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50236F" w14:textId="77777777" w:rsidR="00B965DF" w:rsidRPr="00EA0E95" w:rsidRDefault="00B965DF" w:rsidP="00B965DF">
      <w:pPr>
        <w:rPr>
          <w:b/>
          <w:lang w:val="en-US"/>
        </w:rPr>
      </w:pPr>
    </w:p>
    <w:tbl>
      <w:tblPr>
        <w:tblpPr w:leftFromText="180" w:rightFromText="180" w:vertAnchor="page" w:horzAnchor="margin" w:tblpXSpec="right" w:tblpY="1315"/>
        <w:tblW w:w="4457" w:type="dxa"/>
        <w:tblLook w:val="01E0" w:firstRow="1" w:lastRow="1" w:firstColumn="1" w:lastColumn="1" w:noHBand="0" w:noVBand="0"/>
      </w:tblPr>
      <w:tblGrid>
        <w:gridCol w:w="4457"/>
      </w:tblGrid>
      <w:tr w:rsidR="00B965DF" w:rsidRPr="00365448" w14:paraId="0EE8E8EF" w14:textId="77777777" w:rsidTr="000C4C81">
        <w:tc>
          <w:tcPr>
            <w:tcW w:w="4457" w:type="dxa"/>
            <w:hideMark/>
          </w:tcPr>
          <w:p w14:paraId="2E6C3AE2" w14:textId="77777777" w:rsidR="00B965DF" w:rsidRPr="00EA0E95" w:rsidRDefault="00B965DF" w:rsidP="000C4C81">
            <w:pPr>
              <w:spacing w:line="240" w:lineRule="auto"/>
              <w:ind w:firstLine="0"/>
              <w:jc w:val="left"/>
              <w:rPr>
                <w:b/>
                <w:sz w:val="24"/>
              </w:rPr>
            </w:pPr>
            <w:bookmarkStart w:id="0" w:name="_Toc517582612"/>
            <w:bookmarkStart w:id="1" w:name="_Toc517582288"/>
            <w:bookmarkStart w:id="2" w:name="_Hlt447028322"/>
            <w:r w:rsidRPr="00EA0E95">
              <w:rPr>
                <w:b/>
                <w:sz w:val="24"/>
              </w:rPr>
              <w:t>УТВЕРЖДАЮ</w:t>
            </w:r>
          </w:p>
          <w:p w14:paraId="091BB69D" w14:textId="77777777" w:rsidR="00B0768C" w:rsidRPr="00EA0E95" w:rsidRDefault="00B0768C" w:rsidP="000C4C81">
            <w:pPr>
              <w:spacing w:line="240" w:lineRule="auto"/>
              <w:ind w:firstLine="0"/>
              <w:jc w:val="left"/>
              <w:rPr>
                <w:b/>
                <w:sz w:val="24"/>
              </w:rPr>
            </w:pPr>
          </w:p>
          <w:p w14:paraId="07395598" w14:textId="77777777" w:rsidR="00B965DF" w:rsidRPr="00EA0E95" w:rsidRDefault="00B0768C" w:rsidP="000C4C81">
            <w:pPr>
              <w:spacing w:line="240" w:lineRule="auto"/>
              <w:ind w:firstLine="0"/>
              <w:jc w:val="left"/>
              <w:rPr>
                <w:sz w:val="24"/>
              </w:rPr>
            </w:pPr>
            <w:r w:rsidRPr="00EA0E95">
              <w:rPr>
                <w:sz w:val="24"/>
              </w:rPr>
              <w:t>Д</w:t>
            </w:r>
            <w:r w:rsidR="00B965DF" w:rsidRPr="00EA0E95">
              <w:rPr>
                <w:sz w:val="24"/>
              </w:rPr>
              <w:t>иректор</w:t>
            </w:r>
            <w:r w:rsidRPr="00EA0E95">
              <w:rPr>
                <w:sz w:val="24"/>
              </w:rPr>
              <w:t xml:space="preserve"> по управлению</w:t>
            </w:r>
          </w:p>
          <w:p w14:paraId="3D95504E" w14:textId="77777777" w:rsidR="00B965DF" w:rsidRPr="00EA0E95" w:rsidRDefault="00B0768C" w:rsidP="000C4C81">
            <w:pPr>
              <w:spacing w:line="240" w:lineRule="auto"/>
              <w:ind w:firstLine="0"/>
              <w:jc w:val="left"/>
              <w:rPr>
                <w:sz w:val="24"/>
              </w:rPr>
            </w:pPr>
            <w:r w:rsidRPr="00EA0E95">
              <w:rPr>
                <w:sz w:val="24"/>
              </w:rPr>
              <w:t xml:space="preserve">собственностью </w:t>
            </w:r>
            <w:r w:rsidR="001720D1" w:rsidRPr="00EA0E95">
              <w:rPr>
                <w:sz w:val="24"/>
              </w:rPr>
              <w:t xml:space="preserve">АО </w:t>
            </w:r>
            <w:r w:rsidR="00B965DF" w:rsidRPr="00EA0E95">
              <w:rPr>
                <w:sz w:val="24"/>
              </w:rPr>
              <w:t xml:space="preserve">«СО ЕЭС»  </w:t>
            </w:r>
          </w:p>
          <w:p w14:paraId="2436A0FF" w14:textId="77777777" w:rsidR="00B0768C" w:rsidRPr="00EA0E95" w:rsidRDefault="00B0768C" w:rsidP="000C4C81">
            <w:pPr>
              <w:ind w:firstLine="0"/>
              <w:jc w:val="left"/>
              <w:rPr>
                <w:sz w:val="24"/>
              </w:rPr>
            </w:pPr>
          </w:p>
          <w:p w14:paraId="5ECB1640" w14:textId="77777777" w:rsidR="00B965DF" w:rsidRPr="00EA0E95" w:rsidRDefault="00B0768C" w:rsidP="000C4C81">
            <w:pPr>
              <w:ind w:firstLine="0"/>
              <w:jc w:val="left"/>
              <w:rPr>
                <w:sz w:val="24"/>
              </w:rPr>
            </w:pPr>
            <w:r w:rsidRPr="00EA0E95">
              <w:rPr>
                <w:sz w:val="24"/>
              </w:rPr>
              <w:t>________________ М.Л. Мастеров</w:t>
            </w:r>
          </w:p>
          <w:p w14:paraId="30217742" w14:textId="77777777" w:rsidR="00B965DF" w:rsidRPr="00EA0E95" w:rsidRDefault="00B0768C" w:rsidP="00461E57">
            <w:pPr>
              <w:snapToGrid w:val="0"/>
              <w:spacing w:line="240" w:lineRule="auto"/>
              <w:ind w:firstLine="0"/>
              <w:jc w:val="left"/>
              <w:rPr>
                <w:b/>
                <w:sz w:val="24"/>
              </w:rPr>
            </w:pPr>
            <w:r w:rsidRPr="00EA0E95">
              <w:rPr>
                <w:sz w:val="24"/>
              </w:rPr>
              <w:t>«____»__________201</w:t>
            </w:r>
            <w:r w:rsidR="00461E57" w:rsidRPr="00EA0E95">
              <w:rPr>
                <w:sz w:val="24"/>
              </w:rPr>
              <w:t>6</w:t>
            </w:r>
            <w:r w:rsidR="00B965DF" w:rsidRPr="00EA0E95">
              <w:rPr>
                <w:sz w:val="24"/>
              </w:rPr>
              <w:t xml:space="preserve"> года</w:t>
            </w:r>
          </w:p>
        </w:tc>
      </w:tr>
    </w:tbl>
    <w:p w14:paraId="183CD704" w14:textId="77777777" w:rsidR="00B965DF" w:rsidRPr="00EA0E95" w:rsidRDefault="00B965DF" w:rsidP="00B965DF">
      <w:pPr>
        <w:spacing w:line="240" w:lineRule="auto"/>
        <w:rPr>
          <w:sz w:val="24"/>
        </w:rPr>
      </w:pPr>
    </w:p>
    <w:p w14:paraId="71118526" w14:textId="77777777" w:rsidR="00B965DF" w:rsidRPr="00EA0E95" w:rsidRDefault="00B965DF" w:rsidP="00B965DF">
      <w:pPr>
        <w:spacing w:line="240" w:lineRule="auto"/>
        <w:rPr>
          <w:sz w:val="24"/>
        </w:rPr>
      </w:pPr>
    </w:p>
    <w:p w14:paraId="482DF4B2" w14:textId="77777777" w:rsidR="00B965DF" w:rsidRPr="00EA0E95" w:rsidRDefault="00B965DF" w:rsidP="00B965DF">
      <w:pPr>
        <w:spacing w:line="240" w:lineRule="auto"/>
        <w:rPr>
          <w:sz w:val="24"/>
        </w:rPr>
      </w:pPr>
    </w:p>
    <w:p w14:paraId="26112E1A" w14:textId="77777777" w:rsidR="00B965DF" w:rsidRPr="00EA0E95" w:rsidRDefault="00B965DF" w:rsidP="00B965DF">
      <w:pPr>
        <w:spacing w:line="240" w:lineRule="auto"/>
        <w:rPr>
          <w:sz w:val="24"/>
        </w:rPr>
      </w:pPr>
    </w:p>
    <w:p w14:paraId="7C226253" w14:textId="77777777" w:rsidR="00B965DF" w:rsidRPr="00EA0E95" w:rsidRDefault="00B965DF" w:rsidP="00B965DF">
      <w:pPr>
        <w:spacing w:line="240" w:lineRule="auto"/>
        <w:rPr>
          <w:sz w:val="24"/>
        </w:rPr>
      </w:pPr>
    </w:p>
    <w:p w14:paraId="4E2303E9" w14:textId="77777777" w:rsidR="00B965DF" w:rsidRPr="00EA0E95" w:rsidRDefault="00B965DF" w:rsidP="00B965DF">
      <w:pPr>
        <w:spacing w:line="240" w:lineRule="auto"/>
        <w:rPr>
          <w:sz w:val="24"/>
        </w:rPr>
      </w:pPr>
    </w:p>
    <w:p w14:paraId="3059E1EE" w14:textId="77777777" w:rsidR="00B965DF" w:rsidRPr="00EA0E95" w:rsidRDefault="00B965DF" w:rsidP="00B965DF">
      <w:pPr>
        <w:spacing w:line="240" w:lineRule="auto"/>
        <w:rPr>
          <w:sz w:val="24"/>
        </w:rPr>
      </w:pPr>
    </w:p>
    <w:p w14:paraId="033D2A9A" w14:textId="77777777" w:rsidR="00B965DF" w:rsidRPr="00EA0E95" w:rsidRDefault="00B965DF" w:rsidP="00B965DF">
      <w:pPr>
        <w:spacing w:line="240" w:lineRule="auto"/>
        <w:rPr>
          <w:sz w:val="24"/>
        </w:rPr>
      </w:pPr>
    </w:p>
    <w:p w14:paraId="5C97FFD4" w14:textId="77777777" w:rsidR="00B965DF" w:rsidRPr="00EA0E95" w:rsidRDefault="00B965DF" w:rsidP="00B965DF">
      <w:pPr>
        <w:spacing w:line="240" w:lineRule="auto"/>
        <w:rPr>
          <w:sz w:val="24"/>
        </w:rPr>
      </w:pPr>
    </w:p>
    <w:p w14:paraId="4E3E5676" w14:textId="77777777" w:rsidR="00B965DF" w:rsidRPr="00EA0E95" w:rsidRDefault="00B965DF" w:rsidP="00B965DF">
      <w:pPr>
        <w:spacing w:line="240" w:lineRule="auto"/>
        <w:rPr>
          <w:sz w:val="24"/>
        </w:rPr>
      </w:pPr>
    </w:p>
    <w:p w14:paraId="4887D3AB" w14:textId="77777777" w:rsidR="00B965DF" w:rsidRPr="00413782" w:rsidRDefault="00B965DF" w:rsidP="00413782">
      <w:pPr>
        <w:ind w:left="567" w:firstLine="0"/>
      </w:pPr>
    </w:p>
    <w:p w14:paraId="1DD0290E" w14:textId="77777777" w:rsidR="00B965DF" w:rsidRPr="00413782" w:rsidRDefault="00B965DF" w:rsidP="00413782">
      <w:pPr>
        <w:ind w:left="567" w:firstLine="0"/>
      </w:pPr>
    </w:p>
    <w:p w14:paraId="55C3C112" w14:textId="77777777" w:rsidR="00B965DF" w:rsidRPr="00413782" w:rsidRDefault="00B965DF" w:rsidP="00413782">
      <w:pPr>
        <w:ind w:left="567" w:firstLine="0"/>
      </w:pPr>
    </w:p>
    <w:p w14:paraId="51D2B837" w14:textId="77777777" w:rsidR="00B965DF" w:rsidRPr="00413782" w:rsidRDefault="00B965DF" w:rsidP="00413782">
      <w:pPr>
        <w:ind w:left="567" w:firstLine="0"/>
      </w:pPr>
      <w:bookmarkStart w:id="3" w:name="_Toc518119232"/>
    </w:p>
    <w:p w14:paraId="1BF1E64E" w14:textId="77777777" w:rsidR="00B965DF" w:rsidRPr="00413782" w:rsidRDefault="00B965DF" w:rsidP="00413782">
      <w:pPr>
        <w:ind w:left="567" w:firstLine="0"/>
      </w:pPr>
    </w:p>
    <w:p w14:paraId="2A1D0D63" w14:textId="77777777" w:rsidR="00B965DF" w:rsidRPr="00413782" w:rsidRDefault="00B965DF" w:rsidP="00413782">
      <w:pPr>
        <w:ind w:left="567" w:firstLine="0"/>
      </w:pPr>
    </w:p>
    <w:p w14:paraId="37975AA5" w14:textId="77777777" w:rsidR="00B965DF" w:rsidRPr="00413782" w:rsidRDefault="00B965DF" w:rsidP="00413782">
      <w:pPr>
        <w:ind w:left="567" w:firstLine="0"/>
      </w:pPr>
    </w:p>
    <w:p w14:paraId="447D30F3" w14:textId="77777777" w:rsidR="00B965DF" w:rsidRPr="00413782" w:rsidRDefault="00B965DF" w:rsidP="00413782">
      <w:pPr>
        <w:ind w:left="567" w:firstLine="0"/>
      </w:pPr>
    </w:p>
    <w:p w14:paraId="11CBBF49" w14:textId="77777777" w:rsidR="00B965DF" w:rsidRPr="00EA0E95" w:rsidRDefault="00B965DF" w:rsidP="003066DA">
      <w:pPr>
        <w:spacing w:line="240" w:lineRule="auto"/>
        <w:ind w:firstLine="0"/>
        <w:jc w:val="center"/>
        <w:outlineLvl w:val="0"/>
        <w:rPr>
          <w:b/>
          <w:sz w:val="24"/>
        </w:rPr>
      </w:pPr>
      <w:bookmarkStart w:id="4" w:name="_Toc443667804"/>
      <w:bookmarkStart w:id="5" w:name="_Toc443668334"/>
      <w:bookmarkStart w:id="6" w:name="_Toc443672782"/>
      <w:r w:rsidRPr="00EA0E95">
        <w:rPr>
          <w:b/>
          <w:sz w:val="24"/>
        </w:rPr>
        <w:t>Конкурсная документация</w:t>
      </w:r>
      <w:bookmarkEnd w:id="0"/>
      <w:bookmarkEnd w:id="1"/>
      <w:bookmarkEnd w:id="3"/>
      <w:bookmarkEnd w:id="4"/>
      <w:bookmarkEnd w:id="5"/>
      <w:bookmarkEnd w:id="6"/>
    </w:p>
    <w:p w14:paraId="5076014D" w14:textId="77777777" w:rsidR="00B965DF" w:rsidRPr="00EA0E95" w:rsidRDefault="00B965DF" w:rsidP="003066DA">
      <w:pPr>
        <w:spacing w:line="240" w:lineRule="auto"/>
        <w:ind w:firstLine="0"/>
        <w:rPr>
          <w:sz w:val="24"/>
        </w:rPr>
      </w:pPr>
    </w:p>
    <w:p w14:paraId="5A1CC023" w14:textId="17A218B4" w:rsidR="00B965DF" w:rsidRPr="00EA0E95" w:rsidRDefault="00B965DF" w:rsidP="007E7C78">
      <w:pPr>
        <w:spacing w:line="240" w:lineRule="auto"/>
        <w:ind w:firstLine="0"/>
        <w:jc w:val="center"/>
        <w:rPr>
          <w:caps/>
          <w:sz w:val="24"/>
        </w:rPr>
      </w:pPr>
      <w:bookmarkStart w:id="7" w:name="_Toc55193146"/>
      <w:bookmarkStart w:id="8" w:name="_Toc518119233"/>
      <w:bookmarkStart w:id="9" w:name="_Toc517582613"/>
      <w:bookmarkStart w:id="10" w:name="_Toc517582289"/>
      <w:bookmarkStart w:id="11" w:name="_Toc69728940"/>
      <w:bookmarkStart w:id="12" w:name="_Ref57322919"/>
      <w:bookmarkStart w:id="13" w:name="_Ref57322917"/>
      <w:bookmarkStart w:id="14" w:name="_Toc57314614"/>
      <w:bookmarkStart w:id="15" w:name="_Ref57046967"/>
      <w:bookmarkStart w:id="16" w:name="_Ref56251020"/>
      <w:bookmarkStart w:id="17" w:name="_Ref56251018"/>
      <w:bookmarkStart w:id="18" w:name="_Ref55335495"/>
      <w:bookmarkStart w:id="19" w:name="_Toc55305368"/>
      <w:bookmarkStart w:id="20" w:name="_Toc55285334"/>
      <w:r w:rsidRPr="00EA0E95">
        <w:rPr>
          <w:sz w:val="24"/>
        </w:rPr>
        <w:t xml:space="preserve">ОТКРЫТЫЙ ОДНОЭТАПНЫЙ КОНКУРС </w:t>
      </w:r>
      <w:r w:rsidRPr="00EA0E95">
        <w:rPr>
          <w:sz w:val="24"/>
        </w:rPr>
        <w:br/>
        <w:t xml:space="preserve">НА ПРАВО ЗАКЛЮЧЕНИЯ ДОГОВОРА </w:t>
      </w:r>
      <w:r w:rsidR="007A09E2" w:rsidRPr="00EA0E95">
        <w:rPr>
          <w:sz w:val="24"/>
        </w:rPr>
        <w:t>ОКАЗАНИ</w:t>
      </w:r>
      <w:r w:rsidR="00950554">
        <w:rPr>
          <w:sz w:val="24"/>
        </w:rPr>
        <w:t>Я</w:t>
      </w:r>
      <w:r w:rsidR="007A09E2" w:rsidRPr="00EA0E95">
        <w:rPr>
          <w:sz w:val="24"/>
        </w:rPr>
        <w:t xml:space="preserve"> УСЛУГ ПО </w:t>
      </w:r>
      <w:r w:rsidR="003300C7" w:rsidRPr="00EA0E95">
        <w:rPr>
          <w:caps/>
          <w:sz w:val="24"/>
        </w:rPr>
        <w:t xml:space="preserve">эксплуатации оборудования инженерных систем </w:t>
      </w:r>
      <w:r w:rsidR="003300C7" w:rsidRPr="007E7C78">
        <w:rPr>
          <w:caps/>
          <w:sz w:val="24"/>
          <w:szCs w:val="24"/>
        </w:rPr>
        <w:t>здани</w:t>
      </w:r>
      <w:r w:rsidR="000A0C68" w:rsidRPr="007E7C78">
        <w:rPr>
          <w:caps/>
          <w:sz w:val="24"/>
          <w:szCs w:val="24"/>
        </w:rPr>
        <w:t>Й</w:t>
      </w:r>
      <w:r w:rsidR="00CA4E9A">
        <w:rPr>
          <w:caps/>
          <w:sz w:val="24"/>
        </w:rPr>
        <w:t xml:space="preserve"> </w:t>
      </w:r>
      <w:r w:rsidR="003300C7" w:rsidRPr="00EA0E95">
        <w:rPr>
          <w:caps/>
          <w:sz w:val="24"/>
        </w:rPr>
        <w:t xml:space="preserve">АО </w:t>
      </w:r>
      <w:r w:rsidR="002B41D0" w:rsidRPr="007E7C78">
        <w:rPr>
          <w:caps/>
          <w:sz w:val="24"/>
          <w:szCs w:val="24"/>
        </w:rPr>
        <w:t>«</w:t>
      </w:r>
      <w:r w:rsidR="003300C7" w:rsidRPr="00EA0E95">
        <w:rPr>
          <w:caps/>
          <w:sz w:val="24"/>
        </w:rPr>
        <w:t>СО ЕЭС</w:t>
      </w:r>
      <w:r w:rsidR="002B41D0" w:rsidRPr="007E7C78">
        <w:rPr>
          <w:caps/>
          <w:sz w:val="24"/>
          <w:szCs w:val="24"/>
        </w:rPr>
        <w:t>»</w:t>
      </w:r>
      <w:r w:rsidR="003300C7" w:rsidRPr="007E7C78">
        <w:rPr>
          <w:caps/>
          <w:sz w:val="24"/>
          <w:szCs w:val="24"/>
        </w:rPr>
        <w:t>,</w:t>
      </w:r>
      <w:r w:rsidR="003300C7" w:rsidRPr="00EA0E95">
        <w:rPr>
          <w:caps/>
          <w:sz w:val="24"/>
        </w:rPr>
        <w:t xml:space="preserve"> расположенных по адресу: г. Иркутск, ул. Ширямова</w:t>
      </w:r>
      <w:r w:rsidR="000D6AD9">
        <w:rPr>
          <w:caps/>
          <w:sz w:val="24"/>
        </w:rPr>
        <w:t>, 54А</w:t>
      </w:r>
    </w:p>
    <w:p w14:paraId="1C03DE67" w14:textId="77777777" w:rsidR="00B965DF" w:rsidRPr="00EA0E95" w:rsidRDefault="00B965DF" w:rsidP="00B965DF">
      <w:pPr>
        <w:spacing w:line="240" w:lineRule="auto"/>
        <w:rPr>
          <w:sz w:val="24"/>
        </w:rPr>
      </w:pPr>
    </w:p>
    <w:p w14:paraId="5B77C72B" w14:textId="77777777" w:rsidR="00B965DF" w:rsidRPr="00EA0E95" w:rsidRDefault="00B965DF" w:rsidP="00B965DF">
      <w:pPr>
        <w:spacing w:line="240" w:lineRule="auto"/>
        <w:rPr>
          <w:sz w:val="24"/>
        </w:rPr>
      </w:pPr>
    </w:p>
    <w:p w14:paraId="1D20ADD7" w14:textId="77777777" w:rsidR="00B965DF" w:rsidRPr="00EA0E95" w:rsidRDefault="00B965DF" w:rsidP="00B965DF">
      <w:pPr>
        <w:spacing w:line="240" w:lineRule="auto"/>
        <w:ind w:firstLine="0"/>
        <w:rPr>
          <w:sz w:val="24"/>
        </w:rPr>
      </w:pPr>
    </w:p>
    <w:p w14:paraId="09B9D631" w14:textId="77777777" w:rsidR="00B965DF" w:rsidRPr="00EA0E95" w:rsidRDefault="00B965DF" w:rsidP="00B965DF">
      <w:pPr>
        <w:spacing w:line="240" w:lineRule="auto"/>
        <w:ind w:firstLine="0"/>
        <w:jc w:val="center"/>
        <w:rPr>
          <w:sz w:val="24"/>
        </w:rPr>
      </w:pPr>
    </w:p>
    <w:p w14:paraId="395ADB69" w14:textId="77777777" w:rsidR="000B1D71" w:rsidRPr="00EA0E95" w:rsidRDefault="000B1D71" w:rsidP="00B965DF">
      <w:pPr>
        <w:spacing w:line="240" w:lineRule="auto"/>
        <w:ind w:firstLine="0"/>
        <w:jc w:val="center"/>
        <w:rPr>
          <w:sz w:val="24"/>
        </w:rPr>
      </w:pPr>
    </w:p>
    <w:p w14:paraId="6DA01B2A" w14:textId="77777777" w:rsidR="000B1D71" w:rsidRPr="00EA0E95" w:rsidRDefault="000B1D71" w:rsidP="00B965DF">
      <w:pPr>
        <w:spacing w:line="240" w:lineRule="auto"/>
        <w:ind w:firstLine="0"/>
        <w:jc w:val="center"/>
        <w:rPr>
          <w:sz w:val="24"/>
        </w:rPr>
      </w:pPr>
    </w:p>
    <w:p w14:paraId="323F1A29" w14:textId="77777777" w:rsidR="003300C7" w:rsidRPr="00EA0E95" w:rsidRDefault="003300C7" w:rsidP="00B965DF">
      <w:pPr>
        <w:spacing w:line="240" w:lineRule="auto"/>
        <w:ind w:firstLine="0"/>
        <w:jc w:val="center"/>
        <w:rPr>
          <w:sz w:val="24"/>
        </w:rPr>
      </w:pPr>
    </w:p>
    <w:p w14:paraId="39DB7322" w14:textId="77777777" w:rsidR="005C5CBB" w:rsidRPr="00EA0E95" w:rsidRDefault="005C5CBB" w:rsidP="00B965DF">
      <w:pPr>
        <w:spacing w:line="240" w:lineRule="auto"/>
        <w:ind w:firstLine="0"/>
        <w:jc w:val="center"/>
        <w:rPr>
          <w:sz w:val="24"/>
        </w:rPr>
      </w:pPr>
    </w:p>
    <w:p w14:paraId="32DCA9D5" w14:textId="77777777" w:rsidR="005C5CBB" w:rsidRPr="00EA0E95" w:rsidRDefault="005C5CBB" w:rsidP="00B965DF">
      <w:pPr>
        <w:spacing w:line="240" w:lineRule="auto"/>
        <w:ind w:firstLine="0"/>
        <w:jc w:val="center"/>
        <w:rPr>
          <w:sz w:val="24"/>
        </w:rPr>
      </w:pPr>
    </w:p>
    <w:p w14:paraId="566C18FC" w14:textId="77777777" w:rsidR="005C5CBB" w:rsidRPr="00EA0E95" w:rsidRDefault="005C5CBB" w:rsidP="00B965DF">
      <w:pPr>
        <w:spacing w:line="240" w:lineRule="auto"/>
        <w:ind w:firstLine="0"/>
        <w:jc w:val="center"/>
        <w:rPr>
          <w:sz w:val="24"/>
        </w:rPr>
      </w:pPr>
    </w:p>
    <w:p w14:paraId="0C0755C4" w14:textId="77777777" w:rsidR="005C5CBB" w:rsidRPr="00EA0E95" w:rsidRDefault="005C5CBB" w:rsidP="00B965DF">
      <w:pPr>
        <w:spacing w:line="240" w:lineRule="auto"/>
        <w:ind w:firstLine="0"/>
        <w:jc w:val="center"/>
        <w:rPr>
          <w:sz w:val="24"/>
        </w:rPr>
      </w:pPr>
    </w:p>
    <w:p w14:paraId="1071E7FE" w14:textId="77777777" w:rsidR="005C5CBB" w:rsidRPr="00EA0E95" w:rsidRDefault="005C5CBB" w:rsidP="00B965DF">
      <w:pPr>
        <w:spacing w:line="240" w:lineRule="auto"/>
        <w:ind w:firstLine="0"/>
        <w:jc w:val="center"/>
        <w:rPr>
          <w:sz w:val="24"/>
        </w:rPr>
      </w:pPr>
    </w:p>
    <w:p w14:paraId="7CDDC00E" w14:textId="77777777" w:rsidR="003300C7" w:rsidRPr="007E7C78" w:rsidRDefault="003300C7" w:rsidP="00B965DF">
      <w:pPr>
        <w:spacing w:line="240" w:lineRule="auto"/>
        <w:ind w:firstLine="0"/>
        <w:jc w:val="center"/>
        <w:rPr>
          <w:sz w:val="24"/>
          <w:szCs w:val="24"/>
        </w:rPr>
      </w:pPr>
    </w:p>
    <w:p w14:paraId="621DCF8C" w14:textId="77777777" w:rsidR="003300C7" w:rsidRPr="007E7C78" w:rsidRDefault="003300C7" w:rsidP="00B965DF">
      <w:pPr>
        <w:spacing w:line="240" w:lineRule="auto"/>
        <w:ind w:firstLine="0"/>
        <w:jc w:val="center"/>
        <w:rPr>
          <w:sz w:val="24"/>
          <w:szCs w:val="24"/>
        </w:rPr>
      </w:pPr>
    </w:p>
    <w:p w14:paraId="2CB00E72" w14:textId="77777777" w:rsidR="003300C7" w:rsidRPr="007E7C78" w:rsidRDefault="003300C7" w:rsidP="00B965DF">
      <w:pPr>
        <w:spacing w:line="240" w:lineRule="auto"/>
        <w:ind w:firstLine="0"/>
        <w:jc w:val="center"/>
        <w:rPr>
          <w:sz w:val="24"/>
          <w:szCs w:val="24"/>
        </w:rPr>
      </w:pPr>
    </w:p>
    <w:p w14:paraId="7926E40F" w14:textId="77777777" w:rsidR="00D876E7" w:rsidRPr="007E7C78" w:rsidRDefault="00D876E7" w:rsidP="00B965DF">
      <w:pPr>
        <w:spacing w:line="240" w:lineRule="auto"/>
        <w:ind w:firstLine="0"/>
        <w:jc w:val="center"/>
        <w:rPr>
          <w:sz w:val="24"/>
          <w:szCs w:val="24"/>
        </w:rPr>
      </w:pPr>
    </w:p>
    <w:p w14:paraId="6407F993" w14:textId="77777777" w:rsidR="00D876E7" w:rsidRPr="007E7C78" w:rsidRDefault="00D876E7" w:rsidP="00B965DF">
      <w:pPr>
        <w:spacing w:line="240" w:lineRule="auto"/>
        <w:ind w:firstLine="0"/>
        <w:jc w:val="center"/>
        <w:rPr>
          <w:sz w:val="24"/>
          <w:szCs w:val="24"/>
        </w:rPr>
      </w:pPr>
    </w:p>
    <w:p w14:paraId="20FE6C6C" w14:textId="77777777" w:rsidR="003300C7" w:rsidRPr="007E7C78" w:rsidRDefault="003300C7" w:rsidP="00B965DF">
      <w:pPr>
        <w:spacing w:line="240" w:lineRule="auto"/>
        <w:ind w:firstLine="0"/>
        <w:jc w:val="center"/>
        <w:rPr>
          <w:sz w:val="24"/>
          <w:szCs w:val="24"/>
        </w:rPr>
      </w:pPr>
    </w:p>
    <w:p w14:paraId="5B9233EA" w14:textId="409A6F35" w:rsidR="00B965DF" w:rsidRPr="00EA0E95" w:rsidRDefault="003300C7" w:rsidP="00B965DF">
      <w:pPr>
        <w:spacing w:line="240" w:lineRule="auto"/>
        <w:ind w:firstLine="0"/>
        <w:jc w:val="center"/>
        <w:rPr>
          <w:sz w:val="24"/>
        </w:rPr>
      </w:pPr>
      <w:r w:rsidRPr="00EA0E95">
        <w:rPr>
          <w:sz w:val="24"/>
        </w:rPr>
        <w:t>Москва</w:t>
      </w:r>
    </w:p>
    <w:p w14:paraId="12DE7931" w14:textId="77777777" w:rsidR="00B965DF" w:rsidRPr="00EA0E95" w:rsidRDefault="00B0768C" w:rsidP="00441471">
      <w:pPr>
        <w:spacing w:line="240" w:lineRule="auto"/>
        <w:ind w:firstLine="0"/>
        <w:jc w:val="center"/>
        <w:rPr>
          <w:sz w:val="24"/>
        </w:rPr>
      </w:pPr>
      <w:r w:rsidRPr="00EA0E95">
        <w:rPr>
          <w:sz w:val="24"/>
        </w:rPr>
        <w:t>201</w:t>
      </w:r>
      <w:r w:rsidR="00A04841" w:rsidRPr="00EA0E95">
        <w:rPr>
          <w:sz w:val="24"/>
        </w:rPr>
        <w:t>6</w:t>
      </w:r>
      <w:r w:rsidR="00463F63" w:rsidRPr="00EA0E95">
        <w:rPr>
          <w:sz w:val="24"/>
        </w:rPr>
        <w:tab/>
      </w:r>
    </w:p>
    <w:p w14:paraId="7BDC16D4" w14:textId="77777777" w:rsidR="006A5538" w:rsidRDefault="00C0765A" w:rsidP="00413782">
      <w:pPr>
        <w:spacing w:line="240" w:lineRule="auto"/>
        <w:ind w:firstLine="0"/>
        <w:jc w:val="left"/>
        <w:rPr>
          <w:sz w:val="24"/>
          <w:szCs w:val="24"/>
        </w:rPr>
      </w:pPr>
      <w:r>
        <w:rPr>
          <w:sz w:val="24"/>
          <w:szCs w:val="24"/>
        </w:rPr>
        <w:br w:type="page"/>
      </w:r>
    </w:p>
    <w:sdt>
      <w:sdtPr>
        <w:rPr>
          <w:rFonts w:ascii="Times New Roman" w:hAnsi="Times New Roman"/>
          <w:b w:val="0"/>
          <w:bCs w:val="0"/>
          <w:snapToGrid w:val="0"/>
          <w:color w:val="auto"/>
          <w:sz w:val="24"/>
          <w:szCs w:val="24"/>
        </w:rPr>
        <w:id w:val="1944418346"/>
        <w:docPartObj>
          <w:docPartGallery w:val="Table of Contents"/>
          <w:docPartUnique/>
        </w:docPartObj>
      </w:sdtPr>
      <w:sdtEndPr/>
      <w:sdtContent>
        <w:p w14:paraId="4564AE8A" w14:textId="77777777" w:rsidR="00D93B95" w:rsidRPr="00C64513" w:rsidRDefault="00A57A2E" w:rsidP="00EA0E95">
          <w:pPr>
            <w:pStyle w:val="afffff4"/>
            <w:numPr>
              <w:ilvl w:val="0"/>
              <w:numId w:val="0"/>
            </w:numPr>
            <w:tabs>
              <w:tab w:val="left" w:pos="142"/>
            </w:tabs>
            <w:spacing w:before="0" w:line="240" w:lineRule="auto"/>
            <w:jc w:val="center"/>
            <w:outlineLvl w:val="0"/>
            <w:rPr>
              <w:rFonts w:ascii="Times New Roman" w:hAnsi="Times New Roman"/>
              <w:color w:val="auto"/>
              <w:sz w:val="32"/>
              <w:szCs w:val="32"/>
            </w:rPr>
          </w:pPr>
          <w:r w:rsidRPr="00C64513">
            <w:rPr>
              <w:rFonts w:ascii="Times New Roman" w:hAnsi="Times New Roman"/>
              <w:color w:val="auto"/>
              <w:sz w:val="32"/>
              <w:szCs w:val="32"/>
            </w:rPr>
            <w:t>СОДЕРЖАНИЕ</w:t>
          </w:r>
        </w:p>
        <w:p w14:paraId="1F181658" w14:textId="77777777" w:rsidR="00786899" w:rsidRDefault="00A57A2E">
          <w:pPr>
            <w:pStyle w:val="1b"/>
            <w:rPr>
              <w:rFonts w:asciiTheme="minorHAnsi" w:eastAsiaTheme="minorEastAsia" w:hAnsiTheme="minorHAnsi" w:cstheme="minorBidi"/>
              <w:b w:val="0"/>
              <w:bCs w:val="0"/>
              <w:caps w:val="0"/>
              <w:noProof/>
              <w:snapToGrid/>
              <w:sz w:val="22"/>
              <w:szCs w:val="22"/>
            </w:rPr>
          </w:pPr>
          <w:r w:rsidRPr="00103F41">
            <w:rPr>
              <w:b w:val="0"/>
              <w:sz w:val="24"/>
              <w:szCs w:val="24"/>
            </w:rPr>
            <w:fldChar w:fldCharType="begin"/>
          </w:r>
          <w:r w:rsidRPr="00103F41">
            <w:rPr>
              <w:b w:val="0"/>
              <w:sz w:val="24"/>
              <w:szCs w:val="24"/>
            </w:rPr>
            <w:instrText xml:space="preserve"> TOC \h \z \t "Заголовок 2;2;ЗАГ1;1;ЗАГ2;2;Заг 1;1;1 Заголовок;1" </w:instrText>
          </w:r>
          <w:r w:rsidRPr="00103F41">
            <w:rPr>
              <w:b w:val="0"/>
              <w:sz w:val="24"/>
              <w:szCs w:val="24"/>
            </w:rPr>
            <w:fldChar w:fldCharType="separate"/>
          </w:r>
          <w:hyperlink w:anchor="_Toc466992872" w:history="1">
            <w:r w:rsidR="00786899" w:rsidRPr="004629FF">
              <w:rPr>
                <w:rStyle w:val="ab"/>
                <w:noProof/>
              </w:rPr>
              <w:t>1</w:t>
            </w:r>
            <w:r w:rsidR="00786899">
              <w:rPr>
                <w:rFonts w:asciiTheme="minorHAnsi" w:eastAsiaTheme="minorEastAsia" w:hAnsiTheme="minorHAnsi" w:cstheme="minorBidi"/>
                <w:b w:val="0"/>
                <w:bCs w:val="0"/>
                <w:caps w:val="0"/>
                <w:noProof/>
                <w:snapToGrid/>
                <w:sz w:val="22"/>
                <w:szCs w:val="22"/>
              </w:rPr>
              <w:tab/>
            </w:r>
            <w:r w:rsidR="00786899" w:rsidRPr="004629FF">
              <w:rPr>
                <w:rStyle w:val="ab"/>
                <w:noProof/>
              </w:rPr>
              <w:t>Извещение о проведении открытого одноэтапного конкурса</w:t>
            </w:r>
            <w:r w:rsidR="00786899">
              <w:rPr>
                <w:noProof/>
                <w:webHidden/>
              </w:rPr>
              <w:tab/>
            </w:r>
            <w:r w:rsidR="00786899">
              <w:rPr>
                <w:noProof/>
                <w:webHidden/>
              </w:rPr>
              <w:fldChar w:fldCharType="begin"/>
            </w:r>
            <w:r w:rsidR="00786899">
              <w:rPr>
                <w:noProof/>
                <w:webHidden/>
              </w:rPr>
              <w:instrText xml:space="preserve"> PAGEREF _Toc466992872 \h </w:instrText>
            </w:r>
            <w:r w:rsidR="00786899">
              <w:rPr>
                <w:noProof/>
                <w:webHidden/>
              </w:rPr>
            </w:r>
            <w:r w:rsidR="00786899">
              <w:rPr>
                <w:noProof/>
                <w:webHidden/>
              </w:rPr>
              <w:fldChar w:fldCharType="separate"/>
            </w:r>
            <w:r w:rsidR="00EC3AA7">
              <w:rPr>
                <w:noProof/>
                <w:webHidden/>
              </w:rPr>
              <w:t>4</w:t>
            </w:r>
            <w:r w:rsidR="00786899">
              <w:rPr>
                <w:noProof/>
                <w:webHidden/>
              </w:rPr>
              <w:fldChar w:fldCharType="end"/>
            </w:r>
          </w:hyperlink>
        </w:p>
        <w:p w14:paraId="7A1DE0EB" w14:textId="77777777" w:rsidR="00786899" w:rsidRDefault="00696F79">
          <w:pPr>
            <w:pStyle w:val="1b"/>
            <w:rPr>
              <w:rFonts w:asciiTheme="minorHAnsi" w:eastAsiaTheme="minorEastAsia" w:hAnsiTheme="minorHAnsi" w:cstheme="minorBidi"/>
              <w:b w:val="0"/>
              <w:bCs w:val="0"/>
              <w:caps w:val="0"/>
              <w:noProof/>
              <w:snapToGrid/>
              <w:sz w:val="22"/>
              <w:szCs w:val="22"/>
            </w:rPr>
          </w:pPr>
          <w:hyperlink w:anchor="_Toc466992873" w:history="1">
            <w:r w:rsidR="00786899" w:rsidRPr="004629FF">
              <w:rPr>
                <w:rStyle w:val="ab"/>
                <w:noProof/>
              </w:rPr>
              <w:t>2</w:t>
            </w:r>
            <w:r w:rsidR="00786899">
              <w:rPr>
                <w:rFonts w:asciiTheme="minorHAnsi" w:eastAsiaTheme="minorEastAsia" w:hAnsiTheme="minorHAnsi" w:cstheme="minorBidi"/>
                <w:b w:val="0"/>
                <w:bCs w:val="0"/>
                <w:caps w:val="0"/>
                <w:noProof/>
                <w:snapToGrid/>
                <w:sz w:val="22"/>
                <w:szCs w:val="22"/>
              </w:rPr>
              <w:tab/>
            </w:r>
            <w:r w:rsidR="00786899" w:rsidRPr="004629FF">
              <w:rPr>
                <w:rStyle w:val="ab"/>
                <w:noProof/>
              </w:rPr>
              <w:t>Общие положения</w:t>
            </w:r>
            <w:r w:rsidR="00786899">
              <w:rPr>
                <w:noProof/>
                <w:webHidden/>
              </w:rPr>
              <w:tab/>
            </w:r>
            <w:r w:rsidR="00786899">
              <w:rPr>
                <w:noProof/>
                <w:webHidden/>
              </w:rPr>
              <w:fldChar w:fldCharType="begin"/>
            </w:r>
            <w:r w:rsidR="00786899">
              <w:rPr>
                <w:noProof/>
                <w:webHidden/>
              </w:rPr>
              <w:instrText xml:space="preserve"> PAGEREF _Toc466992873 \h </w:instrText>
            </w:r>
            <w:r w:rsidR="00786899">
              <w:rPr>
                <w:noProof/>
                <w:webHidden/>
              </w:rPr>
            </w:r>
            <w:r w:rsidR="00786899">
              <w:rPr>
                <w:noProof/>
                <w:webHidden/>
              </w:rPr>
              <w:fldChar w:fldCharType="separate"/>
            </w:r>
            <w:r w:rsidR="00EC3AA7">
              <w:rPr>
                <w:noProof/>
                <w:webHidden/>
              </w:rPr>
              <w:t>7</w:t>
            </w:r>
            <w:r w:rsidR="00786899">
              <w:rPr>
                <w:noProof/>
                <w:webHidden/>
              </w:rPr>
              <w:fldChar w:fldCharType="end"/>
            </w:r>
          </w:hyperlink>
        </w:p>
        <w:p w14:paraId="674A84FD" w14:textId="77777777" w:rsidR="00786899" w:rsidRDefault="00696F79">
          <w:pPr>
            <w:pStyle w:val="26"/>
            <w:rPr>
              <w:rFonts w:asciiTheme="minorHAnsi" w:eastAsiaTheme="minorEastAsia" w:hAnsiTheme="minorHAnsi" w:cstheme="minorBidi"/>
              <w:b w:val="0"/>
              <w:iCs w:val="0"/>
              <w:noProof/>
              <w:snapToGrid/>
              <w:sz w:val="22"/>
              <w:szCs w:val="22"/>
            </w:rPr>
          </w:pPr>
          <w:hyperlink w:anchor="_Toc466992874" w:history="1">
            <w:r w:rsidR="00786899" w:rsidRPr="004629FF">
              <w:rPr>
                <w:rStyle w:val="ab"/>
                <w:noProof/>
              </w:rPr>
              <w:t>2.1 Общие сведения о конкурсе</w:t>
            </w:r>
            <w:r w:rsidR="00786899">
              <w:rPr>
                <w:noProof/>
                <w:webHidden/>
              </w:rPr>
              <w:tab/>
            </w:r>
            <w:r w:rsidR="00786899">
              <w:rPr>
                <w:noProof/>
                <w:webHidden/>
              </w:rPr>
              <w:fldChar w:fldCharType="begin"/>
            </w:r>
            <w:r w:rsidR="00786899">
              <w:rPr>
                <w:noProof/>
                <w:webHidden/>
              </w:rPr>
              <w:instrText xml:space="preserve"> PAGEREF _Toc466992874 \h </w:instrText>
            </w:r>
            <w:r w:rsidR="00786899">
              <w:rPr>
                <w:noProof/>
                <w:webHidden/>
              </w:rPr>
            </w:r>
            <w:r w:rsidR="00786899">
              <w:rPr>
                <w:noProof/>
                <w:webHidden/>
              </w:rPr>
              <w:fldChar w:fldCharType="separate"/>
            </w:r>
            <w:r w:rsidR="00EC3AA7">
              <w:rPr>
                <w:noProof/>
                <w:webHidden/>
              </w:rPr>
              <w:t>7</w:t>
            </w:r>
            <w:r w:rsidR="00786899">
              <w:rPr>
                <w:noProof/>
                <w:webHidden/>
              </w:rPr>
              <w:fldChar w:fldCharType="end"/>
            </w:r>
          </w:hyperlink>
        </w:p>
        <w:p w14:paraId="30DCD439" w14:textId="77777777" w:rsidR="00786899" w:rsidRDefault="00696F79">
          <w:pPr>
            <w:pStyle w:val="26"/>
            <w:rPr>
              <w:rFonts w:asciiTheme="minorHAnsi" w:eastAsiaTheme="minorEastAsia" w:hAnsiTheme="minorHAnsi" w:cstheme="minorBidi"/>
              <w:b w:val="0"/>
              <w:iCs w:val="0"/>
              <w:noProof/>
              <w:snapToGrid/>
              <w:sz w:val="22"/>
              <w:szCs w:val="22"/>
            </w:rPr>
          </w:pPr>
          <w:hyperlink w:anchor="_Toc466992875" w:history="1">
            <w:r w:rsidR="00786899" w:rsidRPr="004629FF">
              <w:rPr>
                <w:rStyle w:val="ab"/>
                <w:noProof/>
              </w:rPr>
              <w:t>2.2 Начальная (предельная) цена Договора</w:t>
            </w:r>
            <w:r w:rsidR="00786899">
              <w:rPr>
                <w:noProof/>
                <w:webHidden/>
              </w:rPr>
              <w:tab/>
            </w:r>
            <w:r w:rsidR="00786899">
              <w:rPr>
                <w:noProof/>
                <w:webHidden/>
              </w:rPr>
              <w:fldChar w:fldCharType="begin"/>
            </w:r>
            <w:r w:rsidR="00786899">
              <w:rPr>
                <w:noProof/>
                <w:webHidden/>
              </w:rPr>
              <w:instrText xml:space="preserve"> PAGEREF _Toc466992875 \h </w:instrText>
            </w:r>
            <w:r w:rsidR="00786899">
              <w:rPr>
                <w:noProof/>
                <w:webHidden/>
              </w:rPr>
            </w:r>
            <w:r w:rsidR="00786899">
              <w:rPr>
                <w:noProof/>
                <w:webHidden/>
              </w:rPr>
              <w:fldChar w:fldCharType="separate"/>
            </w:r>
            <w:r w:rsidR="00EC3AA7">
              <w:rPr>
                <w:noProof/>
                <w:webHidden/>
              </w:rPr>
              <w:t>8</w:t>
            </w:r>
            <w:r w:rsidR="00786899">
              <w:rPr>
                <w:noProof/>
                <w:webHidden/>
              </w:rPr>
              <w:fldChar w:fldCharType="end"/>
            </w:r>
          </w:hyperlink>
        </w:p>
        <w:p w14:paraId="22C66148" w14:textId="77777777" w:rsidR="00786899" w:rsidRDefault="00696F79">
          <w:pPr>
            <w:pStyle w:val="26"/>
            <w:rPr>
              <w:rFonts w:asciiTheme="minorHAnsi" w:eastAsiaTheme="minorEastAsia" w:hAnsiTheme="minorHAnsi" w:cstheme="minorBidi"/>
              <w:b w:val="0"/>
              <w:iCs w:val="0"/>
              <w:noProof/>
              <w:snapToGrid/>
              <w:sz w:val="22"/>
              <w:szCs w:val="22"/>
            </w:rPr>
          </w:pPr>
          <w:hyperlink w:anchor="_Toc466992876" w:history="1">
            <w:r w:rsidR="00786899" w:rsidRPr="004629FF">
              <w:rPr>
                <w:rStyle w:val="ab"/>
                <w:noProof/>
              </w:rPr>
              <w:t>2.3 Разъяснение Конкурсной документации</w:t>
            </w:r>
            <w:r w:rsidR="00786899">
              <w:rPr>
                <w:noProof/>
                <w:webHidden/>
              </w:rPr>
              <w:tab/>
            </w:r>
            <w:r w:rsidR="00786899">
              <w:rPr>
                <w:noProof/>
                <w:webHidden/>
              </w:rPr>
              <w:fldChar w:fldCharType="begin"/>
            </w:r>
            <w:r w:rsidR="00786899">
              <w:rPr>
                <w:noProof/>
                <w:webHidden/>
              </w:rPr>
              <w:instrText xml:space="preserve"> PAGEREF _Toc466992876 \h </w:instrText>
            </w:r>
            <w:r w:rsidR="00786899">
              <w:rPr>
                <w:noProof/>
                <w:webHidden/>
              </w:rPr>
            </w:r>
            <w:r w:rsidR="00786899">
              <w:rPr>
                <w:noProof/>
                <w:webHidden/>
              </w:rPr>
              <w:fldChar w:fldCharType="separate"/>
            </w:r>
            <w:r w:rsidR="00EC3AA7">
              <w:rPr>
                <w:noProof/>
                <w:webHidden/>
              </w:rPr>
              <w:t>8</w:t>
            </w:r>
            <w:r w:rsidR="00786899">
              <w:rPr>
                <w:noProof/>
                <w:webHidden/>
              </w:rPr>
              <w:fldChar w:fldCharType="end"/>
            </w:r>
          </w:hyperlink>
        </w:p>
        <w:p w14:paraId="2F8EC114" w14:textId="77777777" w:rsidR="00786899" w:rsidRDefault="00696F79">
          <w:pPr>
            <w:pStyle w:val="26"/>
            <w:rPr>
              <w:rFonts w:asciiTheme="minorHAnsi" w:eastAsiaTheme="minorEastAsia" w:hAnsiTheme="minorHAnsi" w:cstheme="minorBidi"/>
              <w:b w:val="0"/>
              <w:iCs w:val="0"/>
              <w:noProof/>
              <w:snapToGrid/>
              <w:sz w:val="22"/>
              <w:szCs w:val="22"/>
            </w:rPr>
          </w:pPr>
          <w:hyperlink w:anchor="_Toc466992877" w:history="1">
            <w:r w:rsidR="00786899" w:rsidRPr="004629FF">
              <w:rPr>
                <w:rStyle w:val="ab"/>
                <w:noProof/>
              </w:rPr>
              <w:t>2.4 Внесение изменений в Конкурсную документацию</w:t>
            </w:r>
            <w:r w:rsidR="00786899">
              <w:rPr>
                <w:noProof/>
                <w:webHidden/>
              </w:rPr>
              <w:tab/>
            </w:r>
            <w:r w:rsidR="00786899">
              <w:rPr>
                <w:noProof/>
                <w:webHidden/>
              </w:rPr>
              <w:fldChar w:fldCharType="begin"/>
            </w:r>
            <w:r w:rsidR="00786899">
              <w:rPr>
                <w:noProof/>
                <w:webHidden/>
              </w:rPr>
              <w:instrText xml:space="preserve"> PAGEREF _Toc466992877 \h </w:instrText>
            </w:r>
            <w:r w:rsidR="00786899">
              <w:rPr>
                <w:noProof/>
                <w:webHidden/>
              </w:rPr>
            </w:r>
            <w:r w:rsidR="00786899">
              <w:rPr>
                <w:noProof/>
                <w:webHidden/>
              </w:rPr>
              <w:fldChar w:fldCharType="separate"/>
            </w:r>
            <w:r w:rsidR="00EC3AA7">
              <w:rPr>
                <w:noProof/>
                <w:webHidden/>
              </w:rPr>
              <w:t>8</w:t>
            </w:r>
            <w:r w:rsidR="00786899">
              <w:rPr>
                <w:noProof/>
                <w:webHidden/>
              </w:rPr>
              <w:fldChar w:fldCharType="end"/>
            </w:r>
          </w:hyperlink>
        </w:p>
        <w:p w14:paraId="1291DF68" w14:textId="77777777" w:rsidR="00786899" w:rsidRDefault="00696F79">
          <w:pPr>
            <w:pStyle w:val="26"/>
            <w:rPr>
              <w:rFonts w:asciiTheme="minorHAnsi" w:eastAsiaTheme="minorEastAsia" w:hAnsiTheme="minorHAnsi" w:cstheme="minorBidi"/>
              <w:b w:val="0"/>
              <w:iCs w:val="0"/>
              <w:noProof/>
              <w:snapToGrid/>
              <w:sz w:val="22"/>
              <w:szCs w:val="22"/>
            </w:rPr>
          </w:pPr>
          <w:hyperlink w:anchor="_Toc466992878" w:history="1">
            <w:r w:rsidR="00786899" w:rsidRPr="004629FF">
              <w:rPr>
                <w:rStyle w:val="ab"/>
                <w:noProof/>
              </w:rPr>
              <w:t>2.5 Правовой статус документов</w:t>
            </w:r>
            <w:r w:rsidR="00786899">
              <w:rPr>
                <w:noProof/>
                <w:webHidden/>
              </w:rPr>
              <w:tab/>
            </w:r>
            <w:r w:rsidR="00786899">
              <w:rPr>
                <w:noProof/>
                <w:webHidden/>
              </w:rPr>
              <w:fldChar w:fldCharType="begin"/>
            </w:r>
            <w:r w:rsidR="00786899">
              <w:rPr>
                <w:noProof/>
                <w:webHidden/>
              </w:rPr>
              <w:instrText xml:space="preserve"> PAGEREF _Toc466992878 \h </w:instrText>
            </w:r>
            <w:r w:rsidR="00786899">
              <w:rPr>
                <w:noProof/>
                <w:webHidden/>
              </w:rPr>
            </w:r>
            <w:r w:rsidR="00786899">
              <w:rPr>
                <w:noProof/>
                <w:webHidden/>
              </w:rPr>
              <w:fldChar w:fldCharType="separate"/>
            </w:r>
            <w:r w:rsidR="00EC3AA7">
              <w:rPr>
                <w:noProof/>
                <w:webHidden/>
              </w:rPr>
              <w:t>8</w:t>
            </w:r>
            <w:r w:rsidR="00786899">
              <w:rPr>
                <w:noProof/>
                <w:webHidden/>
              </w:rPr>
              <w:fldChar w:fldCharType="end"/>
            </w:r>
          </w:hyperlink>
        </w:p>
        <w:p w14:paraId="013442AC" w14:textId="77777777" w:rsidR="00786899" w:rsidRDefault="00696F79">
          <w:pPr>
            <w:pStyle w:val="26"/>
            <w:rPr>
              <w:rFonts w:asciiTheme="minorHAnsi" w:eastAsiaTheme="minorEastAsia" w:hAnsiTheme="minorHAnsi" w:cstheme="minorBidi"/>
              <w:b w:val="0"/>
              <w:iCs w:val="0"/>
              <w:noProof/>
              <w:snapToGrid/>
              <w:sz w:val="22"/>
              <w:szCs w:val="22"/>
            </w:rPr>
          </w:pPr>
          <w:hyperlink w:anchor="_Toc466992879" w:history="1">
            <w:r w:rsidR="00786899" w:rsidRPr="004629FF">
              <w:rPr>
                <w:rStyle w:val="ab"/>
                <w:noProof/>
              </w:rPr>
              <w:t>2.6 Обжалование</w:t>
            </w:r>
            <w:r w:rsidR="00786899">
              <w:rPr>
                <w:noProof/>
                <w:webHidden/>
              </w:rPr>
              <w:tab/>
            </w:r>
            <w:r w:rsidR="00786899">
              <w:rPr>
                <w:noProof/>
                <w:webHidden/>
              </w:rPr>
              <w:fldChar w:fldCharType="begin"/>
            </w:r>
            <w:r w:rsidR="00786899">
              <w:rPr>
                <w:noProof/>
                <w:webHidden/>
              </w:rPr>
              <w:instrText xml:space="preserve"> PAGEREF _Toc466992879 \h </w:instrText>
            </w:r>
            <w:r w:rsidR="00786899">
              <w:rPr>
                <w:noProof/>
                <w:webHidden/>
              </w:rPr>
            </w:r>
            <w:r w:rsidR="00786899">
              <w:rPr>
                <w:noProof/>
                <w:webHidden/>
              </w:rPr>
              <w:fldChar w:fldCharType="separate"/>
            </w:r>
            <w:r w:rsidR="00EC3AA7">
              <w:rPr>
                <w:noProof/>
                <w:webHidden/>
              </w:rPr>
              <w:t>9</w:t>
            </w:r>
            <w:r w:rsidR="00786899">
              <w:rPr>
                <w:noProof/>
                <w:webHidden/>
              </w:rPr>
              <w:fldChar w:fldCharType="end"/>
            </w:r>
          </w:hyperlink>
        </w:p>
        <w:p w14:paraId="4CEE6234" w14:textId="77777777" w:rsidR="00786899" w:rsidRDefault="00696F79">
          <w:pPr>
            <w:pStyle w:val="26"/>
            <w:rPr>
              <w:rFonts w:asciiTheme="minorHAnsi" w:eastAsiaTheme="minorEastAsia" w:hAnsiTheme="minorHAnsi" w:cstheme="minorBidi"/>
              <w:b w:val="0"/>
              <w:iCs w:val="0"/>
              <w:noProof/>
              <w:snapToGrid/>
              <w:sz w:val="22"/>
              <w:szCs w:val="22"/>
            </w:rPr>
          </w:pPr>
          <w:hyperlink w:anchor="_Toc466992880" w:history="1">
            <w:r w:rsidR="00786899" w:rsidRPr="004629FF">
              <w:rPr>
                <w:rStyle w:val="ab"/>
                <w:noProof/>
              </w:rPr>
              <w:t>2.7.  Прочие положения</w:t>
            </w:r>
            <w:r w:rsidR="00786899">
              <w:rPr>
                <w:noProof/>
                <w:webHidden/>
              </w:rPr>
              <w:tab/>
            </w:r>
            <w:r w:rsidR="00786899">
              <w:rPr>
                <w:noProof/>
                <w:webHidden/>
              </w:rPr>
              <w:fldChar w:fldCharType="begin"/>
            </w:r>
            <w:r w:rsidR="00786899">
              <w:rPr>
                <w:noProof/>
                <w:webHidden/>
              </w:rPr>
              <w:instrText xml:space="preserve"> PAGEREF _Toc466992880 \h </w:instrText>
            </w:r>
            <w:r w:rsidR="00786899">
              <w:rPr>
                <w:noProof/>
                <w:webHidden/>
              </w:rPr>
            </w:r>
            <w:r w:rsidR="00786899">
              <w:rPr>
                <w:noProof/>
                <w:webHidden/>
              </w:rPr>
              <w:fldChar w:fldCharType="separate"/>
            </w:r>
            <w:r w:rsidR="00EC3AA7">
              <w:rPr>
                <w:noProof/>
                <w:webHidden/>
              </w:rPr>
              <w:t>9</w:t>
            </w:r>
            <w:r w:rsidR="00786899">
              <w:rPr>
                <w:noProof/>
                <w:webHidden/>
              </w:rPr>
              <w:fldChar w:fldCharType="end"/>
            </w:r>
          </w:hyperlink>
        </w:p>
        <w:p w14:paraId="703A34B0" w14:textId="77777777" w:rsidR="00786899" w:rsidRDefault="00696F79">
          <w:pPr>
            <w:pStyle w:val="1b"/>
            <w:rPr>
              <w:rFonts w:asciiTheme="minorHAnsi" w:eastAsiaTheme="minorEastAsia" w:hAnsiTheme="minorHAnsi" w:cstheme="minorBidi"/>
              <w:b w:val="0"/>
              <w:bCs w:val="0"/>
              <w:caps w:val="0"/>
              <w:noProof/>
              <w:snapToGrid/>
              <w:sz w:val="22"/>
              <w:szCs w:val="22"/>
            </w:rPr>
          </w:pPr>
          <w:hyperlink w:anchor="_Toc466992881" w:history="1">
            <w:r w:rsidR="00786899" w:rsidRPr="004629FF">
              <w:rPr>
                <w:rStyle w:val="ab"/>
                <w:noProof/>
              </w:rPr>
              <w:t>3</w:t>
            </w:r>
            <w:r w:rsidR="00786899">
              <w:rPr>
                <w:rFonts w:asciiTheme="minorHAnsi" w:eastAsiaTheme="minorEastAsia" w:hAnsiTheme="minorHAnsi" w:cstheme="minorBidi"/>
                <w:b w:val="0"/>
                <w:bCs w:val="0"/>
                <w:caps w:val="0"/>
                <w:noProof/>
                <w:snapToGrid/>
                <w:sz w:val="22"/>
                <w:szCs w:val="22"/>
              </w:rPr>
              <w:tab/>
            </w:r>
            <w:r w:rsidR="00786899" w:rsidRPr="004629FF">
              <w:rPr>
                <w:rStyle w:val="ab"/>
                <w:noProof/>
              </w:rPr>
              <w:t>Техническое задание</w:t>
            </w:r>
            <w:r w:rsidR="00786899">
              <w:rPr>
                <w:noProof/>
                <w:webHidden/>
              </w:rPr>
              <w:tab/>
            </w:r>
            <w:r w:rsidR="00786899">
              <w:rPr>
                <w:noProof/>
                <w:webHidden/>
              </w:rPr>
              <w:fldChar w:fldCharType="begin"/>
            </w:r>
            <w:r w:rsidR="00786899">
              <w:rPr>
                <w:noProof/>
                <w:webHidden/>
              </w:rPr>
              <w:instrText xml:space="preserve"> PAGEREF _Toc466992881 \h </w:instrText>
            </w:r>
            <w:r w:rsidR="00786899">
              <w:rPr>
                <w:noProof/>
                <w:webHidden/>
              </w:rPr>
            </w:r>
            <w:r w:rsidR="00786899">
              <w:rPr>
                <w:noProof/>
                <w:webHidden/>
              </w:rPr>
              <w:fldChar w:fldCharType="separate"/>
            </w:r>
            <w:r w:rsidR="00EC3AA7">
              <w:rPr>
                <w:noProof/>
                <w:webHidden/>
              </w:rPr>
              <w:t>11</w:t>
            </w:r>
            <w:r w:rsidR="00786899">
              <w:rPr>
                <w:noProof/>
                <w:webHidden/>
              </w:rPr>
              <w:fldChar w:fldCharType="end"/>
            </w:r>
          </w:hyperlink>
        </w:p>
        <w:p w14:paraId="04043A67" w14:textId="77777777" w:rsidR="00786899" w:rsidRDefault="00696F79">
          <w:pPr>
            <w:pStyle w:val="1b"/>
            <w:rPr>
              <w:rFonts w:asciiTheme="minorHAnsi" w:eastAsiaTheme="minorEastAsia" w:hAnsiTheme="minorHAnsi" w:cstheme="minorBidi"/>
              <w:b w:val="0"/>
              <w:bCs w:val="0"/>
              <w:caps w:val="0"/>
              <w:noProof/>
              <w:snapToGrid/>
              <w:sz w:val="22"/>
              <w:szCs w:val="22"/>
            </w:rPr>
          </w:pPr>
          <w:hyperlink w:anchor="_Toc466992882" w:history="1">
            <w:r w:rsidR="00786899" w:rsidRPr="004629FF">
              <w:rPr>
                <w:rStyle w:val="ab"/>
                <w:noProof/>
              </w:rPr>
              <w:t>4</w:t>
            </w:r>
            <w:r w:rsidR="00786899">
              <w:rPr>
                <w:rFonts w:asciiTheme="minorHAnsi" w:eastAsiaTheme="minorEastAsia" w:hAnsiTheme="minorHAnsi" w:cstheme="minorBidi"/>
                <w:b w:val="0"/>
                <w:bCs w:val="0"/>
                <w:caps w:val="0"/>
                <w:noProof/>
                <w:snapToGrid/>
                <w:sz w:val="22"/>
                <w:szCs w:val="22"/>
              </w:rPr>
              <w:tab/>
            </w:r>
            <w:r w:rsidR="00786899" w:rsidRPr="004629FF">
              <w:rPr>
                <w:rStyle w:val="ab"/>
                <w:noProof/>
              </w:rPr>
              <w:t>Проект Договора</w:t>
            </w:r>
            <w:r w:rsidR="00786899">
              <w:rPr>
                <w:noProof/>
                <w:webHidden/>
              </w:rPr>
              <w:tab/>
            </w:r>
            <w:r w:rsidR="00786899">
              <w:rPr>
                <w:noProof/>
                <w:webHidden/>
              </w:rPr>
              <w:fldChar w:fldCharType="begin"/>
            </w:r>
            <w:r w:rsidR="00786899">
              <w:rPr>
                <w:noProof/>
                <w:webHidden/>
              </w:rPr>
              <w:instrText xml:space="preserve"> PAGEREF _Toc466992882 \h </w:instrText>
            </w:r>
            <w:r w:rsidR="00786899">
              <w:rPr>
                <w:noProof/>
                <w:webHidden/>
              </w:rPr>
            </w:r>
            <w:r w:rsidR="00786899">
              <w:rPr>
                <w:noProof/>
                <w:webHidden/>
              </w:rPr>
              <w:fldChar w:fldCharType="separate"/>
            </w:r>
            <w:r w:rsidR="00EC3AA7">
              <w:rPr>
                <w:noProof/>
                <w:webHidden/>
              </w:rPr>
              <w:t>66</w:t>
            </w:r>
            <w:r w:rsidR="00786899">
              <w:rPr>
                <w:noProof/>
                <w:webHidden/>
              </w:rPr>
              <w:fldChar w:fldCharType="end"/>
            </w:r>
          </w:hyperlink>
        </w:p>
        <w:p w14:paraId="31413BA3" w14:textId="6F39132A" w:rsidR="00786899" w:rsidRDefault="00696F79">
          <w:pPr>
            <w:pStyle w:val="1b"/>
            <w:rPr>
              <w:rFonts w:asciiTheme="minorHAnsi" w:eastAsiaTheme="minorEastAsia" w:hAnsiTheme="minorHAnsi" w:cstheme="minorBidi"/>
              <w:b w:val="0"/>
              <w:bCs w:val="0"/>
              <w:caps w:val="0"/>
              <w:noProof/>
              <w:snapToGrid/>
              <w:sz w:val="22"/>
              <w:szCs w:val="22"/>
            </w:rPr>
          </w:pPr>
          <w:hyperlink w:anchor="_Toc466992883" w:history="1">
            <w:r w:rsidR="00786899" w:rsidRPr="004629FF">
              <w:rPr>
                <w:rStyle w:val="ab"/>
                <w:noProof/>
              </w:rPr>
              <w:t>5</w:t>
            </w:r>
            <w:r w:rsidR="00786899">
              <w:rPr>
                <w:rFonts w:asciiTheme="minorHAnsi" w:eastAsiaTheme="minorEastAsia" w:hAnsiTheme="minorHAnsi" w:cstheme="minorBidi"/>
                <w:b w:val="0"/>
                <w:bCs w:val="0"/>
                <w:caps w:val="0"/>
                <w:noProof/>
                <w:snapToGrid/>
                <w:sz w:val="22"/>
                <w:szCs w:val="22"/>
              </w:rPr>
              <w:tab/>
            </w:r>
            <w:r w:rsidR="00786899" w:rsidRPr="004629FF">
              <w:rPr>
                <w:rStyle w:val="ab"/>
                <w:noProof/>
              </w:rPr>
              <w:t>Требования к Участникам конкурса. Подтверждение соответствия предъявляемым требованиям</w:t>
            </w:r>
            <w:r w:rsidR="00786899">
              <w:rPr>
                <w:noProof/>
                <w:webHidden/>
              </w:rPr>
              <w:tab/>
            </w:r>
            <w:r w:rsidR="00786899">
              <w:rPr>
                <w:noProof/>
                <w:webHidden/>
              </w:rPr>
              <w:fldChar w:fldCharType="begin"/>
            </w:r>
            <w:r w:rsidR="00786899">
              <w:rPr>
                <w:noProof/>
                <w:webHidden/>
              </w:rPr>
              <w:instrText xml:space="preserve"> PAGEREF _Toc466992883 \h </w:instrText>
            </w:r>
            <w:r w:rsidR="00786899">
              <w:rPr>
                <w:noProof/>
                <w:webHidden/>
              </w:rPr>
            </w:r>
            <w:r w:rsidR="00786899">
              <w:rPr>
                <w:noProof/>
                <w:webHidden/>
              </w:rPr>
              <w:fldChar w:fldCharType="separate"/>
            </w:r>
            <w:r w:rsidR="00EC3AA7">
              <w:rPr>
                <w:noProof/>
                <w:webHidden/>
              </w:rPr>
              <w:t>97</w:t>
            </w:r>
            <w:r w:rsidR="00786899">
              <w:rPr>
                <w:noProof/>
                <w:webHidden/>
              </w:rPr>
              <w:fldChar w:fldCharType="end"/>
            </w:r>
          </w:hyperlink>
        </w:p>
        <w:p w14:paraId="2E99BB3A" w14:textId="7BA123D9" w:rsidR="00786899" w:rsidRDefault="00696F79">
          <w:pPr>
            <w:pStyle w:val="26"/>
            <w:rPr>
              <w:rFonts w:asciiTheme="minorHAnsi" w:eastAsiaTheme="minorEastAsia" w:hAnsiTheme="minorHAnsi" w:cstheme="minorBidi"/>
              <w:b w:val="0"/>
              <w:iCs w:val="0"/>
              <w:noProof/>
              <w:snapToGrid/>
              <w:sz w:val="22"/>
              <w:szCs w:val="22"/>
            </w:rPr>
          </w:pPr>
          <w:hyperlink w:anchor="_Toc466992884" w:history="1">
            <w:r w:rsidR="00786899" w:rsidRPr="004629FF">
              <w:rPr>
                <w:rStyle w:val="ab"/>
                <w:noProof/>
                <w:lang w:val="x-none"/>
              </w:rPr>
              <w:t>5.1</w:t>
            </w:r>
            <w:r w:rsidR="00786899">
              <w:rPr>
                <w:rFonts w:asciiTheme="minorHAnsi" w:eastAsiaTheme="minorEastAsia" w:hAnsiTheme="minorHAnsi" w:cstheme="minorBidi"/>
                <w:b w:val="0"/>
                <w:iCs w:val="0"/>
                <w:noProof/>
                <w:snapToGrid/>
                <w:sz w:val="22"/>
                <w:szCs w:val="22"/>
              </w:rPr>
              <w:tab/>
            </w:r>
            <w:r w:rsidR="00786899" w:rsidRPr="004629FF">
              <w:rPr>
                <w:rStyle w:val="ab"/>
                <w:noProof/>
              </w:rPr>
              <w:t>Требования к Участникам конкурса</w:t>
            </w:r>
            <w:r w:rsidR="00786899">
              <w:rPr>
                <w:noProof/>
                <w:webHidden/>
              </w:rPr>
              <w:tab/>
            </w:r>
            <w:r w:rsidR="00786899">
              <w:rPr>
                <w:noProof/>
                <w:webHidden/>
              </w:rPr>
              <w:fldChar w:fldCharType="begin"/>
            </w:r>
            <w:r w:rsidR="00786899">
              <w:rPr>
                <w:noProof/>
                <w:webHidden/>
              </w:rPr>
              <w:instrText xml:space="preserve"> PAGEREF _Toc466992884 \h </w:instrText>
            </w:r>
            <w:r w:rsidR="00786899">
              <w:rPr>
                <w:noProof/>
                <w:webHidden/>
              </w:rPr>
            </w:r>
            <w:r w:rsidR="00786899">
              <w:rPr>
                <w:noProof/>
                <w:webHidden/>
              </w:rPr>
              <w:fldChar w:fldCharType="separate"/>
            </w:r>
            <w:r w:rsidR="00EC3AA7">
              <w:rPr>
                <w:noProof/>
                <w:webHidden/>
              </w:rPr>
              <w:t>97</w:t>
            </w:r>
            <w:r w:rsidR="00786899">
              <w:rPr>
                <w:noProof/>
                <w:webHidden/>
              </w:rPr>
              <w:fldChar w:fldCharType="end"/>
            </w:r>
          </w:hyperlink>
        </w:p>
        <w:p w14:paraId="5AB05FD5" w14:textId="6FE923C1" w:rsidR="00786899" w:rsidRDefault="00696F79">
          <w:pPr>
            <w:pStyle w:val="26"/>
            <w:rPr>
              <w:rFonts w:asciiTheme="minorHAnsi" w:eastAsiaTheme="minorEastAsia" w:hAnsiTheme="minorHAnsi" w:cstheme="minorBidi"/>
              <w:b w:val="0"/>
              <w:iCs w:val="0"/>
              <w:noProof/>
              <w:snapToGrid/>
              <w:sz w:val="22"/>
              <w:szCs w:val="22"/>
            </w:rPr>
          </w:pPr>
          <w:hyperlink w:anchor="_Toc466992885" w:history="1">
            <w:r w:rsidR="00786899" w:rsidRPr="004629FF">
              <w:rPr>
                <w:rStyle w:val="ab"/>
                <w:noProof/>
                <w:lang w:val="x-none"/>
              </w:rPr>
              <w:t>5.2</w:t>
            </w:r>
            <w:r w:rsidR="00786899">
              <w:rPr>
                <w:rFonts w:asciiTheme="minorHAnsi" w:eastAsiaTheme="minorEastAsia" w:hAnsiTheme="minorHAnsi" w:cstheme="minorBidi"/>
                <w:b w:val="0"/>
                <w:iCs w:val="0"/>
                <w:noProof/>
                <w:snapToGrid/>
                <w:sz w:val="22"/>
                <w:szCs w:val="22"/>
              </w:rPr>
              <w:tab/>
            </w:r>
            <w:r w:rsidR="00786899" w:rsidRPr="004629FF">
              <w:rPr>
                <w:rStyle w:val="ab"/>
                <w:noProof/>
              </w:rPr>
              <w:t>Подтверждение соответствия Участников установленным требованиям</w:t>
            </w:r>
            <w:r w:rsidR="00786899">
              <w:rPr>
                <w:noProof/>
                <w:webHidden/>
              </w:rPr>
              <w:tab/>
            </w:r>
            <w:r w:rsidR="00786899">
              <w:rPr>
                <w:noProof/>
                <w:webHidden/>
              </w:rPr>
              <w:fldChar w:fldCharType="begin"/>
            </w:r>
            <w:r w:rsidR="00786899">
              <w:rPr>
                <w:noProof/>
                <w:webHidden/>
              </w:rPr>
              <w:instrText xml:space="preserve"> PAGEREF _Toc466992885 \h </w:instrText>
            </w:r>
            <w:r w:rsidR="00786899">
              <w:rPr>
                <w:noProof/>
                <w:webHidden/>
              </w:rPr>
            </w:r>
            <w:r w:rsidR="00786899">
              <w:rPr>
                <w:noProof/>
                <w:webHidden/>
              </w:rPr>
              <w:fldChar w:fldCharType="separate"/>
            </w:r>
            <w:r w:rsidR="00EC3AA7">
              <w:rPr>
                <w:noProof/>
                <w:webHidden/>
              </w:rPr>
              <w:t>98</w:t>
            </w:r>
            <w:r w:rsidR="00786899">
              <w:rPr>
                <w:noProof/>
                <w:webHidden/>
              </w:rPr>
              <w:fldChar w:fldCharType="end"/>
            </w:r>
          </w:hyperlink>
        </w:p>
        <w:p w14:paraId="3B595E53" w14:textId="5E0DA0EB" w:rsidR="00786899" w:rsidRDefault="00696F79">
          <w:pPr>
            <w:pStyle w:val="1b"/>
            <w:rPr>
              <w:rFonts w:asciiTheme="minorHAnsi" w:eastAsiaTheme="minorEastAsia" w:hAnsiTheme="minorHAnsi" w:cstheme="minorBidi"/>
              <w:b w:val="0"/>
              <w:bCs w:val="0"/>
              <w:caps w:val="0"/>
              <w:noProof/>
              <w:snapToGrid/>
              <w:sz w:val="22"/>
              <w:szCs w:val="22"/>
            </w:rPr>
          </w:pPr>
          <w:hyperlink w:anchor="_Toc466992886" w:history="1">
            <w:r w:rsidR="00786899" w:rsidRPr="004629FF">
              <w:rPr>
                <w:rStyle w:val="ab"/>
                <w:noProof/>
              </w:rPr>
              <w:t>6</w:t>
            </w:r>
            <w:r w:rsidR="00786899">
              <w:rPr>
                <w:rFonts w:asciiTheme="minorHAnsi" w:eastAsiaTheme="minorEastAsia" w:hAnsiTheme="minorHAnsi" w:cstheme="minorBidi"/>
                <w:b w:val="0"/>
                <w:bCs w:val="0"/>
                <w:caps w:val="0"/>
                <w:noProof/>
                <w:snapToGrid/>
                <w:sz w:val="22"/>
                <w:szCs w:val="22"/>
              </w:rPr>
              <w:tab/>
            </w:r>
            <w:r w:rsidR="00786899" w:rsidRPr="004629FF">
              <w:rPr>
                <w:rStyle w:val="ab"/>
                <w:noProof/>
              </w:rPr>
              <w:t>Порядок проведения конкурса. Инструкции по подготовке Конкурсных заявок</w:t>
            </w:r>
            <w:r w:rsidR="00786899">
              <w:rPr>
                <w:noProof/>
                <w:webHidden/>
              </w:rPr>
              <w:tab/>
            </w:r>
            <w:r w:rsidR="00786899">
              <w:rPr>
                <w:noProof/>
                <w:webHidden/>
              </w:rPr>
              <w:fldChar w:fldCharType="begin"/>
            </w:r>
            <w:r w:rsidR="00786899">
              <w:rPr>
                <w:noProof/>
                <w:webHidden/>
              </w:rPr>
              <w:instrText xml:space="preserve"> PAGEREF _Toc466992886 \h </w:instrText>
            </w:r>
            <w:r w:rsidR="00786899">
              <w:rPr>
                <w:noProof/>
                <w:webHidden/>
              </w:rPr>
            </w:r>
            <w:r w:rsidR="00786899">
              <w:rPr>
                <w:noProof/>
                <w:webHidden/>
              </w:rPr>
              <w:fldChar w:fldCharType="separate"/>
            </w:r>
            <w:r w:rsidR="00EC3AA7">
              <w:rPr>
                <w:noProof/>
                <w:webHidden/>
              </w:rPr>
              <w:t>107</w:t>
            </w:r>
            <w:r w:rsidR="00786899">
              <w:rPr>
                <w:noProof/>
                <w:webHidden/>
              </w:rPr>
              <w:fldChar w:fldCharType="end"/>
            </w:r>
          </w:hyperlink>
        </w:p>
        <w:p w14:paraId="6E8457DD" w14:textId="4BE33050" w:rsidR="00786899" w:rsidRDefault="00696F79">
          <w:pPr>
            <w:pStyle w:val="26"/>
            <w:rPr>
              <w:rFonts w:asciiTheme="minorHAnsi" w:eastAsiaTheme="minorEastAsia" w:hAnsiTheme="minorHAnsi" w:cstheme="minorBidi"/>
              <w:b w:val="0"/>
              <w:iCs w:val="0"/>
              <w:noProof/>
              <w:snapToGrid/>
              <w:sz w:val="22"/>
              <w:szCs w:val="22"/>
            </w:rPr>
          </w:pPr>
          <w:hyperlink w:anchor="_Toc466992887" w:history="1">
            <w:r w:rsidR="00786899" w:rsidRPr="004629FF">
              <w:rPr>
                <w:rStyle w:val="ab"/>
                <w:noProof/>
                <w:lang w:val="x-none"/>
              </w:rPr>
              <w:t>6.1</w:t>
            </w:r>
            <w:r w:rsidR="00786899">
              <w:rPr>
                <w:rFonts w:asciiTheme="minorHAnsi" w:eastAsiaTheme="minorEastAsia" w:hAnsiTheme="minorHAnsi" w:cstheme="minorBidi"/>
                <w:b w:val="0"/>
                <w:iCs w:val="0"/>
                <w:noProof/>
                <w:snapToGrid/>
                <w:sz w:val="22"/>
                <w:szCs w:val="22"/>
              </w:rPr>
              <w:tab/>
            </w:r>
            <w:r w:rsidR="00786899" w:rsidRPr="004629FF">
              <w:rPr>
                <w:rStyle w:val="ab"/>
                <w:noProof/>
              </w:rPr>
              <w:t>Общий порядок проведения конкурса</w:t>
            </w:r>
            <w:r w:rsidR="00786899">
              <w:rPr>
                <w:noProof/>
                <w:webHidden/>
              </w:rPr>
              <w:tab/>
            </w:r>
            <w:r w:rsidR="00786899">
              <w:rPr>
                <w:noProof/>
                <w:webHidden/>
              </w:rPr>
              <w:fldChar w:fldCharType="begin"/>
            </w:r>
            <w:r w:rsidR="00786899">
              <w:rPr>
                <w:noProof/>
                <w:webHidden/>
              </w:rPr>
              <w:instrText xml:space="preserve"> PAGEREF _Toc466992887 \h </w:instrText>
            </w:r>
            <w:r w:rsidR="00786899">
              <w:rPr>
                <w:noProof/>
                <w:webHidden/>
              </w:rPr>
            </w:r>
            <w:r w:rsidR="00786899">
              <w:rPr>
                <w:noProof/>
                <w:webHidden/>
              </w:rPr>
              <w:fldChar w:fldCharType="separate"/>
            </w:r>
            <w:r w:rsidR="00EC3AA7">
              <w:rPr>
                <w:noProof/>
                <w:webHidden/>
              </w:rPr>
              <w:t>107</w:t>
            </w:r>
            <w:r w:rsidR="00786899">
              <w:rPr>
                <w:noProof/>
                <w:webHidden/>
              </w:rPr>
              <w:fldChar w:fldCharType="end"/>
            </w:r>
          </w:hyperlink>
        </w:p>
        <w:p w14:paraId="662B9E96" w14:textId="65C137D7" w:rsidR="00786899" w:rsidRDefault="00696F79">
          <w:pPr>
            <w:pStyle w:val="26"/>
            <w:rPr>
              <w:rFonts w:asciiTheme="minorHAnsi" w:eastAsiaTheme="minorEastAsia" w:hAnsiTheme="minorHAnsi" w:cstheme="minorBidi"/>
              <w:b w:val="0"/>
              <w:iCs w:val="0"/>
              <w:noProof/>
              <w:snapToGrid/>
              <w:sz w:val="22"/>
              <w:szCs w:val="22"/>
            </w:rPr>
          </w:pPr>
          <w:hyperlink w:anchor="_Toc466992888" w:history="1">
            <w:r w:rsidR="00786899" w:rsidRPr="004629FF">
              <w:rPr>
                <w:rStyle w:val="ab"/>
                <w:noProof/>
                <w:lang w:val="x-none"/>
              </w:rPr>
              <w:t>6.2</w:t>
            </w:r>
            <w:r w:rsidR="00786899">
              <w:rPr>
                <w:rFonts w:asciiTheme="minorHAnsi" w:eastAsiaTheme="minorEastAsia" w:hAnsiTheme="minorHAnsi" w:cstheme="minorBidi"/>
                <w:b w:val="0"/>
                <w:iCs w:val="0"/>
                <w:noProof/>
                <w:snapToGrid/>
                <w:sz w:val="22"/>
                <w:szCs w:val="22"/>
              </w:rPr>
              <w:tab/>
            </w:r>
            <w:r w:rsidR="00786899" w:rsidRPr="004629FF">
              <w:rPr>
                <w:rStyle w:val="ab"/>
                <w:noProof/>
              </w:rPr>
              <w:t>Порядок подачи Конкурсной заявки</w:t>
            </w:r>
            <w:r w:rsidR="00786899">
              <w:rPr>
                <w:noProof/>
                <w:webHidden/>
              </w:rPr>
              <w:tab/>
            </w:r>
            <w:r w:rsidR="00786899">
              <w:rPr>
                <w:noProof/>
                <w:webHidden/>
              </w:rPr>
              <w:fldChar w:fldCharType="begin"/>
            </w:r>
            <w:r w:rsidR="00786899">
              <w:rPr>
                <w:noProof/>
                <w:webHidden/>
              </w:rPr>
              <w:instrText xml:space="preserve"> PAGEREF _Toc466992888 \h </w:instrText>
            </w:r>
            <w:r w:rsidR="00786899">
              <w:rPr>
                <w:noProof/>
                <w:webHidden/>
              </w:rPr>
            </w:r>
            <w:r w:rsidR="00786899">
              <w:rPr>
                <w:noProof/>
                <w:webHidden/>
              </w:rPr>
              <w:fldChar w:fldCharType="separate"/>
            </w:r>
            <w:r w:rsidR="00EC3AA7">
              <w:rPr>
                <w:noProof/>
                <w:webHidden/>
              </w:rPr>
              <w:t>107</w:t>
            </w:r>
            <w:r w:rsidR="00786899">
              <w:rPr>
                <w:noProof/>
                <w:webHidden/>
              </w:rPr>
              <w:fldChar w:fldCharType="end"/>
            </w:r>
          </w:hyperlink>
        </w:p>
        <w:p w14:paraId="326FD083" w14:textId="40881796" w:rsidR="00786899" w:rsidRDefault="00696F79">
          <w:pPr>
            <w:pStyle w:val="26"/>
            <w:rPr>
              <w:rFonts w:asciiTheme="minorHAnsi" w:eastAsiaTheme="minorEastAsia" w:hAnsiTheme="minorHAnsi" w:cstheme="minorBidi"/>
              <w:b w:val="0"/>
              <w:iCs w:val="0"/>
              <w:noProof/>
              <w:snapToGrid/>
              <w:sz w:val="22"/>
              <w:szCs w:val="22"/>
            </w:rPr>
          </w:pPr>
          <w:hyperlink w:anchor="_Toc466992889" w:history="1">
            <w:r w:rsidR="00786899" w:rsidRPr="004629FF">
              <w:rPr>
                <w:rStyle w:val="ab"/>
                <w:noProof/>
                <w:lang w:val="x-none"/>
              </w:rPr>
              <w:t>6.3</w:t>
            </w:r>
            <w:r w:rsidR="00786899">
              <w:rPr>
                <w:rFonts w:asciiTheme="minorHAnsi" w:eastAsiaTheme="minorEastAsia" w:hAnsiTheme="minorHAnsi" w:cstheme="minorBidi"/>
                <w:b w:val="0"/>
                <w:iCs w:val="0"/>
                <w:noProof/>
                <w:snapToGrid/>
                <w:sz w:val="22"/>
                <w:szCs w:val="22"/>
              </w:rPr>
              <w:tab/>
            </w:r>
            <w:r w:rsidR="00786899" w:rsidRPr="004629FF">
              <w:rPr>
                <w:rStyle w:val="ab"/>
                <w:noProof/>
              </w:rPr>
              <w:t>Требования к сроку действия Конкурсной заявки</w:t>
            </w:r>
            <w:r w:rsidR="00786899">
              <w:rPr>
                <w:noProof/>
                <w:webHidden/>
              </w:rPr>
              <w:tab/>
            </w:r>
            <w:r w:rsidR="00786899">
              <w:rPr>
                <w:noProof/>
                <w:webHidden/>
              </w:rPr>
              <w:fldChar w:fldCharType="begin"/>
            </w:r>
            <w:r w:rsidR="00786899">
              <w:rPr>
                <w:noProof/>
                <w:webHidden/>
              </w:rPr>
              <w:instrText xml:space="preserve"> PAGEREF _Toc466992889 \h </w:instrText>
            </w:r>
            <w:r w:rsidR="00786899">
              <w:rPr>
                <w:noProof/>
                <w:webHidden/>
              </w:rPr>
            </w:r>
            <w:r w:rsidR="00786899">
              <w:rPr>
                <w:noProof/>
                <w:webHidden/>
              </w:rPr>
              <w:fldChar w:fldCharType="separate"/>
            </w:r>
            <w:r w:rsidR="00EC3AA7">
              <w:rPr>
                <w:noProof/>
                <w:webHidden/>
              </w:rPr>
              <w:t>108</w:t>
            </w:r>
            <w:r w:rsidR="00786899">
              <w:rPr>
                <w:noProof/>
                <w:webHidden/>
              </w:rPr>
              <w:fldChar w:fldCharType="end"/>
            </w:r>
          </w:hyperlink>
        </w:p>
        <w:p w14:paraId="069EFA46" w14:textId="3FFD9F39" w:rsidR="00786899" w:rsidRDefault="00696F79">
          <w:pPr>
            <w:pStyle w:val="26"/>
            <w:rPr>
              <w:rFonts w:asciiTheme="minorHAnsi" w:eastAsiaTheme="minorEastAsia" w:hAnsiTheme="minorHAnsi" w:cstheme="minorBidi"/>
              <w:b w:val="0"/>
              <w:iCs w:val="0"/>
              <w:noProof/>
              <w:snapToGrid/>
              <w:sz w:val="22"/>
              <w:szCs w:val="22"/>
            </w:rPr>
          </w:pPr>
          <w:hyperlink w:anchor="_Toc466992890" w:history="1">
            <w:r w:rsidR="00786899" w:rsidRPr="004629FF">
              <w:rPr>
                <w:rStyle w:val="ab"/>
                <w:noProof/>
                <w:lang w:val="x-none"/>
              </w:rPr>
              <w:t>6.4</w:t>
            </w:r>
            <w:r w:rsidR="00786899">
              <w:rPr>
                <w:rFonts w:asciiTheme="minorHAnsi" w:eastAsiaTheme="minorEastAsia" w:hAnsiTheme="minorHAnsi" w:cstheme="minorBidi"/>
                <w:b w:val="0"/>
                <w:iCs w:val="0"/>
                <w:noProof/>
                <w:snapToGrid/>
                <w:sz w:val="22"/>
                <w:szCs w:val="22"/>
              </w:rPr>
              <w:tab/>
            </w:r>
            <w:r w:rsidR="00786899" w:rsidRPr="004629FF">
              <w:rPr>
                <w:rStyle w:val="ab"/>
                <w:noProof/>
              </w:rPr>
              <w:t>Продление срока окончания приема Конкурсных заявок</w:t>
            </w:r>
            <w:r w:rsidR="00786899">
              <w:rPr>
                <w:noProof/>
                <w:webHidden/>
              </w:rPr>
              <w:tab/>
            </w:r>
            <w:r w:rsidR="00786899">
              <w:rPr>
                <w:noProof/>
                <w:webHidden/>
              </w:rPr>
              <w:fldChar w:fldCharType="begin"/>
            </w:r>
            <w:r w:rsidR="00786899">
              <w:rPr>
                <w:noProof/>
                <w:webHidden/>
              </w:rPr>
              <w:instrText xml:space="preserve"> PAGEREF _Toc466992890 \h </w:instrText>
            </w:r>
            <w:r w:rsidR="00786899">
              <w:rPr>
                <w:noProof/>
                <w:webHidden/>
              </w:rPr>
            </w:r>
            <w:r w:rsidR="00786899">
              <w:rPr>
                <w:noProof/>
                <w:webHidden/>
              </w:rPr>
              <w:fldChar w:fldCharType="separate"/>
            </w:r>
            <w:r w:rsidR="00EC3AA7">
              <w:rPr>
                <w:noProof/>
                <w:webHidden/>
              </w:rPr>
              <w:t>108</w:t>
            </w:r>
            <w:r w:rsidR="00786899">
              <w:rPr>
                <w:noProof/>
                <w:webHidden/>
              </w:rPr>
              <w:fldChar w:fldCharType="end"/>
            </w:r>
          </w:hyperlink>
        </w:p>
        <w:p w14:paraId="1BF40A40" w14:textId="7FD21D5A" w:rsidR="00786899" w:rsidRDefault="00696F79">
          <w:pPr>
            <w:pStyle w:val="26"/>
            <w:rPr>
              <w:rFonts w:asciiTheme="minorHAnsi" w:eastAsiaTheme="minorEastAsia" w:hAnsiTheme="minorHAnsi" w:cstheme="minorBidi"/>
              <w:b w:val="0"/>
              <w:iCs w:val="0"/>
              <w:noProof/>
              <w:snapToGrid/>
              <w:sz w:val="22"/>
              <w:szCs w:val="22"/>
            </w:rPr>
          </w:pPr>
          <w:hyperlink w:anchor="_Toc466992891" w:history="1">
            <w:r w:rsidR="00786899" w:rsidRPr="004629FF">
              <w:rPr>
                <w:rStyle w:val="ab"/>
                <w:noProof/>
                <w:lang w:val="x-none"/>
              </w:rPr>
              <w:t>6.5</w:t>
            </w:r>
            <w:r w:rsidR="00786899">
              <w:rPr>
                <w:rFonts w:asciiTheme="minorHAnsi" w:eastAsiaTheme="minorEastAsia" w:hAnsiTheme="minorHAnsi" w:cstheme="minorBidi"/>
                <w:b w:val="0"/>
                <w:iCs w:val="0"/>
                <w:noProof/>
                <w:snapToGrid/>
                <w:sz w:val="22"/>
                <w:szCs w:val="22"/>
              </w:rPr>
              <w:tab/>
            </w:r>
            <w:r w:rsidR="00786899" w:rsidRPr="004629FF">
              <w:rPr>
                <w:rStyle w:val="ab"/>
                <w:noProof/>
              </w:rPr>
              <w:t>Порядок изменения Конкурсных заявок</w:t>
            </w:r>
            <w:r w:rsidR="00786899">
              <w:rPr>
                <w:noProof/>
                <w:webHidden/>
              </w:rPr>
              <w:tab/>
            </w:r>
            <w:r w:rsidR="00786899">
              <w:rPr>
                <w:noProof/>
                <w:webHidden/>
              </w:rPr>
              <w:fldChar w:fldCharType="begin"/>
            </w:r>
            <w:r w:rsidR="00786899">
              <w:rPr>
                <w:noProof/>
                <w:webHidden/>
              </w:rPr>
              <w:instrText xml:space="preserve"> PAGEREF _Toc466992891 \h </w:instrText>
            </w:r>
            <w:r w:rsidR="00786899">
              <w:rPr>
                <w:noProof/>
                <w:webHidden/>
              </w:rPr>
            </w:r>
            <w:r w:rsidR="00786899">
              <w:rPr>
                <w:noProof/>
                <w:webHidden/>
              </w:rPr>
              <w:fldChar w:fldCharType="separate"/>
            </w:r>
            <w:r w:rsidR="00EC3AA7">
              <w:rPr>
                <w:noProof/>
                <w:webHidden/>
              </w:rPr>
              <w:t>108</w:t>
            </w:r>
            <w:r w:rsidR="00786899">
              <w:rPr>
                <w:noProof/>
                <w:webHidden/>
              </w:rPr>
              <w:fldChar w:fldCharType="end"/>
            </w:r>
          </w:hyperlink>
        </w:p>
        <w:p w14:paraId="7C3A0347" w14:textId="3ABD091F" w:rsidR="00786899" w:rsidRDefault="00696F79">
          <w:pPr>
            <w:pStyle w:val="26"/>
            <w:rPr>
              <w:rFonts w:asciiTheme="minorHAnsi" w:eastAsiaTheme="minorEastAsia" w:hAnsiTheme="minorHAnsi" w:cstheme="minorBidi"/>
              <w:b w:val="0"/>
              <w:iCs w:val="0"/>
              <w:noProof/>
              <w:snapToGrid/>
              <w:sz w:val="22"/>
              <w:szCs w:val="22"/>
            </w:rPr>
          </w:pPr>
          <w:hyperlink w:anchor="_Toc466992892" w:history="1">
            <w:r w:rsidR="00786899" w:rsidRPr="004629FF">
              <w:rPr>
                <w:rStyle w:val="ab"/>
                <w:noProof/>
                <w:lang w:val="x-none"/>
              </w:rPr>
              <w:t>6.6</w:t>
            </w:r>
            <w:r w:rsidR="00786899">
              <w:rPr>
                <w:rFonts w:asciiTheme="minorHAnsi" w:eastAsiaTheme="minorEastAsia" w:hAnsiTheme="minorHAnsi" w:cstheme="minorBidi"/>
                <w:b w:val="0"/>
                <w:iCs w:val="0"/>
                <w:noProof/>
                <w:snapToGrid/>
                <w:sz w:val="22"/>
                <w:szCs w:val="22"/>
              </w:rPr>
              <w:tab/>
            </w:r>
            <w:r w:rsidR="00786899" w:rsidRPr="004629FF">
              <w:rPr>
                <w:rStyle w:val="ab"/>
                <w:noProof/>
              </w:rPr>
              <w:t>Порядок отзыва поданных Конкурсных заявок</w:t>
            </w:r>
            <w:r w:rsidR="00786899">
              <w:rPr>
                <w:noProof/>
                <w:webHidden/>
              </w:rPr>
              <w:tab/>
            </w:r>
            <w:r w:rsidR="00786899">
              <w:rPr>
                <w:noProof/>
                <w:webHidden/>
              </w:rPr>
              <w:fldChar w:fldCharType="begin"/>
            </w:r>
            <w:r w:rsidR="00786899">
              <w:rPr>
                <w:noProof/>
                <w:webHidden/>
              </w:rPr>
              <w:instrText xml:space="preserve"> PAGEREF _Toc466992892 \h </w:instrText>
            </w:r>
            <w:r w:rsidR="00786899">
              <w:rPr>
                <w:noProof/>
                <w:webHidden/>
              </w:rPr>
            </w:r>
            <w:r w:rsidR="00786899">
              <w:rPr>
                <w:noProof/>
                <w:webHidden/>
              </w:rPr>
              <w:fldChar w:fldCharType="separate"/>
            </w:r>
            <w:r w:rsidR="00EC3AA7">
              <w:rPr>
                <w:noProof/>
                <w:webHidden/>
              </w:rPr>
              <w:t>108</w:t>
            </w:r>
            <w:r w:rsidR="00786899">
              <w:rPr>
                <w:noProof/>
                <w:webHidden/>
              </w:rPr>
              <w:fldChar w:fldCharType="end"/>
            </w:r>
          </w:hyperlink>
        </w:p>
        <w:p w14:paraId="589CA650" w14:textId="0113B4AB" w:rsidR="00786899" w:rsidRDefault="00696F79">
          <w:pPr>
            <w:pStyle w:val="26"/>
            <w:rPr>
              <w:rFonts w:asciiTheme="minorHAnsi" w:eastAsiaTheme="minorEastAsia" w:hAnsiTheme="minorHAnsi" w:cstheme="minorBidi"/>
              <w:b w:val="0"/>
              <w:iCs w:val="0"/>
              <w:noProof/>
              <w:snapToGrid/>
              <w:sz w:val="22"/>
              <w:szCs w:val="22"/>
            </w:rPr>
          </w:pPr>
          <w:hyperlink w:anchor="_Toc466992893" w:history="1">
            <w:r w:rsidR="00786899" w:rsidRPr="004629FF">
              <w:rPr>
                <w:rStyle w:val="ab"/>
                <w:noProof/>
                <w:lang w:val="x-none"/>
              </w:rPr>
              <w:t>6.7</w:t>
            </w:r>
            <w:r w:rsidR="00786899">
              <w:rPr>
                <w:rFonts w:asciiTheme="minorHAnsi" w:eastAsiaTheme="minorEastAsia" w:hAnsiTheme="minorHAnsi" w:cstheme="minorBidi"/>
                <w:b w:val="0"/>
                <w:iCs w:val="0"/>
                <w:noProof/>
                <w:snapToGrid/>
                <w:sz w:val="22"/>
                <w:szCs w:val="22"/>
              </w:rPr>
              <w:tab/>
            </w:r>
            <w:r w:rsidR="00786899" w:rsidRPr="004629FF">
              <w:rPr>
                <w:rStyle w:val="ab"/>
                <w:noProof/>
              </w:rPr>
              <w:t>Порядок вскрытия конвертов с Конкурсными заявками</w:t>
            </w:r>
            <w:r w:rsidR="00786899">
              <w:rPr>
                <w:noProof/>
                <w:webHidden/>
              </w:rPr>
              <w:tab/>
            </w:r>
            <w:r w:rsidR="00786899">
              <w:rPr>
                <w:noProof/>
                <w:webHidden/>
              </w:rPr>
              <w:fldChar w:fldCharType="begin"/>
            </w:r>
            <w:r w:rsidR="00786899">
              <w:rPr>
                <w:noProof/>
                <w:webHidden/>
              </w:rPr>
              <w:instrText xml:space="preserve"> PAGEREF _Toc466992893 \h </w:instrText>
            </w:r>
            <w:r w:rsidR="00786899">
              <w:rPr>
                <w:noProof/>
                <w:webHidden/>
              </w:rPr>
            </w:r>
            <w:r w:rsidR="00786899">
              <w:rPr>
                <w:noProof/>
                <w:webHidden/>
              </w:rPr>
              <w:fldChar w:fldCharType="separate"/>
            </w:r>
            <w:r w:rsidR="00EC3AA7">
              <w:rPr>
                <w:noProof/>
                <w:webHidden/>
              </w:rPr>
              <w:t>108</w:t>
            </w:r>
            <w:r w:rsidR="00786899">
              <w:rPr>
                <w:noProof/>
                <w:webHidden/>
              </w:rPr>
              <w:fldChar w:fldCharType="end"/>
            </w:r>
          </w:hyperlink>
        </w:p>
        <w:p w14:paraId="0CA53E15" w14:textId="6C06C5C2" w:rsidR="00786899" w:rsidRDefault="00696F79">
          <w:pPr>
            <w:pStyle w:val="26"/>
            <w:rPr>
              <w:rFonts w:asciiTheme="minorHAnsi" w:eastAsiaTheme="minorEastAsia" w:hAnsiTheme="minorHAnsi" w:cstheme="minorBidi"/>
              <w:b w:val="0"/>
              <w:iCs w:val="0"/>
              <w:noProof/>
              <w:snapToGrid/>
              <w:sz w:val="22"/>
              <w:szCs w:val="22"/>
            </w:rPr>
          </w:pPr>
          <w:hyperlink w:anchor="_Toc466992894" w:history="1">
            <w:r w:rsidR="00786899" w:rsidRPr="004629FF">
              <w:rPr>
                <w:rStyle w:val="ab"/>
                <w:noProof/>
                <w:lang w:val="x-none"/>
              </w:rPr>
              <w:t>6.8</w:t>
            </w:r>
            <w:r w:rsidR="00786899">
              <w:rPr>
                <w:rFonts w:asciiTheme="minorHAnsi" w:eastAsiaTheme="minorEastAsia" w:hAnsiTheme="minorHAnsi" w:cstheme="minorBidi"/>
                <w:b w:val="0"/>
                <w:iCs w:val="0"/>
                <w:noProof/>
                <w:snapToGrid/>
                <w:sz w:val="22"/>
                <w:szCs w:val="22"/>
              </w:rPr>
              <w:tab/>
            </w:r>
            <w:r w:rsidR="00786899" w:rsidRPr="004629FF">
              <w:rPr>
                <w:rStyle w:val="ab"/>
                <w:noProof/>
              </w:rPr>
              <w:t>Рассмотрение, оценка и сопоставление Конкурсных заявок</w:t>
            </w:r>
            <w:r w:rsidR="00786899">
              <w:rPr>
                <w:noProof/>
                <w:webHidden/>
              </w:rPr>
              <w:tab/>
            </w:r>
            <w:r w:rsidR="00786899">
              <w:rPr>
                <w:noProof/>
                <w:webHidden/>
              </w:rPr>
              <w:fldChar w:fldCharType="begin"/>
            </w:r>
            <w:r w:rsidR="00786899">
              <w:rPr>
                <w:noProof/>
                <w:webHidden/>
              </w:rPr>
              <w:instrText xml:space="preserve"> PAGEREF _Toc466992894 \h </w:instrText>
            </w:r>
            <w:r w:rsidR="00786899">
              <w:rPr>
                <w:noProof/>
                <w:webHidden/>
              </w:rPr>
            </w:r>
            <w:r w:rsidR="00786899">
              <w:rPr>
                <w:noProof/>
                <w:webHidden/>
              </w:rPr>
              <w:fldChar w:fldCharType="separate"/>
            </w:r>
            <w:r w:rsidR="00EC3AA7">
              <w:rPr>
                <w:noProof/>
                <w:webHidden/>
              </w:rPr>
              <w:t>109</w:t>
            </w:r>
            <w:r w:rsidR="00786899">
              <w:rPr>
                <w:noProof/>
                <w:webHidden/>
              </w:rPr>
              <w:fldChar w:fldCharType="end"/>
            </w:r>
          </w:hyperlink>
        </w:p>
        <w:p w14:paraId="3A4B5823" w14:textId="5ADD81D0" w:rsidR="00786899" w:rsidRDefault="00696F79">
          <w:pPr>
            <w:pStyle w:val="26"/>
            <w:rPr>
              <w:rFonts w:asciiTheme="minorHAnsi" w:eastAsiaTheme="minorEastAsia" w:hAnsiTheme="minorHAnsi" w:cstheme="minorBidi"/>
              <w:b w:val="0"/>
              <w:iCs w:val="0"/>
              <w:noProof/>
              <w:snapToGrid/>
              <w:sz w:val="22"/>
              <w:szCs w:val="22"/>
            </w:rPr>
          </w:pPr>
          <w:hyperlink w:anchor="_Toc466992895" w:history="1">
            <w:r w:rsidR="00786899" w:rsidRPr="004629FF">
              <w:rPr>
                <w:rStyle w:val="ab"/>
                <w:noProof/>
                <w:lang w:val="x-none"/>
              </w:rPr>
              <w:t>6.9</w:t>
            </w:r>
            <w:r w:rsidR="00786899">
              <w:rPr>
                <w:rFonts w:asciiTheme="minorHAnsi" w:eastAsiaTheme="minorEastAsia" w:hAnsiTheme="minorHAnsi" w:cstheme="minorBidi"/>
                <w:b w:val="0"/>
                <w:iCs w:val="0"/>
                <w:noProof/>
                <w:snapToGrid/>
                <w:sz w:val="22"/>
                <w:szCs w:val="22"/>
              </w:rPr>
              <w:tab/>
            </w:r>
            <w:r w:rsidR="00786899" w:rsidRPr="004629FF">
              <w:rPr>
                <w:rStyle w:val="ab"/>
                <w:noProof/>
              </w:rPr>
              <w:t>Определение Победителя</w:t>
            </w:r>
            <w:r w:rsidR="00786899">
              <w:rPr>
                <w:noProof/>
                <w:webHidden/>
              </w:rPr>
              <w:tab/>
            </w:r>
            <w:r w:rsidR="00786899">
              <w:rPr>
                <w:noProof/>
                <w:webHidden/>
              </w:rPr>
              <w:fldChar w:fldCharType="begin"/>
            </w:r>
            <w:r w:rsidR="00786899">
              <w:rPr>
                <w:noProof/>
                <w:webHidden/>
              </w:rPr>
              <w:instrText xml:space="preserve"> PAGEREF _Toc466992895 \h </w:instrText>
            </w:r>
            <w:r w:rsidR="00786899">
              <w:rPr>
                <w:noProof/>
                <w:webHidden/>
              </w:rPr>
            </w:r>
            <w:r w:rsidR="00786899">
              <w:rPr>
                <w:noProof/>
                <w:webHidden/>
              </w:rPr>
              <w:fldChar w:fldCharType="separate"/>
            </w:r>
            <w:r w:rsidR="00EC3AA7">
              <w:rPr>
                <w:noProof/>
                <w:webHidden/>
              </w:rPr>
              <w:t>114</w:t>
            </w:r>
            <w:r w:rsidR="00786899">
              <w:rPr>
                <w:noProof/>
                <w:webHidden/>
              </w:rPr>
              <w:fldChar w:fldCharType="end"/>
            </w:r>
          </w:hyperlink>
        </w:p>
        <w:p w14:paraId="77810C81" w14:textId="7EC9E1CC" w:rsidR="00786899" w:rsidRDefault="00696F79">
          <w:pPr>
            <w:pStyle w:val="26"/>
            <w:tabs>
              <w:tab w:val="left" w:pos="840"/>
            </w:tabs>
            <w:rPr>
              <w:rFonts w:asciiTheme="minorHAnsi" w:eastAsiaTheme="minorEastAsia" w:hAnsiTheme="minorHAnsi" w:cstheme="minorBidi"/>
              <w:b w:val="0"/>
              <w:iCs w:val="0"/>
              <w:noProof/>
              <w:snapToGrid/>
              <w:sz w:val="22"/>
              <w:szCs w:val="22"/>
            </w:rPr>
          </w:pPr>
          <w:hyperlink w:anchor="_Toc466992896" w:history="1">
            <w:r w:rsidR="00786899" w:rsidRPr="004629FF">
              <w:rPr>
                <w:rStyle w:val="ab"/>
                <w:noProof/>
                <w:lang w:val="x-none"/>
              </w:rPr>
              <w:t>6.10</w:t>
            </w:r>
            <w:r w:rsidR="00786899">
              <w:rPr>
                <w:rFonts w:asciiTheme="minorHAnsi" w:eastAsiaTheme="minorEastAsia" w:hAnsiTheme="minorHAnsi" w:cstheme="minorBidi"/>
                <w:b w:val="0"/>
                <w:iCs w:val="0"/>
                <w:noProof/>
                <w:snapToGrid/>
                <w:sz w:val="22"/>
                <w:szCs w:val="22"/>
              </w:rPr>
              <w:tab/>
            </w:r>
            <w:r w:rsidR="00786899" w:rsidRPr="004629FF">
              <w:rPr>
                <w:rStyle w:val="ab"/>
                <w:noProof/>
              </w:rPr>
              <w:t>Форма и содержание  Протокола о результатах конкурса</w:t>
            </w:r>
            <w:r w:rsidR="00786899">
              <w:rPr>
                <w:noProof/>
                <w:webHidden/>
              </w:rPr>
              <w:tab/>
            </w:r>
            <w:r w:rsidR="00786899">
              <w:rPr>
                <w:noProof/>
                <w:webHidden/>
              </w:rPr>
              <w:fldChar w:fldCharType="begin"/>
            </w:r>
            <w:r w:rsidR="00786899">
              <w:rPr>
                <w:noProof/>
                <w:webHidden/>
              </w:rPr>
              <w:instrText xml:space="preserve"> PAGEREF _Toc466992896 \h </w:instrText>
            </w:r>
            <w:r w:rsidR="00786899">
              <w:rPr>
                <w:noProof/>
                <w:webHidden/>
              </w:rPr>
            </w:r>
            <w:r w:rsidR="00786899">
              <w:rPr>
                <w:noProof/>
                <w:webHidden/>
              </w:rPr>
              <w:fldChar w:fldCharType="separate"/>
            </w:r>
            <w:r w:rsidR="00EC3AA7">
              <w:rPr>
                <w:noProof/>
                <w:webHidden/>
              </w:rPr>
              <w:t>114</w:t>
            </w:r>
            <w:r w:rsidR="00786899">
              <w:rPr>
                <w:noProof/>
                <w:webHidden/>
              </w:rPr>
              <w:fldChar w:fldCharType="end"/>
            </w:r>
          </w:hyperlink>
        </w:p>
        <w:p w14:paraId="2CC9B03E" w14:textId="21E85C20" w:rsidR="00786899" w:rsidRDefault="00696F79">
          <w:pPr>
            <w:pStyle w:val="26"/>
            <w:tabs>
              <w:tab w:val="left" w:pos="840"/>
            </w:tabs>
            <w:rPr>
              <w:rFonts w:asciiTheme="minorHAnsi" w:eastAsiaTheme="minorEastAsia" w:hAnsiTheme="minorHAnsi" w:cstheme="minorBidi"/>
              <w:b w:val="0"/>
              <w:iCs w:val="0"/>
              <w:noProof/>
              <w:snapToGrid/>
              <w:sz w:val="22"/>
              <w:szCs w:val="22"/>
            </w:rPr>
          </w:pPr>
          <w:hyperlink w:anchor="_Toc466992897" w:history="1">
            <w:r w:rsidR="00786899" w:rsidRPr="004629FF">
              <w:rPr>
                <w:rStyle w:val="ab"/>
                <w:noProof/>
                <w:lang w:val="x-none"/>
              </w:rPr>
              <w:t>6.11</w:t>
            </w:r>
            <w:r w:rsidR="00786899">
              <w:rPr>
                <w:rFonts w:asciiTheme="minorHAnsi" w:eastAsiaTheme="minorEastAsia" w:hAnsiTheme="minorHAnsi" w:cstheme="minorBidi"/>
                <w:b w:val="0"/>
                <w:iCs w:val="0"/>
                <w:noProof/>
                <w:snapToGrid/>
                <w:sz w:val="22"/>
                <w:szCs w:val="22"/>
              </w:rPr>
              <w:tab/>
            </w:r>
            <w:r w:rsidR="00786899" w:rsidRPr="004629FF">
              <w:rPr>
                <w:rStyle w:val="ab"/>
                <w:noProof/>
              </w:rPr>
              <w:t>Заключение Договора</w:t>
            </w:r>
            <w:r w:rsidR="00786899">
              <w:rPr>
                <w:noProof/>
                <w:webHidden/>
              </w:rPr>
              <w:tab/>
            </w:r>
            <w:r w:rsidR="00786899">
              <w:rPr>
                <w:noProof/>
                <w:webHidden/>
              </w:rPr>
              <w:fldChar w:fldCharType="begin"/>
            </w:r>
            <w:r w:rsidR="00786899">
              <w:rPr>
                <w:noProof/>
                <w:webHidden/>
              </w:rPr>
              <w:instrText xml:space="preserve"> PAGEREF _Toc466992897 \h </w:instrText>
            </w:r>
            <w:r w:rsidR="00786899">
              <w:rPr>
                <w:noProof/>
                <w:webHidden/>
              </w:rPr>
            </w:r>
            <w:r w:rsidR="00786899">
              <w:rPr>
                <w:noProof/>
                <w:webHidden/>
              </w:rPr>
              <w:fldChar w:fldCharType="separate"/>
            </w:r>
            <w:r w:rsidR="00EC3AA7">
              <w:rPr>
                <w:noProof/>
                <w:webHidden/>
              </w:rPr>
              <w:t>114</w:t>
            </w:r>
            <w:r w:rsidR="00786899">
              <w:rPr>
                <w:noProof/>
                <w:webHidden/>
              </w:rPr>
              <w:fldChar w:fldCharType="end"/>
            </w:r>
          </w:hyperlink>
        </w:p>
        <w:p w14:paraId="507B0C45" w14:textId="6A230B9E" w:rsidR="00786899" w:rsidRDefault="00696F79">
          <w:pPr>
            <w:pStyle w:val="26"/>
            <w:tabs>
              <w:tab w:val="left" w:pos="840"/>
            </w:tabs>
            <w:rPr>
              <w:rFonts w:asciiTheme="minorHAnsi" w:eastAsiaTheme="minorEastAsia" w:hAnsiTheme="minorHAnsi" w:cstheme="minorBidi"/>
              <w:b w:val="0"/>
              <w:iCs w:val="0"/>
              <w:noProof/>
              <w:snapToGrid/>
              <w:sz w:val="22"/>
              <w:szCs w:val="22"/>
            </w:rPr>
          </w:pPr>
          <w:hyperlink w:anchor="_Toc466992898" w:history="1">
            <w:r w:rsidR="00786899" w:rsidRPr="004629FF">
              <w:rPr>
                <w:rStyle w:val="ab"/>
                <w:noProof/>
                <w:lang w:val="x-none"/>
              </w:rPr>
              <w:t>6.12</w:t>
            </w:r>
            <w:r w:rsidR="00786899">
              <w:rPr>
                <w:rFonts w:asciiTheme="minorHAnsi" w:eastAsiaTheme="minorEastAsia" w:hAnsiTheme="minorHAnsi" w:cstheme="minorBidi"/>
                <w:b w:val="0"/>
                <w:iCs w:val="0"/>
                <w:noProof/>
                <w:snapToGrid/>
                <w:sz w:val="22"/>
                <w:szCs w:val="22"/>
              </w:rPr>
              <w:tab/>
            </w:r>
            <w:r w:rsidR="00786899" w:rsidRPr="004629FF">
              <w:rPr>
                <w:rStyle w:val="ab"/>
                <w:noProof/>
              </w:rPr>
              <w:t>Уведомление Участников конкурса о результатах конкурса</w:t>
            </w:r>
            <w:r w:rsidR="00786899">
              <w:rPr>
                <w:noProof/>
                <w:webHidden/>
              </w:rPr>
              <w:tab/>
            </w:r>
            <w:r w:rsidR="00786899">
              <w:rPr>
                <w:noProof/>
                <w:webHidden/>
              </w:rPr>
              <w:fldChar w:fldCharType="begin"/>
            </w:r>
            <w:r w:rsidR="00786899">
              <w:rPr>
                <w:noProof/>
                <w:webHidden/>
              </w:rPr>
              <w:instrText xml:space="preserve"> PAGEREF _Toc466992898 \h </w:instrText>
            </w:r>
            <w:r w:rsidR="00786899">
              <w:rPr>
                <w:noProof/>
                <w:webHidden/>
              </w:rPr>
            </w:r>
            <w:r w:rsidR="00786899">
              <w:rPr>
                <w:noProof/>
                <w:webHidden/>
              </w:rPr>
              <w:fldChar w:fldCharType="separate"/>
            </w:r>
            <w:r w:rsidR="00EC3AA7">
              <w:rPr>
                <w:noProof/>
                <w:webHidden/>
              </w:rPr>
              <w:t>114</w:t>
            </w:r>
            <w:r w:rsidR="00786899">
              <w:rPr>
                <w:noProof/>
                <w:webHidden/>
              </w:rPr>
              <w:fldChar w:fldCharType="end"/>
            </w:r>
          </w:hyperlink>
        </w:p>
        <w:p w14:paraId="1B92936D" w14:textId="5D819DFD" w:rsidR="00786899" w:rsidRDefault="00696F79">
          <w:pPr>
            <w:pStyle w:val="1b"/>
            <w:rPr>
              <w:rFonts w:asciiTheme="minorHAnsi" w:eastAsiaTheme="minorEastAsia" w:hAnsiTheme="minorHAnsi" w:cstheme="minorBidi"/>
              <w:b w:val="0"/>
              <w:bCs w:val="0"/>
              <w:caps w:val="0"/>
              <w:noProof/>
              <w:snapToGrid/>
              <w:sz w:val="22"/>
              <w:szCs w:val="22"/>
            </w:rPr>
          </w:pPr>
          <w:hyperlink w:anchor="_Toc466992899" w:history="1">
            <w:r w:rsidR="00786899" w:rsidRPr="004629FF">
              <w:rPr>
                <w:rStyle w:val="ab"/>
                <w:noProof/>
              </w:rPr>
              <w:t>7</w:t>
            </w:r>
            <w:r w:rsidR="00786899">
              <w:rPr>
                <w:rFonts w:asciiTheme="minorHAnsi" w:eastAsiaTheme="minorEastAsia" w:hAnsiTheme="minorHAnsi" w:cstheme="minorBidi"/>
                <w:b w:val="0"/>
                <w:bCs w:val="0"/>
                <w:caps w:val="0"/>
                <w:noProof/>
                <w:snapToGrid/>
                <w:sz w:val="22"/>
                <w:szCs w:val="22"/>
              </w:rPr>
              <w:tab/>
            </w:r>
            <w:r w:rsidR="00786899" w:rsidRPr="004629FF">
              <w:rPr>
                <w:rStyle w:val="ab"/>
                <w:noProof/>
              </w:rPr>
              <w:t>Обеспечение исполнения обязательств Участника</w:t>
            </w:r>
            <w:r w:rsidR="00786899">
              <w:rPr>
                <w:noProof/>
                <w:webHidden/>
              </w:rPr>
              <w:tab/>
            </w:r>
            <w:r w:rsidR="00786899">
              <w:rPr>
                <w:noProof/>
                <w:webHidden/>
              </w:rPr>
              <w:fldChar w:fldCharType="begin"/>
            </w:r>
            <w:r w:rsidR="00786899">
              <w:rPr>
                <w:noProof/>
                <w:webHidden/>
              </w:rPr>
              <w:instrText xml:space="preserve"> PAGEREF _Toc466992899 \h </w:instrText>
            </w:r>
            <w:r w:rsidR="00786899">
              <w:rPr>
                <w:noProof/>
                <w:webHidden/>
              </w:rPr>
            </w:r>
            <w:r w:rsidR="00786899">
              <w:rPr>
                <w:noProof/>
                <w:webHidden/>
              </w:rPr>
              <w:fldChar w:fldCharType="separate"/>
            </w:r>
            <w:r w:rsidR="00EC3AA7">
              <w:rPr>
                <w:noProof/>
                <w:webHidden/>
              </w:rPr>
              <w:t>116</w:t>
            </w:r>
            <w:r w:rsidR="00786899">
              <w:rPr>
                <w:noProof/>
                <w:webHidden/>
              </w:rPr>
              <w:fldChar w:fldCharType="end"/>
            </w:r>
          </w:hyperlink>
        </w:p>
        <w:p w14:paraId="612E86B3" w14:textId="5096DAD6" w:rsidR="00786899" w:rsidRDefault="00696F79">
          <w:pPr>
            <w:pStyle w:val="1b"/>
            <w:rPr>
              <w:rFonts w:asciiTheme="minorHAnsi" w:eastAsiaTheme="minorEastAsia" w:hAnsiTheme="minorHAnsi" w:cstheme="minorBidi"/>
              <w:b w:val="0"/>
              <w:bCs w:val="0"/>
              <w:caps w:val="0"/>
              <w:noProof/>
              <w:snapToGrid/>
              <w:sz w:val="22"/>
              <w:szCs w:val="22"/>
            </w:rPr>
          </w:pPr>
          <w:hyperlink w:anchor="_Toc466992900" w:history="1">
            <w:r w:rsidR="00786899" w:rsidRPr="004629FF">
              <w:rPr>
                <w:rStyle w:val="ab"/>
                <w:noProof/>
              </w:rPr>
              <w:t>8</w:t>
            </w:r>
            <w:r w:rsidR="00786899">
              <w:rPr>
                <w:rFonts w:asciiTheme="minorHAnsi" w:eastAsiaTheme="minorEastAsia" w:hAnsiTheme="minorHAnsi" w:cstheme="minorBidi"/>
                <w:b w:val="0"/>
                <w:bCs w:val="0"/>
                <w:caps w:val="0"/>
                <w:noProof/>
                <w:snapToGrid/>
                <w:sz w:val="22"/>
                <w:szCs w:val="22"/>
              </w:rPr>
              <w:tab/>
            </w:r>
            <w:r w:rsidR="00786899" w:rsidRPr="004629FF">
              <w:rPr>
                <w:rStyle w:val="ab"/>
                <w:noProof/>
              </w:rPr>
              <w:t>Образцы форм документов, включаемых в Конкурсную заявку</w:t>
            </w:r>
            <w:r w:rsidR="00786899">
              <w:rPr>
                <w:noProof/>
                <w:webHidden/>
              </w:rPr>
              <w:tab/>
            </w:r>
            <w:r w:rsidR="00786899">
              <w:rPr>
                <w:noProof/>
                <w:webHidden/>
              </w:rPr>
              <w:fldChar w:fldCharType="begin"/>
            </w:r>
            <w:r w:rsidR="00786899">
              <w:rPr>
                <w:noProof/>
                <w:webHidden/>
              </w:rPr>
              <w:instrText xml:space="preserve"> PAGEREF _Toc466992900 \h </w:instrText>
            </w:r>
            <w:r w:rsidR="00786899">
              <w:rPr>
                <w:noProof/>
                <w:webHidden/>
              </w:rPr>
            </w:r>
            <w:r w:rsidR="00786899">
              <w:rPr>
                <w:noProof/>
                <w:webHidden/>
              </w:rPr>
              <w:fldChar w:fldCharType="separate"/>
            </w:r>
            <w:r w:rsidR="00EC3AA7">
              <w:rPr>
                <w:noProof/>
                <w:webHidden/>
              </w:rPr>
              <w:t>118</w:t>
            </w:r>
            <w:r w:rsidR="00786899">
              <w:rPr>
                <w:noProof/>
                <w:webHidden/>
              </w:rPr>
              <w:fldChar w:fldCharType="end"/>
            </w:r>
          </w:hyperlink>
        </w:p>
        <w:p w14:paraId="50F27384" w14:textId="46561B1C" w:rsidR="00786899" w:rsidRDefault="00696F79">
          <w:pPr>
            <w:pStyle w:val="26"/>
            <w:rPr>
              <w:rFonts w:asciiTheme="minorHAnsi" w:eastAsiaTheme="minorEastAsia" w:hAnsiTheme="minorHAnsi" w:cstheme="minorBidi"/>
              <w:b w:val="0"/>
              <w:iCs w:val="0"/>
              <w:noProof/>
              <w:snapToGrid/>
              <w:sz w:val="22"/>
              <w:szCs w:val="22"/>
            </w:rPr>
          </w:pPr>
          <w:hyperlink w:anchor="_Toc466992901" w:history="1">
            <w:r w:rsidR="00786899" w:rsidRPr="004629FF">
              <w:rPr>
                <w:rStyle w:val="ab"/>
                <w:noProof/>
                <w:lang w:val="x-none"/>
              </w:rPr>
              <w:t>8.1</w:t>
            </w:r>
            <w:r w:rsidR="00786899">
              <w:rPr>
                <w:rFonts w:asciiTheme="minorHAnsi" w:eastAsiaTheme="minorEastAsia" w:hAnsiTheme="minorHAnsi" w:cstheme="minorBidi"/>
                <w:b w:val="0"/>
                <w:iCs w:val="0"/>
                <w:noProof/>
                <w:snapToGrid/>
                <w:sz w:val="22"/>
                <w:szCs w:val="22"/>
              </w:rPr>
              <w:tab/>
            </w:r>
            <w:r w:rsidR="00786899" w:rsidRPr="004629FF">
              <w:rPr>
                <w:rStyle w:val="ab"/>
                <w:noProof/>
              </w:rPr>
              <w:t>Письмо о подаче оферты (форма 1)</w:t>
            </w:r>
            <w:r w:rsidR="00786899">
              <w:rPr>
                <w:noProof/>
                <w:webHidden/>
              </w:rPr>
              <w:tab/>
            </w:r>
            <w:r w:rsidR="00786899">
              <w:rPr>
                <w:noProof/>
                <w:webHidden/>
              </w:rPr>
              <w:fldChar w:fldCharType="begin"/>
            </w:r>
            <w:r w:rsidR="00786899">
              <w:rPr>
                <w:noProof/>
                <w:webHidden/>
              </w:rPr>
              <w:instrText xml:space="preserve"> PAGEREF _Toc466992901 \h </w:instrText>
            </w:r>
            <w:r w:rsidR="00786899">
              <w:rPr>
                <w:noProof/>
                <w:webHidden/>
              </w:rPr>
            </w:r>
            <w:r w:rsidR="00786899">
              <w:rPr>
                <w:noProof/>
                <w:webHidden/>
              </w:rPr>
              <w:fldChar w:fldCharType="separate"/>
            </w:r>
            <w:r w:rsidR="00EC3AA7">
              <w:rPr>
                <w:noProof/>
                <w:webHidden/>
              </w:rPr>
              <w:t>118</w:t>
            </w:r>
            <w:r w:rsidR="00786899">
              <w:rPr>
                <w:noProof/>
                <w:webHidden/>
              </w:rPr>
              <w:fldChar w:fldCharType="end"/>
            </w:r>
          </w:hyperlink>
        </w:p>
        <w:p w14:paraId="00467DC7" w14:textId="705AD311" w:rsidR="00786899" w:rsidRDefault="00696F79">
          <w:pPr>
            <w:pStyle w:val="26"/>
            <w:rPr>
              <w:rFonts w:asciiTheme="minorHAnsi" w:eastAsiaTheme="minorEastAsia" w:hAnsiTheme="minorHAnsi" w:cstheme="minorBidi"/>
              <w:b w:val="0"/>
              <w:iCs w:val="0"/>
              <w:noProof/>
              <w:snapToGrid/>
              <w:sz w:val="22"/>
              <w:szCs w:val="22"/>
            </w:rPr>
          </w:pPr>
          <w:hyperlink w:anchor="_Toc466992902" w:history="1">
            <w:r w:rsidR="00786899" w:rsidRPr="004629FF">
              <w:rPr>
                <w:rStyle w:val="ab"/>
                <w:noProof/>
                <w:lang w:val="x-none"/>
              </w:rPr>
              <w:t>8.2</w:t>
            </w:r>
            <w:r w:rsidR="00786899">
              <w:rPr>
                <w:rFonts w:asciiTheme="minorHAnsi" w:eastAsiaTheme="minorEastAsia" w:hAnsiTheme="minorHAnsi" w:cstheme="minorBidi"/>
                <w:b w:val="0"/>
                <w:iCs w:val="0"/>
                <w:noProof/>
                <w:snapToGrid/>
                <w:sz w:val="22"/>
                <w:szCs w:val="22"/>
              </w:rPr>
              <w:tab/>
            </w:r>
            <w:r w:rsidR="00786899" w:rsidRPr="004629FF">
              <w:rPr>
                <w:rStyle w:val="ab"/>
                <w:noProof/>
              </w:rPr>
              <w:t>Коммерческое предложение (форма 2)</w:t>
            </w:r>
            <w:r w:rsidR="00786899">
              <w:rPr>
                <w:noProof/>
                <w:webHidden/>
              </w:rPr>
              <w:tab/>
            </w:r>
            <w:r w:rsidR="00786899">
              <w:rPr>
                <w:noProof/>
                <w:webHidden/>
              </w:rPr>
              <w:fldChar w:fldCharType="begin"/>
            </w:r>
            <w:r w:rsidR="00786899">
              <w:rPr>
                <w:noProof/>
                <w:webHidden/>
              </w:rPr>
              <w:instrText xml:space="preserve"> PAGEREF _Toc466992902 \h </w:instrText>
            </w:r>
            <w:r w:rsidR="00786899">
              <w:rPr>
                <w:noProof/>
                <w:webHidden/>
              </w:rPr>
            </w:r>
            <w:r w:rsidR="00786899">
              <w:rPr>
                <w:noProof/>
                <w:webHidden/>
              </w:rPr>
              <w:fldChar w:fldCharType="separate"/>
            </w:r>
            <w:r w:rsidR="00EC3AA7">
              <w:rPr>
                <w:noProof/>
                <w:webHidden/>
              </w:rPr>
              <w:t>122</w:t>
            </w:r>
            <w:r w:rsidR="00786899">
              <w:rPr>
                <w:noProof/>
                <w:webHidden/>
              </w:rPr>
              <w:fldChar w:fldCharType="end"/>
            </w:r>
          </w:hyperlink>
        </w:p>
        <w:p w14:paraId="2B53E135" w14:textId="67602178" w:rsidR="00786899" w:rsidRDefault="00696F79">
          <w:pPr>
            <w:pStyle w:val="26"/>
            <w:rPr>
              <w:rFonts w:asciiTheme="minorHAnsi" w:eastAsiaTheme="minorEastAsia" w:hAnsiTheme="minorHAnsi" w:cstheme="minorBidi"/>
              <w:b w:val="0"/>
              <w:iCs w:val="0"/>
              <w:noProof/>
              <w:snapToGrid/>
              <w:sz w:val="22"/>
              <w:szCs w:val="22"/>
            </w:rPr>
          </w:pPr>
          <w:hyperlink w:anchor="_Toc466992903" w:history="1">
            <w:r w:rsidR="00786899" w:rsidRPr="004629FF">
              <w:rPr>
                <w:rStyle w:val="ab"/>
                <w:noProof/>
                <w:lang w:val="x-none"/>
              </w:rPr>
              <w:t>8.3</w:t>
            </w:r>
            <w:r w:rsidR="00786899">
              <w:rPr>
                <w:rFonts w:asciiTheme="minorHAnsi" w:eastAsiaTheme="minorEastAsia" w:hAnsiTheme="minorHAnsi" w:cstheme="minorBidi"/>
                <w:b w:val="0"/>
                <w:iCs w:val="0"/>
                <w:noProof/>
                <w:snapToGrid/>
                <w:sz w:val="22"/>
                <w:szCs w:val="22"/>
              </w:rPr>
              <w:tab/>
            </w:r>
            <w:r w:rsidR="00786899" w:rsidRPr="004629FF">
              <w:rPr>
                <w:rStyle w:val="ab"/>
                <w:noProof/>
              </w:rPr>
              <w:t>Техническое предложение (форма 3)</w:t>
            </w:r>
            <w:r w:rsidR="00786899">
              <w:rPr>
                <w:noProof/>
                <w:webHidden/>
              </w:rPr>
              <w:tab/>
            </w:r>
            <w:r w:rsidR="00786899">
              <w:rPr>
                <w:noProof/>
                <w:webHidden/>
              </w:rPr>
              <w:fldChar w:fldCharType="begin"/>
            </w:r>
            <w:r w:rsidR="00786899">
              <w:rPr>
                <w:noProof/>
                <w:webHidden/>
              </w:rPr>
              <w:instrText xml:space="preserve"> PAGEREF _Toc466992903 \h </w:instrText>
            </w:r>
            <w:r w:rsidR="00786899">
              <w:rPr>
                <w:noProof/>
                <w:webHidden/>
              </w:rPr>
            </w:r>
            <w:r w:rsidR="00786899">
              <w:rPr>
                <w:noProof/>
                <w:webHidden/>
              </w:rPr>
              <w:fldChar w:fldCharType="separate"/>
            </w:r>
            <w:r w:rsidR="00EC3AA7">
              <w:rPr>
                <w:noProof/>
                <w:webHidden/>
              </w:rPr>
              <w:t>133</w:t>
            </w:r>
            <w:r w:rsidR="00786899">
              <w:rPr>
                <w:noProof/>
                <w:webHidden/>
              </w:rPr>
              <w:fldChar w:fldCharType="end"/>
            </w:r>
          </w:hyperlink>
        </w:p>
        <w:p w14:paraId="4BF384A6" w14:textId="6DF0E0D1" w:rsidR="00786899" w:rsidRDefault="00696F79">
          <w:pPr>
            <w:pStyle w:val="26"/>
            <w:rPr>
              <w:rFonts w:asciiTheme="minorHAnsi" w:eastAsiaTheme="minorEastAsia" w:hAnsiTheme="minorHAnsi" w:cstheme="minorBidi"/>
              <w:b w:val="0"/>
              <w:iCs w:val="0"/>
              <w:noProof/>
              <w:snapToGrid/>
              <w:sz w:val="22"/>
              <w:szCs w:val="22"/>
            </w:rPr>
          </w:pPr>
          <w:hyperlink w:anchor="_Toc466992904" w:history="1">
            <w:r w:rsidR="00786899" w:rsidRPr="004629FF">
              <w:rPr>
                <w:rStyle w:val="ab"/>
                <w:noProof/>
                <w:lang w:val="x-none"/>
              </w:rPr>
              <w:t>8.4</w:t>
            </w:r>
            <w:r w:rsidR="00786899">
              <w:rPr>
                <w:rFonts w:asciiTheme="minorHAnsi" w:eastAsiaTheme="minorEastAsia" w:hAnsiTheme="minorHAnsi" w:cstheme="minorBidi"/>
                <w:b w:val="0"/>
                <w:iCs w:val="0"/>
                <w:noProof/>
                <w:snapToGrid/>
                <w:sz w:val="22"/>
                <w:szCs w:val="22"/>
              </w:rPr>
              <w:tab/>
            </w:r>
            <w:r w:rsidR="00786899" w:rsidRPr="004629FF">
              <w:rPr>
                <w:rStyle w:val="ab"/>
                <w:noProof/>
              </w:rPr>
              <w:t>Анкета Участника конкурса (форма 4)</w:t>
            </w:r>
            <w:r w:rsidR="00786899">
              <w:rPr>
                <w:noProof/>
                <w:webHidden/>
              </w:rPr>
              <w:tab/>
            </w:r>
            <w:r w:rsidR="00786899">
              <w:rPr>
                <w:noProof/>
                <w:webHidden/>
              </w:rPr>
              <w:fldChar w:fldCharType="begin"/>
            </w:r>
            <w:r w:rsidR="00786899">
              <w:rPr>
                <w:noProof/>
                <w:webHidden/>
              </w:rPr>
              <w:instrText xml:space="preserve"> PAGEREF _Toc466992904 \h </w:instrText>
            </w:r>
            <w:r w:rsidR="00786899">
              <w:rPr>
                <w:noProof/>
                <w:webHidden/>
              </w:rPr>
            </w:r>
            <w:r w:rsidR="00786899">
              <w:rPr>
                <w:noProof/>
                <w:webHidden/>
              </w:rPr>
              <w:fldChar w:fldCharType="separate"/>
            </w:r>
            <w:r w:rsidR="00EC3AA7">
              <w:rPr>
                <w:noProof/>
                <w:webHidden/>
              </w:rPr>
              <w:t>135</w:t>
            </w:r>
            <w:r w:rsidR="00786899">
              <w:rPr>
                <w:noProof/>
                <w:webHidden/>
              </w:rPr>
              <w:fldChar w:fldCharType="end"/>
            </w:r>
          </w:hyperlink>
        </w:p>
        <w:p w14:paraId="5834A6BA" w14:textId="4CEDA52A" w:rsidR="00786899" w:rsidRDefault="00696F79">
          <w:pPr>
            <w:pStyle w:val="26"/>
            <w:rPr>
              <w:rFonts w:asciiTheme="minorHAnsi" w:eastAsiaTheme="minorEastAsia" w:hAnsiTheme="minorHAnsi" w:cstheme="minorBidi"/>
              <w:b w:val="0"/>
              <w:iCs w:val="0"/>
              <w:noProof/>
              <w:snapToGrid/>
              <w:sz w:val="22"/>
              <w:szCs w:val="22"/>
            </w:rPr>
          </w:pPr>
          <w:hyperlink w:anchor="_Toc466992905" w:history="1">
            <w:r w:rsidR="00786899" w:rsidRPr="004629FF">
              <w:rPr>
                <w:rStyle w:val="ab"/>
                <w:noProof/>
                <w:lang w:val="x-none"/>
              </w:rPr>
              <w:t>8.5</w:t>
            </w:r>
            <w:r w:rsidR="00786899">
              <w:rPr>
                <w:rFonts w:asciiTheme="minorHAnsi" w:eastAsiaTheme="minorEastAsia" w:hAnsiTheme="minorHAnsi" w:cstheme="minorBidi"/>
                <w:b w:val="0"/>
                <w:iCs w:val="0"/>
                <w:noProof/>
                <w:snapToGrid/>
                <w:sz w:val="22"/>
                <w:szCs w:val="22"/>
              </w:rPr>
              <w:tab/>
            </w:r>
            <w:r w:rsidR="00786899" w:rsidRPr="004629FF">
              <w:rPr>
                <w:rStyle w:val="ab"/>
                <w:noProof/>
              </w:rPr>
              <w:t>Справка о перечне и годовых объемах выполнения аналогичных договоров (форма 5)</w:t>
            </w:r>
            <w:r w:rsidR="00786899">
              <w:rPr>
                <w:noProof/>
                <w:webHidden/>
              </w:rPr>
              <w:tab/>
            </w:r>
            <w:r w:rsidR="00786899">
              <w:rPr>
                <w:noProof/>
                <w:webHidden/>
              </w:rPr>
              <w:fldChar w:fldCharType="begin"/>
            </w:r>
            <w:r w:rsidR="00786899">
              <w:rPr>
                <w:noProof/>
                <w:webHidden/>
              </w:rPr>
              <w:instrText xml:space="preserve"> PAGEREF _Toc466992905 \h </w:instrText>
            </w:r>
            <w:r w:rsidR="00786899">
              <w:rPr>
                <w:noProof/>
                <w:webHidden/>
              </w:rPr>
            </w:r>
            <w:r w:rsidR="00786899">
              <w:rPr>
                <w:noProof/>
                <w:webHidden/>
              </w:rPr>
              <w:fldChar w:fldCharType="separate"/>
            </w:r>
            <w:r w:rsidR="00EC3AA7">
              <w:rPr>
                <w:noProof/>
                <w:webHidden/>
              </w:rPr>
              <w:t>138</w:t>
            </w:r>
            <w:r w:rsidR="00786899">
              <w:rPr>
                <w:noProof/>
                <w:webHidden/>
              </w:rPr>
              <w:fldChar w:fldCharType="end"/>
            </w:r>
          </w:hyperlink>
        </w:p>
        <w:p w14:paraId="76ECFFEA" w14:textId="53E62408" w:rsidR="00786899" w:rsidRDefault="00696F79">
          <w:pPr>
            <w:pStyle w:val="26"/>
            <w:rPr>
              <w:rFonts w:asciiTheme="minorHAnsi" w:eastAsiaTheme="minorEastAsia" w:hAnsiTheme="minorHAnsi" w:cstheme="minorBidi"/>
              <w:b w:val="0"/>
              <w:iCs w:val="0"/>
              <w:noProof/>
              <w:snapToGrid/>
              <w:sz w:val="22"/>
              <w:szCs w:val="22"/>
            </w:rPr>
          </w:pPr>
          <w:hyperlink w:anchor="_Toc466992906" w:history="1">
            <w:r w:rsidR="00786899" w:rsidRPr="004629FF">
              <w:rPr>
                <w:rStyle w:val="ab"/>
                <w:noProof/>
                <w:lang w:val="x-none"/>
              </w:rPr>
              <w:t>8.6</w:t>
            </w:r>
            <w:r w:rsidR="00786899">
              <w:rPr>
                <w:rFonts w:asciiTheme="minorHAnsi" w:eastAsiaTheme="minorEastAsia" w:hAnsiTheme="minorHAnsi" w:cstheme="minorBidi"/>
                <w:b w:val="0"/>
                <w:iCs w:val="0"/>
                <w:noProof/>
                <w:snapToGrid/>
                <w:sz w:val="22"/>
                <w:szCs w:val="22"/>
              </w:rPr>
              <w:tab/>
            </w:r>
            <w:r w:rsidR="00786899" w:rsidRPr="004629FF">
              <w:rPr>
                <w:rStyle w:val="ab"/>
                <w:noProof/>
              </w:rPr>
              <w:t>Справка о кадровых ресурсах (форма 6)</w:t>
            </w:r>
            <w:r w:rsidR="00786899">
              <w:rPr>
                <w:noProof/>
                <w:webHidden/>
              </w:rPr>
              <w:tab/>
            </w:r>
            <w:r w:rsidR="00786899">
              <w:rPr>
                <w:noProof/>
                <w:webHidden/>
              </w:rPr>
              <w:fldChar w:fldCharType="begin"/>
            </w:r>
            <w:r w:rsidR="00786899">
              <w:rPr>
                <w:noProof/>
                <w:webHidden/>
              </w:rPr>
              <w:instrText xml:space="preserve"> PAGEREF _Toc466992906 \h </w:instrText>
            </w:r>
            <w:r w:rsidR="00786899">
              <w:rPr>
                <w:noProof/>
                <w:webHidden/>
              </w:rPr>
            </w:r>
            <w:r w:rsidR="00786899">
              <w:rPr>
                <w:noProof/>
                <w:webHidden/>
              </w:rPr>
              <w:fldChar w:fldCharType="separate"/>
            </w:r>
            <w:r w:rsidR="00EC3AA7">
              <w:rPr>
                <w:noProof/>
                <w:webHidden/>
              </w:rPr>
              <w:t>140</w:t>
            </w:r>
            <w:r w:rsidR="00786899">
              <w:rPr>
                <w:noProof/>
                <w:webHidden/>
              </w:rPr>
              <w:fldChar w:fldCharType="end"/>
            </w:r>
          </w:hyperlink>
        </w:p>
        <w:p w14:paraId="7D22A5BF" w14:textId="3F0136B3" w:rsidR="00786899" w:rsidRDefault="00696F79">
          <w:pPr>
            <w:pStyle w:val="26"/>
            <w:rPr>
              <w:rFonts w:asciiTheme="minorHAnsi" w:eastAsiaTheme="minorEastAsia" w:hAnsiTheme="minorHAnsi" w:cstheme="minorBidi"/>
              <w:b w:val="0"/>
              <w:iCs w:val="0"/>
              <w:noProof/>
              <w:snapToGrid/>
              <w:sz w:val="22"/>
              <w:szCs w:val="22"/>
            </w:rPr>
          </w:pPr>
          <w:hyperlink w:anchor="_Toc466992907" w:history="1">
            <w:r w:rsidR="00786899" w:rsidRPr="004629FF">
              <w:rPr>
                <w:rStyle w:val="ab"/>
                <w:noProof/>
                <w:lang w:val="x-none"/>
              </w:rPr>
              <w:t>8.7</w:t>
            </w:r>
            <w:r w:rsidR="00786899">
              <w:rPr>
                <w:rFonts w:asciiTheme="minorHAnsi" w:eastAsiaTheme="minorEastAsia" w:hAnsiTheme="minorHAnsi" w:cstheme="minorBidi"/>
                <w:b w:val="0"/>
                <w:iCs w:val="0"/>
                <w:noProof/>
                <w:snapToGrid/>
                <w:sz w:val="22"/>
                <w:szCs w:val="22"/>
              </w:rPr>
              <w:tab/>
            </w:r>
            <w:r w:rsidR="00786899" w:rsidRPr="004629FF">
              <w:rPr>
                <w:rStyle w:val="ab"/>
                <w:noProof/>
              </w:rPr>
              <w:t xml:space="preserve">Декларация о соответствии Участника конкурса критериям отнесения к субъектам малого и среднего предпринимательства (форма 8) </w:t>
            </w:r>
            <w:r w:rsidR="00786899" w:rsidRPr="004629FF">
              <w:rPr>
                <w:rStyle w:val="ab"/>
                <w:i/>
                <w:noProof/>
              </w:rPr>
              <w:t>(представляется в случае отсутствия сведений об Участнике конкурса,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r w:rsidR="00786899">
              <w:rPr>
                <w:noProof/>
                <w:webHidden/>
              </w:rPr>
              <w:tab/>
            </w:r>
            <w:r w:rsidR="00786899">
              <w:rPr>
                <w:noProof/>
                <w:webHidden/>
              </w:rPr>
              <w:fldChar w:fldCharType="begin"/>
            </w:r>
            <w:r w:rsidR="00786899">
              <w:rPr>
                <w:noProof/>
                <w:webHidden/>
              </w:rPr>
              <w:instrText xml:space="preserve"> PAGEREF _Toc466992907 \h </w:instrText>
            </w:r>
            <w:r w:rsidR="00786899">
              <w:rPr>
                <w:noProof/>
                <w:webHidden/>
              </w:rPr>
            </w:r>
            <w:r w:rsidR="00786899">
              <w:rPr>
                <w:noProof/>
                <w:webHidden/>
              </w:rPr>
              <w:fldChar w:fldCharType="separate"/>
            </w:r>
            <w:r w:rsidR="00EC3AA7">
              <w:rPr>
                <w:noProof/>
                <w:webHidden/>
              </w:rPr>
              <w:t>142</w:t>
            </w:r>
            <w:r w:rsidR="00786899">
              <w:rPr>
                <w:noProof/>
                <w:webHidden/>
              </w:rPr>
              <w:fldChar w:fldCharType="end"/>
            </w:r>
          </w:hyperlink>
        </w:p>
        <w:p w14:paraId="0E5FC2DB" w14:textId="77777777" w:rsidR="00D93B95" w:rsidRPr="00D9384C" w:rsidRDefault="00A57A2E" w:rsidP="00EA0E95">
          <w:pPr>
            <w:tabs>
              <w:tab w:val="left" w:pos="142"/>
            </w:tabs>
            <w:spacing w:line="240" w:lineRule="auto"/>
            <w:ind w:firstLine="0"/>
            <w:rPr>
              <w:sz w:val="24"/>
              <w:szCs w:val="24"/>
            </w:rPr>
          </w:pPr>
          <w:r w:rsidRPr="00103F41">
            <w:rPr>
              <w:sz w:val="24"/>
              <w:szCs w:val="24"/>
            </w:rPr>
            <w:fldChar w:fldCharType="end"/>
          </w:r>
        </w:p>
      </w:sdtContent>
    </w:sdt>
    <w:p w14:paraId="0AC2F97E" w14:textId="77777777" w:rsidR="00B965DF" w:rsidRPr="00EA0E95" w:rsidRDefault="00B965DF">
      <w:pPr>
        <w:pStyle w:val="1"/>
      </w:pPr>
      <w:bookmarkStart w:id="21" w:name="_Toc248141122"/>
      <w:bookmarkStart w:id="22" w:name="_Toc168886248"/>
      <w:bookmarkStart w:id="23" w:name="_Toc449100600"/>
      <w:bookmarkStart w:id="24" w:name="_Toc466992872"/>
      <w:bookmarkStart w:id="25" w:name="OLE_LINK7"/>
      <w:bookmarkStart w:id="26" w:name="OLE_LINK3"/>
      <w:bookmarkStart w:id="27" w:name="_GoBack"/>
      <w:bookmarkEnd w:id="27"/>
      <w:r w:rsidRPr="00EA0E95">
        <w:lastRenderedPageBreak/>
        <w:t xml:space="preserve">Извещение о проведении открытого </w:t>
      </w:r>
      <w:r w:rsidR="00637A74" w:rsidRPr="00EA0E95">
        <w:t xml:space="preserve">одноэтапного </w:t>
      </w:r>
      <w:r w:rsidRPr="00EA0E95">
        <w:t>конкурса</w:t>
      </w:r>
      <w:bookmarkEnd w:id="21"/>
      <w:bookmarkEnd w:id="22"/>
      <w:bookmarkEnd w:id="23"/>
      <w:bookmarkEnd w:id="24"/>
    </w:p>
    <w:p w14:paraId="74EA1782" w14:textId="264B5AF7" w:rsidR="00461E57" w:rsidRPr="000521D1" w:rsidRDefault="00461E57" w:rsidP="00520893">
      <w:pPr>
        <w:pStyle w:val="affff0"/>
        <w:numPr>
          <w:ilvl w:val="0"/>
          <w:numId w:val="64"/>
        </w:numPr>
        <w:spacing w:line="240" w:lineRule="auto"/>
        <w:ind w:left="0" w:firstLine="567"/>
        <w:rPr>
          <w:sz w:val="24"/>
          <w:szCs w:val="24"/>
        </w:rPr>
      </w:pPr>
      <w:r w:rsidRPr="00701EE5">
        <w:rPr>
          <w:sz w:val="24"/>
          <w:szCs w:val="24"/>
        </w:rPr>
        <w:t>Заказчик, являющийся Организатором открытого одноэтапного конкурса</w:t>
      </w:r>
      <w:r w:rsidRPr="00701EE5">
        <w:rPr>
          <w:color w:val="FF0000"/>
          <w:sz w:val="24"/>
          <w:szCs w:val="24"/>
        </w:rPr>
        <w:t xml:space="preserve"> </w:t>
      </w:r>
      <w:r w:rsidRPr="00F1559A">
        <w:rPr>
          <w:sz w:val="24"/>
          <w:szCs w:val="24"/>
        </w:rPr>
        <w:t>–</w:t>
      </w:r>
      <w:r w:rsidR="00CA4E9A" w:rsidRPr="00F1559A">
        <w:rPr>
          <w:sz w:val="24"/>
          <w:szCs w:val="24"/>
          <w:lang w:val="ru-RU"/>
        </w:rPr>
        <w:t xml:space="preserve"> А</w:t>
      </w:r>
      <w:r w:rsidRPr="00F1559A">
        <w:rPr>
          <w:sz w:val="24"/>
          <w:szCs w:val="24"/>
        </w:rPr>
        <w:t>кционерное</w:t>
      </w:r>
      <w:r w:rsidRPr="002307CC">
        <w:rPr>
          <w:sz w:val="24"/>
          <w:szCs w:val="24"/>
        </w:rPr>
        <w:t xml:space="preserve"> общество «Системный оператор Единой энергетической системы» (АО «СО ЕЭС»), </w:t>
      </w:r>
      <w:r w:rsidR="00077A7F">
        <w:rPr>
          <w:sz w:val="24"/>
          <w:szCs w:val="24"/>
          <w:lang w:val="ru-RU"/>
        </w:rPr>
        <w:t>м</w:t>
      </w:r>
      <w:r w:rsidR="00077A7F" w:rsidRPr="00483D67">
        <w:rPr>
          <w:sz w:val="24"/>
          <w:szCs w:val="24"/>
        </w:rPr>
        <w:t>есто нахождения</w:t>
      </w:r>
      <w:r w:rsidR="003256B7">
        <w:rPr>
          <w:sz w:val="24"/>
          <w:szCs w:val="24"/>
          <w:lang w:val="ru-RU"/>
        </w:rPr>
        <w:t xml:space="preserve"> </w:t>
      </w:r>
      <w:r w:rsidR="003256B7" w:rsidRPr="00786899">
        <w:rPr>
          <w:sz w:val="24"/>
          <w:szCs w:val="24"/>
        </w:rPr>
        <w:t>в соответствии с Уставом</w:t>
      </w:r>
      <w:r w:rsidR="00077A7F" w:rsidRPr="00483D67">
        <w:rPr>
          <w:sz w:val="24"/>
          <w:szCs w:val="24"/>
        </w:rPr>
        <w:t>: 109074, г.</w:t>
      </w:r>
      <w:r w:rsidR="00077A7F" w:rsidRPr="00483D67">
        <w:rPr>
          <w:bCs/>
          <w:color w:val="000000"/>
          <w:sz w:val="24"/>
          <w:szCs w:val="24"/>
          <w:lang w:val="en-US"/>
        </w:rPr>
        <w:t> </w:t>
      </w:r>
      <w:r w:rsidR="00077A7F" w:rsidRPr="00483D67">
        <w:rPr>
          <w:sz w:val="24"/>
          <w:szCs w:val="24"/>
        </w:rPr>
        <w:t>Москва, Китайгородский проезд, д. 7, стр. 3,</w:t>
      </w:r>
      <w:r w:rsidR="00077A7F">
        <w:rPr>
          <w:sz w:val="24"/>
          <w:szCs w:val="24"/>
          <w:lang w:val="ru-RU"/>
        </w:rPr>
        <w:t xml:space="preserve"> </w:t>
      </w:r>
      <w:r w:rsidRPr="000521D1">
        <w:rPr>
          <w:sz w:val="24"/>
          <w:szCs w:val="24"/>
        </w:rPr>
        <w:t xml:space="preserve">приглашает юридических лиц и индивидуальных предпринимателей - субъектов малого и среднего предпринимательства к участию в открытом одноэтапном конкурсе на право заключения Договора </w:t>
      </w:r>
      <w:r w:rsidR="00EE49E7" w:rsidRPr="000521D1">
        <w:rPr>
          <w:sz w:val="24"/>
          <w:szCs w:val="24"/>
        </w:rPr>
        <w:t>оказани</w:t>
      </w:r>
      <w:r w:rsidR="003256B7">
        <w:rPr>
          <w:sz w:val="24"/>
          <w:szCs w:val="24"/>
          <w:lang w:val="ru-RU"/>
        </w:rPr>
        <w:t>я</w:t>
      </w:r>
      <w:r w:rsidR="002C6680" w:rsidRPr="000521D1">
        <w:rPr>
          <w:sz w:val="24"/>
          <w:szCs w:val="24"/>
        </w:rPr>
        <w:t xml:space="preserve"> услуг </w:t>
      </w:r>
      <w:r w:rsidR="000A0C68" w:rsidRPr="000521D1">
        <w:rPr>
          <w:sz w:val="24"/>
          <w:szCs w:val="24"/>
        </w:rPr>
        <w:t xml:space="preserve">по эксплуатации оборудования </w:t>
      </w:r>
      <w:r w:rsidR="002C6680" w:rsidRPr="000521D1">
        <w:rPr>
          <w:sz w:val="24"/>
          <w:szCs w:val="24"/>
        </w:rPr>
        <w:t xml:space="preserve">инженерных систем </w:t>
      </w:r>
      <w:r w:rsidR="00131CF4" w:rsidRPr="007D58F3">
        <w:rPr>
          <w:sz w:val="24"/>
          <w:szCs w:val="24"/>
          <w:lang w:val="ru-RU"/>
        </w:rPr>
        <w:t>здани</w:t>
      </w:r>
      <w:r w:rsidR="000A0C68" w:rsidRPr="007D58F3">
        <w:rPr>
          <w:sz w:val="24"/>
          <w:szCs w:val="24"/>
          <w:lang w:val="ru-RU"/>
        </w:rPr>
        <w:t>й</w:t>
      </w:r>
      <w:r w:rsidR="00131CF4" w:rsidRPr="007D58F3">
        <w:rPr>
          <w:sz w:val="24"/>
          <w:szCs w:val="24"/>
          <w:lang w:val="ru-RU"/>
        </w:rPr>
        <w:t xml:space="preserve"> </w:t>
      </w:r>
      <w:r w:rsidR="002C6680" w:rsidRPr="007D58F3">
        <w:rPr>
          <w:sz w:val="24"/>
          <w:szCs w:val="24"/>
        </w:rPr>
        <w:t xml:space="preserve">АО </w:t>
      </w:r>
      <w:r w:rsidR="000A0C68" w:rsidRPr="007D58F3">
        <w:rPr>
          <w:sz w:val="24"/>
          <w:szCs w:val="24"/>
          <w:lang w:val="ru-RU"/>
        </w:rPr>
        <w:t>«</w:t>
      </w:r>
      <w:r w:rsidR="002C6680" w:rsidRPr="007D58F3">
        <w:rPr>
          <w:sz w:val="24"/>
          <w:szCs w:val="24"/>
        </w:rPr>
        <w:t>СО ЕЭС</w:t>
      </w:r>
      <w:r w:rsidR="000A0C68" w:rsidRPr="007D58F3">
        <w:rPr>
          <w:sz w:val="24"/>
          <w:szCs w:val="24"/>
          <w:lang w:val="ru-RU"/>
        </w:rPr>
        <w:t>»</w:t>
      </w:r>
      <w:r w:rsidR="002C6680" w:rsidRPr="007D58F3">
        <w:rPr>
          <w:sz w:val="24"/>
          <w:szCs w:val="24"/>
        </w:rPr>
        <w:t>, расположенн</w:t>
      </w:r>
      <w:r w:rsidR="00E73B9D" w:rsidRPr="007D58F3">
        <w:rPr>
          <w:sz w:val="24"/>
          <w:szCs w:val="24"/>
          <w:lang w:val="ru-RU"/>
        </w:rPr>
        <w:t>ых</w:t>
      </w:r>
      <w:r w:rsidR="002C6680" w:rsidRPr="007D58F3">
        <w:rPr>
          <w:sz w:val="24"/>
          <w:szCs w:val="24"/>
        </w:rPr>
        <w:t xml:space="preserve"> по адресу: г. </w:t>
      </w:r>
      <w:r w:rsidR="00EE49E7" w:rsidRPr="007D58F3">
        <w:rPr>
          <w:sz w:val="24"/>
          <w:szCs w:val="24"/>
          <w:lang w:val="ru-RU"/>
        </w:rPr>
        <w:t>Иркутск</w:t>
      </w:r>
      <w:r w:rsidR="002C6680" w:rsidRPr="007D58F3">
        <w:rPr>
          <w:sz w:val="24"/>
          <w:szCs w:val="24"/>
        </w:rPr>
        <w:t>, ул.</w:t>
      </w:r>
      <w:r w:rsidR="002C6680" w:rsidRPr="007D58F3">
        <w:rPr>
          <w:sz w:val="24"/>
          <w:szCs w:val="24"/>
          <w:lang w:val="ru-RU"/>
        </w:rPr>
        <w:t> </w:t>
      </w:r>
      <w:r w:rsidR="00EE49E7" w:rsidRPr="007D58F3">
        <w:rPr>
          <w:sz w:val="24"/>
          <w:szCs w:val="24"/>
          <w:lang w:val="ru-RU"/>
        </w:rPr>
        <w:t>Ширямова</w:t>
      </w:r>
      <w:r w:rsidR="000D6AD9" w:rsidRPr="007D58F3">
        <w:rPr>
          <w:sz w:val="24"/>
          <w:szCs w:val="24"/>
          <w:lang w:val="ru-RU"/>
        </w:rPr>
        <w:t>, 54А</w:t>
      </w:r>
      <w:r w:rsidRPr="000521D1">
        <w:rPr>
          <w:sz w:val="24"/>
          <w:szCs w:val="24"/>
        </w:rPr>
        <w:t xml:space="preserve"> (далее – Договор).</w:t>
      </w:r>
    </w:p>
    <w:p w14:paraId="5394D408" w14:textId="77777777" w:rsidR="00B965DF" w:rsidRPr="00EA0E95" w:rsidRDefault="00B965DF" w:rsidP="00520893">
      <w:pPr>
        <w:pStyle w:val="affff0"/>
        <w:numPr>
          <w:ilvl w:val="0"/>
          <w:numId w:val="64"/>
        </w:numPr>
        <w:spacing w:line="240" w:lineRule="auto"/>
        <w:ind w:left="0" w:firstLine="567"/>
        <w:rPr>
          <w:sz w:val="24"/>
        </w:rPr>
      </w:pPr>
      <w:r w:rsidRPr="00EA0E95">
        <w:rPr>
          <w:sz w:val="24"/>
        </w:rPr>
        <w:t>Открытый одноэтапный конкурс проводится в соответствии с правилами и с использованием функционала Торговой площадки информационно-аналитической и торгово-операционной системы «Рынок продукции, услуг и технологий для электроэнергетики» «В2В-energo» - www.B2B-Energo.ru (далее – Система</w:t>
      </w:r>
      <w:r w:rsidR="00F83BC1" w:rsidRPr="00EA0E95">
        <w:rPr>
          <w:sz w:val="24"/>
        </w:rPr>
        <w:t>, Торговая площадка</w:t>
      </w:r>
      <w:r w:rsidRPr="00EA0E95">
        <w:rPr>
          <w:sz w:val="24"/>
        </w:rPr>
        <w:t>).</w:t>
      </w:r>
    </w:p>
    <w:p w14:paraId="0F970FD9" w14:textId="77777777" w:rsidR="00461E57" w:rsidRPr="00EA0E95" w:rsidRDefault="00461E57" w:rsidP="00520893">
      <w:pPr>
        <w:pStyle w:val="affff0"/>
        <w:numPr>
          <w:ilvl w:val="0"/>
          <w:numId w:val="64"/>
        </w:numPr>
        <w:spacing w:line="240" w:lineRule="auto"/>
        <w:ind w:left="0" w:firstLine="567"/>
        <w:rPr>
          <w:sz w:val="24"/>
        </w:rPr>
      </w:pPr>
      <w:r w:rsidRPr="00EA0E95">
        <w:rPr>
          <w:sz w:val="24"/>
        </w:rPr>
        <w:t>Для участия в открытом одноэтапном конкурсе юридическое лицо или индивидуальный предприниматель - субъекты малого и среднего предпринимательства должны быть зарегистрированы на Торговой площадке в качестве участников данной Торговой площадки, т.е. должны заключить соответствующий договор с оператором Торговой площадки в соответствии с правилами, условиями и порядком регистрации на Торговой площадке</w:t>
      </w:r>
      <w:r w:rsidR="00D170F0">
        <w:rPr>
          <w:sz w:val="24"/>
          <w:lang w:val="ru-RU"/>
        </w:rPr>
        <w:t>.</w:t>
      </w:r>
    </w:p>
    <w:p w14:paraId="3147C29D" w14:textId="60D25E43" w:rsidR="00B965DF" w:rsidRPr="00EA0E95" w:rsidRDefault="00B965DF" w:rsidP="00171617">
      <w:pPr>
        <w:numPr>
          <w:ilvl w:val="12"/>
          <w:numId w:val="0"/>
        </w:numPr>
        <w:spacing w:line="240" w:lineRule="auto"/>
        <w:ind w:firstLine="601"/>
        <w:rPr>
          <w:sz w:val="24"/>
        </w:rPr>
      </w:pPr>
      <w:r w:rsidRPr="00EA0E95">
        <w:rPr>
          <w:sz w:val="24"/>
        </w:rPr>
        <w:t>4.</w:t>
      </w:r>
      <w:r w:rsidRPr="00EA0E95">
        <w:rPr>
          <w:sz w:val="24"/>
        </w:rPr>
        <w:tab/>
        <w:t xml:space="preserve">Предмет Договора, </w:t>
      </w:r>
      <w:r w:rsidR="005A198B" w:rsidRPr="00EA0E95">
        <w:rPr>
          <w:sz w:val="24"/>
        </w:rPr>
        <w:t xml:space="preserve">срок </w:t>
      </w:r>
      <w:r w:rsidR="00D170F0">
        <w:rPr>
          <w:sz w:val="24"/>
        </w:rPr>
        <w:t>оказания Услуг</w:t>
      </w:r>
      <w:r w:rsidRPr="00EA0E95">
        <w:rPr>
          <w:sz w:val="24"/>
        </w:rPr>
        <w:t xml:space="preserve">, </w:t>
      </w:r>
      <w:r w:rsidR="00D170F0">
        <w:rPr>
          <w:sz w:val="24"/>
        </w:rPr>
        <w:t>условия</w:t>
      </w:r>
      <w:r w:rsidR="00D170F0" w:rsidRPr="00EA0E95">
        <w:rPr>
          <w:sz w:val="24"/>
        </w:rPr>
        <w:t xml:space="preserve"> </w:t>
      </w:r>
      <w:r w:rsidRPr="00EA0E95">
        <w:rPr>
          <w:sz w:val="24"/>
        </w:rPr>
        <w:t>оплаты</w:t>
      </w:r>
      <w:r w:rsidR="00D170F0">
        <w:rPr>
          <w:sz w:val="24"/>
        </w:rPr>
        <w:t>:</w:t>
      </w:r>
    </w:p>
    <w:p w14:paraId="2901BF27" w14:textId="4942CC9B" w:rsidR="00F27E6F" w:rsidRPr="00F27E6F" w:rsidRDefault="00F27E6F" w:rsidP="00171617">
      <w:pPr>
        <w:pStyle w:val="affff0"/>
        <w:numPr>
          <w:ilvl w:val="1"/>
          <w:numId w:val="139"/>
        </w:numPr>
        <w:spacing w:line="240" w:lineRule="auto"/>
        <w:ind w:left="0" w:firstLine="601"/>
        <w:rPr>
          <w:sz w:val="24"/>
          <w:szCs w:val="24"/>
        </w:rPr>
      </w:pPr>
      <w:r w:rsidRPr="00F27E6F">
        <w:rPr>
          <w:sz w:val="24"/>
        </w:rPr>
        <w:t xml:space="preserve">Исполнитель  в соответствии с Техническим заданием (Приложение № 1 к Договору) обязуется оказать услуги (далее - Услуги) по </w:t>
      </w:r>
      <w:r w:rsidRPr="00F27E6F">
        <w:rPr>
          <w:sz w:val="24"/>
          <w:szCs w:val="24"/>
        </w:rPr>
        <w:t>эксплуатации оборудования</w:t>
      </w:r>
      <w:r w:rsidRPr="00F27E6F">
        <w:rPr>
          <w:sz w:val="24"/>
        </w:rPr>
        <w:t xml:space="preserve"> инженерных систем административного здания и здания технического блока</w:t>
      </w:r>
      <w:r w:rsidRPr="00F27E6F">
        <w:rPr>
          <w:sz w:val="24"/>
          <w:szCs w:val="24"/>
        </w:rPr>
        <w:t>, расположенных</w:t>
      </w:r>
      <w:r w:rsidRPr="00F27E6F">
        <w:rPr>
          <w:sz w:val="24"/>
        </w:rPr>
        <w:t xml:space="preserve"> по адресу: г. Иркутск, ул. Ширямова, 54А (далее - Объект), а Заказчик обязуется оплатить оказанные Услуги.</w:t>
      </w:r>
    </w:p>
    <w:p w14:paraId="430F04E6" w14:textId="36143ED6" w:rsidR="000001AA" w:rsidRPr="00F27E6F" w:rsidRDefault="000001AA" w:rsidP="00171617">
      <w:pPr>
        <w:pStyle w:val="affff0"/>
        <w:numPr>
          <w:ilvl w:val="1"/>
          <w:numId w:val="139"/>
        </w:numPr>
        <w:snapToGrid w:val="0"/>
        <w:spacing w:line="240" w:lineRule="auto"/>
        <w:ind w:left="0" w:firstLine="601"/>
        <w:rPr>
          <w:sz w:val="24"/>
        </w:rPr>
      </w:pPr>
      <w:r w:rsidRPr="00F27E6F">
        <w:rPr>
          <w:color w:val="000000"/>
          <w:sz w:val="24"/>
        </w:rPr>
        <w:t xml:space="preserve">Срок оказания </w:t>
      </w:r>
      <w:r w:rsidR="00A76CAE" w:rsidRPr="00F27E6F">
        <w:rPr>
          <w:color w:val="000000"/>
          <w:sz w:val="24"/>
        </w:rPr>
        <w:t>У</w:t>
      </w:r>
      <w:r w:rsidRPr="00F27E6F">
        <w:rPr>
          <w:color w:val="000000"/>
          <w:sz w:val="24"/>
        </w:rPr>
        <w:t>слуг:</w:t>
      </w:r>
      <w:r w:rsidR="00C433C6" w:rsidRPr="00F27E6F">
        <w:rPr>
          <w:color w:val="000000"/>
          <w:sz w:val="24"/>
        </w:rPr>
        <w:t xml:space="preserve"> </w:t>
      </w:r>
      <w:r w:rsidR="00C2606E" w:rsidRPr="00F27E6F">
        <w:rPr>
          <w:color w:val="000000"/>
          <w:sz w:val="24"/>
        </w:rPr>
        <w:t xml:space="preserve">период, равный </w:t>
      </w:r>
      <w:r w:rsidR="00835A8F" w:rsidRPr="00F27E6F">
        <w:rPr>
          <w:color w:val="000000"/>
          <w:sz w:val="24"/>
        </w:rPr>
        <w:t>12</w:t>
      </w:r>
      <w:r w:rsidR="00C433C6" w:rsidRPr="00F27E6F">
        <w:rPr>
          <w:color w:val="000000"/>
          <w:sz w:val="24"/>
        </w:rPr>
        <w:t xml:space="preserve"> (</w:t>
      </w:r>
      <w:r w:rsidR="00A9671C" w:rsidRPr="00F27E6F">
        <w:rPr>
          <w:color w:val="000000"/>
          <w:sz w:val="24"/>
        </w:rPr>
        <w:t>Д</w:t>
      </w:r>
      <w:r w:rsidR="00835A8F" w:rsidRPr="00F27E6F">
        <w:rPr>
          <w:color w:val="000000"/>
          <w:sz w:val="24"/>
        </w:rPr>
        <w:t>вен</w:t>
      </w:r>
      <w:r w:rsidR="00C433C6" w:rsidRPr="00F27E6F">
        <w:rPr>
          <w:color w:val="000000"/>
          <w:sz w:val="24"/>
        </w:rPr>
        <w:t>адцат</w:t>
      </w:r>
      <w:r w:rsidR="00C2606E" w:rsidRPr="00F27E6F">
        <w:rPr>
          <w:color w:val="000000"/>
          <w:sz w:val="24"/>
        </w:rPr>
        <w:t>и</w:t>
      </w:r>
      <w:r w:rsidR="00C433C6" w:rsidRPr="00F27E6F">
        <w:rPr>
          <w:color w:val="000000"/>
          <w:sz w:val="24"/>
        </w:rPr>
        <w:t>) месяц</w:t>
      </w:r>
      <w:r w:rsidR="00C2606E" w:rsidRPr="00F27E6F">
        <w:rPr>
          <w:color w:val="000000"/>
          <w:sz w:val="24"/>
        </w:rPr>
        <w:t>ам</w:t>
      </w:r>
      <w:r w:rsidR="00C433C6" w:rsidRPr="00F27E6F">
        <w:rPr>
          <w:color w:val="000000"/>
          <w:sz w:val="24"/>
        </w:rPr>
        <w:t xml:space="preserve"> с даты начала оказания </w:t>
      </w:r>
      <w:r w:rsidR="00A9671C" w:rsidRPr="00F27E6F">
        <w:rPr>
          <w:color w:val="000000"/>
          <w:sz w:val="24"/>
        </w:rPr>
        <w:t>У</w:t>
      </w:r>
      <w:r w:rsidR="00C433C6" w:rsidRPr="00F27E6F">
        <w:rPr>
          <w:color w:val="000000"/>
          <w:sz w:val="24"/>
        </w:rPr>
        <w:t>слуг</w:t>
      </w:r>
      <w:r w:rsidR="00C433C6" w:rsidRPr="00F27E6F">
        <w:rPr>
          <w:sz w:val="24"/>
        </w:rPr>
        <w:t>.</w:t>
      </w:r>
    </w:p>
    <w:p w14:paraId="323BBB34" w14:textId="7251E5BB" w:rsidR="006A688B" w:rsidRPr="00EA0E95" w:rsidRDefault="00C433C6" w:rsidP="00171617">
      <w:pPr>
        <w:spacing w:line="240" w:lineRule="auto"/>
        <w:ind w:firstLine="601"/>
        <w:rPr>
          <w:sz w:val="24"/>
        </w:rPr>
      </w:pPr>
      <w:r w:rsidRPr="006C07FF">
        <w:rPr>
          <w:color w:val="000000"/>
          <w:sz w:val="24"/>
        </w:rPr>
        <w:t xml:space="preserve">Дата </w:t>
      </w:r>
      <w:r w:rsidR="005F34D3" w:rsidRPr="006C07FF">
        <w:rPr>
          <w:color w:val="000000"/>
          <w:sz w:val="24"/>
        </w:rPr>
        <w:t>н</w:t>
      </w:r>
      <w:r w:rsidR="00B965DF" w:rsidRPr="006C07FF">
        <w:rPr>
          <w:color w:val="000000"/>
          <w:sz w:val="24"/>
        </w:rPr>
        <w:t>ачал</w:t>
      </w:r>
      <w:r w:rsidRPr="006C07FF">
        <w:rPr>
          <w:color w:val="000000"/>
          <w:sz w:val="24"/>
        </w:rPr>
        <w:t>а</w:t>
      </w:r>
      <w:r w:rsidR="00B965DF" w:rsidRPr="006C07FF">
        <w:rPr>
          <w:color w:val="000000"/>
          <w:sz w:val="24"/>
        </w:rPr>
        <w:t xml:space="preserve"> оказания </w:t>
      </w:r>
      <w:r w:rsidR="00A9671C" w:rsidRPr="006C07FF">
        <w:rPr>
          <w:color w:val="000000"/>
          <w:sz w:val="24"/>
        </w:rPr>
        <w:t>У</w:t>
      </w:r>
      <w:r w:rsidR="00B965DF" w:rsidRPr="006C07FF">
        <w:rPr>
          <w:color w:val="000000"/>
          <w:sz w:val="24"/>
        </w:rPr>
        <w:t xml:space="preserve">слуг </w:t>
      </w:r>
      <w:r w:rsidR="006A688B" w:rsidRPr="006C07FF">
        <w:rPr>
          <w:sz w:val="24"/>
        </w:rPr>
        <w:t>определяется Сторонами в акте начала оказания услуг</w:t>
      </w:r>
      <w:r w:rsidR="005F34D3" w:rsidRPr="006C07FF">
        <w:rPr>
          <w:sz w:val="24"/>
        </w:rPr>
        <w:t xml:space="preserve">. Дата начала оказания </w:t>
      </w:r>
      <w:r w:rsidR="00A9671C" w:rsidRPr="006C07FF">
        <w:rPr>
          <w:sz w:val="24"/>
        </w:rPr>
        <w:t>У</w:t>
      </w:r>
      <w:r w:rsidR="006A688B" w:rsidRPr="006C07FF">
        <w:rPr>
          <w:sz w:val="24"/>
        </w:rPr>
        <w:t xml:space="preserve">слуг должна наступать </w:t>
      </w:r>
      <w:r w:rsidR="00956BC5" w:rsidRPr="006C07FF">
        <w:rPr>
          <w:sz w:val="24"/>
        </w:rPr>
        <w:t xml:space="preserve">не ранее даты ввода </w:t>
      </w:r>
      <w:r w:rsidR="00956BC5" w:rsidRPr="006C07FF">
        <w:rPr>
          <w:sz w:val="24"/>
          <w:szCs w:val="24"/>
        </w:rPr>
        <w:t>Объект</w:t>
      </w:r>
      <w:r w:rsidR="004145E9" w:rsidRPr="00786899">
        <w:rPr>
          <w:sz w:val="24"/>
          <w:szCs w:val="24"/>
        </w:rPr>
        <w:t>а</w:t>
      </w:r>
      <w:r w:rsidR="00956BC5" w:rsidRPr="006C07FF">
        <w:rPr>
          <w:sz w:val="24"/>
        </w:rPr>
        <w:t xml:space="preserve"> в эксплуатацию, но </w:t>
      </w:r>
      <w:r w:rsidR="006A688B" w:rsidRPr="006C07FF">
        <w:rPr>
          <w:sz w:val="24"/>
        </w:rPr>
        <w:t xml:space="preserve">не позднее </w:t>
      </w:r>
      <w:r w:rsidR="00EC75C3" w:rsidRPr="00DD2316">
        <w:rPr>
          <w:sz w:val="24"/>
        </w:rPr>
        <w:t xml:space="preserve">6 </w:t>
      </w:r>
      <w:r w:rsidR="006A688B" w:rsidRPr="00DD2316">
        <w:rPr>
          <w:sz w:val="24"/>
        </w:rPr>
        <w:t>(</w:t>
      </w:r>
      <w:r w:rsidR="00A9671C" w:rsidRPr="00DD2316">
        <w:rPr>
          <w:sz w:val="24"/>
        </w:rPr>
        <w:t>Ш</w:t>
      </w:r>
      <w:r w:rsidR="00EC75C3" w:rsidRPr="00DD2316">
        <w:rPr>
          <w:sz w:val="24"/>
        </w:rPr>
        <w:t>ести</w:t>
      </w:r>
      <w:r w:rsidR="006A688B" w:rsidRPr="00DD2316">
        <w:rPr>
          <w:sz w:val="24"/>
        </w:rPr>
        <w:t>) месяцев с момента заключения Сторонами Догово</w:t>
      </w:r>
      <w:r w:rsidR="006A688B" w:rsidRPr="009D2EFE">
        <w:rPr>
          <w:sz w:val="24"/>
        </w:rPr>
        <w:t>ра</w:t>
      </w:r>
      <w:r w:rsidR="00534F90" w:rsidRPr="006C07FF">
        <w:rPr>
          <w:sz w:val="24"/>
        </w:rPr>
        <w:t>.</w:t>
      </w:r>
      <w:r w:rsidR="0035152D" w:rsidRPr="00EA0E95">
        <w:rPr>
          <w:sz w:val="24"/>
        </w:rPr>
        <w:t xml:space="preserve"> </w:t>
      </w:r>
    </w:p>
    <w:p w14:paraId="314362FF" w14:textId="517E043D" w:rsidR="00CE3718" w:rsidRPr="00EA0E95" w:rsidRDefault="00D170F0" w:rsidP="00171617">
      <w:pPr>
        <w:widowControl w:val="0"/>
        <w:autoSpaceDE w:val="0"/>
        <w:autoSpaceDN w:val="0"/>
        <w:adjustRightInd w:val="0"/>
        <w:spacing w:line="240" w:lineRule="auto"/>
        <w:ind w:firstLine="601"/>
        <w:rPr>
          <w:sz w:val="24"/>
        </w:rPr>
      </w:pPr>
      <w:r w:rsidRPr="00A9671C">
        <w:rPr>
          <w:sz w:val="24"/>
        </w:rPr>
        <w:t>4.3. Условия оплаты: в соответствии с условиями проекта Договора (раздел 4 Конкурсной документации).</w:t>
      </w:r>
    </w:p>
    <w:p w14:paraId="1CFA543C" w14:textId="6A75790A" w:rsidR="00B965DF" w:rsidRDefault="00B965DF" w:rsidP="00B965DF">
      <w:pPr>
        <w:numPr>
          <w:ilvl w:val="12"/>
          <w:numId w:val="0"/>
        </w:numPr>
        <w:spacing w:line="240" w:lineRule="auto"/>
        <w:ind w:firstLine="600"/>
        <w:rPr>
          <w:color w:val="000000"/>
          <w:sz w:val="24"/>
        </w:rPr>
      </w:pPr>
      <w:r w:rsidRPr="00EA0E95">
        <w:rPr>
          <w:sz w:val="24"/>
        </w:rPr>
        <w:t>5.</w:t>
      </w:r>
      <w:r w:rsidRPr="00EA0E95">
        <w:rPr>
          <w:sz w:val="24"/>
        </w:rPr>
        <w:tab/>
        <w:t xml:space="preserve">Участником </w:t>
      </w:r>
      <w:r w:rsidR="00A9671C" w:rsidRPr="00786899">
        <w:rPr>
          <w:sz w:val="24"/>
        </w:rPr>
        <w:t>открытого одноэтапного</w:t>
      </w:r>
      <w:r w:rsidR="00A9671C" w:rsidRPr="00EA0E95">
        <w:rPr>
          <w:sz w:val="24"/>
        </w:rPr>
        <w:t xml:space="preserve"> </w:t>
      </w:r>
      <w:r w:rsidRPr="00EA0E95">
        <w:rPr>
          <w:sz w:val="24"/>
        </w:rPr>
        <w:t>конкурса может быть любое юридическое лицо или индивидуальный предприниматель</w:t>
      </w:r>
      <w:r w:rsidR="00CE3718" w:rsidRPr="00EA0E95">
        <w:rPr>
          <w:sz w:val="24"/>
        </w:rPr>
        <w:t xml:space="preserve"> - субъекты малого и среднего предпринимательства.</w:t>
      </w:r>
      <w:r w:rsidR="0020603F">
        <w:rPr>
          <w:color w:val="000000"/>
          <w:sz w:val="24"/>
        </w:rPr>
        <w:t xml:space="preserve"> </w:t>
      </w:r>
      <w:r w:rsidRPr="00EA0E95">
        <w:rPr>
          <w:color w:val="000000"/>
          <w:sz w:val="24"/>
        </w:rPr>
        <w:t>Претендовать на победу в конкурсе могут Участники конкурса, предложившие лучшие условия для исполнения Договора и отвечающие следующим требованиям:</w:t>
      </w:r>
    </w:p>
    <w:p w14:paraId="4A7E4A1B" w14:textId="2D0FF099" w:rsidR="00B34CDC" w:rsidRDefault="00632AFE" w:rsidP="00786899">
      <w:pPr>
        <w:numPr>
          <w:ilvl w:val="12"/>
          <w:numId w:val="0"/>
        </w:numPr>
        <w:spacing w:line="240" w:lineRule="auto"/>
        <w:ind w:firstLine="600"/>
        <w:rPr>
          <w:color w:val="000000"/>
          <w:sz w:val="24"/>
        </w:rPr>
      </w:pPr>
      <w:r>
        <w:rPr>
          <w:color w:val="000000"/>
          <w:sz w:val="24"/>
        </w:rPr>
        <w:t>а) с</w:t>
      </w:r>
      <w:r w:rsidRPr="00A151CB">
        <w:rPr>
          <w:color w:val="000000"/>
          <w:sz w:val="24"/>
        </w:rPr>
        <w:t xml:space="preserve">оответствие Участника конкурса требованиям, устанавливаемым в соответствии с законодательством Российской Федерации к лицам, осуществляющим </w:t>
      </w:r>
      <w:r w:rsidR="0020603F">
        <w:rPr>
          <w:color w:val="000000"/>
          <w:sz w:val="24"/>
        </w:rPr>
        <w:t>ис</w:t>
      </w:r>
      <w:r w:rsidRPr="00A151CB">
        <w:rPr>
          <w:color w:val="000000"/>
          <w:sz w:val="24"/>
        </w:rPr>
        <w:t>полнение обязательств, являющихся предметом Договора</w:t>
      </w:r>
      <w:r w:rsidR="001668EC">
        <w:rPr>
          <w:color w:val="000000"/>
          <w:sz w:val="24"/>
        </w:rPr>
        <w:t xml:space="preserve">, </w:t>
      </w:r>
      <w:r w:rsidR="00B34CDC" w:rsidRPr="001668EC">
        <w:rPr>
          <w:color w:val="000000"/>
          <w:sz w:val="24"/>
        </w:rPr>
        <w:t>в том числе наличие действующей лицензии Министерства Российской Федерации по делам гражданской обороны, чрезвычайным ситуациям и ликвидации последствий стихийных бедствий (МЧС России) на осуществление следующих видов деятельности по монтажу, техническому обслуживанию и ремонту средств обеспечения пожарной безопасности зданий и сооружений (с учетом положений пункта 4 статьи 22 Федерального закона от 04.05.2011 № 99-ФЗ «О лицензировании отдельных видов деятельности»):</w:t>
      </w:r>
    </w:p>
    <w:p w14:paraId="69EDB7A6" w14:textId="77777777" w:rsidR="005F4B4D" w:rsidRPr="00353994" w:rsidRDefault="005F4B4D" w:rsidP="005F4B4D">
      <w:pPr>
        <w:numPr>
          <w:ilvl w:val="12"/>
          <w:numId w:val="0"/>
        </w:numPr>
        <w:spacing w:line="240" w:lineRule="auto"/>
        <w:ind w:firstLine="600"/>
        <w:rPr>
          <w:color w:val="000000"/>
          <w:sz w:val="24"/>
        </w:rPr>
      </w:pPr>
      <w:r w:rsidRPr="00786899">
        <w:rPr>
          <w:color w:val="000000"/>
          <w:sz w:val="24"/>
        </w:rPr>
        <w:t xml:space="preserve">- </w:t>
      </w:r>
      <w:r>
        <w:rPr>
          <w:color w:val="000000"/>
          <w:sz w:val="24"/>
        </w:rPr>
        <w:t>м</w:t>
      </w:r>
      <w:r w:rsidRPr="00353994">
        <w:rPr>
          <w:color w:val="000000"/>
          <w:sz w:val="24"/>
        </w:rPr>
        <w:t>онтаж, техническое обслуживание и ремонт систем пожаротушения и их элементов, включая диспетчеризацию и п</w:t>
      </w:r>
      <w:r>
        <w:rPr>
          <w:color w:val="000000"/>
          <w:sz w:val="24"/>
        </w:rPr>
        <w:t>роведение пусконаладочных работ</w:t>
      </w:r>
      <w:r w:rsidRPr="00786899">
        <w:rPr>
          <w:color w:val="000000"/>
          <w:sz w:val="24"/>
        </w:rPr>
        <w:t>;</w:t>
      </w:r>
    </w:p>
    <w:p w14:paraId="5FAB488C" w14:textId="77777777" w:rsidR="00353994" w:rsidRPr="00353994" w:rsidRDefault="00353994" w:rsidP="00353994">
      <w:pPr>
        <w:numPr>
          <w:ilvl w:val="12"/>
          <w:numId w:val="0"/>
        </w:numPr>
        <w:spacing w:line="240" w:lineRule="auto"/>
        <w:ind w:firstLine="600"/>
        <w:rPr>
          <w:color w:val="000000"/>
          <w:sz w:val="24"/>
        </w:rPr>
      </w:pPr>
      <w:r>
        <w:rPr>
          <w:color w:val="000000"/>
          <w:sz w:val="24"/>
        </w:rPr>
        <w:t>-</w:t>
      </w:r>
      <w:r w:rsidRPr="00353994">
        <w:rPr>
          <w:color w:val="000000"/>
          <w:sz w:val="24"/>
        </w:rPr>
        <w:t xml:space="preserve"> </w:t>
      </w:r>
      <w:r>
        <w:rPr>
          <w:color w:val="000000"/>
          <w:sz w:val="24"/>
        </w:rPr>
        <w:t>м</w:t>
      </w:r>
      <w:r w:rsidRPr="00353994">
        <w:rPr>
          <w:color w:val="000000"/>
          <w:sz w:val="24"/>
        </w:rPr>
        <w:t>онтаж, техническое обслуживание и ремонт систем пожарной и охранно-пожарной сигнализации и их элементов, включая диспетчеризацию и п</w:t>
      </w:r>
      <w:r>
        <w:rPr>
          <w:color w:val="000000"/>
          <w:sz w:val="24"/>
        </w:rPr>
        <w:t>роведение пусконаладочных работ;</w:t>
      </w:r>
    </w:p>
    <w:p w14:paraId="490B1C9E" w14:textId="77777777" w:rsidR="00D2445E" w:rsidRPr="000E3C7F" w:rsidRDefault="00D2445E" w:rsidP="00353994">
      <w:pPr>
        <w:numPr>
          <w:ilvl w:val="12"/>
          <w:numId w:val="0"/>
        </w:numPr>
        <w:spacing w:line="240" w:lineRule="auto"/>
        <w:ind w:firstLine="600"/>
        <w:rPr>
          <w:color w:val="000000"/>
          <w:sz w:val="24"/>
        </w:rPr>
      </w:pPr>
      <w:r w:rsidRPr="00D2445E">
        <w:rPr>
          <w:color w:val="000000"/>
          <w:sz w:val="24"/>
        </w:rPr>
        <w:t xml:space="preserve">- </w:t>
      </w:r>
      <w:r>
        <w:rPr>
          <w:color w:val="000000"/>
          <w:sz w:val="24"/>
        </w:rPr>
        <w:t>м</w:t>
      </w:r>
      <w:r w:rsidRPr="00D2445E">
        <w:rPr>
          <w:color w:val="000000"/>
          <w:sz w:val="24"/>
        </w:rPr>
        <w:t xml:space="preserve">онтаж, техническое обслуживание и ремонт систем оповещения и эвакуации при пожаре и их </w:t>
      </w:r>
      <w:r w:rsidRPr="000E3C7F">
        <w:rPr>
          <w:color w:val="000000"/>
          <w:sz w:val="24"/>
        </w:rPr>
        <w:t xml:space="preserve">элементов, включая диспетчеризацию и проведение пусконаладочных работ; </w:t>
      </w:r>
    </w:p>
    <w:p w14:paraId="4A55B99B" w14:textId="77777777" w:rsidR="00B34CDC" w:rsidRPr="000E3C7F" w:rsidRDefault="00B34CDC" w:rsidP="00353994">
      <w:pPr>
        <w:numPr>
          <w:ilvl w:val="12"/>
          <w:numId w:val="0"/>
        </w:numPr>
        <w:spacing w:line="240" w:lineRule="auto"/>
        <w:ind w:firstLine="600"/>
        <w:rPr>
          <w:color w:val="000000"/>
          <w:sz w:val="24"/>
        </w:rPr>
      </w:pPr>
      <w:r w:rsidRPr="000E3C7F">
        <w:rPr>
          <w:color w:val="000000"/>
          <w:sz w:val="24"/>
        </w:rPr>
        <w:t>- монтаж, техническое обслуживание и ремонт систем противопожарного водоснабжения и их элементов, включая диспетчеризацию и проведение пусконаладочных работ;</w:t>
      </w:r>
    </w:p>
    <w:p w14:paraId="55BE51D7" w14:textId="77777777" w:rsidR="00B34CDC" w:rsidRPr="006F51BE" w:rsidRDefault="00B34CDC" w:rsidP="00B34CDC">
      <w:pPr>
        <w:numPr>
          <w:ilvl w:val="12"/>
          <w:numId w:val="0"/>
        </w:numPr>
        <w:spacing w:after="120" w:line="240" w:lineRule="auto"/>
        <w:ind w:firstLine="601"/>
        <w:rPr>
          <w:color w:val="000000"/>
          <w:sz w:val="24"/>
        </w:rPr>
      </w:pPr>
      <w:r w:rsidRPr="000E3C7F">
        <w:rPr>
          <w:color w:val="000000"/>
          <w:sz w:val="24"/>
        </w:rPr>
        <w:t>- монтаж, техническое обслуживание и ремонт заполнений проемов в противопожарных преградах;</w:t>
      </w:r>
    </w:p>
    <w:p w14:paraId="0156797B" w14:textId="77777777" w:rsidR="00280EE5" w:rsidRDefault="00280EE5" w:rsidP="00280EE5">
      <w:pPr>
        <w:numPr>
          <w:ilvl w:val="12"/>
          <w:numId w:val="0"/>
        </w:numPr>
        <w:spacing w:line="240" w:lineRule="auto"/>
        <w:ind w:firstLine="600"/>
        <w:rPr>
          <w:sz w:val="24"/>
        </w:rPr>
      </w:pPr>
      <w:r>
        <w:rPr>
          <w:color w:val="000000"/>
          <w:sz w:val="24"/>
        </w:rPr>
        <w:lastRenderedPageBreak/>
        <w:t xml:space="preserve">б) </w:t>
      </w:r>
      <w:r w:rsidR="007F2D0C" w:rsidRPr="00EA0E95">
        <w:rPr>
          <w:sz w:val="24"/>
        </w:rPr>
        <w:t>непроведение ликвидации Участника конкурса – юридического лица и отсутствие решения арбитражного суда о признании Участника конкурса – юридического лица, индивидуального предпринимателя банкротом и об открытии конкурсного производства;</w:t>
      </w:r>
    </w:p>
    <w:p w14:paraId="6D7F0506" w14:textId="77777777" w:rsidR="00280EE5" w:rsidRDefault="00280EE5" w:rsidP="00280EE5">
      <w:pPr>
        <w:numPr>
          <w:ilvl w:val="12"/>
          <w:numId w:val="0"/>
        </w:numPr>
        <w:spacing w:line="240" w:lineRule="auto"/>
        <w:ind w:firstLine="600"/>
        <w:rPr>
          <w:sz w:val="24"/>
        </w:rPr>
      </w:pPr>
      <w:r>
        <w:rPr>
          <w:sz w:val="24"/>
        </w:rPr>
        <w:t xml:space="preserve">в) </w:t>
      </w:r>
      <w:r w:rsidR="007F2D0C" w:rsidRPr="00EA0E95">
        <w:rPr>
          <w:sz w:val="24"/>
        </w:rPr>
        <w:t xml:space="preserve">неприостановление деятельности Участника конкурса в порядке, предусмотренном Кодексом Российской Федерации об административных правонарушениях, на день подачи </w:t>
      </w:r>
      <w:r w:rsidR="0020603F">
        <w:rPr>
          <w:sz w:val="24"/>
        </w:rPr>
        <w:t xml:space="preserve">Конкурсной </w:t>
      </w:r>
      <w:r w:rsidR="007F2D0C" w:rsidRPr="00EA0E95">
        <w:rPr>
          <w:sz w:val="24"/>
        </w:rPr>
        <w:t>заявки;</w:t>
      </w:r>
      <w:r>
        <w:rPr>
          <w:sz w:val="24"/>
        </w:rPr>
        <w:t xml:space="preserve"> </w:t>
      </w:r>
    </w:p>
    <w:p w14:paraId="3CF0B0DD" w14:textId="77777777" w:rsidR="00280EE5" w:rsidRDefault="00280EE5" w:rsidP="00280EE5">
      <w:pPr>
        <w:numPr>
          <w:ilvl w:val="12"/>
          <w:numId w:val="0"/>
        </w:numPr>
        <w:spacing w:line="240" w:lineRule="auto"/>
        <w:ind w:firstLine="600"/>
        <w:rPr>
          <w:sz w:val="24"/>
        </w:rPr>
      </w:pPr>
      <w:r>
        <w:rPr>
          <w:sz w:val="24"/>
        </w:rPr>
        <w:t xml:space="preserve">г) </w:t>
      </w:r>
      <w:r w:rsidR="007F2D0C" w:rsidRPr="00EA0E95">
        <w:rPr>
          <w:sz w:val="24"/>
        </w:rPr>
        <w:t>представление сведений, предусмотренных п. 5.1.4 Конкурсной документации;</w:t>
      </w:r>
    </w:p>
    <w:p w14:paraId="78BDF310" w14:textId="578DE8A9" w:rsidR="00280EE5" w:rsidRDefault="00280EE5" w:rsidP="00280EE5">
      <w:pPr>
        <w:numPr>
          <w:ilvl w:val="12"/>
          <w:numId w:val="0"/>
        </w:numPr>
        <w:spacing w:line="240" w:lineRule="auto"/>
        <w:ind w:firstLine="600"/>
        <w:rPr>
          <w:sz w:val="24"/>
        </w:rPr>
      </w:pPr>
      <w:r>
        <w:rPr>
          <w:sz w:val="24"/>
        </w:rPr>
        <w:t xml:space="preserve">д) </w:t>
      </w:r>
      <w:r w:rsidR="007F2D0C" w:rsidRPr="00EA0E95">
        <w:rPr>
          <w:sz w:val="24"/>
        </w:rPr>
        <w:t xml:space="preserve">отсутствие у Участника конкурса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w:t>
      </w:r>
      <w:r w:rsidR="007A655C">
        <w:rPr>
          <w:sz w:val="24"/>
        </w:rPr>
        <w:t>25 % (Д</w:t>
      </w:r>
      <w:r w:rsidR="007F2D0C" w:rsidRPr="00EA0E95">
        <w:rPr>
          <w:sz w:val="24"/>
        </w:rPr>
        <w:t>вадцать пять процентов</w:t>
      </w:r>
      <w:r w:rsidR="007A655C">
        <w:rPr>
          <w:sz w:val="24"/>
        </w:rPr>
        <w:t>)</w:t>
      </w:r>
      <w:r w:rsidR="007F2D0C" w:rsidRPr="00EA0E95">
        <w:rPr>
          <w:sz w:val="24"/>
        </w:rPr>
        <w:t xml:space="preserve"> балансовой стоимости активов Участника конкурса, по данным бухгалтерской отчетности за последний отчетный период. Участник конкурса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2A22926B" w14:textId="77777777" w:rsidR="00280EE5" w:rsidRDefault="00280EE5" w:rsidP="00280EE5">
      <w:pPr>
        <w:numPr>
          <w:ilvl w:val="12"/>
          <w:numId w:val="0"/>
        </w:numPr>
        <w:spacing w:line="240" w:lineRule="auto"/>
        <w:ind w:firstLine="600"/>
        <w:rPr>
          <w:sz w:val="24"/>
        </w:rPr>
      </w:pPr>
      <w:r>
        <w:rPr>
          <w:sz w:val="24"/>
        </w:rPr>
        <w:t xml:space="preserve">е) </w:t>
      </w:r>
      <w:r w:rsidR="007F2D0C" w:rsidRPr="00EA0E95">
        <w:rPr>
          <w:sz w:val="24"/>
        </w:rPr>
        <w:t xml:space="preserve">отсутствие у Участника </w:t>
      </w:r>
      <w:r w:rsidR="006D0F8E">
        <w:rPr>
          <w:sz w:val="24"/>
        </w:rPr>
        <w:t xml:space="preserve">конкурса </w:t>
      </w:r>
      <w:r w:rsidR="007F2D0C" w:rsidRPr="00EA0E95">
        <w:rPr>
          <w:sz w:val="24"/>
        </w:rPr>
        <w:t xml:space="preserve">– физического лица либо у руководителя, членов коллегиального исполнительного органа или главного бухгалтера юридического лица – Участника </w:t>
      </w:r>
      <w:r w:rsidR="006D4D16">
        <w:rPr>
          <w:sz w:val="24"/>
        </w:rPr>
        <w:t>конкурса</w:t>
      </w:r>
      <w:r w:rsidR="006D4D16" w:rsidRPr="00EA0E95">
        <w:rPr>
          <w:sz w:val="24"/>
        </w:rPr>
        <w:t xml:space="preserve"> </w:t>
      </w:r>
      <w:r w:rsidR="007F2D0C" w:rsidRPr="00EA0E95">
        <w:rPr>
          <w:sz w:val="24"/>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B57D20A" w14:textId="77777777" w:rsidR="00280EE5" w:rsidRDefault="00280EE5" w:rsidP="00280EE5">
      <w:pPr>
        <w:numPr>
          <w:ilvl w:val="12"/>
          <w:numId w:val="0"/>
        </w:numPr>
        <w:spacing w:line="240" w:lineRule="auto"/>
        <w:ind w:firstLine="600"/>
        <w:rPr>
          <w:sz w:val="24"/>
        </w:rPr>
      </w:pPr>
      <w:r>
        <w:rPr>
          <w:sz w:val="24"/>
        </w:rPr>
        <w:t xml:space="preserve">ж) </w:t>
      </w:r>
      <w:r w:rsidR="007F2D0C" w:rsidRPr="00EA0E95">
        <w:rPr>
          <w:sz w:val="24"/>
        </w:rPr>
        <w:t>отсутствие в реестре недобросовестных поставщиков (подрядчиков, исполнителей) информации об Участнике</w:t>
      </w:r>
      <w:r w:rsidR="00607BF1">
        <w:rPr>
          <w:sz w:val="24"/>
        </w:rPr>
        <w:t xml:space="preserve"> </w:t>
      </w:r>
      <w:r w:rsidR="00607BF1" w:rsidRPr="00156646">
        <w:rPr>
          <w:sz w:val="24"/>
        </w:rPr>
        <w:t>конкурса</w:t>
      </w:r>
      <w:r w:rsidR="007F2D0C" w:rsidRPr="00EA0E95">
        <w:rPr>
          <w:sz w:val="24"/>
        </w:rPr>
        <w:t>,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конкурса – юридического лица;</w:t>
      </w:r>
    </w:p>
    <w:p w14:paraId="432181D4" w14:textId="7A237561" w:rsidR="007F2D0C" w:rsidRDefault="00280EE5" w:rsidP="00280EE5">
      <w:pPr>
        <w:numPr>
          <w:ilvl w:val="12"/>
          <w:numId w:val="0"/>
        </w:numPr>
        <w:spacing w:line="240" w:lineRule="auto"/>
        <w:ind w:firstLine="600"/>
        <w:rPr>
          <w:color w:val="000000"/>
          <w:sz w:val="24"/>
        </w:rPr>
      </w:pPr>
      <w:r>
        <w:rPr>
          <w:sz w:val="24"/>
        </w:rPr>
        <w:t xml:space="preserve">з) </w:t>
      </w:r>
      <w:r w:rsidR="006D4D16">
        <w:rPr>
          <w:color w:val="000000"/>
          <w:sz w:val="24"/>
          <w:szCs w:val="24"/>
        </w:rPr>
        <w:t>У</w:t>
      </w:r>
      <w:r w:rsidR="007F2D0C" w:rsidRPr="007E7C78">
        <w:rPr>
          <w:color w:val="000000"/>
          <w:sz w:val="24"/>
          <w:szCs w:val="24"/>
        </w:rPr>
        <w:t>частник</w:t>
      </w:r>
      <w:r w:rsidR="007F2D0C" w:rsidRPr="00EA0E95">
        <w:rPr>
          <w:color w:val="000000"/>
          <w:sz w:val="24"/>
        </w:rPr>
        <w:t xml:space="preserve"> </w:t>
      </w:r>
      <w:r w:rsidR="006D4D16" w:rsidRPr="00786899">
        <w:rPr>
          <w:sz w:val="24"/>
        </w:rPr>
        <w:t>конкурса</w:t>
      </w:r>
      <w:r w:rsidR="006D4D16" w:rsidRPr="00EA0E95">
        <w:rPr>
          <w:color w:val="000000"/>
          <w:sz w:val="24"/>
        </w:rPr>
        <w:t xml:space="preserve"> </w:t>
      </w:r>
      <w:r w:rsidR="007F2D0C" w:rsidRPr="00EA0E95">
        <w:rPr>
          <w:color w:val="000000"/>
          <w:sz w:val="24"/>
        </w:rPr>
        <w:t>является субъектом малого или среднего предпринимательства в соответствии со статьей 4 Федерального закона от 24.07.20</w:t>
      </w:r>
      <w:r w:rsidR="003157D7">
        <w:rPr>
          <w:color w:val="000000"/>
          <w:sz w:val="24"/>
        </w:rPr>
        <w:t>0</w:t>
      </w:r>
      <w:r w:rsidR="007F2D0C" w:rsidRPr="00EA0E95">
        <w:rPr>
          <w:color w:val="000000"/>
          <w:sz w:val="24"/>
        </w:rPr>
        <w:t>7 № 209-ФЗ «О развитии малого и среднего предпринимат</w:t>
      </w:r>
      <w:r w:rsidR="00EC7AD2">
        <w:rPr>
          <w:color w:val="000000"/>
          <w:sz w:val="24"/>
        </w:rPr>
        <w:t>ельства в Российской Федерации».</w:t>
      </w:r>
    </w:p>
    <w:p w14:paraId="777E84B1" w14:textId="3D5B1036" w:rsidR="00B965DF" w:rsidRPr="00EA0E95" w:rsidRDefault="00B965DF" w:rsidP="00B965DF">
      <w:pPr>
        <w:numPr>
          <w:ilvl w:val="12"/>
          <w:numId w:val="0"/>
        </w:numPr>
        <w:tabs>
          <w:tab w:val="num" w:pos="1428"/>
        </w:tabs>
        <w:spacing w:line="240" w:lineRule="auto"/>
        <w:ind w:firstLine="600"/>
        <w:rPr>
          <w:color w:val="000000"/>
          <w:sz w:val="24"/>
        </w:rPr>
      </w:pPr>
      <w:r w:rsidRPr="00EA0E95">
        <w:rPr>
          <w:color w:val="000000"/>
          <w:sz w:val="24"/>
        </w:rPr>
        <w:t>6.</w:t>
      </w:r>
      <w:r w:rsidRPr="00EA0E95">
        <w:rPr>
          <w:color w:val="000000"/>
          <w:sz w:val="24"/>
        </w:rPr>
        <w:tab/>
        <w:t xml:space="preserve">Подробное описание </w:t>
      </w:r>
      <w:r w:rsidR="00632AFE">
        <w:rPr>
          <w:color w:val="000000"/>
          <w:sz w:val="24"/>
        </w:rPr>
        <w:t>оказыва</w:t>
      </w:r>
      <w:r w:rsidR="00632AFE" w:rsidRPr="00EA0E95">
        <w:rPr>
          <w:color w:val="000000"/>
          <w:sz w:val="24"/>
        </w:rPr>
        <w:t xml:space="preserve">емых </w:t>
      </w:r>
      <w:r w:rsidR="006D4D16">
        <w:rPr>
          <w:color w:val="000000"/>
          <w:sz w:val="24"/>
        </w:rPr>
        <w:t>У</w:t>
      </w:r>
      <w:r w:rsidRPr="00EA0E95">
        <w:rPr>
          <w:color w:val="000000"/>
          <w:sz w:val="24"/>
        </w:rPr>
        <w:t>слуг</w:t>
      </w:r>
      <w:r w:rsidRPr="00EA0E95">
        <w:rPr>
          <w:sz w:val="24"/>
        </w:rPr>
        <w:t>, условий Договора</w:t>
      </w:r>
      <w:r w:rsidRPr="00EA0E95">
        <w:rPr>
          <w:color w:val="000000"/>
          <w:sz w:val="24"/>
        </w:rPr>
        <w:t>, требований к Участникам конкурса и их Конкурсным заявкам, а также процедур</w:t>
      </w:r>
      <w:r w:rsidR="006D4D16">
        <w:rPr>
          <w:color w:val="000000"/>
          <w:sz w:val="24"/>
        </w:rPr>
        <w:t>ам</w:t>
      </w:r>
      <w:r w:rsidRPr="00EA0E95">
        <w:rPr>
          <w:color w:val="000000"/>
          <w:sz w:val="24"/>
        </w:rPr>
        <w:t xml:space="preserve"> конкурса содержится в Конкурсной документации, которая может быть получена всеми заинтересованными лицами </w:t>
      </w:r>
      <w:r w:rsidRPr="00EA0E95">
        <w:rPr>
          <w:sz w:val="24"/>
        </w:rPr>
        <w:t>на Торговой площадке</w:t>
      </w:r>
      <w:r w:rsidRPr="00EA0E95">
        <w:rPr>
          <w:color w:val="000000"/>
          <w:sz w:val="24"/>
        </w:rPr>
        <w:t>.</w:t>
      </w:r>
    </w:p>
    <w:p w14:paraId="4BB582F8" w14:textId="77777777" w:rsidR="00D864CB" w:rsidRPr="00EA0E95" w:rsidRDefault="00D864CB" w:rsidP="00AC7783">
      <w:pPr>
        <w:numPr>
          <w:ilvl w:val="12"/>
          <w:numId w:val="0"/>
        </w:numPr>
        <w:tabs>
          <w:tab w:val="num" w:pos="1428"/>
        </w:tabs>
        <w:spacing w:line="240" w:lineRule="auto"/>
        <w:ind w:firstLine="600"/>
        <w:rPr>
          <w:color w:val="000000"/>
          <w:sz w:val="24"/>
        </w:rPr>
      </w:pPr>
      <w:r w:rsidRPr="00EA0E95">
        <w:rPr>
          <w:color w:val="000000"/>
          <w:sz w:val="24"/>
        </w:rPr>
        <w:t>7. </w:t>
      </w:r>
      <w:r w:rsidRPr="00AC7783">
        <w:rPr>
          <w:color w:val="000000"/>
          <w:sz w:val="24"/>
        </w:rPr>
        <w:t>Информация</w:t>
      </w:r>
      <w:r w:rsidRPr="00EA0E95">
        <w:rPr>
          <w:sz w:val="24"/>
        </w:rPr>
        <w:t xml:space="preserve"> по организационным вопросам может быть получена по тел.: (495) 627-94-13, электронный адрес: </w:t>
      </w:r>
      <w:hyperlink r:id="rId9" w:history="1">
        <w:r w:rsidRPr="00EA0E95">
          <w:rPr>
            <w:sz w:val="24"/>
          </w:rPr>
          <w:t>ntk@so-ups.ru</w:t>
        </w:r>
      </w:hyperlink>
      <w:r w:rsidRPr="00EA0E95">
        <w:rPr>
          <w:color w:val="000000"/>
          <w:sz w:val="24"/>
        </w:rPr>
        <w:t xml:space="preserve">. </w:t>
      </w:r>
    </w:p>
    <w:p w14:paraId="0D6E49ED" w14:textId="77777777" w:rsidR="00B965DF" w:rsidRPr="00EA0E95" w:rsidRDefault="00B965DF" w:rsidP="00B965DF">
      <w:pPr>
        <w:numPr>
          <w:ilvl w:val="12"/>
          <w:numId w:val="0"/>
        </w:numPr>
        <w:tabs>
          <w:tab w:val="num" w:pos="1428"/>
        </w:tabs>
        <w:spacing w:line="240" w:lineRule="auto"/>
        <w:ind w:firstLine="600"/>
        <w:rPr>
          <w:color w:val="000000"/>
          <w:sz w:val="24"/>
        </w:rPr>
      </w:pPr>
      <w:r w:rsidRPr="00EA0E95">
        <w:rPr>
          <w:color w:val="000000"/>
          <w:sz w:val="24"/>
        </w:rPr>
        <w:t>8.</w:t>
      </w:r>
      <w:r w:rsidRPr="00EA0E95">
        <w:rPr>
          <w:color w:val="000000"/>
          <w:sz w:val="24"/>
        </w:rPr>
        <w:tab/>
      </w:r>
      <w:r w:rsidR="00B0768C" w:rsidRPr="00EA0E95">
        <w:rPr>
          <w:color w:val="000000"/>
          <w:sz w:val="24"/>
        </w:rPr>
        <w:t>Рассмотрение, оценка и сопоставление Конкурсных заявок, определение Победителя, уведомление об итогах конкурса, иные необходимые действия Организатора конкурса совершаются постоянно действующей Це</w:t>
      </w:r>
      <w:r w:rsidR="008E4293">
        <w:rPr>
          <w:color w:val="000000"/>
          <w:sz w:val="24"/>
        </w:rPr>
        <w:t xml:space="preserve">нтральной закупочной комиссией </w:t>
      </w:r>
      <w:r w:rsidR="00B0768C" w:rsidRPr="00EA0E95">
        <w:rPr>
          <w:color w:val="000000"/>
          <w:sz w:val="24"/>
        </w:rPr>
        <w:t>АО «СО ЕЭС», созданной приказом ОАО «СО - ЦДУ ЕЭС» от 24.11.2006 № 372.</w:t>
      </w:r>
    </w:p>
    <w:p w14:paraId="5B16B6CD" w14:textId="77777777" w:rsidR="00B965DF" w:rsidRPr="00EA0E95" w:rsidRDefault="00B965DF" w:rsidP="00D864CB">
      <w:pPr>
        <w:numPr>
          <w:ilvl w:val="12"/>
          <w:numId w:val="0"/>
        </w:numPr>
        <w:tabs>
          <w:tab w:val="num" w:pos="1134"/>
        </w:tabs>
        <w:spacing w:line="240" w:lineRule="auto"/>
        <w:ind w:firstLine="600"/>
        <w:rPr>
          <w:sz w:val="24"/>
        </w:rPr>
      </w:pPr>
      <w:r w:rsidRPr="00EA0E95">
        <w:rPr>
          <w:color w:val="000000"/>
          <w:sz w:val="24"/>
        </w:rPr>
        <w:t>9.</w:t>
      </w:r>
      <w:r w:rsidRPr="00EA0E95">
        <w:rPr>
          <w:color w:val="000000"/>
          <w:sz w:val="24"/>
        </w:rPr>
        <w:tab/>
      </w:r>
      <w:r w:rsidRPr="00EA0E95">
        <w:rPr>
          <w:sz w:val="24"/>
        </w:rPr>
        <w:t xml:space="preserve">Для участия в конкурсе необходимо подать </w:t>
      </w:r>
      <w:r w:rsidRPr="00EA0E95">
        <w:rPr>
          <w:color w:val="000000"/>
          <w:sz w:val="24"/>
        </w:rPr>
        <w:t>Конкурсную заявку</w:t>
      </w:r>
      <w:r w:rsidRPr="00EA0E95">
        <w:rPr>
          <w:sz w:val="24"/>
        </w:rPr>
        <w:t xml:space="preserve">, подготовленную в порядке, оговоренном в Конкурсной документации, </w:t>
      </w:r>
      <w:r w:rsidRPr="00EA0E95">
        <w:rPr>
          <w:color w:val="000000"/>
          <w:sz w:val="24"/>
        </w:rPr>
        <w:t xml:space="preserve">в электронном виде через </w:t>
      </w:r>
      <w:r w:rsidR="00224A9B" w:rsidRPr="00EA0E95">
        <w:rPr>
          <w:color w:val="000000"/>
          <w:sz w:val="24"/>
        </w:rPr>
        <w:t>Торговую площадку</w:t>
      </w:r>
      <w:r w:rsidRPr="00EA0E95">
        <w:rPr>
          <w:color w:val="000000"/>
          <w:sz w:val="24"/>
        </w:rPr>
        <w:t>.</w:t>
      </w:r>
      <w:r w:rsidRPr="00EA0E95">
        <w:rPr>
          <w:sz w:val="24"/>
        </w:rPr>
        <w:t xml:space="preserve"> </w:t>
      </w:r>
    </w:p>
    <w:p w14:paraId="116FCF09" w14:textId="2B6A265E" w:rsidR="00B965DF" w:rsidRPr="00EA0E95" w:rsidRDefault="00B965DF" w:rsidP="00D864CB">
      <w:pPr>
        <w:numPr>
          <w:ilvl w:val="12"/>
          <w:numId w:val="0"/>
        </w:numPr>
        <w:tabs>
          <w:tab w:val="num" w:pos="1134"/>
        </w:tabs>
        <w:spacing w:line="240" w:lineRule="auto"/>
        <w:ind w:firstLine="600"/>
        <w:rPr>
          <w:sz w:val="24"/>
        </w:rPr>
      </w:pPr>
      <w:r w:rsidRPr="00EA0E95">
        <w:rPr>
          <w:color w:val="000000"/>
          <w:sz w:val="24"/>
        </w:rPr>
        <w:t>10.</w:t>
      </w:r>
      <w:r w:rsidRPr="00EA0E95">
        <w:rPr>
          <w:color w:val="000000"/>
          <w:sz w:val="24"/>
        </w:rPr>
        <w:tab/>
      </w:r>
      <w:r w:rsidRPr="00EA0E95">
        <w:rPr>
          <w:sz w:val="24"/>
        </w:rPr>
        <w:t xml:space="preserve">Конкурсные заявки подаются Участниками </w:t>
      </w:r>
      <w:r w:rsidR="00F83BC1" w:rsidRPr="00EA0E95">
        <w:rPr>
          <w:sz w:val="24"/>
        </w:rPr>
        <w:t>Торговой площадки</w:t>
      </w:r>
      <w:r w:rsidRPr="00EA0E95">
        <w:rPr>
          <w:sz w:val="24"/>
        </w:rPr>
        <w:t xml:space="preserve"> через Торговую площадку в электронный </w:t>
      </w:r>
      <w:r w:rsidR="00B0768C" w:rsidRPr="00EA0E95">
        <w:rPr>
          <w:sz w:val="24"/>
        </w:rPr>
        <w:t xml:space="preserve">сейф организатора конкурса до </w:t>
      </w:r>
      <w:r w:rsidR="00786899">
        <w:rPr>
          <w:sz w:val="24"/>
        </w:rPr>
        <w:t xml:space="preserve">09 </w:t>
      </w:r>
      <w:r w:rsidRPr="00EA0E95">
        <w:rPr>
          <w:sz w:val="24"/>
        </w:rPr>
        <w:t xml:space="preserve">часов </w:t>
      </w:r>
      <w:r w:rsidR="00786899">
        <w:rPr>
          <w:sz w:val="24"/>
        </w:rPr>
        <w:t xml:space="preserve">00 </w:t>
      </w:r>
      <w:r w:rsidRPr="00EA0E95">
        <w:rPr>
          <w:sz w:val="24"/>
        </w:rPr>
        <w:t xml:space="preserve">минут по московскому времени </w:t>
      </w:r>
      <w:r w:rsidRPr="00786899">
        <w:rPr>
          <w:sz w:val="24"/>
        </w:rPr>
        <w:t>«</w:t>
      </w:r>
      <w:r w:rsidR="002F18F2">
        <w:rPr>
          <w:sz w:val="24"/>
        </w:rPr>
        <w:t>02</w:t>
      </w:r>
      <w:r w:rsidRPr="00786899">
        <w:rPr>
          <w:sz w:val="24"/>
        </w:rPr>
        <w:t xml:space="preserve">» </w:t>
      </w:r>
      <w:r w:rsidR="002F18F2">
        <w:rPr>
          <w:sz w:val="24"/>
        </w:rPr>
        <w:t>февраля</w:t>
      </w:r>
      <w:r w:rsidR="00786899">
        <w:rPr>
          <w:sz w:val="24"/>
        </w:rPr>
        <w:t xml:space="preserve"> </w:t>
      </w:r>
      <w:r w:rsidR="0071318C" w:rsidRPr="00786899">
        <w:rPr>
          <w:sz w:val="24"/>
        </w:rPr>
        <w:t>201</w:t>
      </w:r>
      <w:r w:rsidR="004E7344">
        <w:rPr>
          <w:sz w:val="24"/>
        </w:rPr>
        <w:t>7</w:t>
      </w:r>
      <w:r w:rsidR="0071318C" w:rsidRPr="00786899">
        <w:rPr>
          <w:sz w:val="24"/>
        </w:rPr>
        <w:t xml:space="preserve"> года</w:t>
      </w:r>
      <w:r w:rsidRPr="00786899">
        <w:rPr>
          <w:sz w:val="24"/>
        </w:rPr>
        <w:t>.</w:t>
      </w:r>
    </w:p>
    <w:p w14:paraId="096649B7" w14:textId="1D561566" w:rsidR="00B965DF" w:rsidRPr="00EA0E95" w:rsidRDefault="00B965DF" w:rsidP="00D864CB">
      <w:pPr>
        <w:numPr>
          <w:ilvl w:val="12"/>
          <w:numId w:val="0"/>
        </w:numPr>
        <w:tabs>
          <w:tab w:val="num" w:pos="1134"/>
        </w:tabs>
        <w:spacing w:line="240" w:lineRule="auto"/>
        <w:ind w:firstLine="600"/>
        <w:rPr>
          <w:sz w:val="24"/>
        </w:rPr>
      </w:pPr>
      <w:r w:rsidRPr="00EA0E95">
        <w:rPr>
          <w:color w:val="000000"/>
          <w:sz w:val="24"/>
        </w:rPr>
        <w:lastRenderedPageBreak/>
        <w:t>11.</w:t>
      </w:r>
      <w:r w:rsidRPr="00EA0E95">
        <w:rPr>
          <w:color w:val="000000"/>
          <w:sz w:val="24"/>
        </w:rPr>
        <w:tab/>
      </w:r>
      <w:r w:rsidR="008E1E34" w:rsidRPr="008E1E34">
        <w:rPr>
          <w:color w:val="000000"/>
          <w:sz w:val="24"/>
        </w:rPr>
        <w:t xml:space="preserve">Рассмотрение и подведение итогов открытого одноэтапного конкурса проводится </w:t>
      </w:r>
      <w:r w:rsidR="00F1559A">
        <w:rPr>
          <w:color w:val="000000"/>
          <w:sz w:val="24"/>
        </w:rPr>
        <w:t>Центральной з</w:t>
      </w:r>
      <w:r w:rsidR="008E1E34" w:rsidRPr="008E1E34">
        <w:rPr>
          <w:color w:val="000000"/>
          <w:sz w:val="24"/>
        </w:rPr>
        <w:t xml:space="preserve">акупочной комиссией </w:t>
      </w:r>
      <w:r w:rsidR="00F1559A">
        <w:rPr>
          <w:color w:val="000000"/>
          <w:sz w:val="24"/>
        </w:rPr>
        <w:t xml:space="preserve">АО «СО ЕЭС» </w:t>
      </w:r>
      <w:r w:rsidR="008E1E34" w:rsidRPr="008E1E34">
        <w:rPr>
          <w:color w:val="000000"/>
          <w:sz w:val="24"/>
        </w:rPr>
        <w:t xml:space="preserve">в </w:t>
      </w:r>
      <w:r w:rsidR="00786899">
        <w:rPr>
          <w:color w:val="000000"/>
          <w:sz w:val="24"/>
        </w:rPr>
        <w:t>09</w:t>
      </w:r>
      <w:r w:rsidR="008E1E34" w:rsidRPr="008E1E34">
        <w:rPr>
          <w:color w:val="000000"/>
          <w:sz w:val="24"/>
        </w:rPr>
        <w:t xml:space="preserve"> часов </w:t>
      </w:r>
      <w:r w:rsidR="00786899">
        <w:rPr>
          <w:color w:val="000000"/>
          <w:sz w:val="24"/>
        </w:rPr>
        <w:t>00</w:t>
      </w:r>
      <w:r w:rsidR="0071318C" w:rsidRPr="008E1E34">
        <w:rPr>
          <w:color w:val="000000"/>
          <w:sz w:val="24"/>
        </w:rPr>
        <w:t xml:space="preserve"> </w:t>
      </w:r>
      <w:r w:rsidR="008E1E34" w:rsidRPr="008E1E34">
        <w:rPr>
          <w:color w:val="000000"/>
          <w:sz w:val="24"/>
        </w:rPr>
        <w:t>минут «</w:t>
      </w:r>
      <w:r w:rsidR="004E7344">
        <w:rPr>
          <w:color w:val="000000"/>
          <w:sz w:val="24"/>
        </w:rPr>
        <w:t>2</w:t>
      </w:r>
      <w:r w:rsidR="002F18F2">
        <w:rPr>
          <w:color w:val="000000"/>
          <w:sz w:val="24"/>
        </w:rPr>
        <w:t>1</w:t>
      </w:r>
      <w:r w:rsidR="008E1E34" w:rsidRPr="008E1E34">
        <w:rPr>
          <w:color w:val="000000"/>
          <w:sz w:val="24"/>
        </w:rPr>
        <w:t xml:space="preserve">» </w:t>
      </w:r>
      <w:r w:rsidR="002F18F2">
        <w:rPr>
          <w:sz w:val="24"/>
        </w:rPr>
        <w:t>февраля</w:t>
      </w:r>
      <w:r w:rsidR="002F18F2" w:rsidDel="002F18F2">
        <w:rPr>
          <w:color w:val="000000"/>
          <w:sz w:val="24"/>
        </w:rPr>
        <w:t xml:space="preserve"> </w:t>
      </w:r>
      <w:r w:rsidR="008E1E34" w:rsidRPr="008E1E34">
        <w:rPr>
          <w:color w:val="000000"/>
          <w:sz w:val="24"/>
        </w:rPr>
        <w:t>201</w:t>
      </w:r>
      <w:r w:rsidR="004E7344">
        <w:rPr>
          <w:color w:val="000000"/>
          <w:sz w:val="24"/>
        </w:rPr>
        <w:t>7</w:t>
      </w:r>
      <w:r w:rsidR="008E1E34" w:rsidRPr="008E1E34">
        <w:rPr>
          <w:color w:val="000000"/>
          <w:sz w:val="24"/>
        </w:rPr>
        <w:t xml:space="preserve"> года по </w:t>
      </w:r>
      <w:r w:rsidR="00413782" w:rsidRPr="008E1E34">
        <w:rPr>
          <w:color w:val="000000"/>
          <w:sz w:val="24"/>
        </w:rPr>
        <w:t>адресу:</w:t>
      </w:r>
      <w:r w:rsidR="00B0768C" w:rsidRPr="00EA0E95">
        <w:rPr>
          <w:color w:val="000000"/>
          <w:sz w:val="24"/>
        </w:rPr>
        <w:t xml:space="preserve"> г. Москва, ул. Летниковская, д.5, стр.2.</w:t>
      </w:r>
    </w:p>
    <w:p w14:paraId="3426A2DC" w14:textId="715FBCF3" w:rsidR="003570B4" w:rsidRPr="003570B4" w:rsidRDefault="00B965DF" w:rsidP="00D13E22">
      <w:pPr>
        <w:numPr>
          <w:ilvl w:val="12"/>
          <w:numId w:val="0"/>
        </w:numPr>
        <w:tabs>
          <w:tab w:val="num" w:pos="1134"/>
        </w:tabs>
        <w:spacing w:line="240" w:lineRule="auto"/>
        <w:ind w:firstLine="600"/>
        <w:rPr>
          <w:sz w:val="24"/>
        </w:rPr>
      </w:pPr>
      <w:r w:rsidRPr="00EA0E95">
        <w:rPr>
          <w:sz w:val="24"/>
        </w:rPr>
        <w:t>12.</w:t>
      </w:r>
      <w:r w:rsidRPr="00EA0E95">
        <w:rPr>
          <w:sz w:val="24"/>
        </w:rPr>
        <w:tab/>
      </w:r>
      <w:r w:rsidR="00C70B18" w:rsidRPr="00EA0E95">
        <w:rPr>
          <w:sz w:val="24"/>
        </w:rPr>
        <w:t xml:space="preserve">Начальная (предельная) цена Договора, заключаемого по результатам конкурса, составляет </w:t>
      </w:r>
      <w:r w:rsidR="00204B55" w:rsidRPr="00EA0E95">
        <w:rPr>
          <w:sz w:val="24"/>
        </w:rPr>
        <w:t xml:space="preserve">7 079 </w:t>
      </w:r>
      <w:r w:rsidR="00413782" w:rsidRPr="00EA0E95">
        <w:rPr>
          <w:sz w:val="24"/>
        </w:rPr>
        <w:t>265</w:t>
      </w:r>
      <w:r w:rsidR="00413782" w:rsidRPr="00EA0E95" w:rsidDel="00204B55">
        <w:rPr>
          <w:sz w:val="24"/>
        </w:rPr>
        <w:t xml:space="preserve"> </w:t>
      </w:r>
      <w:r w:rsidR="00413782" w:rsidRPr="00EA0E95">
        <w:rPr>
          <w:sz w:val="24"/>
        </w:rPr>
        <w:t>(</w:t>
      </w:r>
      <w:r w:rsidR="0071318C">
        <w:rPr>
          <w:sz w:val="24"/>
        </w:rPr>
        <w:t>С</w:t>
      </w:r>
      <w:r w:rsidR="00204B55" w:rsidRPr="00EA0E95">
        <w:rPr>
          <w:sz w:val="24"/>
        </w:rPr>
        <w:t>емь миллионов семьдесят девять тысяч двести шестьдесят пять</w:t>
      </w:r>
      <w:r w:rsidR="006A7E37" w:rsidRPr="00EA0E95">
        <w:rPr>
          <w:sz w:val="24"/>
        </w:rPr>
        <w:t>) рублей 8</w:t>
      </w:r>
      <w:r w:rsidR="00204B55" w:rsidRPr="00EA0E95">
        <w:rPr>
          <w:sz w:val="24"/>
        </w:rPr>
        <w:t>4</w:t>
      </w:r>
      <w:r w:rsidR="00896C5F" w:rsidRPr="00EA0E95">
        <w:rPr>
          <w:sz w:val="24"/>
        </w:rPr>
        <w:t xml:space="preserve"> </w:t>
      </w:r>
      <w:r w:rsidRPr="00EA0E95">
        <w:rPr>
          <w:sz w:val="24"/>
        </w:rPr>
        <w:t>копе</w:t>
      </w:r>
      <w:r w:rsidR="00204B55" w:rsidRPr="00EA0E95">
        <w:rPr>
          <w:sz w:val="24"/>
        </w:rPr>
        <w:t>йки</w:t>
      </w:r>
      <w:r w:rsidR="000C183D" w:rsidRPr="00EA0E95">
        <w:rPr>
          <w:sz w:val="24"/>
        </w:rPr>
        <w:t>, без учета НДС (18%)</w:t>
      </w:r>
      <w:r w:rsidR="003570B4">
        <w:rPr>
          <w:sz w:val="24"/>
        </w:rPr>
        <w:t xml:space="preserve">, </w:t>
      </w:r>
      <w:r w:rsidR="003570B4" w:rsidRPr="003570B4">
        <w:rPr>
          <w:sz w:val="24"/>
        </w:rPr>
        <w:t>при этом:</w:t>
      </w:r>
      <w:r w:rsidR="0071318C">
        <w:rPr>
          <w:sz w:val="24"/>
        </w:rPr>
        <w:t xml:space="preserve"> </w:t>
      </w:r>
    </w:p>
    <w:p w14:paraId="4942A04C" w14:textId="4427C813" w:rsidR="00CE4016" w:rsidRPr="003570B4" w:rsidRDefault="003570B4" w:rsidP="003570B4">
      <w:pPr>
        <w:widowControl w:val="0"/>
        <w:tabs>
          <w:tab w:val="num" w:pos="1134"/>
        </w:tabs>
        <w:adjustRightInd w:val="0"/>
        <w:spacing w:line="240" w:lineRule="auto"/>
        <w:ind w:firstLine="601"/>
        <w:rPr>
          <w:snapToGrid/>
          <w:sz w:val="24"/>
          <w:lang w:eastAsia="x-none"/>
        </w:rPr>
      </w:pPr>
      <w:r>
        <w:rPr>
          <w:snapToGrid/>
          <w:sz w:val="24"/>
          <w:lang w:eastAsia="x-none"/>
        </w:rPr>
        <w:t xml:space="preserve">- </w:t>
      </w:r>
      <w:r w:rsidRPr="003570B4">
        <w:rPr>
          <w:snapToGrid/>
          <w:sz w:val="24"/>
          <w:lang w:val="x-none" w:eastAsia="x-none"/>
        </w:rPr>
        <w:t xml:space="preserve">стоимость Услуг </w:t>
      </w:r>
      <w:r>
        <w:rPr>
          <w:snapToGrid/>
          <w:sz w:val="24"/>
          <w:lang w:eastAsia="x-none"/>
        </w:rPr>
        <w:t xml:space="preserve">в </w:t>
      </w:r>
      <w:r w:rsidRPr="003570B4">
        <w:rPr>
          <w:snapToGrid/>
          <w:sz w:val="24"/>
          <w:lang w:val="x-none" w:eastAsia="x-none"/>
        </w:rPr>
        <w:t>2016 </w:t>
      </w:r>
      <w:r>
        <w:rPr>
          <w:snapToGrid/>
          <w:sz w:val="24"/>
          <w:lang w:val="x-none" w:eastAsia="x-none"/>
        </w:rPr>
        <w:t>году</w:t>
      </w:r>
      <w:r w:rsidRPr="003570B4">
        <w:rPr>
          <w:snapToGrid/>
          <w:sz w:val="24"/>
          <w:lang w:val="x-none" w:eastAsia="x-none"/>
        </w:rPr>
        <w:t xml:space="preserve"> не должна превышать </w:t>
      </w:r>
      <w:r>
        <w:rPr>
          <w:snapToGrid/>
          <w:sz w:val="24"/>
          <w:lang w:eastAsia="x-none"/>
        </w:rPr>
        <w:t>589 938</w:t>
      </w:r>
      <w:r w:rsidRPr="003570B4">
        <w:rPr>
          <w:snapToGrid/>
          <w:sz w:val="24"/>
          <w:lang w:val="x-none" w:eastAsia="x-none"/>
        </w:rPr>
        <w:t xml:space="preserve"> (</w:t>
      </w:r>
      <w:r>
        <w:rPr>
          <w:snapToGrid/>
          <w:sz w:val="24"/>
          <w:lang w:eastAsia="x-none"/>
        </w:rPr>
        <w:t>Пятьсот восемьдесят девять</w:t>
      </w:r>
      <w:r>
        <w:rPr>
          <w:snapToGrid/>
          <w:sz w:val="24"/>
          <w:lang w:val="x-none" w:eastAsia="x-none"/>
        </w:rPr>
        <w:t xml:space="preserve"> тысяч девятьсот </w:t>
      </w:r>
      <w:r>
        <w:rPr>
          <w:snapToGrid/>
          <w:sz w:val="24"/>
          <w:lang w:eastAsia="x-none"/>
        </w:rPr>
        <w:t>тридцать восемь</w:t>
      </w:r>
      <w:r>
        <w:rPr>
          <w:snapToGrid/>
          <w:sz w:val="24"/>
          <w:lang w:val="x-none" w:eastAsia="x-none"/>
        </w:rPr>
        <w:t>) рубл</w:t>
      </w:r>
      <w:r>
        <w:rPr>
          <w:snapToGrid/>
          <w:sz w:val="24"/>
          <w:lang w:eastAsia="x-none"/>
        </w:rPr>
        <w:t>ей</w:t>
      </w:r>
      <w:r>
        <w:rPr>
          <w:snapToGrid/>
          <w:sz w:val="24"/>
          <w:lang w:val="x-none" w:eastAsia="x-none"/>
        </w:rPr>
        <w:t xml:space="preserve"> 8</w:t>
      </w:r>
      <w:r>
        <w:rPr>
          <w:snapToGrid/>
          <w:sz w:val="24"/>
          <w:lang w:eastAsia="x-none"/>
        </w:rPr>
        <w:t>2</w:t>
      </w:r>
      <w:r w:rsidRPr="003570B4">
        <w:rPr>
          <w:snapToGrid/>
          <w:sz w:val="24"/>
          <w:lang w:val="x-none" w:eastAsia="x-none"/>
        </w:rPr>
        <w:t xml:space="preserve"> </w:t>
      </w:r>
      <w:r>
        <w:rPr>
          <w:snapToGrid/>
          <w:sz w:val="24"/>
          <w:lang w:val="x-none" w:eastAsia="x-none"/>
        </w:rPr>
        <w:t>коп</w:t>
      </w:r>
      <w:r>
        <w:rPr>
          <w:snapToGrid/>
          <w:sz w:val="24"/>
          <w:lang w:eastAsia="x-none"/>
        </w:rPr>
        <w:t>ейки</w:t>
      </w:r>
      <w:r w:rsidRPr="003570B4">
        <w:rPr>
          <w:snapToGrid/>
          <w:sz w:val="24"/>
          <w:lang w:val="x-none" w:eastAsia="x-none"/>
        </w:rPr>
        <w:t xml:space="preserve">, </w:t>
      </w:r>
      <w:r>
        <w:rPr>
          <w:snapToGrid/>
          <w:sz w:val="24"/>
          <w:lang w:val="x-none" w:eastAsia="x-none"/>
        </w:rPr>
        <w:t>без учета НДС (18%</w:t>
      </w:r>
      <w:r>
        <w:rPr>
          <w:snapToGrid/>
          <w:sz w:val="24"/>
          <w:lang w:eastAsia="x-none"/>
        </w:rPr>
        <w:t>).</w:t>
      </w:r>
    </w:p>
    <w:p w14:paraId="1C0C5D4D" w14:textId="45335187" w:rsidR="00CE4016" w:rsidRPr="00EA0E95" w:rsidRDefault="00B965DF" w:rsidP="00D864CB">
      <w:pPr>
        <w:widowControl w:val="0"/>
        <w:tabs>
          <w:tab w:val="num" w:pos="1134"/>
        </w:tabs>
        <w:adjustRightInd w:val="0"/>
        <w:spacing w:line="240" w:lineRule="auto"/>
        <w:ind w:firstLine="601"/>
        <w:rPr>
          <w:color w:val="000000"/>
          <w:sz w:val="24"/>
        </w:rPr>
      </w:pPr>
      <w:r w:rsidRPr="00EA0E95">
        <w:rPr>
          <w:color w:val="000000"/>
          <w:sz w:val="24"/>
        </w:rPr>
        <w:t>13.</w:t>
      </w:r>
      <w:r w:rsidRPr="00EA0E95">
        <w:rPr>
          <w:color w:val="000000"/>
          <w:sz w:val="24"/>
        </w:rPr>
        <w:tab/>
        <w:t>Договор по результатам конкурса между Заказчиком и Победителем конкурса заключается в течение 20 (Двадцати) рабочих</w:t>
      </w:r>
      <w:r w:rsidRPr="00EA0E95">
        <w:rPr>
          <w:i/>
          <w:color w:val="000000"/>
          <w:sz w:val="24"/>
        </w:rPr>
        <w:t xml:space="preserve"> </w:t>
      </w:r>
      <w:r w:rsidRPr="00EA0E95">
        <w:rPr>
          <w:color w:val="000000"/>
          <w:sz w:val="24"/>
        </w:rPr>
        <w:t xml:space="preserve">дней </w:t>
      </w:r>
      <w:r w:rsidR="00CE4016" w:rsidRPr="00EA0E95">
        <w:rPr>
          <w:color w:val="000000"/>
          <w:sz w:val="24"/>
        </w:rPr>
        <w:t xml:space="preserve">с момента подведения итогов </w:t>
      </w:r>
      <w:r w:rsidR="0071318C">
        <w:rPr>
          <w:color w:val="000000"/>
          <w:sz w:val="24"/>
        </w:rPr>
        <w:t>конкурса</w:t>
      </w:r>
      <w:r w:rsidR="00CE4016" w:rsidRPr="00EA0E95">
        <w:rPr>
          <w:color w:val="000000"/>
          <w:sz w:val="24"/>
        </w:rPr>
        <w:t>.</w:t>
      </w:r>
    </w:p>
    <w:p w14:paraId="216416B6" w14:textId="5CCB7811" w:rsidR="00E17FB9" w:rsidRPr="00EA0E95" w:rsidRDefault="00B965DF" w:rsidP="00D864CB">
      <w:pPr>
        <w:numPr>
          <w:ilvl w:val="12"/>
          <w:numId w:val="0"/>
        </w:numPr>
        <w:tabs>
          <w:tab w:val="num" w:pos="1134"/>
        </w:tabs>
        <w:spacing w:line="240" w:lineRule="auto"/>
        <w:ind w:firstLine="600"/>
        <w:rPr>
          <w:color w:val="000000"/>
          <w:sz w:val="24"/>
        </w:rPr>
      </w:pPr>
      <w:r w:rsidRPr="00EA0E95">
        <w:rPr>
          <w:color w:val="000000"/>
          <w:sz w:val="24"/>
        </w:rPr>
        <w:t>14.</w:t>
      </w:r>
      <w:r w:rsidRPr="00EA0E95">
        <w:rPr>
          <w:color w:val="000000"/>
          <w:sz w:val="24"/>
        </w:rPr>
        <w:tab/>
      </w:r>
      <w:r w:rsidR="00CE4016" w:rsidRPr="00EA0E95">
        <w:rPr>
          <w:color w:val="000000"/>
          <w:sz w:val="24"/>
        </w:rPr>
        <w:t xml:space="preserve">Обязательства Участников, связанные с подачей Конкурсных заявок, обеспечиваются </w:t>
      </w:r>
      <w:r w:rsidR="00266262" w:rsidRPr="00EA0E95">
        <w:rPr>
          <w:color w:val="000000"/>
          <w:sz w:val="24"/>
        </w:rPr>
        <w:t>неустойкой</w:t>
      </w:r>
      <w:r w:rsidR="00CE4016" w:rsidRPr="00EA0E95">
        <w:rPr>
          <w:color w:val="000000"/>
          <w:sz w:val="24"/>
        </w:rPr>
        <w:t xml:space="preserve"> в размере </w:t>
      </w:r>
      <w:r w:rsidR="00F459AB" w:rsidRPr="00EA0E95">
        <w:rPr>
          <w:color w:val="000000"/>
          <w:sz w:val="24"/>
        </w:rPr>
        <w:t>2</w:t>
      </w:r>
      <w:r w:rsidR="00CE4016" w:rsidRPr="00EA0E95">
        <w:rPr>
          <w:color w:val="000000"/>
          <w:sz w:val="24"/>
        </w:rPr>
        <w:t xml:space="preserve"> % (</w:t>
      </w:r>
      <w:r w:rsidR="00F459AB" w:rsidRPr="00EA0E95">
        <w:rPr>
          <w:color w:val="000000"/>
          <w:sz w:val="24"/>
        </w:rPr>
        <w:t>Двух</w:t>
      </w:r>
      <w:r w:rsidR="00CE4016" w:rsidRPr="00EA0E95">
        <w:rPr>
          <w:color w:val="000000"/>
          <w:sz w:val="24"/>
        </w:rPr>
        <w:t xml:space="preserve"> процентов) от начальной (предельной) цены Договора без учета налогов, что составляет </w:t>
      </w:r>
      <w:r w:rsidR="009B6E19" w:rsidRPr="00EA0E95">
        <w:rPr>
          <w:color w:val="000000"/>
          <w:sz w:val="24"/>
        </w:rPr>
        <w:t>141 585</w:t>
      </w:r>
      <w:r w:rsidR="00CE4016" w:rsidRPr="00EA0E95">
        <w:rPr>
          <w:color w:val="000000"/>
          <w:sz w:val="24"/>
        </w:rPr>
        <w:t xml:space="preserve"> (</w:t>
      </w:r>
      <w:r w:rsidR="0071318C">
        <w:rPr>
          <w:color w:val="000000"/>
          <w:sz w:val="24"/>
        </w:rPr>
        <w:t>С</w:t>
      </w:r>
      <w:r w:rsidR="00F459AB" w:rsidRPr="00EA0E95">
        <w:rPr>
          <w:color w:val="000000"/>
          <w:sz w:val="24"/>
        </w:rPr>
        <w:t xml:space="preserve">то </w:t>
      </w:r>
      <w:r w:rsidR="009B6E19" w:rsidRPr="00EA0E95">
        <w:rPr>
          <w:color w:val="000000"/>
          <w:sz w:val="24"/>
        </w:rPr>
        <w:t>сорок одна тысяча пятьсот восемьдесят пять</w:t>
      </w:r>
      <w:r w:rsidR="00CE4016" w:rsidRPr="00EA0E95">
        <w:rPr>
          <w:color w:val="000000"/>
          <w:sz w:val="24"/>
        </w:rPr>
        <w:t>) рубл</w:t>
      </w:r>
      <w:r w:rsidR="009B6E19" w:rsidRPr="00EA0E95">
        <w:rPr>
          <w:color w:val="000000"/>
          <w:sz w:val="24"/>
        </w:rPr>
        <w:t>ей</w:t>
      </w:r>
      <w:r w:rsidR="00CE4016" w:rsidRPr="00EA0E95">
        <w:rPr>
          <w:color w:val="000000"/>
          <w:sz w:val="24"/>
        </w:rPr>
        <w:t xml:space="preserve"> </w:t>
      </w:r>
      <w:r w:rsidR="00F459AB" w:rsidRPr="00EA0E95">
        <w:rPr>
          <w:color w:val="000000"/>
          <w:sz w:val="24"/>
        </w:rPr>
        <w:t>32</w:t>
      </w:r>
      <w:r w:rsidR="00CE4016" w:rsidRPr="00EA0E95">
        <w:rPr>
          <w:color w:val="000000"/>
          <w:sz w:val="24"/>
        </w:rPr>
        <w:t xml:space="preserve"> копе</w:t>
      </w:r>
      <w:r w:rsidR="00F459AB" w:rsidRPr="00EA0E95">
        <w:rPr>
          <w:color w:val="000000"/>
          <w:sz w:val="24"/>
        </w:rPr>
        <w:t>йки</w:t>
      </w:r>
      <w:r w:rsidR="00CE4016" w:rsidRPr="00EA0E95">
        <w:rPr>
          <w:color w:val="000000"/>
          <w:sz w:val="24"/>
        </w:rPr>
        <w:t>.</w:t>
      </w:r>
      <w:r w:rsidR="00463F63" w:rsidRPr="00EA0E95">
        <w:rPr>
          <w:color w:val="000000"/>
          <w:sz w:val="24"/>
        </w:rPr>
        <w:t xml:space="preserve"> </w:t>
      </w:r>
    </w:p>
    <w:p w14:paraId="17C7FF63" w14:textId="04C9FDB8" w:rsidR="00DD6F88" w:rsidRPr="00EA0E95" w:rsidRDefault="00DD6F88" w:rsidP="00DD6F88">
      <w:pPr>
        <w:widowControl w:val="0"/>
        <w:numPr>
          <w:ilvl w:val="12"/>
          <w:numId w:val="0"/>
        </w:numPr>
        <w:tabs>
          <w:tab w:val="num" w:pos="1428"/>
        </w:tabs>
        <w:suppressAutoHyphens/>
        <w:spacing w:after="60" w:line="240" w:lineRule="auto"/>
        <w:ind w:firstLine="709"/>
        <w:rPr>
          <w:sz w:val="24"/>
        </w:rPr>
      </w:pPr>
      <w:r w:rsidRPr="00EA0E95">
        <w:rPr>
          <w:sz w:val="24"/>
        </w:rPr>
        <w:t xml:space="preserve">Участник вместо соглашения о неустойке вправе предоставить по своему выбору иное обеспечение исполнения обязательств, связанных с подачей Конкурсной заявки: внести денежное обеспечение на расчетный счет Организатора конкурса или предоставить Организатору конкурса банковскую гарантию </w:t>
      </w:r>
      <w:r w:rsidRPr="00EA0E95">
        <w:rPr>
          <w:rFonts w:eastAsia="Calibri"/>
          <w:sz w:val="24"/>
        </w:rPr>
        <w:t>на условиях, предусмотренных разделом 7 Конкурсной документации</w:t>
      </w:r>
      <w:r w:rsidRPr="00EA0E95">
        <w:rPr>
          <w:rFonts w:eastAsia="Calibri"/>
          <w:color w:val="000000"/>
          <w:sz w:val="24"/>
        </w:rPr>
        <w:t xml:space="preserve">. </w:t>
      </w:r>
      <w:r w:rsidRPr="00EA0E95">
        <w:rPr>
          <w:color w:val="000000"/>
          <w:sz w:val="24"/>
        </w:rPr>
        <w:t xml:space="preserve">Любое обеспечение Конкурсной заявки представляется Участником в размере 2 (Двух) % от начальной (предельной) цены Договора без учета налогов, что составляет </w:t>
      </w:r>
      <w:r w:rsidR="009B6E19" w:rsidRPr="00EA0E95">
        <w:rPr>
          <w:color w:val="000000"/>
          <w:sz w:val="24"/>
        </w:rPr>
        <w:t>141 585 (</w:t>
      </w:r>
      <w:r w:rsidR="0071318C">
        <w:rPr>
          <w:color w:val="000000"/>
          <w:sz w:val="24"/>
        </w:rPr>
        <w:t>С</w:t>
      </w:r>
      <w:r w:rsidR="009B6E19" w:rsidRPr="00EA0E95">
        <w:rPr>
          <w:color w:val="000000"/>
          <w:sz w:val="24"/>
        </w:rPr>
        <w:t>то сорок одна тысяча пятьсот восемьдесят пять) рублей</w:t>
      </w:r>
      <w:r w:rsidRPr="00EA0E95">
        <w:rPr>
          <w:color w:val="000000"/>
          <w:sz w:val="24"/>
        </w:rPr>
        <w:t xml:space="preserve"> 32 копейки.</w:t>
      </w:r>
    </w:p>
    <w:p w14:paraId="6E9D4670" w14:textId="77777777" w:rsidR="00B965DF" w:rsidRPr="00EA0E95" w:rsidRDefault="00B965DF" w:rsidP="00DD6F88">
      <w:pPr>
        <w:numPr>
          <w:ilvl w:val="12"/>
          <w:numId w:val="0"/>
        </w:numPr>
        <w:tabs>
          <w:tab w:val="num" w:pos="1134"/>
        </w:tabs>
        <w:spacing w:line="240" w:lineRule="auto"/>
        <w:ind w:firstLine="600"/>
        <w:rPr>
          <w:color w:val="000000"/>
          <w:sz w:val="24"/>
        </w:rPr>
      </w:pPr>
      <w:r w:rsidRPr="00EA0E95">
        <w:rPr>
          <w:color w:val="000000"/>
          <w:sz w:val="24"/>
        </w:rPr>
        <w:t>15.</w:t>
      </w:r>
      <w:r w:rsidRPr="00EA0E95">
        <w:rPr>
          <w:color w:val="000000"/>
          <w:sz w:val="24"/>
        </w:rPr>
        <w:tab/>
      </w:r>
      <w:r w:rsidR="00AE6F53" w:rsidRPr="00EA0E95">
        <w:rPr>
          <w:color w:val="000000"/>
          <w:sz w:val="24"/>
        </w:rPr>
        <w:t xml:space="preserve">Организатор конкурса имеет право отказаться от проведения конкурса в любое время до срока вскрытия конвертов, указанного в п. 10 Извещения о проведении открытого одноэтапного конкурса, не неся никакой ответственности перед Участниками </w:t>
      </w:r>
      <w:r w:rsidR="005A35B7" w:rsidRPr="00EA0E95">
        <w:rPr>
          <w:color w:val="000000"/>
          <w:sz w:val="24"/>
        </w:rPr>
        <w:t xml:space="preserve">открытого одноэтапного конкурса </w:t>
      </w:r>
      <w:r w:rsidR="00AE6F53" w:rsidRPr="00EA0E95">
        <w:rPr>
          <w:color w:val="000000"/>
          <w:sz w:val="24"/>
        </w:rPr>
        <w:t>или третьими лицами, которым такое действие может принести убытки. Отказ от проведения конкурса оформляется на Торговой площадке.</w:t>
      </w:r>
    </w:p>
    <w:p w14:paraId="22A42FD9" w14:textId="77777777" w:rsidR="00B965DF" w:rsidRPr="00EA0E95" w:rsidRDefault="00B965DF" w:rsidP="00B965DF">
      <w:pPr>
        <w:numPr>
          <w:ilvl w:val="12"/>
          <w:numId w:val="0"/>
        </w:numPr>
        <w:tabs>
          <w:tab w:val="num" w:pos="1428"/>
        </w:tabs>
        <w:spacing w:after="120" w:line="240" w:lineRule="auto"/>
        <w:ind w:firstLine="432"/>
        <w:rPr>
          <w:color w:val="000000"/>
          <w:sz w:val="24"/>
        </w:rPr>
      </w:pPr>
    </w:p>
    <w:p w14:paraId="0FCC66BC" w14:textId="77777777" w:rsidR="00B965DF" w:rsidRPr="00EA0E95" w:rsidRDefault="00B965DF">
      <w:pPr>
        <w:pStyle w:val="1"/>
      </w:pPr>
      <w:bookmarkStart w:id="28" w:name="_Toc248141123"/>
      <w:bookmarkStart w:id="29" w:name="_Toc168886249"/>
      <w:bookmarkStart w:id="30" w:name="_Toc449100601"/>
      <w:bookmarkStart w:id="31" w:name="_Toc466992873"/>
      <w:bookmarkEnd w:id="25"/>
      <w:bookmarkEnd w:id="26"/>
      <w:r w:rsidRPr="00EA0E95">
        <w:lastRenderedPageBreak/>
        <w:t xml:space="preserve">Общие </w:t>
      </w:r>
      <w:bookmarkEnd w:id="7"/>
      <w:bookmarkEnd w:id="8"/>
      <w:bookmarkEnd w:id="9"/>
      <w:bookmarkEnd w:id="10"/>
      <w:r w:rsidRPr="00EA0E95">
        <w:t>положения</w:t>
      </w:r>
      <w:bookmarkEnd w:id="11"/>
      <w:bookmarkEnd w:id="12"/>
      <w:bookmarkEnd w:id="13"/>
      <w:bookmarkEnd w:id="14"/>
      <w:bookmarkEnd w:id="15"/>
      <w:bookmarkEnd w:id="16"/>
      <w:bookmarkEnd w:id="17"/>
      <w:bookmarkEnd w:id="18"/>
      <w:bookmarkEnd w:id="19"/>
      <w:bookmarkEnd w:id="20"/>
      <w:bookmarkEnd w:id="28"/>
      <w:bookmarkEnd w:id="29"/>
      <w:bookmarkEnd w:id="30"/>
      <w:bookmarkEnd w:id="31"/>
    </w:p>
    <w:p w14:paraId="2F8DF80A" w14:textId="77777777" w:rsidR="000B3A22" w:rsidRPr="00EA0E95" w:rsidRDefault="000B3A22" w:rsidP="00520893">
      <w:pPr>
        <w:pStyle w:val="affff0"/>
        <w:keepNext/>
        <w:numPr>
          <w:ilvl w:val="0"/>
          <w:numId w:val="81"/>
        </w:numPr>
        <w:suppressAutoHyphens/>
        <w:spacing w:before="360" w:after="120" w:line="240" w:lineRule="auto"/>
        <w:jc w:val="left"/>
        <w:outlineLvl w:val="1"/>
        <w:rPr>
          <w:b/>
          <w:vanish/>
          <w:sz w:val="24"/>
          <w:lang w:val="ru-RU"/>
        </w:rPr>
      </w:pPr>
      <w:bookmarkStart w:id="32" w:name="_Toc443642866"/>
      <w:bookmarkStart w:id="33" w:name="_Toc443642909"/>
      <w:bookmarkStart w:id="34" w:name="_Toc443642946"/>
      <w:bookmarkStart w:id="35" w:name="_Toc443642989"/>
      <w:bookmarkStart w:id="36" w:name="_Toc443643216"/>
      <w:bookmarkStart w:id="37" w:name="_Toc443643448"/>
      <w:bookmarkStart w:id="38" w:name="_Toc443643668"/>
      <w:bookmarkStart w:id="39" w:name="_Toc443643932"/>
      <w:bookmarkStart w:id="40" w:name="_Toc443667805"/>
      <w:bookmarkStart w:id="41" w:name="_Toc443667851"/>
      <w:bookmarkStart w:id="42" w:name="_Toc443667891"/>
      <w:bookmarkStart w:id="43" w:name="_Toc443668335"/>
      <w:bookmarkStart w:id="44" w:name="_Toc443668375"/>
      <w:bookmarkStart w:id="45" w:name="_Toc443669057"/>
      <w:bookmarkStart w:id="46" w:name="_Toc443669193"/>
      <w:bookmarkStart w:id="47" w:name="_Toc443669364"/>
      <w:bookmarkStart w:id="48" w:name="_Toc443672784"/>
      <w:bookmarkStart w:id="49" w:name="_Toc443673353"/>
      <w:bookmarkStart w:id="50" w:name="_Toc248141124"/>
      <w:bookmarkStart w:id="51" w:name="_Toc168886250"/>
      <w:bookmarkStart w:id="52" w:name="_Toc69728941"/>
      <w:bookmarkStart w:id="53" w:name="_Toc57314615"/>
      <w:bookmarkStart w:id="54" w:name="_Toc55305369"/>
      <w:bookmarkStart w:id="55" w:name="_Toc55285335"/>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747164E2" w14:textId="77777777" w:rsidR="000B3A22" w:rsidRPr="00EA0E95" w:rsidRDefault="000B3A22" w:rsidP="00520893">
      <w:pPr>
        <w:pStyle w:val="affff0"/>
        <w:keepNext/>
        <w:numPr>
          <w:ilvl w:val="0"/>
          <w:numId w:val="81"/>
        </w:numPr>
        <w:suppressAutoHyphens/>
        <w:spacing w:before="360" w:after="120" w:line="240" w:lineRule="auto"/>
        <w:jc w:val="left"/>
        <w:outlineLvl w:val="1"/>
        <w:rPr>
          <w:b/>
          <w:vanish/>
          <w:sz w:val="24"/>
          <w:lang w:val="ru-RU"/>
        </w:rPr>
      </w:pPr>
      <w:bookmarkStart w:id="56" w:name="_Toc443642867"/>
      <w:bookmarkStart w:id="57" w:name="_Toc443642910"/>
      <w:bookmarkStart w:id="58" w:name="_Toc443642947"/>
      <w:bookmarkStart w:id="59" w:name="_Toc443642990"/>
      <w:bookmarkStart w:id="60" w:name="_Toc443643217"/>
      <w:bookmarkStart w:id="61" w:name="_Toc443643449"/>
      <w:bookmarkStart w:id="62" w:name="_Toc443643669"/>
      <w:bookmarkStart w:id="63" w:name="_Toc443643933"/>
      <w:bookmarkStart w:id="64" w:name="_Toc443667806"/>
      <w:bookmarkStart w:id="65" w:name="_Toc443667852"/>
      <w:bookmarkStart w:id="66" w:name="_Toc443667892"/>
      <w:bookmarkStart w:id="67" w:name="_Toc443668336"/>
      <w:bookmarkStart w:id="68" w:name="_Toc443668376"/>
      <w:bookmarkStart w:id="69" w:name="_Toc443669058"/>
      <w:bookmarkStart w:id="70" w:name="_Toc443669194"/>
      <w:bookmarkStart w:id="71" w:name="_Toc443669365"/>
      <w:bookmarkStart w:id="72" w:name="_Toc443672785"/>
      <w:bookmarkStart w:id="73" w:name="_Toc443673354"/>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
    <w:p w14:paraId="3D38165B" w14:textId="77777777" w:rsidR="00B965DF" w:rsidRPr="00EA0E95" w:rsidRDefault="00130372" w:rsidP="00786899">
      <w:pPr>
        <w:pStyle w:val="2"/>
        <w:numPr>
          <w:ilvl w:val="0"/>
          <w:numId w:val="0"/>
        </w:numPr>
        <w:ind w:left="568"/>
      </w:pPr>
      <w:bookmarkStart w:id="74" w:name="_Toc443667807"/>
      <w:bookmarkStart w:id="75" w:name="_Toc443668337"/>
      <w:bookmarkStart w:id="76" w:name="_Toc449100602"/>
      <w:bookmarkStart w:id="77" w:name="_Toc466992874"/>
      <w:r w:rsidRPr="00EA0E95">
        <w:t xml:space="preserve">2.1 </w:t>
      </w:r>
      <w:r w:rsidR="00B965DF" w:rsidRPr="00EA0E95">
        <w:t>Общие сведения о конкурсе</w:t>
      </w:r>
      <w:bookmarkEnd w:id="50"/>
      <w:bookmarkEnd w:id="51"/>
      <w:bookmarkEnd w:id="52"/>
      <w:bookmarkEnd w:id="53"/>
      <w:bookmarkEnd w:id="54"/>
      <w:bookmarkEnd w:id="55"/>
      <w:bookmarkEnd w:id="74"/>
      <w:bookmarkEnd w:id="75"/>
      <w:bookmarkEnd w:id="76"/>
      <w:bookmarkEnd w:id="77"/>
    </w:p>
    <w:tbl>
      <w:tblPr>
        <w:tblW w:w="4943" w:type="pct"/>
        <w:tblLook w:val="01E0" w:firstRow="1" w:lastRow="1" w:firstColumn="1" w:lastColumn="1" w:noHBand="0" w:noVBand="0"/>
      </w:tblPr>
      <w:tblGrid>
        <w:gridCol w:w="3563"/>
        <w:gridCol w:w="6458"/>
      </w:tblGrid>
      <w:tr w:rsidR="00DD6F88" w:rsidRPr="00365448" w14:paraId="1C391F47" w14:textId="77777777" w:rsidTr="00EA0E95">
        <w:trPr>
          <w:trHeight w:val="1614"/>
        </w:trPr>
        <w:tc>
          <w:tcPr>
            <w:tcW w:w="1778" w:type="pct"/>
            <w:hideMark/>
          </w:tcPr>
          <w:p w14:paraId="2BBE7C66" w14:textId="77777777" w:rsidR="00DD6F88" w:rsidRPr="00EA0E95" w:rsidRDefault="00DD6F88" w:rsidP="00DD6F88">
            <w:pPr>
              <w:pStyle w:val="ae"/>
              <w:widowControl w:val="0"/>
              <w:suppressAutoHyphens/>
              <w:spacing w:after="120" w:line="240" w:lineRule="auto"/>
              <w:rPr>
                <w:sz w:val="24"/>
              </w:rPr>
            </w:pPr>
            <w:r w:rsidRPr="00EA0E95">
              <w:rPr>
                <w:sz w:val="24"/>
              </w:rPr>
              <w:t>Участник конкурса, Участник</w:t>
            </w:r>
          </w:p>
        </w:tc>
        <w:tc>
          <w:tcPr>
            <w:tcW w:w="3222" w:type="pct"/>
            <w:hideMark/>
          </w:tcPr>
          <w:p w14:paraId="45B718A4" w14:textId="77777777" w:rsidR="00DD6F88" w:rsidRPr="00EA0E95" w:rsidRDefault="00DD6F88" w:rsidP="001720D1">
            <w:pPr>
              <w:pStyle w:val="ae"/>
              <w:widowControl w:val="0"/>
              <w:suppressAutoHyphens/>
              <w:spacing w:after="120" w:line="240" w:lineRule="auto"/>
              <w:rPr>
                <w:sz w:val="24"/>
              </w:rPr>
            </w:pPr>
            <w:r w:rsidRPr="00EA0E95">
              <w:rPr>
                <w:sz w:val="24"/>
              </w:rPr>
              <w:t xml:space="preserve">– юридическое лицо или индивидуальный предприниматель – </w:t>
            </w:r>
            <w:r w:rsidR="001720D1" w:rsidRPr="00EA0E95">
              <w:rPr>
                <w:sz w:val="24"/>
              </w:rPr>
              <w:t xml:space="preserve">без образования юридического лица </w:t>
            </w:r>
            <w:r w:rsidR="00D646E9" w:rsidRPr="00EA0E95">
              <w:rPr>
                <w:sz w:val="24"/>
                <w:lang w:val="ru-RU"/>
              </w:rPr>
              <w:t xml:space="preserve">- </w:t>
            </w:r>
            <w:r w:rsidRPr="00EA0E95">
              <w:rPr>
                <w:sz w:val="24"/>
              </w:rPr>
              <w:t xml:space="preserve">субъекты малого и среднего предпринимательства, изъявившее (-ий) желание принять участие в открытом </w:t>
            </w:r>
            <w:r w:rsidR="0071318C">
              <w:rPr>
                <w:sz w:val="24"/>
                <w:lang w:val="ru-RU"/>
              </w:rPr>
              <w:t xml:space="preserve">одноэтапном </w:t>
            </w:r>
            <w:r w:rsidRPr="00EA0E95">
              <w:rPr>
                <w:sz w:val="24"/>
              </w:rPr>
              <w:t>конкурсе и подавшее (-ий) заявку на участие в конкурсе.</w:t>
            </w:r>
          </w:p>
        </w:tc>
      </w:tr>
      <w:tr w:rsidR="00DD6F88" w:rsidRPr="00365448" w14:paraId="5545DE10" w14:textId="77777777" w:rsidTr="00EA0E95">
        <w:trPr>
          <w:trHeight w:val="1268"/>
        </w:trPr>
        <w:tc>
          <w:tcPr>
            <w:tcW w:w="1778" w:type="pct"/>
            <w:hideMark/>
          </w:tcPr>
          <w:p w14:paraId="56719626" w14:textId="77777777" w:rsidR="00DD6F88" w:rsidRPr="00EA0E95" w:rsidRDefault="00DD6F88" w:rsidP="00DD6F88">
            <w:pPr>
              <w:pStyle w:val="ae"/>
              <w:widowControl w:val="0"/>
              <w:suppressAutoHyphens/>
              <w:spacing w:after="120" w:line="240" w:lineRule="auto"/>
              <w:rPr>
                <w:sz w:val="24"/>
              </w:rPr>
            </w:pPr>
            <w:r w:rsidRPr="00EA0E95">
              <w:rPr>
                <w:sz w:val="24"/>
              </w:rPr>
              <w:t>Победитель конкурса, Победитель</w:t>
            </w:r>
          </w:p>
        </w:tc>
        <w:tc>
          <w:tcPr>
            <w:tcW w:w="3222" w:type="pct"/>
            <w:hideMark/>
          </w:tcPr>
          <w:p w14:paraId="5E9A01DA" w14:textId="77777777" w:rsidR="00DD6F88" w:rsidRPr="00EA0E95" w:rsidRDefault="00DD6F88" w:rsidP="00DD6F88">
            <w:pPr>
              <w:pStyle w:val="ae"/>
              <w:widowControl w:val="0"/>
              <w:suppressAutoHyphens/>
              <w:spacing w:after="120" w:line="240" w:lineRule="auto"/>
              <w:rPr>
                <w:sz w:val="24"/>
              </w:rPr>
            </w:pPr>
            <w:r w:rsidRPr="00EA0E95">
              <w:rPr>
                <w:sz w:val="24"/>
              </w:rPr>
              <w:t>– участник конкурса, который предложил лучшие условия исполнения Договора и Конкурсной заявке  которого присвоен первый номер на основании результатов оценки и сопоставления Конкурсных заявок.</w:t>
            </w:r>
          </w:p>
        </w:tc>
      </w:tr>
      <w:tr w:rsidR="00DD6F88" w:rsidRPr="00365448" w14:paraId="1AA6E07E" w14:textId="77777777" w:rsidTr="00EA0E95">
        <w:trPr>
          <w:trHeight w:val="1130"/>
        </w:trPr>
        <w:tc>
          <w:tcPr>
            <w:tcW w:w="1778" w:type="pct"/>
            <w:hideMark/>
          </w:tcPr>
          <w:p w14:paraId="7464EBCB" w14:textId="77777777" w:rsidR="00DD6F88" w:rsidRPr="00EA0E95" w:rsidRDefault="00DD6F88" w:rsidP="00DD6F88">
            <w:pPr>
              <w:pStyle w:val="ae"/>
              <w:widowControl w:val="0"/>
              <w:suppressAutoHyphens/>
              <w:spacing w:after="120" w:line="240" w:lineRule="auto"/>
              <w:rPr>
                <w:sz w:val="24"/>
              </w:rPr>
            </w:pPr>
            <w:r w:rsidRPr="00EA0E95">
              <w:rPr>
                <w:sz w:val="24"/>
              </w:rPr>
              <w:t xml:space="preserve">Заказчик, Организатор </w:t>
            </w:r>
          </w:p>
          <w:p w14:paraId="5EB6BEBC" w14:textId="77777777" w:rsidR="00DD6F88" w:rsidRPr="00EA0E95" w:rsidRDefault="00DD6F88" w:rsidP="00DD6F88">
            <w:pPr>
              <w:pStyle w:val="ae"/>
              <w:widowControl w:val="0"/>
              <w:suppressAutoHyphens/>
              <w:spacing w:after="120" w:line="240" w:lineRule="auto"/>
              <w:rPr>
                <w:sz w:val="24"/>
              </w:rPr>
            </w:pPr>
            <w:r w:rsidRPr="00EA0E95">
              <w:rPr>
                <w:sz w:val="24"/>
              </w:rPr>
              <w:t>конкурса, Орган</w:t>
            </w:r>
            <w:r w:rsidR="008E4293">
              <w:rPr>
                <w:sz w:val="24"/>
              </w:rPr>
              <w:t xml:space="preserve">изатор, </w:t>
            </w:r>
            <w:r w:rsidRPr="00EA0E95">
              <w:rPr>
                <w:sz w:val="24"/>
              </w:rPr>
              <w:t>АО «СО ЕЭС»</w:t>
            </w:r>
          </w:p>
        </w:tc>
        <w:tc>
          <w:tcPr>
            <w:tcW w:w="3222" w:type="pct"/>
            <w:hideMark/>
          </w:tcPr>
          <w:p w14:paraId="23C01308" w14:textId="3CAD10DE" w:rsidR="00DD6F88" w:rsidRPr="00EA0E95" w:rsidRDefault="00DD6F88" w:rsidP="0071318C">
            <w:pPr>
              <w:pStyle w:val="ae"/>
              <w:widowControl w:val="0"/>
              <w:suppressAutoHyphens/>
              <w:spacing w:after="120" w:line="240" w:lineRule="auto"/>
              <w:rPr>
                <w:sz w:val="24"/>
              </w:rPr>
            </w:pPr>
            <w:r w:rsidRPr="00EA0E95">
              <w:rPr>
                <w:sz w:val="24"/>
              </w:rPr>
              <w:t>– </w:t>
            </w:r>
            <w:r w:rsidR="008E4293">
              <w:rPr>
                <w:sz w:val="24"/>
                <w:lang w:val="ru-RU"/>
              </w:rPr>
              <w:t>А</w:t>
            </w:r>
            <w:r w:rsidRPr="00EA0E95">
              <w:rPr>
                <w:sz w:val="24"/>
              </w:rPr>
              <w:t xml:space="preserve">кционерное общество «Системный оператор Единой энергетической системы», </w:t>
            </w:r>
            <w:r w:rsidR="00632AFE">
              <w:rPr>
                <w:sz w:val="24"/>
                <w:szCs w:val="24"/>
                <w:lang w:val="ru-RU"/>
              </w:rPr>
              <w:t>м</w:t>
            </w:r>
            <w:r w:rsidR="00632AFE" w:rsidRPr="00D74EA2">
              <w:rPr>
                <w:sz w:val="24"/>
                <w:szCs w:val="24"/>
              </w:rPr>
              <w:t>есто нахождения: 109074, г.</w:t>
            </w:r>
            <w:r w:rsidR="00632AFE" w:rsidRPr="00D74EA2">
              <w:rPr>
                <w:bCs/>
                <w:color w:val="000000"/>
                <w:sz w:val="24"/>
                <w:szCs w:val="24"/>
                <w:lang w:val="en-US"/>
              </w:rPr>
              <w:t> </w:t>
            </w:r>
            <w:r w:rsidR="00632AFE" w:rsidRPr="00D74EA2">
              <w:rPr>
                <w:sz w:val="24"/>
                <w:szCs w:val="24"/>
              </w:rPr>
              <w:t>Москва, Китайгородский проезд, д. 7, стр. 3</w:t>
            </w:r>
          </w:p>
        </w:tc>
      </w:tr>
      <w:tr w:rsidR="00DD6F88" w:rsidRPr="00365448" w14:paraId="54ADB238" w14:textId="77777777" w:rsidTr="00EA0E95">
        <w:trPr>
          <w:trHeight w:val="853"/>
        </w:trPr>
        <w:tc>
          <w:tcPr>
            <w:tcW w:w="1778" w:type="pct"/>
            <w:hideMark/>
          </w:tcPr>
          <w:p w14:paraId="0EFEF94C" w14:textId="77777777" w:rsidR="00DD6F88" w:rsidRPr="00EA0E95" w:rsidRDefault="00DD6F88" w:rsidP="00DD6F88">
            <w:pPr>
              <w:pStyle w:val="ae"/>
              <w:widowControl w:val="0"/>
              <w:suppressAutoHyphens/>
              <w:spacing w:after="120" w:line="240" w:lineRule="auto"/>
              <w:rPr>
                <w:sz w:val="24"/>
              </w:rPr>
            </w:pPr>
            <w:r w:rsidRPr="00EA0E95">
              <w:rPr>
                <w:sz w:val="24"/>
              </w:rPr>
              <w:t xml:space="preserve">Центральная закупочная комиссия </w:t>
            </w:r>
          </w:p>
        </w:tc>
        <w:tc>
          <w:tcPr>
            <w:tcW w:w="3222" w:type="pct"/>
            <w:hideMark/>
          </w:tcPr>
          <w:p w14:paraId="66AEA2F0" w14:textId="77777777" w:rsidR="00DD6F88" w:rsidRPr="00EA0E95" w:rsidRDefault="00DD6F88" w:rsidP="00DD6F88">
            <w:pPr>
              <w:pStyle w:val="ae"/>
              <w:widowControl w:val="0"/>
              <w:suppressAutoHyphens/>
              <w:spacing w:after="120" w:line="240" w:lineRule="auto"/>
              <w:rPr>
                <w:sz w:val="24"/>
              </w:rPr>
            </w:pPr>
            <w:r w:rsidRPr="00EA0E95">
              <w:rPr>
                <w:sz w:val="24"/>
              </w:rPr>
              <w:t>– постоянно действующая Центральная закупо</w:t>
            </w:r>
            <w:r w:rsidR="008E4293">
              <w:rPr>
                <w:sz w:val="24"/>
              </w:rPr>
              <w:t xml:space="preserve">чная комиссия </w:t>
            </w:r>
            <w:r w:rsidRPr="00EA0E95">
              <w:rPr>
                <w:sz w:val="24"/>
              </w:rPr>
              <w:t>АО «СО ЕЭС», созданная приказом ОАО «СО – ЦДУ ЕЭС» от 24.11.2006 № 372.</w:t>
            </w:r>
          </w:p>
        </w:tc>
      </w:tr>
      <w:tr w:rsidR="00DD6F88" w:rsidRPr="00365448" w14:paraId="2A9D83D6" w14:textId="77777777" w:rsidTr="00EA0E95">
        <w:trPr>
          <w:trHeight w:val="921"/>
        </w:trPr>
        <w:tc>
          <w:tcPr>
            <w:tcW w:w="1778" w:type="pct"/>
          </w:tcPr>
          <w:p w14:paraId="269AF0CD" w14:textId="77777777" w:rsidR="00DD6F88" w:rsidRPr="00EA0E95" w:rsidRDefault="00DD6F88" w:rsidP="00DD6F88">
            <w:pPr>
              <w:pStyle w:val="ae"/>
              <w:widowControl w:val="0"/>
              <w:suppressAutoHyphens/>
              <w:spacing w:after="120" w:line="240" w:lineRule="auto"/>
              <w:rPr>
                <w:sz w:val="24"/>
                <w:lang w:val="ru-RU"/>
              </w:rPr>
            </w:pPr>
            <w:r w:rsidRPr="00EA0E95">
              <w:rPr>
                <w:sz w:val="24"/>
              </w:rPr>
              <w:t>Торговая площадка</w:t>
            </w:r>
            <w:r w:rsidR="00D646E9" w:rsidRPr="00EA0E95">
              <w:rPr>
                <w:sz w:val="24"/>
                <w:lang w:val="ru-RU"/>
              </w:rPr>
              <w:t>, Система</w:t>
            </w:r>
          </w:p>
          <w:p w14:paraId="2114B5E0" w14:textId="77777777" w:rsidR="00A76E48" w:rsidRPr="00EA0E95" w:rsidRDefault="00A76E48" w:rsidP="002F0CDB">
            <w:pPr>
              <w:pStyle w:val="ae"/>
              <w:widowControl w:val="0"/>
              <w:tabs>
                <w:tab w:val="left" w:pos="469"/>
              </w:tabs>
              <w:suppressAutoHyphens/>
              <w:spacing w:after="120" w:line="240" w:lineRule="auto"/>
              <w:rPr>
                <w:sz w:val="24"/>
                <w:lang w:val="ru-RU"/>
              </w:rPr>
            </w:pPr>
          </w:p>
        </w:tc>
        <w:tc>
          <w:tcPr>
            <w:tcW w:w="3222" w:type="pct"/>
            <w:hideMark/>
          </w:tcPr>
          <w:p w14:paraId="32921E34" w14:textId="77777777" w:rsidR="002F0CDB" w:rsidRPr="00EA0E95" w:rsidRDefault="00DD6F88" w:rsidP="002F0CDB">
            <w:pPr>
              <w:pStyle w:val="ae"/>
              <w:widowControl w:val="0"/>
              <w:suppressAutoHyphens/>
              <w:spacing w:after="120" w:line="240" w:lineRule="auto"/>
              <w:rPr>
                <w:sz w:val="24"/>
              </w:rPr>
            </w:pPr>
            <w:r w:rsidRPr="00EA0E95">
              <w:rPr>
                <w:sz w:val="24"/>
              </w:rPr>
              <w:t xml:space="preserve">Информационно-аналитическая и торгово-операционная система «Рынок продукции, услуг и технологий для электроэнергетики» «В2В-energo» - </w:t>
            </w:r>
            <w:hyperlink r:id="rId10" w:tgtFrame="_blank" w:history="1">
              <w:r w:rsidRPr="00EA0E95">
                <w:rPr>
                  <w:rStyle w:val="ab"/>
                  <w:sz w:val="24"/>
                </w:rPr>
                <w:t>www.B2B-Energo.ru</w:t>
              </w:r>
            </w:hyperlink>
            <w:r w:rsidRPr="00EA0E95">
              <w:rPr>
                <w:sz w:val="24"/>
              </w:rPr>
              <w:t>.</w:t>
            </w:r>
          </w:p>
        </w:tc>
      </w:tr>
    </w:tbl>
    <w:p w14:paraId="77D78580" w14:textId="354E8ABA" w:rsidR="00B965DF" w:rsidRPr="00EA0E95" w:rsidRDefault="00B965DF" w:rsidP="008B53F5">
      <w:pPr>
        <w:spacing w:before="120" w:after="120" w:line="240" w:lineRule="auto"/>
        <w:ind w:firstLine="709"/>
        <w:rPr>
          <w:sz w:val="24"/>
        </w:rPr>
      </w:pPr>
      <w:bookmarkStart w:id="78" w:name="_Ref93209175"/>
      <w:bookmarkEnd w:id="2"/>
      <w:r w:rsidRPr="00EA0E95">
        <w:rPr>
          <w:sz w:val="24"/>
        </w:rPr>
        <w:t>2.1.1.</w:t>
      </w:r>
      <w:r w:rsidRPr="00EA0E95">
        <w:rPr>
          <w:sz w:val="24"/>
        </w:rPr>
        <w:tab/>
        <w:t xml:space="preserve">Организатор конкурса приглашает юридических лиц и индивидуальных предпринимателей </w:t>
      </w:r>
      <w:r w:rsidR="00630932" w:rsidRPr="00EA0E95">
        <w:rPr>
          <w:sz w:val="24"/>
        </w:rPr>
        <w:t xml:space="preserve">- субъектов малого и среднего предпринимательства </w:t>
      </w:r>
      <w:r w:rsidRPr="00EA0E95">
        <w:rPr>
          <w:sz w:val="24"/>
        </w:rPr>
        <w:t xml:space="preserve">к участию в открытом одноэтапном конкурсе на право заключения Договора </w:t>
      </w:r>
      <w:r w:rsidR="0052523B" w:rsidRPr="00EA0E95">
        <w:rPr>
          <w:sz w:val="24"/>
        </w:rPr>
        <w:t>оказани</w:t>
      </w:r>
      <w:r w:rsidR="0071318C">
        <w:rPr>
          <w:sz w:val="24"/>
        </w:rPr>
        <w:t>я</w:t>
      </w:r>
      <w:r w:rsidR="0052523B" w:rsidRPr="00EA0E95">
        <w:rPr>
          <w:sz w:val="24"/>
        </w:rPr>
        <w:t xml:space="preserve"> услуг по эксплуатации оборудования инженерных систем </w:t>
      </w:r>
      <w:r w:rsidR="00131CF4" w:rsidRPr="007D58F3">
        <w:rPr>
          <w:sz w:val="24"/>
        </w:rPr>
        <w:t>здани</w:t>
      </w:r>
      <w:r w:rsidR="008E4293" w:rsidRPr="007D58F3">
        <w:rPr>
          <w:sz w:val="24"/>
        </w:rPr>
        <w:t>й</w:t>
      </w:r>
      <w:r w:rsidR="00131CF4" w:rsidRPr="007D58F3">
        <w:rPr>
          <w:sz w:val="24"/>
        </w:rPr>
        <w:t xml:space="preserve"> </w:t>
      </w:r>
      <w:r w:rsidR="0052523B" w:rsidRPr="007D58F3">
        <w:rPr>
          <w:sz w:val="24"/>
        </w:rPr>
        <w:t xml:space="preserve">АО </w:t>
      </w:r>
      <w:r w:rsidR="002B41D0" w:rsidRPr="007D58F3">
        <w:rPr>
          <w:sz w:val="24"/>
          <w:szCs w:val="24"/>
        </w:rPr>
        <w:t>«</w:t>
      </w:r>
      <w:r w:rsidR="0052523B" w:rsidRPr="007D58F3">
        <w:rPr>
          <w:sz w:val="24"/>
        </w:rPr>
        <w:t>СО ЕЭС</w:t>
      </w:r>
      <w:r w:rsidR="002B41D0" w:rsidRPr="007D58F3">
        <w:rPr>
          <w:sz w:val="24"/>
          <w:szCs w:val="24"/>
        </w:rPr>
        <w:t>»,</w:t>
      </w:r>
      <w:r w:rsidR="002B41D0" w:rsidRPr="007D58F3">
        <w:rPr>
          <w:sz w:val="24"/>
        </w:rPr>
        <w:t xml:space="preserve"> </w:t>
      </w:r>
      <w:r w:rsidR="0052523B" w:rsidRPr="007D58F3">
        <w:rPr>
          <w:sz w:val="24"/>
        </w:rPr>
        <w:t xml:space="preserve">расположенных по адресу: г. </w:t>
      </w:r>
      <w:r w:rsidR="009B6E19" w:rsidRPr="007D58F3">
        <w:rPr>
          <w:sz w:val="24"/>
        </w:rPr>
        <w:t>Иркутск</w:t>
      </w:r>
      <w:r w:rsidR="0052523B" w:rsidRPr="007D58F3">
        <w:rPr>
          <w:sz w:val="24"/>
        </w:rPr>
        <w:t>, ул. </w:t>
      </w:r>
      <w:r w:rsidR="009B6E19" w:rsidRPr="007D58F3">
        <w:rPr>
          <w:sz w:val="24"/>
        </w:rPr>
        <w:t>Ширямова</w:t>
      </w:r>
      <w:r w:rsidR="000D6AD9">
        <w:rPr>
          <w:sz w:val="24"/>
        </w:rPr>
        <w:t>, 54А</w:t>
      </w:r>
      <w:r w:rsidR="0052523B" w:rsidRPr="00EA0E95">
        <w:rPr>
          <w:sz w:val="24"/>
        </w:rPr>
        <w:t xml:space="preserve"> </w:t>
      </w:r>
      <w:r w:rsidR="00AF78A5" w:rsidRPr="00EA0E95">
        <w:rPr>
          <w:sz w:val="24"/>
        </w:rPr>
        <w:t xml:space="preserve"> </w:t>
      </w:r>
      <w:r w:rsidRPr="00EA0E95">
        <w:rPr>
          <w:sz w:val="24"/>
        </w:rPr>
        <w:t>(далее – конкурс).</w:t>
      </w:r>
    </w:p>
    <w:p w14:paraId="22297AC2" w14:textId="77777777" w:rsidR="004524B4" w:rsidRPr="00EA0E95" w:rsidRDefault="004524B4" w:rsidP="004524B4">
      <w:pPr>
        <w:pStyle w:val="affff0"/>
        <w:widowControl w:val="0"/>
        <w:suppressAutoHyphens/>
        <w:spacing w:before="60" w:line="240" w:lineRule="auto"/>
        <w:ind w:left="0" w:firstLine="709"/>
        <w:rPr>
          <w:sz w:val="24"/>
        </w:rPr>
      </w:pPr>
      <w:r w:rsidRPr="00EA0E95">
        <w:rPr>
          <w:sz w:val="24"/>
        </w:rPr>
        <w:t>2.1.2. Текст Извещения о проведении открытого одноэтапного конкурса приведен в разделе 1 Конкурсной документации (здесь и далее ссылки относятся к настоящей Конкурсной документации, если по тексту не установлено иное). Извещение о проведении открытого одноэтапного конкурса опубликовано на Торговой площадке.</w:t>
      </w:r>
    </w:p>
    <w:p w14:paraId="2C5736AD" w14:textId="77777777" w:rsidR="004524B4" w:rsidRPr="00EA0E95" w:rsidRDefault="004524B4" w:rsidP="004524B4">
      <w:pPr>
        <w:pStyle w:val="affff0"/>
        <w:widowControl w:val="0"/>
        <w:suppressAutoHyphens/>
        <w:spacing w:before="60" w:after="60" w:line="240" w:lineRule="auto"/>
        <w:ind w:left="0" w:firstLine="709"/>
        <w:rPr>
          <w:sz w:val="24"/>
        </w:rPr>
      </w:pPr>
      <w:r w:rsidRPr="00EA0E95">
        <w:rPr>
          <w:sz w:val="24"/>
        </w:rPr>
        <w:t xml:space="preserve">2.1.3. Вскрытие конвертов с Конкурсными заявками проводится в автоматическом режиме </w:t>
      </w:r>
      <w:r w:rsidRPr="00EA0E95">
        <w:rPr>
          <w:color w:val="000000"/>
          <w:sz w:val="24"/>
        </w:rPr>
        <w:t>на Торговой площадке</w:t>
      </w:r>
      <w:r w:rsidRPr="00EA0E95">
        <w:rPr>
          <w:sz w:val="24"/>
        </w:rPr>
        <w:t>. Рассмотрение, оценка и сопоставление Конкурсных заявок, определение Победителя конкурса, уведомление Участников конкурса об итогах конкурса, иные необходимые действия Организатора конкурса совершаются Центральной закупочной комиссией.</w:t>
      </w:r>
    </w:p>
    <w:p w14:paraId="28D9484A" w14:textId="77777777" w:rsidR="00B965DF" w:rsidRPr="00EA0E95" w:rsidRDefault="00B965DF" w:rsidP="00520893">
      <w:pPr>
        <w:keepNext/>
        <w:numPr>
          <w:ilvl w:val="2"/>
          <w:numId w:val="28"/>
        </w:numPr>
        <w:tabs>
          <w:tab w:val="left" w:pos="720"/>
        </w:tabs>
        <w:snapToGrid w:val="0"/>
        <w:spacing w:before="120" w:after="120" w:line="240" w:lineRule="auto"/>
        <w:ind w:left="0" w:firstLine="709"/>
        <w:rPr>
          <w:sz w:val="24"/>
        </w:rPr>
      </w:pPr>
      <w:r w:rsidRPr="00EA0E95">
        <w:rPr>
          <w:sz w:val="24"/>
        </w:rPr>
        <w:t>Для справок обращаться</w:t>
      </w:r>
      <w:r w:rsidRPr="00EA0E95">
        <w:rPr>
          <w:sz w:val="24"/>
          <w:lang w:val="en-US"/>
        </w:rPr>
        <w:t>:</w:t>
      </w:r>
      <w:bookmarkEnd w:id="78"/>
    </w:p>
    <w:p w14:paraId="32B716A0" w14:textId="77777777" w:rsidR="00CE4016" w:rsidRPr="00EA0E95" w:rsidRDefault="00B965DF" w:rsidP="008B53F5">
      <w:pPr>
        <w:pStyle w:val="ae"/>
        <w:spacing w:before="120" w:after="120" w:line="240" w:lineRule="auto"/>
        <w:ind w:firstLine="709"/>
        <w:rPr>
          <w:sz w:val="24"/>
        </w:rPr>
      </w:pPr>
      <w:r w:rsidRPr="00EA0E95">
        <w:rPr>
          <w:sz w:val="24"/>
        </w:rPr>
        <w:t>а)</w:t>
      </w:r>
      <w:r w:rsidRPr="00EA0E95">
        <w:rPr>
          <w:sz w:val="24"/>
        </w:rPr>
        <w:tab/>
      </w:r>
      <w:r w:rsidR="00CE4016" w:rsidRPr="00EA0E95">
        <w:rPr>
          <w:sz w:val="24"/>
        </w:rPr>
        <w:t>по организационным вопросам: по тел. (495) 627-94-13, электронный адрес: ntk@so-ups.ru;</w:t>
      </w:r>
    </w:p>
    <w:p w14:paraId="34EBC680" w14:textId="3E3B390A" w:rsidR="000A43D5" w:rsidRPr="00EA0E95" w:rsidRDefault="00B965DF" w:rsidP="008B53F5">
      <w:pPr>
        <w:pStyle w:val="ae"/>
        <w:spacing w:before="120" w:after="120" w:line="240" w:lineRule="auto"/>
        <w:ind w:firstLine="709"/>
        <w:rPr>
          <w:sz w:val="24"/>
          <w:lang w:val="ru-RU"/>
        </w:rPr>
      </w:pPr>
      <w:r w:rsidRPr="00EA0E95">
        <w:rPr>
          <w:sz w:val="24"/>
        </w:rPr>
        <w:t>б)</w:t>
      </w:r>
      <w:r w:rsidRPr="00EA0E95">
        <w:rPr>
          <w:sz w:val="24"/>
        </w:rPr>
        <w:tab/>
      </w:r>
      <w:r w:rsidR="0071318C" w:rsidRPr="00786899">
        <w:rPr>
          <w:sz w:val="24"/>
        </w:rPr>
        <w:t>вопросы технического характера направляются Участником конкурса через Торговую площадку.</w:t>
      </w:r>
    </w:p>
    <w:p w14:paraId="542AF630" w14:textId="36A55F85" w:rsidR="004524B4" w:rsidRPr="00EA0E95" w:rsidRDefault="004524B4" w:rsidP="00520893">
      <w:pPr>
        <w:keepNext/>
        <w:numPr>
          <w:ilvl w:val="2"/>
          <w:numId w:val="28"/>
        </w:numPr>
        <w:tabs>
          <w:tab w:val="left" w:pos="720"/>
        </w:tabs>
        <w:snapToGrid w:val="0"/>
        <w:spacing w:before="120" w:after="120" w:line="240" w:lineRule="auto"/>
        <w:ind w:left="0" w:firstLine="709"/>
        <w:rPr>
          <w:sz w:val="24"/>
        </w:rPr>
      </w:pPr>
      <w:r w:rsidRPr="00EA0E95">
        <w:rPr>
          <w:sz w:val="24"/>
        </w:rPr>
        <w:t xml:space="preserve">Подробные требования к </w:t>
      </w:r>
      <w:r w:rsidR="0071318C">
        <w:rPr>
          <w:sz w:val="24"/>
        </w:rPr>
        <w:t xml:space="preserve">оказываемым </w:t>
      </w:r>
      <w:r w:rsidR="002B41D0" w:rsidRPr="007E7C78">
        <w:rPr>
          <w:sz w:val="24"/>
          <w:szCs w:val="24"/>
        </w:rPr>
        <w:t>Услугам</w:t>
      </w:r>
      <w:r w:rsidR="002B41D0" w:rsidRPr="00EA0E95">
        <w:rPr>
          <w:sz w:val="24"/>
        </w:rPr>
        <w:t xml:space="preserve"> </w:t>
      </w:r>
      <w:r w:rsidRPr="00EA0E95">
        <w:rPr>
          <w:sz w:val="24"/>
        </w:rPr>
        <w:t xml:space="preserve">изложены в </w:t>
      </w:r>
      <w:r w:rsidR="00F91E78" w:rsidRPr="007E7C78">
        <w:rPr>
          <w:sz w:val="24"/>
          <w:szCs w:val="24"/>
        </w:rPr>
        <w:t xml:space="preserve">Техническом задании, приведенном в </w:t>
      </w:r>
      <w:r w:rsidRPr="00EA0E95">
        <w:rPr>
          <w:sz w:val="24"/>
        </w:rPr>
        <w:t>разделе 3</w:t>
      </w:r>
      <w:r w:rsidR="00F91E78" w:rsidRPr="007E7C78">
        <w:rPr>
          <w:sz w:val="24"/>
          <w:szCs w:val="24"/>
        </w:rPr>
        <w:t xml:space="preserve"> </w:t>
      </w:r>
      <w:r w:rsidR="00F91E78" w:rsidRPr="00632AFE">
        <w:rPr>
          <w:sz w:val="24"/>
          <w:szCs w:val="24"/>
        </w:rPr>
        <w:t>Конкурсной документации</w:t>
      </w:r>
      <w:r w:rsidR="00632AFE" w:rsidRPr="00632AFE">
        <w:rPr>
          <w:sz w:val="24"/>
          <w:szCs w:val="24"/>
        </w:rPr>
        <w:t>.</w:t>
      </w:r>
      <w:r w:rsidR="002B41D0" w:rsidRPr="00632AFE">
        <w:rPr>
          <w:sz w:val="24"/>
          <w:szCs w:val="24"/>
        </w:rPr>
        <w:t xml:space="preserve"> </w:t>
      </w:r>
      <w:r w:rsidR="00632AFE" w:rsidRPr="00483D67">
        <w:rPr>
          <w:sz w:val="24"/>
          <w:szCs w:val="24"/>
        </w:rPr>
        <w:t>Проект Договора, который заключается по результатам конкурса, приведен в разделе 4.</w:t>
      </w:r>
      <w:r w:rsidRPr="00F1559A">
        <w:rPr>
          <w:color w:val="000000"/>
          <w:sz w:val="24"/>
          <w:szCs w:val="24"/>
        </w:rPr>
        <w:t xml:space="preserve"> Требования к Участникам конкурса</w:t>
      </w:r>
      <w:r w:rsidR="0053697B">
        <w:rPr>
          <w:color w:val="000000"/>
          <w:szCs w:val="28"/>
        </w:rPr>
        <w:t>,</w:t>
      </w:r>
      <w:r w:rsidR="0053697B" w:rsidRPr="002F1696">
        <w:rPr>
          <w:szCs w:val="28"/>
        </w:rPr>
        <w:t xml:space="preserve"> </w:t>
      </w:r>
      <w:r w:rsidR="0053697B" w:rsidRPr="0053697B">
        <w:rPr>
          <w:sz w:val="24"/>
        </w:rPr>
        <w:t>порядок подтверждения соответствия предъявляемым требованиям</w:t>
      </w:r>
      <w:r w:rsidRPr="00F1559A">
        <w:rPr>
          <w:color w:val="000000"/>
          <w:sz w:val="24"/>
          <w:szCs w:val="24"/>
        </w:rPr>
        <w:t xml:space="preserve"> приведены в разделе 5</w:t>
      </w:r>
      <w:r w:rsidR="00F91E78" w:rsidRPr="00632AFE">
        <w:rPr>
          <w:sz w:val="24"/>
          <w:szCs w:val="24"/>
        </w:rPr>
        <w:t xml:space="preserve"> Конкурсной документации</w:t>
      </w:r>
      <w:r w:rsidRPr="00701EE5">
        <w:rPr>
          <w:color w:val="000000"/>
          <w:sz w:val="24"/>
          <w:szCs w:val="24"/>
        </w:rPr>
        <w:t>. Порядок проведения конкурса и участия в нем, а также инструкции по подготовке Конкурсных</w:t>
      </w:r>
      <w:r w:rsidRPr="00EA0E95">
        <w:rPr>
          <w:color w:val="000000"/>
          <w:sz w:val="24"/>
        </w:rPr>
        <w:t xml:space="preserve"> заявок приведены в разделе 6</w:t>
      </w:r>
      <w:r w:rsidR="00F91E78" w:rsidRPr="007E7C78">
        <w:rPr>
          <w:sz w:val="24"/>
          <w:szCs w:val="24"/>
        </w:rPr>
        <w:t xml:space="preserve"> Конкурсной документации</w:t>
      </w:r>
      <w:r w:rsidRPr="007E7C78">
        <w:rPr>
          <w:color w:val="000000"/>
          <w:sz w:val="24"/>
          <w:szCs w:val="24"/>
        </w:rPr>
        <w:t>.</w:t>
      </w:r>
      <w:r w:rsidRPr="00EA0E95">
        <w:rPr>
          <w:color w:val="000000"/>
          <w:sz w:val="24"/>
        </w:rPr>
        <w:t xml:space="preserve"> Обеспечение исполнения обязательств Участника– в разделе 7</w:t>
      </w:r>
      <w:r w:rsidR="00F91E78" w:rsidRPr="007E7C78">
        <w:rPr>
          <w:sz w:val="24"/>
          <w:szCs w:val="24"/>
        </w:rPr>
        <w:t xml:space="preserve"> Конкурсной </w:t>
      </w:r>
      <w:r w:rsidR="00F91E78" w:rsidRPr="007E7C78">
        <w:rPr>
          <w:sz w:val="24"/>
          <w:szCs w:val="24"/>
        </w:rPr>
        <w:lastRenderedPageBreak/>
        <w:t>документации</w:t>
      </w:r>
      <w:r w:rsidRPr="00EA0E95">
        <w:rPr>
          <w:color w:val="000000"/>
          <w:sz w:val="24"/>
        </w:rPr>
        <w:t xml:space="preserve">. Формы документов, </w:t>
      </w:r>
      <w:r w:rsidR="0053697B">
        <w:rPr>
          <w:color w:val="000000"/>
          <w:sz w:val="24"/>
        </w:rPr>
        <w:t xml:space="preserve">включаемых в </w:t>
      </w:r>
      <w:r w:rsidRPr="00EA0E95">
        <w:rPr>
          <w:color w:val="000000"/>
          <w:sz w:val="24"/>
        </w:rPr>
        <w:t xml:space="preserve"> Конкурсн</w:t>
      </w:r>
      <w:r w:rsidR="0053697B">
        <w:rPr>
          <w:color w:val="000000"/>
          <w:sz w:val="24"/>
        </w:rPr>
        <w:t>ую</w:t>
      </w:r>
      <w:r w:rsidRPr="00EA0E95">
        <w:rPr>
          <w:color w:val="000000"/>
          <w:sz w:val="24"/>
        </w:rPr>
        <w:t xml:space="preserve"> заявк</w:t>
      </w:r>
      <w:r w:rsidR="0053697B">
        <w:rPr>
          <w:color w:val="000000"/>
          <w:sz w:val="24"/>
        </w:rPr>
        <w:t>у</w:t>
      </w:r>
      <w:r w:rsidRPr="00EA0E95">
        <w:rPr>
          <w:color w:val="000000"/>
          <w:sz w:val="24"/>
        </w:rPr>
        <w:t>, приведены в разделе 8</w:t>
      </w:r>
      <w:r w:rsidR="00F91E78" w:rsidRPr="007E7C78">
        <w:rPr>
          <w:sz w:val="24"/>
          <w:szCs w:val="24"/>
        </w:rPr>
        <w:t xml:space="preserve"> Конкурсной документации</w:t>
      </w:r>
      <w:r w:rsidRPr="00EA0E95">
        <w:rPr>
          <w:sz w:val="24"/>
        </w:rPr>
        <w:t>.</w:t>
      </w:r>
    </w:p>
    <w:p w14:paraId="0F33798A" w14:textId="77777777" w:rsidR="00B965DF" w:rsidRPr="00EA0E95" w:rsidRDefault="00130372" w:rsidP="00786899">
      <w:pPr>
        <w:pStyle w:val="2"/>
        <w:numPr>
          <w:ilvl w:val="0"/>
          <w:numId w:val="0"/>
        </w:numPr>
        <w:ind w:left="568"/>
      </w:pPr>
      <w:bookmarkStart w:id="79" w:name="_Toc248141125"/>
      <w:bookmarkStart w:id="80" w:name="_Toc443667808"/>
      <w:bookmarkStart w:id="81" w:name="_Toc443668338"/>
      <w:bookmarkStart w:id="82" w:name="_Toc449100603"/>
      <w:bookmarkStart w:id="83" w:name="_Toc466992875"/>
      <w:r w:rsidRPr="00EA0E95">
        <w:t xml:space="preserve">2.2 </w:t>
      </w:r>
      <w:r w:rsidR="00B965DF" w:rsidRPr="00EA0E95">
        <w:t>Начальная (предельная) цена Договора</w:t>
      </w:r>
      <w:bookmarkEnd w:id="79"/>
      <w:bookmarkEnd w:id="80"/>
      <w:bookmarkEnd w:id="81"/>
      <w:bookmarkEnd w:id="82"/>
      <w:bookmarkEnd w:id="83"/>
    </w:p>
    <w:p w14:paraId="44CA5E67" w14:textId="014E4EFB" w:rsidR="00D13E22" w:rsidRPr="003570B4" w:rsidRDefault="00B965DF" w:rsidP="00D13E22">
      <w:pPr>
        <w:numPr>
          <w:ilvl w:val="12"/>
          <w:numId w:val="0"/>
        </w:numPr>
        <w:tabs>
          <w:tab w:val="num" w:pos="1134"/>
        </w:tabs>
        <w:spacing w:line="240" w:lineRule="auto"/>
        <w:ind w:firstLine="600"/>
        <w:rPr>
          <w:sz w:val="24"/>
        </w:rPr>
      </w:pPr>
      <w:r w:rsidRPr="00EA0E95">
        <w:rPr>
          <w:rFonts w:ascii="Verdana" w:hAnsi="Verdana"/>
          <w:sz w:val="24"/>
        </w:rPr>
        <w:tab/>
      </w:r>
      <w:r w:rsidR="00C70B18" w:rsidRPr="00EA0E95">
        <w:rPr>
          <w:sz w:val="24"/>
        </w:rPr>
        <w:t>Начальная (предельная) цена Договора, заключаемого по результатам конкурса, составляет</w:t>
      </w:r>
      <w:r w:rsidR="006A7E37" w:rsidRPr="00EA0E95">
        <w:rPr>
          <w:sz w:val="24"/>
        </w:rPr>
        <w:t xml:space="preserve"> </w:t>
      </w:r>
      <w:r w:rsidR="009B6E19" w:rsidRPr="00EA0E95">
        <w:rPr>
          <w:sz w:val="24"/>
        </w:rPr>
        <w:t>7 079 265</w:t>
      </w:r>
      <w:r w:rsidR="009B6E19" w:rsidRPr="00EA0E95" w:rsidDel="00204B55">
        <w:rPr>
          <w:sz w:val="24"/>
        </w:rPr>
        <w:t xml:space="preserve"> </w:t>
      </w:r>
      <w:r w:rsidR="009B6E19" w:rsidRPr="00EA0E95">
        <w:rPr>
          <w:sz w:val="24"/>
        </w:rPr>
        <w:t xml:space="preserve"> (</w:t>
      </w:r>
      <w:r w:rsidR="0053697B">
        <w:rPr>
          <w:sz w:val="24"/>
        </w:rPr>
        <w:t>С</w:t>
      </w:r>
      <w:r w:rsidR="009B6E19" w:rsidRPr="00EA0E95">
        <w:rPr>
          <w:sz w:val="24"/>
        </w:rPr>
        <w:t>емь миллионов семьдесят девять тысяч двести шестьдесят пять) рублей 84 копейки</w:t>
      </w:r>
      <w:r w:rsidR="00003596" w:rsidRPr="00EA0E95">
        <w:rPr>
          <w:sz w:val="24"/>
        </w:rPr>
        <w:t>, без учета НДС (18%)</w:t>
      </w:r>
      <w:r w:rsidR="00D13E22">
        <w:rPr>
          <w:sz w:val="24"/>
        </w:rPr>
        <w:t xml:space="preserve">, </w:t>
      </w:r>
      <w:r w:rsidR="00D13E22" w:rsidRPr="003570B4">
        <w:rPr>
          <w:sz w:val="24"/>
        </w:rPr>
        <w:t>при этом:</w:t>
      </w:r>
    </w:p>
    <w:p w14:paraId="229462E5" w14:textId="77777777" w:rsidR="007605D8" w:rsidRPr="00EA0E95" w:rsidRDefault="00D13E22" w:rsidP="00D13E22">
      <w:pPr>
        <w:widowControl w:val="0"/>
        <w:adjustRightInd w:val="0"/>
        <w:spacing w:after="120" w:line="240" w:lineRule="auto"/>
        <w:ind w:firstLine="709"/>
        <w:rPr>
          <w:sz w:val="24"/>
        </w:rPr>
      </w:pPr>
      <w:r>
        <w:rPr>
          <w:snapToGrid/>
          <w:sz w:val="24"/>
          <w:lang w:eastAsia="x-none"/>
        </w:rPr>
        <w:t xml:space="preserve">- </w:t>
      </w:r>
      <w:r w:rsidRPr="003570B4">
        <w:rPr>
          <w:snapToGrid/>
          <w:sz w:val="24"/>
          <w:lang w:val="x-none" w:eastAsia="x-none"/>
        </w:rPr>
        <w:t xml:space="preserve">стоимость Услуг </w:t>
      </w:r>
      <w:r>
        <w:rPr>
          <w:snapToGrid/>
          <w:sz w:val="24"/>
          <w:lang w:eastAsia="x-none"/>
        </w:rPr>
        <w:t xml:space="preserve">в </w:t>
      </w:r>
      <w:r w:rsidRPr="003570B4">
        <w:rPr>
          <w:snapToGrid/>
          <w:sz w:val="24"/>
          <w:lang w:val="x-none" w:eastAsia="x-none"/>
        </w:rPr>
        <w:t>2016 </w:t>
      </w:r>
      <w:r>
        <w:rPr>
          <w:snapToGrid/>
          <w:sz w:val="24"/>
          <w:lang w:val="x-none" w:eastAsia="x-none"/>
        </w:rPr>
        <w:t>году</w:t>
      </w:r>
      <w:r w:rsidRPr="003570B4">
        <w:rPr>
          <w:snapToGrid/>
          <w:sz w:val="24"/>
          <w:lang w:val="x-none" w:eastAsia="x-none"/>
        </w:rPr>
        <w:t xml:space="preserve"> не должна превышать  </w:t>
      </w:r>
      <w:r>
        <w:rPr>
          <w:snapToGrid/>
          <w:sz w:val="24"/>
          <w:lang w:eastAsia="x-none"/>
        </w:rPr>
        <w:t>589 938</w:t>
      </w:r>
      <w:r w:rsidRPr="003570B4">
        <w:rPr>
          <w:snapToGrid/>
          <w:sz w:val="24"/>
          <w:lang w:val="x-none" w:eastAsia="x-none"/>
        </w:rPr>
        <w:t xml:space="preserve"> (</w:t>
      </w:r>
      <w:r>
        <w:rPr>
          <w:snapToGrid/>
          <w:sz w:val="24"/>
          <w:lang w:eastAsia="x-none"/>
        </w:rPr>
        <w:t>Пятьсот восемьдесят девять</w:t>
      </w:r>
      <w:r>
        <w:rPr>
          <w:snapToGrid/>
          <w:sz w:val="24"/>
          <w:lang w:val="x-none" w:eastAsia="x-none"/>
        </w:rPr>
        <w:t xml:space="preserve"> тысяч девятьсот </w:t>
      </w:r>
      <w:r>
        <w:rPr>
          <w:snapToGrid/>
          <w:sz w:val="24"/>
          <w:lang w:eastAsia="x-none"/>
        </w:rPr>
        <w:t>тридцать восемь</w:t>
      </w:r>
      <w:r>
        <w:rPr>
          <w:snapToGrid/>
          <w:sz w:val="24"/>
          <w:lang w:val="x-none" w:eastAsia="x-none"/>
        </w:rPr>
        <w:t>) рубл</w:t>
      </w:r>
      <w:r>
        <w:rPr>
          <w:snapToGrid/>
          <w:sz w:val="24"/>
          <w:lang w:eastAsia="x-none"/>
        </w:rPr>
        <w:t>ей</w:t>
      </w:r>
      <w:r>
        <w:rPr>
          <w:snapToGrid/>
          <w:sz w:val="24"/>
          <w:lang w:val="x-none" w:eastAsia="x-none"/>
        </w:rPr>
        <w:t xml:space="preserve"> 8</w:t>
      </w:r>
      <w:r>
        <w:rPr>
          <w:snapToGrid/>
          <w:sz w:val="24"/>
          <w:lang w:eastAsia="x-none"/>
        </w:rPr>
        <w:t>2</w:t>
      </w:r>
      <w:r w:rsidRPr="003570B4">
        <w:rPr>
          <w:snapToGrid/>
          <w:sz w:val="24"/>
          <w:lang w:val="x-none" w:eastAsia="x-none"/>
        </w:rPr>
        <w:t xml:space="preserve"> </w:t>
      </w:r>
      <w:r>
        <w:rPr>
          <w:snapToGrid/>
          <w:sz w:val="24"/>
          <w:lang w:val="x-none" w:eastAsia="x-none"/>
        </w:rPr>
        <w:t>коп</w:t>
      </w:r>
      <w:r>
        <w:rPr>
          <w:snapToGrid/>
          <w:sz w:val="24"/>
          <w:lang w:eastAsia="x-none"/>
        </w:rPr>
        <w:t>ейки</w:t>
      </w:r>
      <w:r w:rsidRPr="003570B4">
        <w:rPr>
          <w:snapToGrid/>
          <w:sz w:val="24"/>
          <w:lang w:val="x-none" w:eastAsia="x-none"/>
        </w:rPr>
        <w:t xml:space="preserve">, </w:t>
      </w:r>
      <w:r>
        <w:rPr>
          <w:snapToGrid/>
          <w:sz w:val="24"/>
          <w:lang w:val="x-none" w:eastAsia="x-none"/>
        </w:rPr>
        <w:t>без учета НДС (18%</w:t>
      </w:r>
      <w:r>
        <w:rPr>
          <w:snapToGrid/>
          <w:sz w:val="24"/>
          <w:lang w:eastAsia="x-none"/>
        </w:rPr>
        <w:t>)</w:t>
      </w:r>
      <w:r w:rsidR="00C70B18" w:rsidRPr="00EA0E95">
        <w:rPr>
          <w:sz w:val="24"/>
        </w:rPr>
        <w:t xml:space="preserve">. </w:t>
      </w:r>
      <w:r w:rsidR="00CE4016" w:rsidRPr="00EA0E95">
        <w:rPr>
          <w:sz w:val="24"/>
        </w:rPr>
        <w:t xml:space="preserve"> </w:t>
      </w:r>
    </w:p>
    <w:p w14:paraId="31A2BDFD" w14:textId="77777777" w:rsidR="00B965DF" w:rsidRPr="00EA0E95" w:rsidRDefault="00130372" w:rsidP="00786899">
      <w:pPr>
        <w:pStyle w:val="2"/>
        <w:numPr>
          <w:ilvl w:val="0"/>
          <w:numId w:val="0"/>
        </w:numPr>
        <w:ind w:left="568"/>
      </w:pPr>
      <w:bookmarkStart w:id="84" w:name="_Toc248141126"/>
      <w:bookmarkStart w:id="85" w:name="_Toc443667809"/>
      <w:bookmarkStart w:id="86" w:name="_Toc443668339"/>
      <w:bookmarkStart w:id="87" w:name="_Toc449100604"/>
      <w:bookmarkStart w:id="88" w:name="_Toc466992876"/>
      <w:r w:rsidRPr="00EA0E95">
        <w:t xml:space="preserve">2.3 </w:t>
      </w:r>
      <w:r w:rsidR="00B965DF" w:rsidRPr="00EA0E95">
        <w:t>Разъяснение Конкурсной документации</w:t>
      </w:r>
      <w:bookmarkEnd w:id="84"/>
      <w:bookmarkEnd w:id="85"/>
      <w:bookmarkEnd w:id="86"/>
      <w:bookmarkEnd w:id="87"/>
      <w:bookmarkEnd w:id="88"/>
    </w:p>
    <w:p w14:paraId="4B5F61BC" w14:textId="77777777" w:rsidR="00B965DF" w:rsidRPr="00EA0E95" w:rsidRDefault="00AE6F53" w:rsidP="00520893">
      <w:pPr>
        <w:numPr>
          <w:ilvl w:val="2"/>
          <w:numId w:val="29"/>
        </w:numPr>
        <w:suppressAutoHyphens/>
        <w:snapToGrid w:val="0"/>
        <w:spacing w:line="240" w:lineRule="auto"/>
        <w:ind w:left="0" w:firstLine="709"/>
        <w:rPr>
          <w:sz w:val="24"/>
        </w:rPr>
      </w:pPr>
      <w:r w:rsidRPr="00EA0E95">
        <w:rPr>
          <w:sz w:val="24"/>
        </w:rPr>
        <w:t>Участник конкурса вправе направить Организатору конкурса по электронной почте на Торговой площадке запрос о разъяснении положений Конкурсной документации. Разъяснения по запросу производятся Организатором конкурса на Торговой площадке только до срока вскрытия конвертов</w:t>
      </w:r>
      <w:r w:rsidR="00B965DF" w:rsidRPr="00EA0E95">
        <w:rPr>
          <w:sz w:val="24"/>
        </w:rPr>
        <w:t xml:space="preserve">.  </w:t>
      </w:r>
    </w:p>
    <w:p w14:paraId="2535466F" w14:textId="77777777" w:rsidR="00B965DF" w:rsidRPr="00EA0E95" w:rsidRDefault="00AE6F53" w:rsidP="00520893">
      <w:pPr>
        <w:numPr>
          <w:ilvl w:val="2"/>
          <w:numId w:val="29"/>
        </w:numPr>
        <w:snapToGrid w:val="0"/>
        <w:spacing w:line="240" w:lineRule="auto"/>
        <w:ind w:left="0" w:firstLine="709"/>
        <w:rPr>
          <w:sz w:val="24"/>
        </w:rPr>
      </w:pPr>
      <w:r w:rsidRPr="00EA0E95">
        <w:rPr>
          <w:sz w:val="24"/>
        </w:rPr>
        <w:t>Разъяснения положений Конкурсной документации Организатор конкурса размещает на конкурсной доске.</w:t>
      </w:r>
    </w:p>
    <w:p w14:paraId="07DBE1B3" w14:textId="77777777" w:rsidR="00B965DF" w:rsidRPr="00EA0E95" w:rsidRDefault="00130372" w:rsidP="00786899">
      <w:pPr>
        <w:pStyle w:val="2"/>
        <w:numPr>
          <w:ilvl w:val="0"/>
          <w:numId w:val="0"/>
        </w:numPr>
        <w:ind w:left="568"/>
      </w:pPr>
      <w:bookmarkStart w:id="89" w:name="_Toc248141127"/>
      <w:bookmarkStart w:id="90" w:name="_Toc443667810"/>
      <w:bookmarkStart w:id="91" w:name="_Toc443668340"/>
      <w:bookmarkStart w:id="92" w:name="_Toc449100605"/>
      <w:bookmarkStart w:id="93" w:name="_Toc466992877"/>
      <w:r w:rsidRPr="00EA0E95">
        <w:t xml:space="preserve">2.4 </w:t>
      </w:r>
      <w:r w:rsidR="00B965DF" w:rsidRPr="00EA0E95">
        <w:t>Внесение изменений в Конкурсную документацию</w:t>
      </w:r>
      <w:bookmarkEnd w:id="89"/>
      <w:bookmarkEnd w:id="90"/>
      <w:bookmarkEnd w:id="91"/>
      <w:bookmarkEnd w:id="92"/>
      <w:bookmarkEnd w:id="93"/>
    </w:p>
    <w:p w14:paraId="196E4D8C" w14:textId="77777777" w:rsidR="00B965DF" w:rsidRPr="00EA0E95" w:rsidRDefault="00B965DF" w:rsidP="00520893">
      <w:pPr>
        <w:pStyle w:val="affff0"/>
        <w:numPr>
          <w:ilvl w:val="2"/>
          <w:numId w:val="91"/>
        </w:numPr>
        <w:tabs>
          <w:tab w:val="left" w:pos="1260"/>
        </w:tabs>
        <w:suppressAutoHyphens/>
        <w:snapToGrid w:val="0"/>
        <w:spacing w:after="120" w:line="240" w:lineRule="auto"/>
        <w:ind w:left="0" w:firstLine="709"/>
        <w:rPr>
          <w:sz w:val="24"/>
        </w:rPr>
      </w:pPr>
      <w:r w:rsidRPr="00EA0E95">
        <w:rPr>
          <w:sz w:val="24"/>
        </w:rPr>
        <w:t xml:space="preserve">Если Организатор конкурса вносит изменения в конкурсную документацию позднее, чем за 15 (Пятнадцать) дней до даты окончания подачи заявок на участие в конкурсе, Организатор конкурса может установить только такой новый срок подачи </w:t>
      </w:r>
      <w:r w:rsidR="005A35B7" w:rsidRPr="00EA0E95">
        <w:rPr>
          <w:sz w:val="24"/>
        </w:rPr>
        <w:t xml:space="preserve">Конкурсных </w:t>
      </w:r>
      <w:r w:rsidRPr="00EA0E95">
        <w:rPr>
          <w:sz w:val="24"/>
        </w:rPr>
        <w:t xml:space="preserve">заявок на участие в конкурсе, чтобы от момента внесения изменений в </w:t>
      </w:r>
      <w:r w:rsidR="005A35B7" w:rsidRPr="00EA0E95">
        <w:rPr>
          <w:sz w:val="24"/>
        </w:rPr>
        <w:t>К</w:t>
      </w:r>
      <w:r w:rsidRPr="00EA0E95">
        <w:rPr>
          <w:sz w:val="24"/>
        </w:rPr>
        <w:t xml:space="preserve">онкурсную документацию до нового срока окончания подачи заявок на участие в конкурсе проходило не менее чем 15 (Пятнадцать) </w:t>
      </w:r>
      <w:r w:rsidR="005A35B7" w:rsidRPr="00EA0E95">
        <w:rPr>
          <w:sz w:val="24"/>
        </w:rPr>
        <w:t xml:space="preserve">календарных </w:t>
      </w:r>
      <w:r w:rsidRPr="00EA0E95">
        <w:rPr>
          <w:sz w:val="24"/>
        </w:rPr>
        <w:t>дней.</w:t>
      </w:r>
    </w:p>
    <w:p w14:paraId="37A1AC35" w14:textId="77777777" w:rsidR="00B965DF" w:rsidRPr="00EA0E95" w:rsidRDefault="00B965DF" w:rsidP="00130372">
      <w:pPr>
        <w:spacing w:line="240" w:lineRule="auto"/>
        <w:ind w:firstLine="709"/>
        <w:rPr>
          <w:sz w:val="24"/>
        </w:rPr>
      </w:pPr>
      <w:r w:rsidRPr="00EA0E95">
        <w:rPr>
          <w:sz w:val="24"/>
        </w:rPr>
        <w:t>2.4.2.</w:t>
      </w:r>
      <w:r w:rsidRPr="00EA0E95">
        <w:rPr>
          <w:sz w:val="24"/>
        </w:rPr>
        <w:tab/>
        <w:t>Все претенденты, официально получившие конкурсную документацию, извещаются Организатором конкурса об этих изменениях и о продлении срока приема конкурсных заявок при помощи сообщения Системы незамедлительно и одновременно с указанием состава поправок.</w:t>
      </w:r>
    </w:p>
    <w:p w14:paraId="50583782" w14:textId="77777777" w:rsidR="00B965DF" w:rsidRPr="00EA0E95" w:rsidRDefault="00130372" w:rsidP="00786899">
      <w:pPr>
        <w:pStyle w:val="2"/>
        <w:numPr>
          <w:ilvl w:val="0"/>
          <w:numId w:val="0"/>
        </w:numPr>
        <w:ind w:left="568"/>
      </w:pPr>
      <w:bookmarkStart w:id="94" w:name="_Toc248141128"/>
      <w:bookmarkStart w:id="95" w:name="_Toc443667811"/>
      <w:bookmarkStart w:id="96" w:name="_Toc443668341"/>
      <w:bookmarkStart w:id="97" w:name="_Toc449100606"/>
      <w:bookmarkStart w:id="98" w:name="_Toc466992878"/>
      <w:bookmarkStart w:id="99" w:name="_Ref56220027"/>
      <w:bookmarkStart w:id="100" w:name="_Toc518119237"/>
      <w:bookmarkStart w:id="101" w:name="_Toc55285336"/>
      <w:bookmarkStart w:id="102" w:name="_Toc55305370"/>
      <w:bookmarkStart w:id="103" w:name="_Ref55313246"/>
      <w:bookmarkStart w:id="104" w:name="_Ref56231140"/>
      <w:bookmarkStart w:id="105" w:name="_Ref56231144"/>
      <w:bookmarkStart w:id="106" w:name="_Toc57314617"/>
      <w:bookmarkStart w:id="107" w:name="_Toc69728943"/>
      <w:bookmarkStart w:id="108" w:name="_Toc152733425"/>
      <w:bookmarkStart w:id="109" w:name="_Toc168886251"/>
      <w:r w:rsidRPr="00EA0E95">
        <w:t xml:space="preserve">2.5 </w:t>
      </w:r>
      <w:r w:rsidR="00B965DF" w:rsidRPr="00EA0E95">
        <w:t>Правовой статус документов</w:t>
      </w:r>
      <w:bookmarkEnd w:id="94"/>
      <w:bookmarkEnd w:id="95"/>
      <w:bookmarkEnd w:id="96"/>
      <w:bookmarkEnd w:id="97"/>
      <w:bookmarkEnd w:id="98"/>
    </w:p>
    <w:p w14:paraId="6356504A" w14:textId="77777777" w:rsidR="00D01CE5" w:rsidRPr="00EA0E95" w:rsidRDefault="006A5538" w:rsidP="00520893">
      <w:pPr>
        <w:numPr>
          <w:ilvl w:val="2"/>
          <w:numId w:val="30"/>
        </w:numPr>
        <w:tabs>
          <w:tab w:val="left" w:pos="1260"/>
        </w:tabs>
        <w:suppressAutoHyphens/>
        <w:snapToGrid w:val="0"/>
        <w:spacing w:after="120" w:line="240" w:lineRule="auto"/>
        <w:ind w:left="0" w:firstLine="709"/>
        <w:rPr>
          <w:sz w:val="24"/>
        </w:rPr>
      </w:pPr>
      <w:r>
        <w:rPr>
          <w:sz w:val="24"/>
          <w:szCs w:val="24"/>
        </w:rPr>
        <w:t xml:space="preserve"> </w:t>
      </w:r>
      <w:r w:rsidR="00D01CE5" w:rsidRPr="00EA0E95">
        <w:rPr>
          <w:sz w:val="24"/>
        </w:rPr>
        <w:t>Извещение о проведении открытого одноэтапного конкурса, опубликованное в соответствии с п. 2.1.2, Конкурсная документация являются приглашением делать оферты и должны рассматриваться Участниками конкурса в соответствии с этим.</w:t>
      </w:r>
    </w:p>
    <w:p w14:paraId="01530D77" w14:textId="77777777" w:rsidR="00B965DF" w:rsidRPr="00EA0E95" w:rsidRDefault="006A5538" w:rsidP="00520893">
      <w:pPr>
        <w:numPr>
          <w:ilvl w:val="2"/>
          <w:numId w:val="30"/>
        </w:numPr>
        <w:tabs>
          <w:tab w:val="left" w:pos="1260"/>
        </w:tabs>
        <w:suppressAutoHyphens/>
        <w:snapToGrid w:val="0"/>
        <w:spacing w:after="120" w:line="240" w:lineRule="auto"/>
        <w:ind w:left="0" w:firstLine="709"/>
        <w:rPr>
          <w:sz w:val="24"/>
        </w:rPr>
      </w:pPr>
      <w:r>
        <w:rPr>
          <w:sz w:val="24"/>
          <w:szCs w:val="24"/>
        </w:rPr>
        <w:t xml:space="preserve"> </w:t>
      </w:r>
      <w:r w:rsidR="00B965DF" w:rsidRPr="00EA0E95">
        <w:rPr>
          <w:sz w:val="24"/>
        </w:rPr>
        <w:t xml:space="preserve">Конкурсная заявка Участника конкурса имеет правовой статус оферты и </w:t>
      </w:r>
      <w:r w:rsidR="00E14065">
        <w:rPr>
          <w:sz w:val="24"/>
        </w:rPr>
        <w:t xml:space="preserve">в соответствии с этим </w:t>
      </w:r>
      <w:r w:rsidR="00B965DF" w:rsidRPr="00EA0E95">
        <w:rPr>
          <w:sz w:val="24"/>
        </w:rPr>
        <w:t>рассматривается Организатором конкурса</w:t>
      </w:r>
      <w:r w:rsidR="005A35B7" w:rsidRPr="00EA0E95">
        <w:rPr>
          <w:sz w:val="24"/>
        </w:rPr>
        <w:t>.</w:t>
      </w:r>
    </w:p>
    <w:p w14:paraId="6A3834E4" w14:textId="77777777" w:rsidR="00B965DF" w:rsidRPr="00EA0E95" w:rsidRDefault="006A5538" w:rsidP="00520893">
      <w:pPr>
        <w:numPr>
          <w:ilvl w:val="2"/>
          <w:numId w:val="30"/>
        </w:numPr>
        <w:tabs>
          <w:tab w:val="left" w:pos="1260"/>
        </w:tabs>
        <w:suppressAutoHyphens/>
        <w:snapToGrid w:val="0"/>
        <w:spacing w:after="120" w:line="240" w:lineRule="auto"/>
        <w:ind w:left="0" w:firstLine="709"/>
        <w:rPr>
          <w:sz w:val="24"/>
        </w:rPr>
      </w:pPr>
      <w:r>
        <w:rPr>
          <w:sz w:val="24"/>
          <w:szCs w:val="24"/>
        </w:rPr>
        <w:t xml:space="preserve"> </w:t>
      </w:r>
      <w:r w:rsidR="00B965DF" w:rsidRPr="00EA0E95">
        <w:rPr>
          <w:sz w:val="24"/>
        </w:rPr>
        <w:t xml:space="preserve">Протокол о результатах конкурса, подписанный Организатором конкурса и Победителем, имеет силу договора, определяющего обязанность Организатора конкурса и Победителя заключить Договор на условиях, установленных Извещением о проведении открытого </w:t>
      </w:r>
      <w:r w:rsidR="0053697B">
        <w:rPr>
          <w:sz w:val="24"/>
        </w:rPr>
        <w:t xml:space="preserve">одноэтапного </w:t>
      </w:r>
      <w:r w:rsidR="00B965DF" w:rsidRPr="00EA0E95">
        <w:rPr>
          <w:sz w:val="24"/>
        </w:rPr>
        <w:t xml:space="preserve">конкурса, Конкурсной документацией и Конкурсной заявкой Победителя в части, не противоречащей Извещению о проведении открытого </w:t>
      </w:r>
      <w:r w:rsidR="0053697B">
        <w:rPr>
          <w:sz w:val="24"/>
        </w:rPr>
        <w:t>одноэтапного</w:t>
      </w:r>
      <w:r w:rsidR="0053697B" w:rsidRPr="00EA0E95">
        <w:rPr>
          <w:sz w:val="24"/>
        </w:rPr>
        <w:t xml:space="preserve"> </w:t>
      </w:r>
      <w:r w:rsidR="00B965DF" w:rsidRPr="00EA0E95">
        <w:rPr>
          <w:sz w:val="24"/>
        </w:rPr>
        <w:t>конкурса и Конкурсной документации.</w:t>
      </w:r>
    </w:p>
    <w:p w14:paraId="0952048C" w14:textId="77777777" w:rsidR="00B965DF" w:rsidRPr="00EA0E95" w:rsidRDefault="006A5538" w:rsidP="00520893">
      <w:pPr>
        <w:numPr>
          <w:ilvl w:val="2"/>
          <w:numId w:val="31"/>
        </w:numPr>
        <w:tabs>
          <w:tab w:val="left" w:pos="1260"/>
        </w:tabs>
        <w:suppressAutoHyphens/>
        <w:snapToGrid w:val="0"/>
        <w:spacing w:after="120" w:line="240" w:lineRule="auto"/>
        <w:ind w:left="0" w:firstLine="709"/>
        <w:rPr>
          <w:sz w:val="24"/>
        </w:rPr>
      </w:pPr>
      <w:r>
        <w:rPr>
          <w:sz w:val="24"/>
          <w:szCs w:val="24"/>
        </w:rPr>
        <w:t xml:space="preserve"> </w:t>
      </w:r>
      <w:r w:rsidR="00B965DF" w:rsidRPr="00EA0E95">
        <w:rPr>
          <w:sz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p>
    <w:p w14:paraId="2A851526" w14:textId="77777777" w:rsidR="00B965DF" w:rsidRPr="00EA0E95" w:rsidRDefault="00B965DF" w:rsidP="00520893">
      <w:pPr>
        <w:numPr>
          <w:ilvl w:val="0"/>
          <w:numId w:val="32"/>
        </w:numPr>
        <w:tabs>
          <w:tab w:val="clear" w:pos="1620"/>
          <w:tab w:val="num" w:pos="426"/>
          <w:tab w:val="num" w:pos="1134"/>
        </w:tabs>
        <w:suppressAutoHyphens/>
        <w:snapToGrid w:val="0"/>
        <w:spacing w:after="120" w:line="240" w:lineRule="auto"/>
        <w:ind w:left="0" w:firstLine="0"/>
        <w:rPr>
          <w:sz w:val="24"/>
        </w:rPr>
      </w:pPr>
      <w:r w:rsidRPr="00EA0E95">
        <w:rPr>
          <w:sz w:val="24"/>
        </w:rPr>
        <w:t>Проект Договора, приведенный в разделе 4</w:t>
      </w:r>
      <w:r w:rsidR="00F30CBE" w:rsidRPr="007E7C78">
        <w:rPr>
          <w:sz w:val="24"/>
          <w:szCs w:val="24"/>
        </w:rPr>
        <w:t xml:space="preserve"> Конкурсной документации</w:t>
      </w:r>
      <w:r w:rsidRPr="00EA0E95">
        <w:rPr>
          <w:sz w:val="24"/>
        </w:rPr>
        <w:t>;</w:t>
      </w:r>
    </w:p>
    <w:p w14:paraId="4E8925AD" w14:textId="77777777" w:rsidR="00B965DF" w:rsidRPr="00EA0E95" w:rsidRDefault="00B965DF" w:rsidP="00520893">
      <w:pPr>
        <w:numPr>
          <w:ilvl w:val="0"/>
          <w:numId w:val="32"/>
        </w:numPr>
        <w:tabs>
          <w:tab w:val="clear" w:pos="1620"/>
          <w:tab w:val="num" w:pos="426"/>
          <w:tab w:val="num" w:pos="1134"/>
        </w:tabs>
        <w:suppressAutoHyphens/>
        <w:snapToGrid w:val="0"/>
        <w:spacing w:after="120" w:line="240" w:lineRule="auto"/>
        <w:ind w:left="0" w:firstLine="0"/>
        <w:rPr>
          <w:sz w:val="24"/>
        </w:rPr>
      </w:pPr>
      <w:r w:rsidRPr="00EA0E95">
        <w:rPr>
          <w:sz w:val="24"/>
        </w:rPr>
        <w:t>Протокол о результатах конкурса;</w:t>
      </w:r>
    </w:p>
    <w:p w14:paraId="7E7733A3" w14:textId="77777777" w:rsidR="00B965DF" w:rsidRPr="00EA0E95" w:rsidRDefault="00B965DF" w:rsidP="00520893">
      <w:pPr>
        <w:numPr>
          <w:ilvl w:val="0"/>
          <w:numId w:val="32"/>
        </w:numPr>
        <w:tabs>
          <w:tab w:val="clear" w:pos="1620"/>
          <w:tab w:val="num" w:pos="426"/>
          <w:tab w:val="num" w:pos="1134"/>
        </w:tabs>
        <w:suppressAutoHyphens/>
        <w:snapToGrid w:val="0"/>
        <w:spacing w:after="120" w:line="240" w:lineRule="auto"/>
        <w:ind w:left="0" w:firstLine="0"/>
        <w:rPr>
          <w:sz w:val="24"/>
        </w:rPr>
      </w:pPr>
      <w:r w:rsidRPr="00EA0E95">
        <w:rPr>
          <w:sz w:val="24"/>
        </w:rPr>
        <w:t xml:space="preserve">Извещение о проведении открытого </w:t>
      </w:r>
      <w:r w:rsidR="0053697B">
        <w:rPr>
          <w:sz w:val="24"/>
        </w:rPr>
        <w:t>одноэтапного</w:t>
      </w:r>
      <w:r w:rsidR="0053697B" w:rsidRPr="00EA0E95">
        <w:rPr>
          <w:sz w:val="24"/>
        </w:rPr>
        <w:t xml:space="preserve"> </w:t>
      </w:r>
      <w:r w:rsidRPr="00EA0E95">
        <w:rPr>
          <w:sz w:val="24"/>
        </w:rPr>
        <w:t>конкурса и Конкурсная документация со всеми дополнениями и разъяснениями (за исключением раздела 4</w:t>
      </w:r>
      <w:r w:rsidR="00F30CBE" w:rsidRPr="007E7C78">
        <w:rPr>
          <w:sz w:val="24"/>
          <w:szCs w:val="24"/>
        </w:rPr>
        <w:t xml:space="preserve"> Конкурсной документации</w:t>
      </w:r>
      <w:r w:rsidRPr="00EA0E95">
        <w:rPr>
          <w:sz w:val="24"/>
        </w:rPr>
        <w:t>);</w:t>
      </w:r>
    </w:p>
    <w:p w14:paraId="3E04F398" w14:textId="77777777" w:rsidR="00B965DF" w:rsidRPr="00EA0E95" w:rsidRDefault="00B965DF" w:rsidP="00520893">
      <w:pPr>
        <w:numPr>
          <w:ilvl w:val="0"/>
          <w:numId w:val="32"/>
        </w:numPr>
        <w:tabs>
          <w:tab w:val="clear" w:pos="1620"/>
          <w:tab w:val="num" w:pos="426"/>
          <w:tab w:val="num" w:pos="1134"/>
        </w:tabs>
        <w:suppressAutoHyphens/>
        <w:snapToGrid w:val="0"/>
        <w:spacing w:after="120" w:line="240" w:lineRule="auto"/>
        <w:ind w:left="0" w:firstLine="0"/>
        <w:rPr>
          <w:sz w:val="24"/>
        </w:rPr>
      </w:pPr>
      <w:r w:rsidRPr="00EA0E95">
        <w:rPr>
          <w:sz w:val="24"/>
        </w:rPr>
        <w:t xml:space="preserve">Конкурсная заявка Победителя со всеми дополнениями и разъяснениями. </w:t>
      </w:r>
    </w:p>
    <w:p w14:paraId="5F01DFF7" w14:textId="77777777" w:rsidR="00B965DF" w:rsidRPr="00EA0E95" w:rsidRDefault="00B965DF" w:rsidP="001B7BD8">
      <w:pPr>
        <w:tabs>
          <w:tab w:val="num" w:pos="426"/>
          <w:tab w:val="num" w:pos="1134"/>
        </w:tabs>
        <w:suppressAutoHyphens/>
        <w:spacing w:after="120" w:line="240" w:lineRule="auto"/>
        <w:ind w:firstLine="0"/>
        <w:rPr>
          <w:sz w:val="24"/>
        </w:rPr>
      </w:pPr>
      <w:r w:rsidRPr="00EA0E95">
        <w:rPr>
          <w:sz w:val="24"/>
        </w:rPr>
        <w:lastRenderedPageBreak/>
        <w:t>Иные документы Организатора конкурса и Участников конкурса не определяют их права и обязанности в связи с данным конкурсом.</w:t>
      </w:r>
    </w:p>
    <w:p w14:paraId="65F9E716" w14:textId="77777777" w:rsidR="00B965DF" w:rsidRPr="00EA0E95" w:rsidRDefault="00B965DF" w:rsidP="00130372">
      <w:pPr>
        <w:tabs>
          <w:tab w:val="num" w:pos="426"/>
        </w:tabs>
        <w:spacing w:after="120" w:line="240" w:lineRule="auto"/>
        <w:ind w:firstLine="709"/>
        <w:rPr>
          <w:sz w:val="24"/>
        </w:rPr>
      </w:pPr>
      <w:r w:rsidRPr="00EA0E95">
        <w:rPr>
          <w:sz w:val="24"/>
        </w:rPr>
        <w:t>2.5.5.</w:t>
      </w:r>
      <w:r w:rsidRPr="00EA0E95">
        <w:rPr>
          <w:sz w:val="24"/>
        </w:rPr>
        <w:tab/>
        <w:t xml:space="preserve">Во всем, что не урегулировано Извещением о проведении </w:t>
      </w:r>
      <w:r w:rsidR="0053697B">
        <w:rPr>
          <w:sz w:val="24"/>
        </w:rPr>
        <w:t>открытого одноэтапного</w:t>
      </w:r>
      <w:r w:rsidR="0053697B" w:rsidRPr="00EA0E95">
        <w:rPr>
          <w:sz w:val="24"/>
        </w:rPr>
        <w:t xml:space="preserve"> </w:t>
      </w:r>
      <w:r w:rsidRPr="00EA0E95">
        <w:rPr>
          <w:sz w:val="24"/>
        </w:rPr>
        <w:t>конкурса и Конкурсной документацией, Организатор конкурса, Участники конкурса руководствуются Гражданским кодексом Российской Федерации.</w:t>
      </w:r>
    </w:p>
    <w:p w14:paraId="3F232776" w14:textId="77777777" w:rsidR="00B965DF" w:rsidRPr="00EA0E95" w:rsidRDefault="00130372" w:rsidP="00786899">
      <w:pPr>
        <w:pStyle w:val="2"/>
        <w:numPr>
          <w:ilvl w:val="0"/>
          <w:numId w:val="0"/>
        </w:numPr>
        <w:ind w:left="568"/>
      </w:pPr>
      <w:bookmarkStart w:id="110" w:name="_Toc397694316"/>
      <w:bookmarkStart w:id="111" w:name="_Toc248141129"/>
      <w:bookmarkStart w:id="112" w:name="_Toc173750906"/>
      <w:bookmarkStart w:id="113" w:name="_Toc169517055"/>
      <w:bookmarkStart w:id="114" w:name="_Toc443667812"/>
      <w:bookmarkStart w:id="115" w:name="_Toc443668342"/>
      <w:bookmarkStart w:id="116" w:name="_Toc449100607"/>
      <w:bookmarkStart w:id="117" w:name="_Toc466992879"/>
      <w:r w:rsidRPr="00EA0E95">
        <w:t xml:space="preserve">2.6 </w:t>
      </w:r>
      <w:r w:rsidR="005A35B7" w:rsidRPr="00EA0E95">
        <w:t>Обжалование</w:t>
      </w:r>
      <w:bookmarkEnd w:id="110"/>
      <w:bookmarkEnd w:id="111"/>
      <w:bookmarkEnd w:id="112"/>
      <w:bookmarkEnd w:id="113"/>
      <w:bookmarkEnd w:id="114"/>
      <w:bookmarkEnd w:id="115"/>
      <w:bookmarkEnd w:id="116"/>
      <w:bookmarkEnd w:id="117"/>
    </w:p>
    <w:p w14:paraId="42ADA5FF" w14:textId="77777777" w:rsidR="00B965DF" w:rsidRPr="00EA0E95" w:rsidRDefault="00B965DF" w:rsidP="00520893">
      <w:pPr>
        <w:pStyle w:val="ae"/>
        <w:numPr>
          <w:ilvl w:val="2"/>
          <w:numId w:val="33"/>
        </w:numPr>
        <w:suppressAutoHyphens/>
        <w:spacing w:after="120" w:line="240" w:lineRule="auto"/>
        <w:ind w:left="0" w:firstLine="709"/>
        <w:rPr>
          <w:color w:val="000000"/>
          <w:sz w:val="24"/>
        </w:rPr>
      </w:pPr>
      <w:bookmarkStart w:id="118" w:name="_Toc133991048"/>
      <w:bookmarkStart w:id="119" w:name="_Toc133990717"/>
      <w:bookmarkStart w:id="120" w:name="_Toc132882917"/>
      <w:r w:rsidRPr="00EA0E95">
        <w:rPr>
          <w:sz w:val="24"/>
        </w:rPr>
        <w:t xml:space="preserve">Участник, который заявляет, что понес или может понести убытки в результате нарушения своих прав </w:t>
      </w:r>
      <w:r w:rsidR="005A35B7" w:rsidRPr="00EA0E95">
        <w:rPr>
          <w:sz w:val="24"/>
          <w:lang w:val="ru-RU"/>
        </w:rPr>
        <w:t xml:space="preserve">Организатором конкурса (Заказчиком) </w:t>
      </w:r>
      <w:r w:rsidRPr="00EA0E95">
        <w:rPr>
          <w:sz w:val="24"/>
        </w:rPr>
        <w:t xml:space="preserve">или отдельными членами </w:t>
      </w:r>
      <w:r w:rsidR="00AE6F53" w:rsidRPr="00EA0E95">
        <w:rPr>
          <w:sz w:val="24"/>
          <w:lang w:val="ru-RU"/>
        </w:rPr>
        <w:t xml:space="preserve">Центральной </w:t>
      </w:r>
      <w:r w:rsidRPr="00EA0E95">
        <w:rPr>
          <w:sz w:val="24"/>
        </w:rPr>
        <w:t xml:space="preserve">закупочной комиссии, имеет право подать заявление о рассмотрении разногласий, связанных с проведением </w:t>
      </w:r>
      <w:r w:rsidR="00E14065">
        <w:rPr>
          <w:sz w:val="24"/>
          <w:lang w:val="ru-RU"/>
        </w:rPr>
        <w:t>конкурса</w:t>
      </w:r>
      <w:r w:rsidR="00E14065" w:rsidRPr="00EA0E95">
        <w:rPr>
          <w:sz w:val="24"/>
        </w:rPr>
        <w:t xml:space="preserve"> </w:t>
      </w:r>
      <w:r w:rsidRPr="00EA0E95">
        <w:rPr>
          <w:sz w:val="24"/>
        </w:rPr>
        <w:t>(далее — разногласий).</w:t>
      </w:r>
    </w:p>
    <w:p w14:paraId="1AC5F018" w14:textId="77777777" w:rsidR="00B965DF" w:rsidRPr="00EA0E95" w:rsidRDefault="00B965DF" w:rsidP="005A35B7">
      <w:pPr>
        <w:pStyle w:val="ae"/>
        <w:suppressAutoHyphens/>
        <w:spacing w:after="120" w:line="240" w:lineRule="auto"/>
        <w:ind w:firstLine="709"/>
        <w:rPr>
          <w:color w:val="000000"/>
          <w:sz w:val="24"/>
        </w:rPr>
      </w:pPr>
      <w:r w:rsidRPr="00EA0E95">
        <w:rPr>
          <w:color w:val="000000"/>
          <w:sz w:val="24"/>
          <w:lang w:val="ru-RU"/>
        </w:rPr>
        <w:t xml:space="preserve">2.6.2. </w:t>
      </w:r>
      <w:r w:rsidR="00605939" w:rsidRPr="00EA0E95">
        <w:rPr>
          <w:sz w:val="24"/>
        </w:rPr>
        <w:t xml:space="preserve">До заключения Договора разногласия направляются </w:t>
      </w:r>
      <w:r w:rsidR="008E4293">
        <w:rPr>
          <w:sz w:val="24"/>
        </w:rPr>
        <w:t xml:space="preserve">в Центральный закупочный орган </w:t>
      </w:r>
      <w:r w:rsidR="00605939" w:rsidRPr="00EA0E95">
        <w:rPr>
          <w:sz w:val="24"/>
        </w:rPr>
        <w:t>АО «СО ЕЭС» (далее – ЦЗО Общества). О получении заявления о рассмотрении разногласий ответственный секретарь ЦЗО Общества незамедлительно уведомляет руководителя Центральной закупочной комиссии и руководителя ЦЗО Общества. На время рассмотрения разногласий процедура проведения конкурса приостанавливается до вынесения решения, если к тому нет явных препятствий юридического или экономического характера</w:t>
      </w:r>
      <w:r w:rsidRPr="00EA0E95">
        <w:rPr>
          <w:color w:val="000000"/>
          <w:sz w:val="24"/>
        </w:rPr>
        <w:t>.</w:t>
      </w:r>
    </w:p>
    <w:p w14:paraId="369894FF" w14:textId="77777777" w:rsidR="00B965DF" w:rsidRPr="00EA0E95" w:rsidRDefault="00B965DF" w:rsidP="005A35B7">
      <w:pPr>
        <w:pStyle w:val="ae"/>
        <w:tabs>
          <w:tab w:val="left" w:pos="0"/>
        </w:tabs>
        <w:suppressAutoHyphens/>
        <w:spacing w:after="120" w:line="240" w:lineRule="auto"/>
        <w:ind w:firstLine="709"/>
        <w:rPr>
          <w:color w:val="000000"/>
          <w:sz w:val="24"/>
        </w:rPr>
      </w:pPr>
      <w:r w:rsidRPr="00EA0E95">
        <w:rPr>
          <w:color w:val="000000"/>
          <w:sz w:val="24"/>
          <w:lang w:val="ru-RU"/>
        </w:rPr>
        <w:t xml:space="preserve">2.6.3. </w:t>
      </w:r>
      <w:r w:rsidR="00F923B0" w:rsidRPr="00EA0E95">
        <w:rPr>
          <w:color w:val="000000"/>
          <w:sz w:val="24"/>
          <w:lang w:val="ru-RU"/>
        </w:rPr>
        <w:t xml:space="preserve">Если разногласия не разрешены по взаимному согласию представившего их Участника и лиц, производивших закупку, </w:t>
      </w:r>
      <w:r w:rsidRPr="00EA0E95">
        <w:rPr>
          <w:sz w:val="24"/>
        </w:rPr>
        <w:t xml:space="preserve">ЦЗО </w:t>
      </w:r>
      <w:r w:rsidR="00F923B0" w:rsidRPr="00EA0E95">
        <w:rPr>
          <w:sz w:val="24"/>
          <w:lang w:val="ru-RU"/>
        </w:rPr>
        <w:t xml:space="preserve">Общества </w:t>
      </w:r>
      <w:r w:rsidRPr="00EA0E95">
        <w:rPr>
          <w:sz w:val="24"/>
        </w:rPr>
        <w:t xml:space="preserve">в течение 30 </w:t>
      </w:r>
      <w:r w:rsidR="00E17FB9" w:rsidRPr="00EA0E95">
        <w:rPr>
          <w:sz w:val="24"/>
          <w:lang w:val="ru-RU"/>
        </w:rPr>
        <w:t xml:space="preserve">(тридцати) </w:t>
      </w:r>
      <w:r w:rsidRPr="00EA0E95">
        <w:rPr>
          <w:sz w:val="24"/>
        </w:rPr>
        <w:t>дней со дня получения разногласий выносит и направляет заявителю письменное решение, которое должно содержать</w:t>
      </w:r>
      <w:r w:rsidRPr="00EA0E95">
        <w:rPr>
          <w:color w:val="000000"/>
          <w:sz w:val="24"/>
        </w:rPr>
        <w:t>:</w:t>
      </w:r>
    </w:p>
    <w:p w14:paraId="1698D108" w14:textId="77777777" w:rsidR="00B965DF" w:rsidRPr="00EA0E95" w:rsidRDefault="00B965DF" w:rsidP="00520893">
      <w:pPr>
        <w:pStyle w:val="-5"/>
        <w:numPr>
          <w:ilvl w:val="0"/>
          <w:numId w:val="34"/>
        </w:numPr>
        <w:tabs>
          <w:tab w:val="clear" w:pos="2268"/>
          <w:tab w:val="left" w:pos="1134"/>
          <w:tab w:val="num" w:pos="2825"/>
        </w:tabs>
        <w:spacing w:line="240" w:lineRule="auto"/>
        <w:ind w:left="0" w:firstLine="709"/>
        <w:rPr>
          <w:color w:val="000000"/>
          <w:sz w:val="24"/>
        </w:rPr>
      </w:pPr>
      <w:r w:rsidRPr="00EA0E95">
        <w:rPr>
          <w:color w:val="000000"/>
          <w:sz w:val="24"/>
        </w:rPr>
        <w:t>обоснование мотивов принятия решения;</w:t>
      </w:r>
    </w:p>
    <w:p w14:paraId="7F97E3F0" w14:textId="77777777" w:rsidR="00B965DF" w:rsidRPr="00EA0E95" w:rsidRDefault="00B965DF" w:rsidP="00520893">
      <w:pPr>
        <w:pStyle w:val="-5"/>
        <w:numPr>
          <w:ilvl w:val="0"/>
          <w:numId w:val="34"/>
        </w:numPr>
        <w:tabs>
          <w:tab w:val="clear" w:pos="2268"/>
          <w:tab w:val="left" w:pos="1134"/>
          <w:tab w:val="num" w:pos="2825"/>
        </w:tabs>
        <w:spacing w:line="240" w:lineRule="auto"/>
        <w:ind w:left="0" w:firstLine="709"/>
        <w:rPr>
          <w:color w:val="000000"/>
          <w:sz w:val="24"/>
        </w:rPr>
      </w:pPr>
      <w:r w:rsidRPr="00EA0E95">
        <w:rPr>
          <w:color w:val="000000"/>
          <w:sz w:val="24"/>
        </w:rPr>
        <w:t>меры, направленные на удовлетворение изложенных требований, в случае полного или частичного разрешения разногласий;</w:t>
      </w:r>
    </w:p>
    <w:p w14:paraId="01106BB2" w14:textId="77777777" w:rsidR="00B965DF" w:rsidRPr="00EA0E95" w:rsidRDefault="00B965DF" w:rsidP="005A35B7">
      <w:pPr>
        <w:pStyle w:val="ae"/>
        <w:suppressAutoHyphens/>
        <w:spacing w:after="120" w:line="240" w:lineRule="auto"/>
        <w:ind w:firstLine="709"/>
        <w:rPr>
          <w:color w:val="000000"/>
          <w:sz w:val="24"/>
          <w:lang w:val="ru-RU"/>
        </w:rPr>
      </w:pPr>
      <w:r w:rsidRPr="00EA0E95">
        <w:rPr>
          <w:color w:val="000000"/>
          <w:sz w:val="24"/>
          <w:lang w:val="ru-RU"/>
        </w:rPr>
        <w:t xml:space="preserve">2.6.4. </w:t>
      </w:r>
      <w:r w:rsidRPr="00EA0E95">
        <w:rPr>
          <w:sz w:val="24"/>
        </w:rPr>
        <w:t xml:space="preserve">ЦЗО </w:t>
      </w:r>
      <w:r w:rsidR="00E17FB9" w:rsidRPr="00EA0E95">
        <w:rPr>
          <w:sz w:val="24"/>
          <w:lang w:val="ru-RU"/>
        </w:rPr>
        <w:t xml:space="preserve">Общества </w:t>
      </w:r>
      <w:r w:rsidRPr="00EA0E95">
        <w:rPr>
          <w:sz w:val="24"/>
        </w:rPr>
        <w:t>вправе принять одно или несколько из следующих решений</w:t>
      </w:r>
      <w:r w:rsidR="00E17FB9" w:rsidRPr="00EA0E95">
        <w:rPr>
          <w:color w:val="000000"/>
          <w:sz w:val="24"/>
          <w:lang w:val="ru-RU"/>
        </w:rPr>
        <w:t>:</w:t>
      </w:r>
    </w:p>
    <w:p w14:paraId="6E0048BA" w14:textId="77777777" w:rsidR="00605939" w:rsidRPr="00EA0E95" w:rsidRDefault="00605939" w:rsidP="005A35B7">
      <w:pPr>
        <w:tabs>
          <w:tab w:val="num" w:pos="851"/>
        </w:tabs>
        <w:spacing w:line="240" w:lineRule="auto"/>
        <w:ind w:firstLine="709"/>
        <w:rPr>
          <w:color w:val="000000"/>
          <w:sz w:val="24"/>
        </w:rPr>
      </w:pPr>
      <w:r w:rsidRPr="00EA0E95">
        <w:rPr>
          <w:color w:val="000000"/>
          <w:sz w:val="24"/>
        </w:rPr>
        <w:t>1)</w:t>
      </w:r>
      <w:r w:rsidRPr="00EA0E95">
        <w:rPr>
          <w:color w:val="000000"/>
          <w:sz w:val="24"/>
        </w:rPr>
        <w:tab/>
        <w:t>полностью или частично отменить решение Центральной закупочной комиссии и принять свое собственное решение, а при необходимости разрешить вопрос о возмещении убытков, понесенных Участником в результате отмененного или измененного решения;</w:t>
      </w:r>
    </w:p>
    <w:p w14:paraId="1BF30933" w14:textId="77777777" w:rsidR="00605939" w:rsidRPr="00EA0E95" w:rsidRDefault="00605939" w:rsidP="005A35B7">
      <w:pPr>
        <w:tabs>
          <w:tab w:val="num" w:pos="851"/>
        </w:tabs>
        <w:spacing w:line="240" w:lineRule="auto"/>
        <w:ind w:firstLine="709"/>
        <w:rPr>
          <w:color w:val="000000"/>
          <w:sz w:val="24"/>
        </w:rPr>
      </w:pPr>
      <w:r w:rsidRPr="00EA0E95">
        <w:rPr>
          <w:color w:val="000000"/>
          <w:sz w:val="24"/>
        </w:rPr>
        <w:t xml:space="preserve">2) </w:t>
      </w:r>
      <w:r w:rsidRPr="00EA0E95">
        <w:rPr>
          <w:color w:val="000000"/>
          <w:sz w:val="24"/>
        </w:rPr>
        <w:tab/>
        <w:t>признать заявление Участника необоснованным</w:t>
      </w:r>
      <w:r w:rsidR="005B49AA" w:rsidRPr="00EA0E95">
        <w:rPr>
          <w:color w:val="000000"/>
          <w:sz w:val="24"/>
        </w:rPr>
        <w:t>.</w:t>
      </w:r>
    </w:p>
    <w:p w14:paraId="55B4B1AF" w14:textId="77777777" w:rsidR="00B965DF" w:rsidRPr="00EA0E95" w:rsidRDefault="00B965DF" w:rsidP="005A35B7">
      <w:pPr>
        <w:tabs>
          <w:tab w:val="num" w:pos="851"/>
        </w:tabs>
        <w:spacing w:line="240" w:lineRule="auto"/>
        <w:ind w:firstLine="709"/>
        <w:rPr>
          <w:sz w:val="24"/>
        </w:rPr>
      </w:pPr>
      <w:r w:rsidRPr="00EA0E95">
        <w:rPr>
          <w:color w:val="000000"/>
          <w:sz w:val="24"/>
        </w:rPr>
        <w:t xml:space="preserve">2.6.5. Разногласия, неурегулированные в вышеуказанном порядке, подлежат разрешению в Арбитражном суде </w:t>
      </w:r>
      <w:r w:rsidR="0080785C" w:rsidRPr="00EA0E95">
        <w:rPr>
          <w:color w:val="000000"/>
          <w:sz w:val="24"/>
        </w:rPr>
        <w:t>г.</w:t>
      </w:r>
      <w:r w:rsidR="00F923B0" w:rsidRPr="00EA0E95">
        <w:rPr>
          <w:color w:val="000000"/>
          <w:sz w:val="24"/>
        </w:rPr>
        <w:t xml:space="preserve"> </w:t>
      </w:r>
      <w:r w:rsidR="0080785C" w:rsidRPr="00EA0E95">
        <w:rPr>
          <w:color w:val="000000"/>
          <w:sz w:val="24"/>
        </w:rPr>
        <w:t>Москвы</w:t>
      </w:r>
      <w:r w:rsidRPr="00EA0E95">
        <w:rPr>
          <w:color w:val="000000"/>
          <w:sz w:val="24"/>
        </w:rPr>
        <w:t>.</w:t>
      </w:r>
      <w:bookmarkStart w:id="121" w:name="_Toc248141130"/>
      <w:bookmarkStart w:id="122" w:name="_Toc171914248"/>
      <w:bookmarkStart w:id="123" w:name="_Toc170895732"/>
      <w:bookmarkEnd w:id="118"/>
      <w:bookmarkEnd w:id="119"/>
      <w:bookmarkEnd w:id="120"/>
    </w:p>
    <w:p w14:paraId="10115D58" w14:textId="77777777" w:rsidR="00B965DF" w:rsidRPr="00EA0E95" w:rsidRDefault="00130372" w:rsidP="00786899">
      <w:pPr>
        <w:pStyle w:val="2"/>
        <w:numPr>
          <w:ilvl w:val="0"/>
          <w:numId w:val="0"/>
        </w:numPr>
        <w:ind w:left="568"/>
      </w:pPr>
      <w:bookmarkStart w:id="124" w:name="_Toc443667813"/>
      <w:bookmarkStart w:id="125" w:name="_Toc443668343"/>
      <w:bookmarkStart w:id="126" w:name="_Toc449100608"/>
      <w:bookmarkStart w:id="127" w:name="_Toc466992880"/>
      <w:r w:rsidRPr="00EA0E95">
        <w:t>2.7</w:t>
      </w:r>
      <w:r w:rsidR="008E1E34">
        <w:t xml:space="preserve">. </w:t>
      </w:r>
      <w:r w:rsidRPr="00EA0E95">
        <w:t xml:space="preserve"> </w:t>
      </w:r>
      <w:r w:rsidR="00B965DF" w:rsidRPr="00EA0E95">
        <w:t>Прочие положения</w:t>
      </w:r>
      <w:bookmarkEnd w:id="121"/>
      <w:bookmarkEnd w:id="122"/>
      <w:bookmarkEnd w:id="123"/>
      <w:bookmarkEnd w:id="124"/>
      <w:bookmarkEnd w:id="125"/>
      <w:bookmarkEnd w:id="126"/>
      <w:bookmarkEnd w:id="127"/>
    </w:p>
    <w:p w14:paraId="0536B97C" w14:textId="77777777" w:rsidR="00B965DF" w:rsidRPr="00EA0E95" w:rsidRDefault="00B965DF" w:rsidP="00520893">
      <w:pPr>
        <w:numPr>
          <w:ilvl w:val="2"/>
          <w:numId w:val="35"/>
        </w:numPr>
        <w:suppressAutoHyphens/>
        <w:snapToGrid w:val="0"/>
        <w:spacing w:line="240" w:lineRule="auto"/>
        <w:ind w:left="0" w:right="-1" w:firstLine="709"/>
        <w:rPr>
          <w:sz w:val="24"/>
        </w:rPr>
      </w:pPr>
      <w:r w:rsidRPr="00EA0E95">
        <w:rPr>
          <w:sz w:val="24"/>
        </w:rPr>
        <w:t>Участник конкурса самостоятельно несет все расходы, связанные с подготовкой и подачей Конкурсной заявки, а Организатор конкурса по этим расходам не отвечает и не имеет обязательств, независимо от хода и результатов конкурса, за исключением случаев, прямо предусмотренных действующим законодательством Российской Федерации.</w:t>
      </w:r>
    </w:p>
    <w:p w14:paraId="1F768C96" w14:textId="77777777" w:rsidR="00B965DF" w:rsidRPr="00EA0E95" w:rsidRDefault="00B965DF" w:rsidP="00520893">
      <w:pPr>
        <w:numPr>
          <w:ilvl w:val="2"/>
          <w:numId w:val="35"/>
        </w:numPr>
        <w:suppressAutoHyphens/>
        <w:snapToGrid w:val="0"/>
        <w:spacing w:line="240" w:lineRule="auto"/>
        <w:ind w:left="0" w:right="-1" w:firstLine="709"/>
        <w:rPr>
          <w:sz w:val="24"/>
        </w:rPr>
      </w:pPr>
      <w:r w:rsidRPr="00EA0E95">
        <w:rPr>
          <w:sz w:val="24"/>
        </w:rPr>
        <w:t>Организатор конкурса обеспечивает разумную конфиденциальность относительно всех полученных от Участников конкурса сведений, в том числе содержащихся в Конкурсных заявках. Предоставление этой информации другим Участникам конкурса или третьим лицам возможно только в случаях, прямо предусмотренных действующим законодательством Российской Федерации или настоящей Конкурсной документацией.</w:t>
      </w:r>
    </w:p>
    <w:p w14:paraId="21FC155C" w14:textId="77777777" w:rsidR="00B965DF" w:rsidRPr="00EA0E95" w:rsidRDefault="00B965DF" w:rsidP="00520893">
      <w:pPr>
        <w:numPr>
          <w:ilvl w:val="2"/>
          <w:numId w:val="35"/>
        </w:numPr>
        <w:suppressAutoHyphens/>
        <w:snapToGrid w:val="0"/>
        <w:spacing w:after="120" w:line="240" w:lineRule="auto"/>
        <w:ind w:left="0" w:right="-1" w:firstLine="709"/>
        <w:rPr>
          <w:sz w:val="24"/>
        </w:rPr>
      </w:pPr>
      <w:r w:rsidRPr="00EA0E95">
        <w:rPr>
          <w:sz w:val="24"/>
        </w:rPr>
        <w:t xml:space="preserve">Организатор конкурса вправе отклонить Конкурсную заявку </w:t>
      </w:r>
      <w:r w:rsidR="00E14065">
        <w:rPr>
          <w:sz w:val="24"/>
        </w:rPr>
        <w:t xml:space="preserve">Участника конкурса </w:t>
      </w:r>
      <w:r w:rsidRPr="00EA0E95">
        <w:rPr>
          <w:sz w:val="24"/>
        </w:rPr>
        <w:t>на любом этапе конкурса, если он установит, что:</w:t>
      </w:r>
    </w:p>
    <w:p w14:paraId="5ECC2D1B" w14:textId="77777777" w:rsidR="00B965DF" w:rsidRPr="00EA0E95" w:rsidRDefault="00B965DF" w:rsidP="005A35B7">
      <w:pPr>
        <w:suppressAutoHyphens/>
        <w:spacing w:after="120" w:line="240" w:lineRule="auto"/>
        <w:ind w:right="-1" w:firstLine="709"/>
        <w:rPr>
          <w:sz w:val="24"/>
        </w:rPr>
      </w:pPr>
      <w:r w:rsidRPr="00EA0E95">
        <w:rPr>
          <w:sz w:val="24"/>
        </w:rPr>
        <w:t>− Участник конкурса прямо или косвенно дал, согласился дать или предложил работнику Организатора конкурса вознаграждение в любой форме: работу, услугу, какую-либо ценность, предоставил имущественные права в качестве стимула, который может повлиять на принятие</w:t>
      </w:r>
      <w:r w:rsidR="0080785C" w:rsidRPr="00EA0E95">
        <w:rPr>
          <w:sz w:val="24"/>
        </w:rPr>
        <w:t xml:space="preserve"> Центральной</w:t>
      </w:r>
      <w:r w:rsidRPr="00EA0E95">
        <w:rPr>
          <w:sz w:val="24"/>
        </w:rPr>
        <w:t xml:space="preserve"> закупочной комиссией решения по определению Победителя</w:t>
      </w:r>
      <w:r w:rsidR="00E17FB9" w:rsidRPr="00EA0E95">
        <w:rPr>
          <w:sz w:val="24"/>
        </w:rPr>
        <w:t xml:space="preserve"> конкурса</w:t>
      </w:r>
      <w:r w:rsidRPr="00EA0E95">
        <w:rPr>
          <w:sz w:val="24"/>
        </w:rPr>
        <w:t>;</w:t>
      </w:r>
    </w:p>
    <w:p w14:paraId="59EB57F9" w14:textId="77777777" w:rsidR="00B965DF" w:rsidRPr="00EA0E95" w:rsidRDefault="00B965DF" w:rsidP="005A35B7">
      <w:pPr>
        <w:suppressAutoHyphens/>
        <w:spacing w:after="120" w:line="240" w:lineRule="auto"/>
        <w:ind w:right="-1" w:firstLine="709"/>
        <w:rPr>
          <w:sz w:val="24"/>
        </w:rPr>
      </w:pPr>
      <w:r w:rsidRPr="00EA0E95">
        <w:rPr>
          <w:sz w:val="24"/>
        </w:rPr>
        <w:t>− Участники конкурса заключили между собой какое-либо соглашение с целью повлиять на определение Победителя</w:t>
      </w:r>
      <w:r w:rsidR="00E17FB9" w:rsidRPr="00EA0E95">
        <w:rPr>
          <w:sz w:val="24"/>
        </w:rPr>
        <w:t xml:space="preserve"> конкурса</w:t>
      </w:r>
      <w:r w:rsidRPr="00EA0E95">
        <w:rPr>
          <w:sz w:val="24"/>
        </w:rPr>
        <w:t>.</w:t>
      </w:r>
    </w:p>
    <w:p w14:paraId="349ACC44" w14:textId="77777777" w:rsidR="00B965DF" w:rsidRPr="00EA0E95" w:rsidRDefault="00B965DF" w:rsidP="00520893">
      <w:pPr>
        <w:numPr>
          <w:ilvl w:val="2"/>
          <w:numId w:val="35"/>
        </w:numPr>
        <w:suppressAutoHyphens/>
        <w:snapToGrid w:val="0"/>
        <w:spacing w:after="120" w:line="240" w:lineRule="auto"/>
        <w:ind w:left="0" w:right="-1" w:firstLine="709"/>
        <w:rPr>
          <w:sz w:val="24"/>
        </w:rPr>
      </w:pPr>
      <w:r w:rsidRPr="00EA0E95">
        <w:rPr>
          <w:sz w:val="24"/>
        </w:rPr>
        <w:lastRenderedPageBreak/>
        <w:t xml:space="preserve">В случае если обстоятельства, указанные в п. 2.7.3, установлены после определения Победителя </w:t>
      </w:r>
      <w:r w:rsidR="00F923B0" w:rsidRPr="00EA0E95">
        <w:rPr>
          <w:sz w:val="24"/>
        </w:rPr>
        <w:t xml:space="preserve">конкурса </w:t>
      </w:r>
      <w:r w:rsidRPr="00EA0E95">
        <w:rPr>
          <w:sz w:val="24"/>
        </w:rPr>
        <w:t>или заключения Договора, Организатор конкурса вправе оспорить результаты конкурса в судебном порядке в соответствии с действующим законодательством Российской Федерации.</w:t>
      </w:r>
    </w:p>
    <w:p w14:paraId="319B1A41" w14:textId="77777777" w:rsidR="00B965DF" w:rsidRPr="00EA0E95" w:rsidRDefault="00785663" w:rsidP="00520893">
      <w:pPr>
        <w:numPr>
          <w:ilvl w:val="2"/>
          <w:numId w:val="35"/>
        </w:numPr>
        <w:suppressAutoHyphens/>
        <w:snapToGrid w:val="0"/>
        <w:spacing w:line="240" w:lineRule="auto"/>
        <w:ind w:left="0" w:right="-1" w:firstLine="709"/>
        <w:rPr>
          <w:sz w:val="24"/>
        </w:rPr>
      </w:pPr>
      <w:r w:rsidRPr="00EA0E95">
        <w:rPr>
          <w:sz w:val="24"/>
        </w:rPr>
        <w:t xml:space="preserve">В соответствии с Извещением о проведении открытого </w:t>
      </w:r>
      <w:r w:rsidR="0053697B">
        <w:rPr>
          <w:sz w:val="24"/>
        </w:rPr>
        <w:t>одноэтапного</w:t>
      </w:r>
      <w:r w:rsidR="0053697B" w:rsidRPr="00EA0E95">
        <w:rPr>
          <w:sz w:val="24"/>
        </w:rPr>
        <w:t xml:space="preserve"> </w:t>
      </w:r>
      <w:r w:rsidRPr="00EA0E95">
        <w:rPr>
          <w:sz w:val="24"/>
        </w:rPr>
        <w:t>конкурса, Организатор конкурса имеет право отказаться от проведения конкурса в любое время до срока вскрытия конвертов, указанного в п. 10 Извещения</w:t>
      </w:r>
      <w:r w:rsidR="0053697B">
        <w:rPr>
          <w:sz w:val="24"/>
        </w:rPr>
        <w:t xml:space="preserve"> </w:t>
      </w:r>
      <w:r w:rsidR="0053697B" w:rsidRPr="00EA0E95">
        <w:rPr>
          <w:sz w:val="24"/>
        </w:rPr>
        <w:t xml:space="preserve">о проведении открытого </w:t>
      </w:r>
      <w:r w:rsidR="0053697B">
        <w:rPr>
          <w:sz w:val="24"/>
        </w:rPr>
        <w:t>одноэтапного</w:t>
      </w:r>
      <w:r w:rsidR="0053697B" w:rsidRPr="00EA0E95">
        <w:rPr>
          <w:sz w:val="24"/>
        </w:rPr>
        <w:t xml:space="preserve"> конкурса</w:t>
      </w:r>
      <w:r w:rsidRPr="00EA0E95">
        <w:rPr>
          <w:sz w:val="24"/>
        </w:rPr>
        <w:t>, не неся никакой ответственности перед Участниками или третьими лицами, которым такое действие может принести убытки. Отказ от проведения конкурса оформляется на Торговой площадке</w:t>
      </w:r>
      <w:r w:rsidR="0080785C" w:rsidRPr="00EA0E95">
        <w:rPr>
          <w:sz w:val="24"/>
        </w:rPr>
        <w:t>.</w:t>
      </w:r>
      <w:r w:rsidR="00B965DF" w:rsidRPr="00EA0E95">
        <w:rPr>
          <w:color w:val="0000FF"/>
          <w:sz w:val="24"/>
          <w:u w:val="single"/>
        </w:rPr>
        <w:t xml:space="preserve">          </w:t>
      </w:r>
    </w:p>
    <w:p w14:paraId="264B0961" w14:textId="77777777" w:rsidR="00B965DF" w:rsidRPr="00EA0E95" w:rsidRDefault="00B965DF" w:rsidP="00520893">
      <w:pPr>
        <w:numPr>
          <w:ilvl w:val="2"/>
          <w:numId w:val="35"/>
        </w:numPr>
        <w:suppressAutoHyphens/>
        <w:snapToGrid w:val="0"/>
        <w:spacing w:line="240" w:lineRule="auto"/>
        <w:ind w:left="0" w:right="-1" w:firstLine="709"/>
        <w:rPr>
          <w:sz w:val="24"/>
        </w:rPr>
      </w:pPr>
      <w:r w:rsidRPr="00EA0E95">
        <w:rPr>
          <w:sz w:val="24"/>
        </w:rPr>
        <w:t>Документы, входящие в Конкурсную заявку и составленные на иностранном языке, представляются с переводом на русский язык, заверенны</w:t>
      </w:r>
      <w:r w:rsidR="00E52165" w:rsidRPr="00EA0E95">
        <w:rPr>
          <w:sz w:val="24"/>
        </w:rPr>
        <w:t>е</w:t>
      </w:r>
      <w:r w:rsidRPr="00EA0E95">
        <w:rPr>
          <w:sz w:val="24"/>
        </w:rPr>
        <w:t xml:space="preserve"> надлежащим образом.</w:t>
      </w:r>
    </w:p>
    <w:p w14:paraId="27B398F2" w14:textId="77777777" w:rsidR="00B965DF" w:rsidRPr="00EA0E95" w:rsidRDefault="00B965DF" w:rsidP="00520893">
      <w:pPr>
        <w:numPr>
          <w:ilvl w:val="2"/>
          <w:numId w:val="35"/>
        </w:numPr>
        <w:snapToGrid w:val="0"/>
        <w:spacing w:line="240" w:lineRule="auto"/>
        <w:ind w:left="0" w:right="-1" w:firstLine="709"/>
        <w:rPr>
          <w:sz w:val="24"/>
        </w:rPr>
      </w:pPr>
      <w:r w:rsidRPr="00EA0E95">
        <w:rPr>
          <w:sz w:val="24"/>
        </w:rPr>
        <w:t>Все суммы денежных средств в документах, входящих в Конкурсную заявку, должны быть выражены в российских рублях.</w:t>
      </w:r>
    </w:p>
    <w:p w14:paraId="2FFF3310" w14:textId="77777777" w:rsidR="00B965DF" w:rsidRPr="00EA0E95" w:rsidRDefault="00B965DF" w:rsidP="00B965DF">
      <w:pPr>
        <w:spacing w:line="240" w:lineRule="auto"/>
        <w:ind w:left="720" w:right="-1" w:firstLine="0"/>
        <w:rPr>
          <w:sz w:val="24"/>
        </w:rPr>
      </w:pPr>
    </w:p>
    <w:p w14:paraId="6C56BAA9" w14:textId="77777777" w:rsidR="00B965DF" w:rsidRPr="00EA0E95" w:rsidRDefault="00B965DF">
      <w:pPr>
        <w:pStyle w:val="1"/>
      </w:pPr>
      <w:bookmarkStart w:id="128" w:name="_Toc248141131"/>
      <w:bookmarkStart w:id="129" w:name="_Toc449100609"/>
      <w:bookmarkStart w:id="130" w:name="_Toc466992881"/>
      <w:r w:rsidRPr="00EA0E95">
        <w:lastRenderedPageBreak/>
        <w:t>Техническое задание</w:t>
      </w:r>
      <w:bookmarkEnd w:id="128"/>
      <w:bookmarkEnd w:id="129"/>
      <w:bookmarkEnd w:id="130"/>
    </w:p>
    <w:p w14:paraId="16C550FD" w14:textId="77777777" w:rsidR="00103F41" w:rsidRPr="006B624F" w:rsidRDefault="00103F41" w:rsidP="00786899">
      <w:pPr>
        <w:ind w:firstLine="0"/>
        <w:rPr>
          <w:rFonts w:eastAsia="Calibri"/>
        </w:rPr>
      </w:pPr>
      <w:bookmarkStart w:id="131" w:name="_Toc183570907"/>
      <w:bookmarkStart w:id="132" w:name="_Toc443667814"/>
      <w:bookmarkStart w:id="133" w:name="_Toc443668344"/>
      <w:bookmarkStart w:id="134" w:name="_Toc449100610"/>
      <w:bookmarkStart w:id="135" w:name="_Toc454268281"/>
    </w:p>
    <w:p w14:paraId="2AC0B495" w14:textId="77777777" w:rsidR="00D41AEF" w:rsidRPr="00D41AEF" w:rsidRDefault="00D41AEF" w:rsidP="00D41AEF">
      <w:pPr>
        <w:keepNext/>
        <w:numPr>
          <w:ilvl w:val="1"/>
          <w:numId w:val="116"/>
        </w:numPr>
        <w:suppressAutoHyphens/>
        <w:spacing w:before="240" w:line="240" w:lineRule="auto"/>
        <w:jc w:val="left"/>
        <w:outlineLvl w:val="1"/>
        <w:rPr>
          <w:rFonts w:eastAsia="Calibri"/>
          <w:b/>
          <w:sz w:val="24"/>
          <w:szCs w:val="24"/>
        </w:rPr>
      </w:pPr>
      <w:r w:rsidRPr="00D41AEF">
        <w:rPr>
          <w:rFonts w:eastAsia="Calibri"/>
          <w:b/>
          <w:sz w:val="24"/>
          <w:szCs w:val="24"/>
        </w:rPr>
        <w:t>Общие требования</w:t>
      </w:r>
    </w:p>
    <w:p w14:paraId="3DDC7439" w14:textId="77777777" w:rsidR="00D41AEF" w:rsidRPr="00D41AEF" w:rsidRDefault="00D41AEF" w:rsidP="00D41AEF">
      <w:pPr>
        <w:numPr>
          <w:ilvl w:val="2"/>
          <w:numId w:val="36"/>
        </w:numPr>
        <w:tabs>
          <w:tab w:val="clear" w:pos="1855"/>
          <w:tab w:val="num" w:pos="0"/>
        </w:tabs>
        <w:spacing w:line="240" w:lineRule="auto"/>
        <w:ind w:left="0" w:firstLine="567"/>
        <w:rPr>
          <w:sz w:val="24"/>
          <w:szCs w:val="24"/>
          <w:lang w:val="x-none" w:eastAsia="x-none"/>
        </w:rPr>
      </w:pPr>
      <w:r w:rsidRPr="00D41AEF">
        <w:rPr>
          <w:rFonts w:eastAsia="Calibri"/>
          <w:snapToGrid/>
          <w:sz w:val="24"/>
          <w:szCs w:val="24"/>
          <w:lang w:val="x-none" w:eastAsia="x-none"/>
        </w:rPr>
        <w:t>Используемые</w:t>
      </w:r>
      <w:r w:rsidRPr="00D41AEF">
        <w:rPr>
          <w:rFonts w:eastAsia="Calibri"/>
          <w:lang w:val="x-none" w:eastAsia="x-none"/>
        </w:rPr>
        <w:t xml:space="preserve"> </w:t>
      </w:r>
      <w:r w:rsidRPr="00D41AEF">
        <w:rPr>
          <w:rFonts w:eastAsia="Calibri"/>
          <w:sz w:val="24"/>
          <w:szCs w:val="24"/>
          <w:lang w:val="x-none" w:eastAsia="x-none"/>
        </w:rPr>
        <w:t>термины и сокращения:</w:t>
      </w:r>
    </w:p>
    <w:tbl>
      <w:tblPr>
        <w:tblW w:w="10065"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942"/>
        <w:gridCol w:w="7123"/>
      </w:tblGrid>
      <w:tr w:rsidR="00D41AEF" w:rsidRPr="00D41AEF" w14:paraId="13B444C1" w14:textId="77777777" w:rsidTr="00DB2412">
        <w:trPr>
          <w:trHeight w:val="777"/>
        </w:trPr>
        <w:tc>
          <w:tcPr>
            <w:tcW w:w="2942" w:type="dxa"/>
            <w:tcBorders>
              <w:top w:val="single" w:sz="4" w:space="0" w:color="auto"/>
              <w:left w:val="single" w:sz="4" w:space="0" w:color="auto"/>
              <w:bottom w:val="single" w:sz="6" w:space="0" w:color="auto"/>
              <w:right w:val="single" w:sz="6" w:space="0" w:color="auto"/>
            </w:tcBorders>
            <w:hideMark/>
          </w:tcPr>
          <w:p w14:paraId="4D637C1C" w14:textId="77777777" w:rsidR="00D41AEF" w:rsidRPr="00D41AEF" w:rsidRDefault="00D41AEF" w:rsidP="00D41AEF">
            <w:pPr>
              <w:spacing w:line="240" w:lineRule="auto"/>
              <w:ind w:firstLine="0"/>
              <w:jc w:val="left"/>
              <w:rPr>
                <w:rFonts w:eastAsia="Calibri"/>
                <w:sz w:val="24"/>
              </w:rPr>
            </w:pPr>
            <w:r w:rsidRPr="00D41AEF">
              <w:rPr>
                <w:rFonts w:eastAsia="Calibri"/>
                <w:sz w:val="24"/>
              </w:rPr>
              <w:t>АО «СО ЕЭС»,</w:t>
            </w:r>
          </w:p>
          <w:p w14:paraId="7C9D09FF" w14:textId="77777777" w:rsidR="00D41AEF" w:rsidRPr="00D41AEF" w:rsidRDefault="00D41AEF" w:rsidP="00D41AEF">
            <w:pPr>
              <w:snapToGrid w:val="0"/>
              <w:spacing w:line="240" w:lineRule="auto"/>
              <w:ind w:firstLine="0"/>
              <w:jc w:val="left"/>
              <w:rPr>
                <w:rFonts w:eastAsia="Calibri"/>
                <w:sz w:val="24"/>
              </w:rPr>
            </w:pPr>
            <w:r w:rsidRPr="00D41AEF">
              <w:rPr>
                <w:rFonts w:eastAsia="Calibri"/>
                <w:sz w:val="24"/>
              </w:rPr>
              <w:t>Заказчик</w:t>
            </w:r>
          </w:p>
        </w:tc>
        <w:tc>
          <w:tcPr>
            <w:tcW w:w="7123" w:type="dxa"/>
            <w:tcBorders>
              <w:top w:val="single" w:sz="4" w:space="0" w:color="auto"/>
              <w:left w:val="single" w:sz="6" w:space="0" w:color="auto"/>
              <w:bottom w:val="single" w:sz="6" w:space="0" w:color="auto"/>
              <w:right w:val="single" w:sz="4" w:space="0" w:color="auto"/>
            </w:tcBorders>
            <w:hideMark/>
          </w:tcPr>
          <w:p w14:paraId="2F9574F2" w14:textId="77777777" w:rsidR="00D41AEF" w:rsidRPr="00D41AEF" w:rsidRDefault="00D41AEF" w:rsidP="00D41AEF">
            <w:pPr>
              <w:snapToGrid w:val="0"/>
              <w:spacing w:line="240" w:lineRule="auto"/>
              <w:ind w:firstLine="0"/>
              <w:rPr>
                <w:rFonts w:eastAsia="Calibri"/>
                <w:sz w:val="24"/>
              </w:rPr>
            </w:pPr>
            <w:r w:rsidRPr="00D41AEF">
              <w:rPr>
                <w:rFonts w:eastAsia="Calibri"/>
                <w:sz w:val="24"/>
              </w:rPr>
              <w:t>Акционерное общество «Системный оператор Единой энергетической системы»</w:t>
            </w:r>
          </w:p>
        </w:tc>
      </w:tr>
      <w:tr w:rsidR="00D41AEF" w:rsidRPr="00D41AEF" w14:paraId="4E10D47B" w14:textId="77777777" w:rsidTr="00DB2412">
        <w:trPr>
          <w:trHeight w:val="325"/>
        </w:trPr>
        <w:tc>
          <w:tcPr>
            <w:tcW w:w="2942" w:type="dxa"/>
            <w:tcBorders>
              <w:top w:val="single" w:sz="6" w:space="0" w:color="auto"/>
              <w:left w:val="single" w:sz="4" w:space="0" w:color="auto"/>
              <w:bottom w:val="single" w:sz="6" w:space="0" w:color="auto"/>
              <w:right w:val="single" w:sz="6" w:space="0" w:color="auto"/>
            </w:tcBorders>
            <w:hideMark/>
          </w:tcPr>
          <w:p w14:paraId="05BE559E" w14:textId="77777777" w:rsidR="00D41AEF" w:rsidRPr="00D41AEF" w:rsidRDefault="00D41AEF" w:rsidP="00D41AEF">
            <w:pPr>
              <w:snapToGrid w:val="0"/>
              <w:spacing w:line="240" w:lineRule="auto"/>
              <w:ind w:firstLine="0"/>
              <w:jc w:val="left"/>
              <w:rPr>
                <w:rFonts w:eastAsia="Calibri"/>
                <w:sz w:val="24"/>
              </w:rPr>
            </w:pPr>
            <w:r w:rsidRPr="00D41AEF">
              <w:rPr>
                <w:rFonts w:eastAsia="Calibri"/>
                <w:sz w:val="24"/>
              </w:rPr>
              <w:t>Филиал</w:t>
            </w:r>
          </w:p>
        </w:tc>
        <w:tc>
          <w:tcPr>
            <w:tcW w:w="7123" w:type="dxa"/>
            <w:tcBorders>
              <w:top w:val="single" w:sz="6" w:space="0" w:color="auto"/>
              <w:left w:val="single" w:sz="6" w:space="0" w:color="auto"/>
              <w:bottom w:val="single" w:sz="6" w:space="0" w:color="auto"/>
              <w:right w:val="single" w:sz="4" w:space="0" w:color="auto"/>
            </w:tcBorders>
            <w:hideMark/>
          </w:tcPr>
          <w:p w14:paraId="71E73608" w14:textId="77777777" w:rsidR="00D41AEF" w:rsidRPr="00D41AEF" w:rsidRDefault="00D41AEF" w:rsidP="00D41AEF">
            <w:pPr>
              <w:snapToGrid w:val="0"/>
              <w:spacing w:line="240" w:lineRule="auto"/>
              <w:ind w:firstLine="0"/>
              <w:rPr>
                <w:rFonts w:eastAsia="Calibri"/>
                <w:sz w:val="24"/>
              </w:rPr>
            </w:pPr>
            <w:r w:rsidRPr="00D41AEF">
              <w:rPr>
                <w:rFonts w:eastAsia="Calibri"/>
                <w:snapToGrid/>
                <w:sz w:val="24"/>
                <w:szCs w:val="24"/>
              </w:rPr>
              <w:t xml:space="preserve">Филиал АО «СО ЕЭС» </w:t>
            </w:r>
            <w:r w:rsidRPr="00D41AEF">
              <w:rPr>
                <w:rFonts w:eastAsia="Calibri"/>
                <w:sz w:val="24"/>
              </w:rPr>
              <w:t>Иркутское РДУ</w:t>
            </w:r>
          </w:p>
        </w:tc>
      </w:tr>
      <w:tr w:rsidR="00D41AEF" w:rsidRPr="00D41AEF" w14:paraId="3E5D4A6C" w14:textId="77777777" w:rsidTr="00DB2412">
        <w:trPr>
          <w:trHeight w:val="325"/>
        </w:trPr>
        <w:tc>
          <w:tcPr>
            <w:tcW w:w="2942" w:type="dxa"/>
            <w:tcBorders>
              <w:top w:val="single" w:sz="6" w:space="0" w:color="auto"/>
              <w:left w:val="single" w:sz="4" w:space="0" w:color="auto"/>
              <w:bottom w:val="single" w:sz="6" w:space="0" w:color="auto"/>
              <w:right w:val="single" w:sz="6" w:space="0" w:color="auto"/>
            </w:tcBorders>
            <w:hideMark/>
          </w:tcPr>
          <w:p w14:paraId="76B44B05" w14:textId="77777777" w:rsidR="00D41AEF" w:rsidRPr="00D41AEF" w:rsidRDefault="00D41AEF" w:rsidP="00D41AEF">
            <w:pPr>
              <w:snapToGrid w:val="0"/>
              <w:spacing w:line="240" w:lineRule="auto"/>
              <w:ind w:firstLine="0"/>
              <w:jc w:val="left"/>
              <w:rPr>
                <w:rFonts w:eastAsia="Calibri"/>
                <w:sz w:val="24"/>
              </w:rPr>
            </w:pPr>
            <w:r w:rsidRPr="00D41AEF">
              <w:rPr>
                <w:rFonts w:eastAsia="Calibri"/>
                <w:sz w:val="24"/>
              </w:rPr>
              <w:t>Объект</w:t>
            </w:r>
          </w:p>
        </w:tc>
        <w:tc>
          <w:tcPr>
            <w:tcW w:w="7123" w:type="dxa"/>
            <w:tcBorders>
              <w:top w:val="single" w:sz="6" w:space="0" w:color="auto"/>
              <w:left w:val="single" w:sz="6" w:space="0" w:color="auto"/>
              <w:bottom w:val="single" w:sz="6" w:space="0" w:color="auto"/>
              <w:right w:val="single" w:sz="4" w:space="0" w:color="auto"/>
            </w:tcBorders>
            <w:hideMark/>
          </w:tcPr>
          <w:p w14:paraId="7DAF04EF" w14:textId="0197F93A" w:rsidR="00D41AEF" w:rsidRPr="00D41AEF" w:rsidRDefault="0057513B" w:rsidP="00D41AEF">
            <w:pPr>
              <w:snapToGrid w:val="0"/>
              <w:spacing w:line="240" w:lineRule="auto"/>
              <w:ind w:firstLine="0"/>
              <w:rPr>
                <w:rFonts w:eastAsia="Calibri"/>
                <w:sz w:val="24"/>
              </w:rPr>
            </w:pPr>
            <w:r w:rsidRPr="0057513B">
              <w:rPr>
                <w:rFonts w:eastAsia="Calibri"/>
                <w:sz w:val="24"/>
              </w:rPr>
              <w:t>Административное здание и Здание технического блока, расположенные по адресу: г. Иркутск, ул. Ширямова, 54А</w:t>
            </w:r>
          </w:p>
        </w:tc>
      </w:tr>
      <w:tr w:rsidR="00D41AEF" w:rsidRPr="00D41AEF" w14:paraId="006F053B" w14:textId="77777777" w:rsidTr="00DB2412">
        <w:trPr>
          <w:trHeight w:val="325"/>
        </w:trPr>
        <w:tc>
          <w:tcPr>
            <w:tcW w:w="2942" w:type="dxa"/>
            <w:tcBorders>
              <w:top w:val="single" w:sz="6" w:space="0" w:color="auto"/>
              <w:left w:val="single" w:sz="4" w:space="0" w:color="auto"/>
              <w:bottom w:val="single" w:sz="6" w:space="0" w:color="auto"/>
              <w:right w:val="single" w:sz="6" w:space="0" w:color="auto"/>
            </w:tcBorders>
          </w:tcPr>
          <w:p w14:paraId="1BFCE5FB" w14:textId="77777777" w:rsidR="00D41AEF" w:rsidRPr="00D41AEF" w:rsidRDefault="00D41AEF" w:rsidP="00D41AEF">
            <w:pPr>
              <w:snapToGrid w:val="0"/>
              <w:spacing w:line="240" w:lineRule="auto"/>
              <w:ind w:firstLine="0"/>
              <w:jc w:val="left"/>
              <w:rPr>
                <w:rFonts w:eastAsia="Calibri"/>
                <w:sz w:val="24"/>
              </w:rPr>
            </w:pPr>
            <w:r w:rsidRPr="00D41AEF">
              <w:rPr>
                <w:rFonts w:eastAsia="Calibri"/>
                <w:sz w:val="24"/>
              </w:rPr>
              <w:t>Исполнитель</w:t>
            </w:r>
          </w:p>
        </w:tc>
        <w:tc>
          <w:tcPr>
            <w:tcW w:w="7123" w:type="dxa"/>
            <w:tcBorders>
              <w:top w:val="single" w:sz="6" w:space="0" w:color="auto"/>
              <w:left w:val="single" w:sz="6" w:space="0" w:color="auto"/>
              <w:bottom w:val="single" w:sz="6" w:space="0" w:color="auto"/>
              <w:right w:val="single" w:sz="4" w:space="0" w:color="auto"/>
            </w:tcBorders>
          </w:tcPr>
          <w:p w14:paraId="500F925E" w14:textId="77777777" w:rsidR="00D41AEF" w:rsidRPr="00D41AEF" w:rsidRDefault="00D41AEF" w:rsidP="00D41AEF">
            <w:pPr>
              <w:snapToGrid w:val="0"/>
              <w:spacing w:line="240" w:lineRule="auto"/>
              <w:ind w:firstLine="0"/>
              <w:rPr>
                <w:rFonts w:eastAsia="Calibri"/>
                <w:sz w:val="24"/>
              </w:rPr>
            </w:pPr>
            <w:r w:rsidRPr="00D41AEF">
              <w:rPr>
                <w:rFonts w:eastAsia="Calibri"/>
                <w:sz w:val="24"/>
              </w:rPr>
              <w:t xml:space="preserve">Юридическое лицо или индивидуальный предприниматель, оказывающее (ий) Услуги по </w:t>
            </w:r>
            <w:r w:rsidRPr="00D41AEF">
              <w:rPr>
                <w:rFonts w:eastAsia="Calibri"/>
                <w:snapToGrid/>
                <w:sz w:val="24"/>
                <w:szCs w:val="24"/>
              </w:rPr>
              <w:t>Договору</w:t>
            </w:r>
            <w:r w:rsidRPr="00D41AEF">
              <w:rPr>
                <w:snapToGrid/>
                <w:sz w:val="24"/>
                <w:szCs w:val="24"/>
              </w:rPr>
              <w:t xml:space="preserve"> - субъект малого и среднего предпринимательства</w:t>
            </w:r>
          </w:p>
        </w:tc>
      </w:tr>
      <w:tr w:rsidR="00D41AEF" w:rsidRPr="00D41AEF" w14:paraId="61E3CF6B" w14:textId="77777777" w:rsidTr="00DB2412">
        <w:trPr>
          <w:trHeight w:val="325"/>
        </w:trPr>
        <w:tc>
          <w:tcPr>
            <w:tcW w:w="2942" w:type="dxa"/>
            <w:tcBorders>
              <w:top w:val="single" w:sz="6" w:space="0" w:color="auto"/>
              <w:left w:val="single" w:sz="4" w:space="0" w:color="auto"/>
              <w:bottom w:val="single" w:sz="6" w:space="0" w:color="auto"/>
              <w:right w:val="single" w:sz="6" w:space="0" w:color="auto"/>
            </w:tcBorders>
          </w:tcPr>
          <w:p w14:paraId="3E285D2F" w14:textId="77777777" w:rsidR="00D41AEF" w:rsidRPr="00D41AEF" w:rsidRDefault="00D41AEF" w:rsidP="00D41AEF">
            <w:pPr>
              <w:snapToGrid w:val="0"/>
              <w:spacing w:line="240" w:lineRule="auto"/>
              <w:ind w:firstLine="0"/>
              <w:jc w:val="left"/>
              <w:rPr>
                <w:rFonts w:eastAsia="Calibri"/>
                <w:sz w:val="24"/>
              </w:rPr>
            </w:pPr>
            <w:r w:rsidRPr="00D41AEF">
              <w:rPr>
                <w:rFonts w:eastAsia="Calibri"/>
                <w:sz w:val="24"/>
              </w:rPr>
              <w:t>ИС</w:t>
            </w:r>
          </w:p>
        </w:tc>
        <w:tc>
          <w:tcPr>
            <w:tcW w:w="7123" w:type="dxa"/>
            <w:tcBorders>
              <w:top w:val="single" w:sz="6" w:space="0" w:color="auto"/>
              <w:left w:val="single" w:sz="6" w:space="0" w:color="auto"/>
              <w:bottom w:val="single" w:sz="6" w:space="0" w:color="auto"/>
              <w:right w:val="single" w:sz="4" w:space="0" w:color="auto"/>
            </w:tcBorders>
          </w:tcPr>
          <w:p w14:paraId="2D8BA91F" w14:textId="77777777" w:rsidR="00D41AEF" w:rsidRPr="00D41AEF" w:rsidRDefault="00D41AEF" w:rsidP="00D41AEF">
            <w:pPr>
              <w:snapToGrid w:val="0"/>
              <w:spacing w:line="240" w:lineRule="auto"/>
              <w:ind w:firstLine="0"/>
              <w:rPr>
                <w:rFonts w:eastAsia="Calibri"/>
                <w:sz w:val="24"/>
              </w:rPr>
            </w:pPr>
            <w:r w:rsidRPr="00D41AEF">
              <w:rPr>
                <w:rFonts w:eastAsia="Calibri"/>
                <w:sz w:val="24"/>
              </w:rPr>
              <w:t>Инженерные системы Объекта</w:t>
            </w:r>
          </w:p>
        </w:tc>
      </w:tr>
      <w:tr w:rsidR="00D41AEF" w:rsidRPr="00D41AEF" w14:paraId="74FC8837" w14:textId="77777777" w:rsidTr="00DB2412">
        <w:trPr>
          <w:trHeight w:val="325"/>
        </w:trPr>
        <w:tc>
          <w:tcPr>
            <w:tcW w:w="2942" w:type="dxa"/>
            <w:tcBorders>
              <w:top w:val="single" w:sz="6" w:space="0" w:color="auto"/>
              <w:left w:val="single" w:sz="4" w:space="0" w:color="auto"/>
              <w:bottom w:val="single" w:sz="6" w:space="0" w:color="auto"/>
              <w:right w:val="single" w:sz="6" w:space="0" w:color="auto"/>
            </w:tcBorders>
          </w:tcPr>
          <w:p w14:paraId="7B992ECF" w14:textId="3E40E649" w:rsidR="00D41AEF" w:rsidRPr="00D41AEF" w:rsidRDefault="00D41AEF" w:rsidP="007F4EB0">
            <w:pPr>
              <w:snapToGrid w:val="0"/>
              <w:spacing w:line="240" w:lineRule="auto"/>
              <w:ind w:firstLine="0"/>
              <w:jc w:val="left"/>
              <w:rPr>
                <w:rFonts w:eastAsia="Calibri"/>
                <w:sz w:val="24"/>
              </w:rPr>
            </w:pPr>
            <w:r w:rsidRPr="00D41AEF">
              <w:rPr>
                <w:rFonts w:eastAsia="Calibri"/>
                <w:sz w:val="24"/>
              </w:rPr>
              <w:t>Услуги по эксплуатации</w:t>
            </w:r>
            <w:r w:rsidR="00AD5D79">
              <w:rPr>
                <w:rFonts w:eastAsia="Calibri"/>
                <w:sz w:val="24"/>
              </w:rPr>
              <w:t xml:space="preserve"> оборудования</w:t>
            </w:r>
            <w:r w:rsidRPr="00D41AEF">
              <w:rPr>
                <w:rFonts w:eastAsia="Calibri"/>
                <w:sz w:val="24"/>
              </w:rPr>
              <w:t xml:space="preserve"> инженерных систем Объекта (далее - </w:t>
            </w:r>
            <w:r w:rsidR="007F4EB0">
              <w:rPr>
                <w:rFonts w:eastAsia="Calibri"/>
                <w:sz w:val="24"/>
              </w:rPr>
              <w:t>у</w:t>
            </w:r>
            <w:r w:rsidRPr="00D41AEF">
              <w:rPr>
                <w:rFonts w:eastAsia="Calibri"/>
                <w:sz w:val="24"/>
              </w:rPr>
              <w:t>слуги)</w:t>
            </w:r>
          </w:p>
        </w:tc>
        <w:tc>
          <w:tcPr>
            <w:tcW w:w="7123" w:type="dxa"/>
            <w:tcBorders>
              <w:top w:val="single" w:sz="6" w:space="0" w:color="auto"/>
              <w:left w:val="single" w:sz="6" w:space="0" w:color="auto"/>
              <w:bottom w:val="single" w:sz="6" w:space="0" w:color="auto"/>
              <w:right w:val="single" w:sz="4" w:space="0" w:color="auto"/>
            </w:tcBorders>
          </w:tcPr>
          <w:p w14:paraId="3EA5AD77" w14:textId="14D488BC" w:rsidR="00D41AEF" w:rsidRPr="00D41AEF" w:rsidRDefault="00D41AEF" w:rsidP="00F016E5">
            <w:pPr>
              <w:snapToGrid w:val="0"/>
              <w:spacing w:line="240" w:lineRule="auto"/>
              <w:ind w:firstLine="0"/>
              <w:rPr>
                <w:rFonts w:eastAsia="Calibri"/>
                <w:sz w:val="24"/>
              </w:rPr>
            </w:pPr>
            <w:r w:rsidRPr="00D41AEF">
              <w:rPr>
                <w:rFonts w:eastAsia="Calibri"/>
                <w:snapToGrid/>
                <w:sz w:val="24"/>
                <w:szCs w:val="24"/>
              </w:rPr>
              <w:t xml:space="preserve">Под услугами по эксплуатации </w:t>
            </w:r>
            <w:r w:rsidR="00AD5D79">
              <w:rPr>
                <w:rFonts w:eastAsia="Calibri"/>
                <w:snapToGrid/>
                <w:sz w:val="24"/>
                <w:szCs w:val="24"/>
              </w:rPr>
              <w:t xml:space="preserve">оборудования </w:t>
            </w:r>
            <w:r w:rsidRPr="00D41AEF">
              <w:rPr>
                <w:rFonts w:eastAsia="Calibri"/>
                <w:snapToGrid/>
                <w:sz w:val="24"/>
                <w:szCs w:val="24"/>
              </w:rPr>
              <w:t>инженерных систем Объекта понимаются услуги по оперативному обслуживанию оборудования инженерных систем</w:t>
            </w:r>
            <w:r w:rsidR="00143883">
              <w:rPr>
                <w:rFonts w:eastAsia="Calibri"/>
                <w:snapToGrid/>
                <w:sz w:val="24"/>
                <w:szCs w:val="24"/>
              </w:rPr>
              <w:t xml:space="preserve">, указанного в Приложениях </w:t>
            </w:r>
            <w:r w:rsidR="00206744">
              <w:rPr>
                <w:rFonts w:eastAsia="Calibri"/>
                <w:snapToGrid/>
                <w:sz w:val="24"/>
                <w:szCs w:val="24"/>
              </w:rPr>
              <w:t>№</w:t>
            </w:r>
            <w:r w:rsidR="00143883">
              <w:rPr>
                <w:rFonts w:eastAsia="Calibri"/>
                <w:snapToGrid/>
                <w:sz w:val="24"/>
                <w:szCs w:val="24"/>
              </w:rPr>
              <w:t>№ 1-7 к ТЗ</w:t>
            </w:r>
            <w:r w:rsidRPr="00D41AEF">
              <w:rPr>
                <w:rFonts w:eastAsia="Calibri"/>
                <w:snapToGrid/>
                <w:sz w:val="24"/>
                <w:szCs w:val="24"/>
              </w:rPr>
              <w:t>, техническому обслуживанию</w:t>
            </w:r>
            <w:r w:rsidR="00206744">
              <w:rPr>
                <w:rFonts w:eastAsia="Calibri"/>
                <w:snapToGrid/>
                <w:sz w:val="24"/>
                <w:szCs w:val="24"/>
              </w:rPr>
              <w:t xml:space="preserve"> </w:t>
            </w:r>
            <w:r w:rsidR="00143883">
              <w:rPr>
                <w:rFonts w:eastAsia="Calibri"/>
                <w:snapToGrid/>
                <w:sz w:val="24"/>
                <w:szCs w:val="24"/>
              </w:rPr>
              <w:t>оборудования инженерных систем, указанного в Приложени</w:t>
            </w:r>
            <w:r w:rsidR="00F016E5">
              <w:rPr>
                <w:rFonts w:eastAsia="Calibri"/>
                <w:snapToGrid/>
                <w:sz w:val="24"/>
                <w:szCs w:val="24"/>
              </w:rPr>
              <w:t>ях</w:t>
            </w:r>
            <w:r w:rsidR="002B1A0B">
              <w:rPr>
                <w:rFonts w:eastAsia="Calibri"/>
                <w:snapToGrid/>
                <w:sz w:val="24"/>
                <w:szCs w:val="24"/>
              </w:rPr>
              <w:t xml:space="preserve"> № 1</w:t>
            </w:r>
            <w:r w:rsidR="00F016E5">
              <w:rPr>
                <w:rFonts w:eastAsia="Calibri"/>
                <w:snapToGrid/>
                <w:sz w:val="24"/>
                <w:szCs w:val="24"/>
              </w:rPr>
              <w:t>1,12</w:t>
            </w:r>
            <w:r w:rsidR="002B1A0B">
              <w:rPr>
                <w:rFonts w:eastAsia="Calibri"/>
                <w:snapToGrid/>
                <w:sz w:val="24"/>
                <w:szCs w:val="24"/>
              </w:rPr>
              <w:t xml:space="preserve"> к ТЗ</w:t>
            </w:r>
            <w:r w:rsidRPr="00D41AEF">
              <w:rPr>
                <w:rFonts w:eastAsia="Calibri"/>
                <w:snapToGrid/>
                <w:sz w:val="24"/>
                <w:szCs w:val="24"/>
              </w:rPr>
              <w:t xml:space="preserve">, аварийно-восстановительные мероприятия, </w:t>
            </w:r>
            <w:r w:rsidR="00206744">
              <w:rPr>
                <w:rFonts w:eastAsia="Calibri"/>
                <w:snapToGrid/>
                <w:sz w:val="24"/>
                <w:szCs w:val="24"/>
              </w:rPr>
              <w:t xml:space="preserve">услуги по </w:t>
            </w:r>
            <w:r w:rsidRPr="00701373">
              <w:rPr>
                <w:rFonts w:eastAsia="Calibri"/>
                <w:snapToGrid/>
                <w:sz w:val="24"/>
                <w:szCs w:val="24"/>
              </w:rPr>
              <w:t>разработк</w:t>
            </w:r>
            <w:r w:rsidR="00206744">
              <w:rPr>
                <w:rFonts w:eastAsia="Calibri"/>
                <w:snapToGrid/>
                <w:sz w:val="24"/>
                <w:szCs w:val="24"/>
              </w:rPr>
              <w:t>е</w:t>
            </w:r>
            <w:r w:rsidRPr="00701373">
              <w:rPr>
                <w:rFonts w:eastAsia="Calibri"/>
                <w:snapToGrid/>
                <w:sz w:val="24"/>
                <w:szCs w:val="24"/>
              </w:rPr>
              <w:t xml:space="preserve"> и ведени</w:t>
            </w:r>
            <w:r w:rsidR="00206744">
              <w:rPr>
                <w:rFonts w:eastAsia="Calibri"/>
                <w:snapToGrid/>
                <w:sz w:val="24"/>
                <w:szCs w:val="24"/>
              </w:rPr>
              <w:t>ю</w:t>
            </w:r>
            <w:r w:rsidRPr="00701373">
              <w:rPr>
                <w:rFonts w:eastAsia="Calibri"/>
                <w:snapToGrid/>
                <w:sz w:val="24"/>
                <w:szCs w:val="24"/>
              </w:rPr>
              <w:t xml:space="preserve"> технической </w:t>
            </w:r>
            <w:r w:rsidR="00D32B8F">
              <w:rPr>
                <w:rFonts w:eastAsia="Calibri"/>
                <w:snapToGrid/>
                <w:sz w:val="24"/>
                <w:szCs w:val="24"/>
              </w:rPr>
              <w:t xml:space="preserve">и эксплуатационной </w:t>
            </w:r>
            <w:r w:rsidRPr="00701373">
              <w:rPr>
                <w:rFonts w:eastAsia="Calibri"/>
                <w:snapToGrid/>
                <w:sz w:val="24"/>
                <w:szCs w:val="24"/>
              </w:rPr>
              <w:t>документации</w:t>
            </w:r>
          </w:p>
        </w:tc>
      </w:tr>
      <w:tr w:rsidR="00D41AEF" w:rsidRPr="00D41AEF" w14:paraId="05C05223" w14:textId="77777777" w:rsidTr="00DB2412">
        <w:trPr>
          <w:trHeight w:val="325"/>
        </w:trPr>
        <w:tc>
          <w:tcPr>
            <w:tcW w:w="2942" w:type="dxa"/>
            <w:tcBorders>
              <w:top w:val="single" w:sz="6" w:space="0" w:color="auto"/>
              <w:left w:val="single" w:sz="4" w:space="0" w:color="auto"/>
              <w:bottom w:val="single" w:sz="6" w:space="0" w:color="auto"/>
              <w:right w:val="single" w:sz="6" w:space="0" w:color="auto"/>
            </w:tcBorders>
            <w:shd w:val="clear" w:color="auto" w:fill="FFFFFF" w:themeFill="background1"/>
          </w:tcPr>
          <w:p w14:paraId="1702ABF4" w14:textId="77777777" w:rsidR="00D41AEF" w:rsidRPr="00DF1B60" w:rsidRDefault="00D41AEF" w:rsidP="00D41AEF">
            <w:pPr>
              <w:snapToGrid w:val="0"/>
              <w:spacing w:line="240" w:lineRule="auto"/>
              <w:ind w:firstLine="0"/>
              <w:jc w:val="left"/>
              <w:rPr>
                <w:rFonts w:eastAsia="Calibri"/>
                <w:sz w:val="24"/>
              </w:rPr>
            </w:pPr>
            <w:r w:rsidRPr="00DF1B60">
              <w:rPr>
                <w:rFonts w:eastAsia="Calibri"/>
                <w:sz w:val="24"/>
              </w:rPr>
              <w:t>Ликвидация технологических нарушений</w:t>
            </w:r>
          </w:p>
          <w:p w14:paraId="5C8B80C9" w14:textId="77777777" w:rsidR="00D41AEF" w:rsidRPr="00DF1B60" w:rsidRDefault="00D41AEF" w:rsidP="00D41AEF">
            <w:pPr>
              <w:snapToGrid w:val="0"/>
              <w:spacing w:line="240" w:lineRule="auto"/>
              <w:ind w:firstLine="0"/>
              <w:jc w:val="left"/>
              <w:rPr>
                <w:rFonts w:eastAsia="Calibri"/>
                <w:sz w:val="24"/>
              </w:rPr>
            </w:pPr>
            <w:r w:rsidRPr="00DF1B60">
              <w:rPr>
                <w:rFonts w:eastAsia="Calibri"/>
                <w:sz w:val="24"/>
              </w:rPr>
              <w:t>(аварий)</w:t>
            </w:r>
          </w:p>
        </w:tc>
        <w:tc>
          <w:tcPr>
            <w:tcW w:w="7123" w:type="dxa"/>
            <w:tcBorders>
              <w:top w:val="single" w:sz="6" w:space="0" w:color="auto"/>
              <w:left w:val="single" w:sz="6" w:space="0" w:color="auto"/>
              <w:bottom w:val="single" w:sz="6" w:space="0" w:color="auto"/>
              <w:right w:val="single" w:sz="4" w:space="0" w:color="auto"/>
            </w:tcBorders>
            <w:shd w:val="clear" w:color="auto" w:fill="FFFFFF" w:themeFill="background1"/>
          </w:tcPr>
          <w:p w14:paraId="6ED8945B" w14:textId="063B6D5D" w:rsidR="00D41AEF" w:rsidRPr="00DF1B60" w:rsidRDefault="00D41AEF" w:rsidP="000F0306">
            <w:pPr>
              <w:tabs>
                <w:tab w:val="left" w:pos="771"/>
              </w:tabs>
              <w:snapToGrid w:val="0"/>
              <w:spacing w:line="240" w:lineRule="auto"/>
              <w:ind w:firstLine="0"/>
              <w:rPr>
                <w:rFonts w:eastAsia="Calibri"/>
                <w:sz w:val="24"/>
              </w:rPr>
            </w:pPr>
            <w:r w:rsidRPr="00DF1B60">
              <w:rPr>
                <w:rFonts w:eastAsia="Calibri"/>
                <w:sz w:val="24"/>
              </w:rPr>
              <w:t xml:space="preserve">Предотвращение развития </w:t>
            </w:r>
            <w:r w:rsidR="00206744" w:rsidRPr="00DF1B60">
              <w:rPr>
                <w:rFonts w:eastAsia="Calibri"/>
                <w:sz w:val="24"/>
              </w:rPr>
              <w:t xml:space="preserve">технологических </w:t>
            </w:r>
            <w:r w:rsidRPr="00DF1B60">
              <w:rPr>
                <w:rFonts w:eastAsia="Calibri"/>
                <w:sz w:val="24"/>
              </w:rPr>
              <w:t>нарушений</w:t>
            </w:r>
            <w:r w:rsidR="00206744" w:rsidRPr="00DF1B60">
              <w:rPr>
                <w:rFonts w:eastAsia="Calibri"/>
                <w:sz w:val="24"/>
              </w:rPr>
              <w:t xml:space="preserve"> (аварий)</w:t>
            </w:r>
            <w:r w:rsidRPr="00DF1B60">
              <w:rPr>
                <w:rFonts w:eastAsia="Calibri"/>
                <w:sz w:val="24"/>
              </w:rPr>
              <w:t xml:space="preserve"> </w:t>
            </w:r>
            <w:r w:rsidR="00206744" w:rsidRPr="00DF1B60">
              <w:rPr>
                <w:rFonts w:eastAsia="Calibri"/>
                <w:sz w:val="24"/>
              </w:rPr>
              <w:t>в работе оборудования ИС в целях недопущения</w:t>
            </w:r>
            <w:r w:rsidR="00C2606E" w:rsidRPr="00DF1B60">
              <w:rPr>
                <w:rFonts w:eastAsia="Calibri"/>
                <w:sz w:val="24"/>
              </w:rPr>
              <w:t xml:space="preserve"> </w:t>
            </w:r>
            <w:r w:rsidR="00206744" w:rsidRPr="00DF1B60">
              <w:rPr>
                <w:rFonts w:eastAsia="Calibri"/>
                <w:sz w:val="24"/>
              </w:rPr>
              <w:t>причинения вреда жизни и здоровью</w:t>
            </w:r>
            <w:r w:rsidR="00C2606E" w:rsidRPr="00DF1B60">
              <w:rPr>
                <w:rFonts w:eastAsia="Calibri"/>
                <w:sz w:val="24"/>
              </w:rPr>
              <w:t xml:space="preserve"> </w:t>
            </w:r>
            <w:r w:rsidRPr="00DF1B60">
              <w:rPr>
                <w:rFonts w:eastAsia="Calibri"/>
                <w:sz w:val="24"/>
              </w:rPr>
              <w:t>персонала</w:t>
            </w:r>
            <w:r w:rsidR="00C2606E" w:rsidRPr="00DF1B60">
              <w:rPr>
                <w:rFonts w:eastAsia="Calibri"/>
                <w:sz w:val="24"/>
              </w:rPr>
              <w:t>, а также</w:t>
            </w:r>
            <w:r w:rsidRPr="00DF1B60">
              <w:rPr>
                <w:rFonts w:eastAsia="Calibri"/>
                <w:sz w:val="24"/>
              </w:rPr>
              <w:t xml:space="preserve"> повреждения оборудования, не затронутого </w:t>
            </w:r>
            <w:r w:rsidR="00C2606E" w:rsidRPr="00DF1B60">
              <w:rPr>
                <w:rFonts w:eastAsia="Calibri"/>
                <w:sz w:val="24"/>
              </w:rPr>
              <w:t xml:space="preserve">соответствующим </w:t>
            </w:r>
            <w:r w:rsidRPr="00DF1B60">
              <w:rPr>
                <w:rFonts w:eastAsia="Calibri"/>
                <w:sz w:val="24"/>
              </w:rPr>
              <w:t>технологическим нарушением (аварией) в работе оборудования</w:t>
            </w:r>
            <w:r w:rsidR="000F0306">
              <w:rPr>
                <w:rFonts w:eastAsia="Calibri"/>
                <w:sz w:val="24"/>
              </w:rPr>
              <w:t xml:space="preserve"> </w:t>
            </w:r>
            <w:r w:rsidRPr="00DF1B60">
              <w:rPr>
                <w:rFonts w:eastAsia="Calibri"/>
                <w:sz w:val="24"/>
              </w:rPr>
              <w:t>инженерных систем Объекта</w:t>
            </w:r>
          </w:p>
        </w:tc>
      </w:tr>
      <w:tr w:rsidR="00D41AEF" w:rsidRPr="00D41AEF" w14:paraId="500AA89E" w14:textId="77777777" w:rsidTr="00DB2412">
        <w:trPr>
          <w:trHeight w:val="325"/>
        </w:trPr>
        <w:tc>
          <w:tcPr>
            <w:tcW w:w="2942" w:type="dxa"/>
            <w:tcBorders>
              <w:top w:val="single" w:sz="6" w:space="0" w:color="auto"/>
              <w:left w:val="single" w:sz="4" w:space="0" w:color="auto"/>
              <w:bottom w:val="single" w:sz="6" w:space="0" w:color="auto"/>
              <w:right w:val="single" w:sz="6" w:space="0" w:color="auto"/>
            </w:tcBorders>
            <w:shd w:val="clear" w:color="auto" w:fill="FFFFFF" w:themeFill="background1"/>
          </w:tcPr>
          <w:p w14:paraId="3E1BAB8F" w14:textId="77777777" w:rsidR="00D41AEF" w:rsidRPr="00D41AEF" w:rsidRDefault="00D41AEF" w:rsidP="00D41AEF">
            <w:pPr>
              <w:snapToGrid w:val="0"/>
              <w:spacing w:line="240" w:lineRule="auto"/>
              <w:ind w:firstLine="0"/>
              <w:jc w:val="left"/>
              <w:rPr>
                <w:rFonts w:eastAsia="Calibri"/>
                <w:sz w:val="24"/>
              </w:rPr>
            </w:pPr>
            <w:r w:rsidRPr="00D41AEF">
              <w:rPr>
                <w:rFonts w:eastAsia="Calibri"/>
                <w:snapToGrid/>
                <w:sz w:val="24"/>
                <w:szCs w:val="24"/>
              </w:rPr>
              <w:t>Оборудование</w:t>
            </w:r>
          </w:p>
        </w:tc>
        <w:tc>
          <w:tcPr>
            <w:tcW w:w="7123" w:type="dxa"/>
            <w:tcBorders>
              <w:top w:val="single" w:sz="6" w:space="0" w:color="auto"/>
              <w:left w:val="single" w:sz="6" w:space="0" w:color="auto"/>
              <w:bottom w:val="single" w:sz="6" w:space="0" w:color="auto"/>
              <w:right w:val="single" w:sz="4" w:space="0" w:color="auto"/>
            </w:tcBorders>
            <w:shd w:val="clear" w:color="auto" w:fill="FFFFFF" w:themeFill="background1"/>
          </w:tcPr>
          <w:p w14:paraId="4691522F" w14:textId="77777777" w:rsidR="00D41AEF" w:rsidRPr="00D41AEF" w:rsidRDefault="00D41AEF" w:rsidP="00D41AEF">
            <w:pPr>
              <w:tabs>
                <w:tab w:val="left" w:pos="771"/>
              </w:tabs>
              <w:snapToGrid w:val="0"/>
              <w:spacing w:line="240" w:lineRule="auto"/>
              <w:ind w:firstLine="0"/>
              <w:rPr>
                <w:rFonts w:eastAsia="Calibri"/>
                <w:sz w:val="24"/>
              </w:rPr>
            </w:pPr>
            <w:r w:rsidRPr="00D41AEF">
              <w:rPr>
                <w:rFonts w:eastAsia="Calibri"/>
                <w:snapToGrid/>
                <w:sz w:val="24"/>
                <w:szCs w:val="24"/>
              </w:rPr>
              <w:t>Оборудование инженерных систем, установленное на Объекте</w:t>
            </w:r>
          </w:p>
        </w:tc>
      </w:tr>
      <w:tr w:rsidR="00D41AEF" w:rsidRPr="00D41AEF" w14:paraId="4CDD2523" w14:textId="77777777" w:rsidTr="00DB2412">
        <w:trPr>
          <w:trHeight w:val="325"/>
        </w:trPr>
        <w:tc>
          <w:tcPr>
            <w:tcW w:w="2942" w:type="dxa"/>
            <w:tcBorders>
              <w:top w:val="single" w:sz="6" w:space="0" w:color="auto"/>
              <w:left w:val="single" w:sz="4" w:space="0" w:color="auto"/>
              <w:bottom w:val="single" w:sz="6" w:space="0" w:color="auto"/>
              <w:right w:val="single" w:sz="6" w:space="0" w:color="auto"/>
            </w:tcBorders>
            <w:shd w:val="clear" w:color="auto" w:fill="FFFFFF" w:themeFill="background1"/>
          </w:tcPr>
          <w:p w14:paraId="43F3A38B" w14:textId="77777777" w:rsidR="00D41AEF" w:rsidRPr="00D41AEF" w:rsidRDefault="00D41AEF" w:rsidP="00D41AEF">
            <w:pPr>
              <w:snapToGrid w:val="0"/>
              <w:spacing w:line="240" w:lineRule="auto"/>
              <w:ind w:firstLine="0"/>
              <w:jc w:val="left"/>
              <w:rPr>
                <w:rFonts w:eastAsia="Calibri"/>
                <w:snapToGrid/>
                <w:sz w:val="24"/>
                <w:szCs w:val="24"/>
              </w:rPr>
            </w:pPr>
            <w:r w:rsidRPr="00D41AEF">
              <w:rPr>
                <w:rFonts w:eastAsia="Calibri"/>
                <w:snapToGrid/>
                <w:sz w:val="24"/>
                <w:szCs w:val="24"/>
              </w:rPr>
              <w:t>ОЭХ</w:t>
            </w:r>
          </w:p>
        </w:tc>
        <w:tc>
          <w:tcPr>
            <w:tcW w:w="7123" w:type="dxa"/>
            <w:tcBorders>
              <w:top w:val="single" w:sz="6" w:space="0" w:color="auto"/>
              <w:left w:val="single" w:sz="6" w:space="0" w:color="auto"/>
              <w:bottom w:val="single" w:sz="6" w:space="0" w:color="auto"/>
              <w:right w:val="single" w:sz="4" w:space="0" w:color="auto"/>
            </w:tcBorders>
            <w:shd w:val="clear" w:color="auto" w:fill="FFFFFF" w:themeFill="background1"/>
          </w:tcPr>
          <w:p w14:paraId="74D5E5C8" w14:textId="77777777" w:rsidR="00D41AEF" w:rsidRPr="00D41AEF" w:rsidRDefault="00D41AEF" w:rsidP="00D41AEF">
            <w:pPr>
              <w:tabs>
                <w:tab w:val="left" w:pos="771"/>
              </w:tabs>
              <w:snapToGrid w:val="0"/>
              <w:spacing w:line="240" w:lineRule="auto"/>
              <w:ind w:firstLine="0"/>
              <w:rPr>
                <w:rFonts w:eastAsia="Calibri"/>
                <w:snapToGrid/>
                <w:sz w:val="24"/>
                <w:szCs w:val="24"/>
              </w:rPr>
            </w:pPr>
            <w:r w:rsidRPr="00D41AEF">
              <w:rPr>
                <w:rFonts w:eastAsia="Calibri"/>
                <w:snapToGrid/>
                <w:sz w:val="24"/>
                <w:szCs w:val="24"/>
              </w:rPr>
              <w:t>Ответственный за электрохозяйство Объекта из числа персонала Заказчика</w:t>
            </w:r>
          </w:p>
        </w:tc>
      </w:tr>
      <w:tr w:rsidR="00D41AEF" w:rsidRPr="00D41AEF" w14:paraId="1FBF3020" w14:textId="77777777" w:rsidTr="00DB2412">
        <w:trPr>
          <w:trHeight w:val="325"/>
        </w:trPr>
        <w:tc>
          <w:tcPr>
            <w:tcW w:w="2942" w:type="dxa"/>
            <w:tcBorders>
              <w:top w:val="single" w:sz="6" w:space="0" w:color="auto"/>
              <w:left w:val="single" w:sz="4" w:space="0" w:color="auto"/>
              <w:bottom w:val="single" w:sz="6" w:space="0" w:color="auto"/>
              <w:right w:val="single" w:sz="6" w:space="0" w:color="auto"/>
            </w:tcBorders>
            <w:hideMark/>
          </w:tcPr>
          <w:p w14:paraId="5AE696BD" w14:textId="77777777" w:rsidR="00D41AEF" w:rsidRPr="00D41AEF" w:rsidRDefault="00D41AEF" w:rsidP="00D41AEF">
            <w:pPr>
              <w:snapToGrid w:val="0"/>
              <w:spacing w:line="240" w:lineRule="auto"/>
              <w:ind w:firstLine="0"/>
              <w:jc w:val="left"/>
              <w:rPr>
                <w:rFonts w:eastAsia="Calibri"/>
                <w:sz w:val="24"/>
              </w:rPr>
            </w:pPr>
            <w:r w:rsidRPr="00D41AEF">
              <w:rPr>
                <w:rFonts w:eastAsia="Calibri"/>
                <w:sz w:val="24"/>
              </w:rPr>
              <w:t>Приложения</w:t>
            </w:r>
          </w:p>
        </w:tc>
        <w:tc>
          <w:tcPr>
            <w:tcW w:w="7123" w:type="dxa"/>
            <w:tcBorders>
              <w:top w:val="single" w:sz="6" w:space="0" w:color="auto"/>
              <w:left w:val="single" w:sz="6" w:space="0" w:color="auto"/>
              <w:bottom w:val="single" w:sz="6" w:space="0" w:color="auto"/>
              <w:right w:val="single" w:sz="4" w:space="0" w:color="auto"/>
            </w:tcBorders>
            <w:hideMark/>
          </w:tcPr>
          <w:p w14:paraId="5B31C77F" w14:textId="74E24B2A" w:rsidR="00D41AEF" w:rsidRPr="00D41AEF" w:rsidRDefault="00D41AEF" w:rsidP="007575CE">
            <w:pPr>
              <w:snapToGrid w:val="0"/>
              <w:spacing w:line="240" w:lineRule="auto"/>
              <w:ind w:firstLine="0"/>
              <w:rPr>
                <w:rFonts w:eastAsia="Calibri"/>
                <w:sz w:val="24"/>
              </w:rPr>
            </w:pPr>
            <w:r w:rsidRPr="00D41AEF">
              <w:rPr>
                <w:rFonts w:eastAsia="Calibri"/>
                <w:sz w:val="24"/>
              </w:rPr>
              <w:t xml:space="preserve">Приложения, указанные в тексте </w:t>
            </w:r>
            <w:r w:rsidR="006E4ED4">
              <w:rPr>
                <w:rFonts w:eastAsia="Calibri"/>
                <w:sz w:val="24"/>
              </w:rPr>
              <w:t xml:space="preserve">настоящего </w:t>
            </w:r>
            <w:r w:rsidR="00A404B1">
              <w:rPr>
                <w:rFonts w:eastAsia="Calibri"/>
                <w:sz w:val="24"/>
              </w:rPr>
              <w:t>Т</w:t>
            </w:r>
            <w:r w:rsidRPr="00D41AEF">
              <w:rPr>
                <w:rFonts w:eastAsia="Calibri"/>
                <w:sz w:val="24"/>
              </w:rPr>
              <w:t>ехнического задания, являющиеся его неотъемлемой частью</w:t>
            </w:r>
          </w:p>
        </w:tc>
      </w:tr>
      <w:tr w:rsidR="00D41AEF" w:rsidRPr="00D41AEF" w14:paraId="249F9500" w14:textId="77777777" w:rsidTr="00DB2412">
        <w:trPr>
          <w:trHeight w:val="742"/>
        </w:trPr>
        <w:tc>
          <w:tcPr>
            <w:tcW w:w="2942" w:type="dxa"/>
            <w:tcBorders>
              <w:top w:val="single" w:sz="6" w:space="0" w:color="auto"/>
              <w:left w:val="single" w:sz="4" w:space="0" w:color="auto"/>
              <w:bottom w:val="single" w:sz="6" w:space="0" w:color="auto"/>
              <w:right w:val="single" w:sz="6" w:space="0" w:color="auto"/>
            </w:tcBorders>
            <w:hideMark/>
          </w:tcPr>
          <w:p w14:paraId="04A5FF10" w14:textId="77777777" w:rsidR="00D41AEF" w:rsidRPr="00D41AEF" w:rsidRDefault="00D41AEF" w:rsidP="00D41AEF">
            <w:pPr>
              <w:snapToGrid w:val="0"/>
              <w:spacing w:line="240" w:lineRule="auto"/>
              <w:ind w:firstLine="0"/>
              <w:jc w:val="left"/>
              <w:rPr>
                <w:rFonts w:eastAsia="Calibri"/>
                <w:sz w:val="24"/>
              </w:rPr>
            </w:pPr>
            <w:r w:rsidRPr="00D41AEF">
              <w:rPr>
                <w:rFonts w:eastAsia="Calibri"/>
                <w:sz w:val="24"/>
              </w:rPr>
              <w:t>Руководитель (Ответственное лицо Исполнителя)</w:t>
            </w:r>
          </w:p>
        </w:tc>
        <w:tc>
          <w:tcPr>
            <w:tcW w:w="7123" w:type="dxa"/>
            <w:tcBorders>
              <w:top w:val="single" w:sz="6" w:space="0" w:color="auto"/>
              <w:left w:val="single" w:sz="6" w:space="0" w:color="auto"/>
              <w:bottom w:val="single" w:sz="6" w:space="0" w:color="auto"/>
              <w:right w:val="single" w:sz="4" w:space="0" w:color="auto"/>
            </w:tcBorders>
            <w:hideMark/>
          </w:tcPr>
          <w:p w14:paraId="6F36CE91" w14:textId="286A836B" w:rsidR="00D41AEF" w:rsidRPr="00D41AEF" w:rsidRDefault="00D41AEF" w:rsidP="007575CE">
            <w:pPr>
              <w:snapToGrid w:val="0"/>
              <w:spacing w:line="240" w:lineRule="auto"/>
              <w:ind w:firstLine="0"/>
              <w:rPr>
                <w:rFonts w:eastAsia="Calibri"/>
                <w:sz w:val="24"/>
              </w:rPr>
            </w:pPr>
            <w:r w:rsidRPr="00D41AEF">
              <w:rPr>
                <w:rFonts w:eastAsia="Calibri"/>
                <w:sz w:val="24"/>
              </w:rPr>
              <w:t xml:space="preserve">Работник Исполнителя, лицо, ответственное за </w:t>
            </w:r>
            <w:r w:rsidR="00AD5D79">
              <w:rPr>
                <w:rFonts w:eastAsia="Calibri"/>
                <w:sz w:val="24"/>
              </w:rPr>
              <w:t xml:space="preserve">оказание услуг по </w:t>
            </w:r>
            <w:r w:rsidRPr="00D41AEF">
              <w:rPr>
                <w:rFonts w:eastAsia="Calibri"/>
                <w:snapToGrid/>
                <w:sz w:val="24"/>
                <w:szCs w:val="24"/>
              </w:rPr>
              <w:t>эксплуатаци</w:t>
            </w:r>
            <w:r w:rsidR="00AD5D79">
              <w:rPr>
                <w:rFonts w:eastAsia="Calibri"/>
                <w:snapToGrid/>
                <w:sz w:val="24"/>
                <w:szCs w:val="24"/>
              </w:rPr>
              <w:t>и</w:t>
            </w:r>
            <w:r w:rsidRPr="00D41AEF">
              <w:rPr>
                <w:rFonts w:eastAsia="Calibri"/>
                <w:sz w:val="24"/>
              </w:rPr>
              <w:t xml:space="preserve"> оборудования инженерных систем Объекта </w:t>
            </w:r>
          </w:p>
        </w:tc>
      </w:tr>
      <w:tr w:rsidR="00D41AEF" w:rsidRPr="00D41AEF" w14:paraId="3DDFE6EE" w14:textId="77777777" w:rsidTr="00DB2412">
        <w:tc>
          <w:tcPr>
            <w:tcW w:w="2942" w:type="dxa"/>
            <w:tcBorders>
              <w:top w:val="single" w:sz="6" w:space="0" w:color="auto"/>
              <w:left w:val="single" w:sz="4" w:space="0" w:color="auto"/>
              <w:bottom w:val="single" w:sz="6" w:space="0" w:color="auto"/>
              <w:right w:val="single" w:sz="6" w:space="0" w:color="auto"/>
            </w:tcBorders>
          </w:tcPr>
          <w:p w14:paraId="1923F273" w14:textId="77777777" w:rsidR="00D41AEF" w:rsidRPr="00534DBE" w:rsidRDefault="00D41AEF" w:rsidP="00D41AEF">
            <w:pPr>
              <w:snapToGrid w:val="0"/>
              <w:spacing w:line="240" w:lineRule="auto"/>
              <w:ind w:firstLine="0"/>
              <w:jc w:val="left"/>
              <w:rPr>
                <w:rFonts w:eastAsia="Calibri"/>
                <w:sz w:val="24"/>
              </w:rPr>
            </w:pPr>
            <w:r w:rsidRPr="00701373">
              <w:rPr>
                <w:rFonts w:eastAsia="Calibri"/>
                <w:sz w:val="24"/>
                <w:szCs w:val="24"/>
              </w:rPr>
              <w:t>График ТО</w:t>
            </w:r>
          </w:p>
        </w:tc>
        <w:tc>
          <w:tcPr>
            <w:tcW w:w="7123" w:type="dxa"/>
            <w:tcBorders>
              <w:top w:val="single" w:sz="6" w:space="0" w:color="auto"/>
              <w:left w:val="single" w:sz="6" w:space="0" w:color="auto"/>
              <w:bottom w:val="single" w:sz="6" w:space="0" w:color="auto"/>
              <w:right w:val="single" w:sz="4" w:space="0" w:color="auto"/>
            </w:tcBorders>
          </w:tcPr>
          <w:p w14:paraId="1318EA44" w14:textId="57E65FAB" w:rsidR="00D41AEF" w:rsidRPr="00534DBE" w:rsidRDefault="00D41AEF" w:rsidP="00D64561">
            <w:pPr>
              <w:snapToGrid w:val="0"/>
              <w:spacing w:line="240" w:lineRule="auto"/>
              <w:ind w:firstLine="0"/>
              <w:rPr>
                <w:rFonts w:eastAsia="Calibri"/>
                <w:sz w:val="24"/>
              </w:rPr>
            </w:pPr>
            <w:r w:rsidRPr="00534DBE">
              <w:rPr>
                <w:sz w:val="24"/>
                <w:szCs w:val="24"/>
              </w:rPr>
              <w:t xml:space="preserve">Годовой план-график технического обслуживания </w:t>
            </w:r>
            <w:r w:rsidRPr="00534DBE">
              <w:rPr>
                <w:rFonts w:eastAsia="Calibri"/>
                <w:sz w:val="24"/>
              </w:rPr>
              <w:t>оборудования инженерных систем Объекта</w:t>
            </w:r>
            <w:r w:rsidR="00DF10C4" w:rsidRPr="00534DBE">
              <w:rPr>
                <w:rFonts w:eastAsia="Calibri"/>
                <w:sz w:val="24"/>
              </w:rPr>
              <w:t>,</w:t>
            </w:r>
            <w:r w:rsidRPr="00534DBE">
              <w:rPr>
                <w:rFonts w:eastAsia="Calibri"/>
                <w:sz w:val="24"/>
              </w:rPr>
              <w:t xml:space="preserve"> разработанный на весь срок </w:t>
            </w:r>
            <w:r w:rsidR="00C96DD0">
              <w:rPr>
                <w:rFonts w:eastAsia="Calibri"/>
                <w:sz w:val="24"/>
              </w:rPr>
              <w:t xml:space="preserve">оказания </w:t>
            </w:r>
            <w:r w:rsidR="00D64561">
              <w:rPr>
                <w:rFonts w:eastAsia="Calibri"/>
                <w:sz w:val="24"/>
              </w:rPr>
              <w:t>у</w:t>
            </w:r>
            <w:r w:rsidR="00C96DD0">
              <w:rPr>
                <w:rFonts w:eastAsia="Calibri"/>
                <w:sz w:val="24"/>
              </w:rPr>
              <w:t>слуг по</w:t>
            </w:r>
            <w:r w:rsidR="00665BFC" w:rsidRPr="00665BFC">
              <w:rPr>
                <w:rFonts w:eastAsia="Calibri"/>
                <w:sz w:val="24"/>
              </w:rPr>
              <w:t xml:space="preserve"> </w:t>
            </w:r>
            <w:r w:rsidR="00C96DD0">
              <w:rPr>
                <w:rFonts w:eastAsia="Calibri"/>
                <w:sz w:val="24"/>
              </w:rPr>
              <w:t>Д</w:t>
            </w:r>
            <w:r w:rsidRPr="00534DBE">
              <w:rPr>
                <w:rFonts w:eastAsia="Calibri"/>
                <w:sz w:val="24"/>
              </w:rPr>
              <w:t>оговор</w:t>
            </w:r>
            <w:r w:rsidR="00C96DD0">
              <w:rPr>
                <w:rFonts w:eastAsia="Calibri"/>
                <w:sz w:val="24"/>
              </w:rPr>
              <w:t>у</w:t>
            </w:r>
            <w:r w:rsidR="000E413C">
              <w:rPr>
                <w:rFonts w:eastAsia="Calibri"/>
                <w:sz w:val="24"/>
              </w:rPr>
              <w:t xml:space="preserve"> (Приложение № 10 к ТЗ)</w:t>
            </w:r>
            <w:r w:rsidRPr="00534DBE">
              <w:rPr>
                <w:rFonts w:eastAsia="Calibri"/>
                <w:sz w:val="24"/>
              </w:rPr>
              <w:t>.</w:t>
            </w:r>
          </w:p>
        </w:tc>
      </w:tr>
      <w:tr w:rsidR="00D41AEF" w:rsidRPr="00D41AEF" w14:paraId="7845CC86" w14:textId="77777777" w:rsidTr="00DB2412">
        <w:tc>
          <w:tcPr>
            <w:tcW w:w="2942" w:type="dxa"/>
            <w:tcBorders>
              <w:top w:val="single" w:sz="6" w:space="0" w:color="auto"/>
              <w:left w:val="single" w:sz="4" w:space="0" w:color="auto"/>
              <w:bottom w:val="single" w:sz="6" w:space="0" w:color="auto"/>
              <w:right w:val="single" w:sz="6" w:space="0" w:color="auto"/>
            </w:tcBorders>
            <w:hideMark/>
          </w:tcPr>
          <w:p w14:paraId="51AB0317" w14:textId="77777777" w:rsidR="00D41AEF" w:rsidRPr="00D41AEF" w:rsidRDefault="00D41AEF" w:rsidP="00E30942">
            <w:pPr>
              <w:snapToGrid w:val="0"/>
              <w:spacing w:line="240" w:lineRule="auto"/>
              <w:ind w:firstLine="0"/>
              <w:jc w:val="left"/>
              <w:rPr>
                <w:rFonts w:eastAsia="Calibri"/>
                <w:sz w:val="24"/>
              </w:rPr>
            </w:pPr>
            <w:r w:rsidRPr="00D41AEF">
              <w:rPr>
                <w:rFonts w:eastAsia="Calibri"/>
                <w:sz w:val="24"/>
              </w:rPr>
              <w:t xml:space="preserve">СДКАДУ </w:t>
            </w:r>
          </w:p>
        </w:tc>
        <w:tc>
          <w:tcPr>
            <w:tcW w:w="7123" w:type="dxa"/>
            <w:tcBorders>
              <w:top w:val="single" w:sz="6" w:space="0" w:color="auto"/>
              <w:left w:val="single" w:sz="6" w:space="0" w:color="auto"/>
              <w:bottom w:val="single" w:sz="6" w:space="0" w:color="auto"/>
              <w:right w:val="single" w:sz="4" w:space="0" w:color="auto"/>
            </w:tcBorders>
            <w:hideMark/>
          </w:tcPr>
          <w:p w14:paraId="28A25FE6" w14:textId="3BF116BC" w:rsidR="00D41AEF" w:rsidRPr="00D41AEF" w:rsidRDefault="00D41AEF" w:rsidP="00A374A5">
            <w:pPr>
              <w:snapToGrid w:val="0"/>
              <w:spacing w:line="240" w:lineRule="auto"/>
              <w:ind w:firstLine="0"/>
              <w:rPr>
                <w:rFonts w:eastAsia="Calibri"/>
                <w:sz w:val="24"/>
              </w:rPr>
            </w:pPr>
            <w:r w:rsidRPr="00D41AEF">
              <w:rPr>
                <w:rFonts w:eastAsia="Calibri"/>
                <w:sz w:val="24"/>
              </w:rPr>
              <w:t xml:space="preserve">Система дистанционного контроля, автоматической диагностики и управления </w:t>
            </w:r>
            <w:r w:rsidRPr="00D41AEF">
              <w:rPr>
                <w:rFonts w:eastAsia="Calibri"/>
                <w:sz w:val="24"/>
                <w:szCs w:val="24"/>
              </w:rPr>
              <w:t>инженерных систем</w:t>
            </w:r>
            <w:r w:rsidR="00A374A5" w:rsidRPr="0057513B">
              <w:rPr>
                <w:rFonts w:eastAsia="Calibri"/>
                <w:sz w:val="24"/>
              </w:rPr>
              <w:t xml:space="preserve"> Административно</w:t>
            </w:r>
            <w:r w:rsidR="00A374A5">
              <w:rPr>
                <w:rFonts w:eastAsia="Calibri"/>
                <w:sz w:val="24"/>
              </w:rPr>
              <w:t>го</w:t>
            </w:r>
            <w:r w:rsidR="00A374A5" w:rsidRPr="0057513B">
              <w:rPr>
                <w:rFonts w:eastAsia="Calibri"/>
                <w:sz w:val="24"/>
              </w:rPr>
              <w:t xml:space="preserve"> здани</w:t>
            </w:r>
            <w:r w:rsidR="00A374A5">
              <w:rPr>
                <w:rFonts w:eastAsia="Calibri"/>
                <w:sz w:val="24"/>
              </w:rPr>
              <w:t>я</w:t>
            </w:r>
            <w:r w:rsidR="00A374A5" w:rsidRPr="0057513B">
              <w:rPr>
                <w:rFonts w:eastAsia="Calibri"/>
                <w:sz w:val="24"/>
              </w:rPr>
              <w:t xml:space="preserve"> по адресу: г. Иркутск, ул. Ширямова, 54А</w:t>
            </w:r>
          </w:p>
        </w:tc>
      </w:tr>
      <w:tr w:rsidR="00D41AEF" w:rsidRPr="00D41AEF" w14:paraId="2E6E4428" w14:textId="77777777" w:rsidTr="00DB2412">
        <w:tc>
          <w:tcPr>
            <w:tcW w:w="2942" w:type="dxa"/>
            <w:tcBorders>
              <w:top w:val="single" w:sz="6" w:space="0" w:color="auto"/>
              <w:left w:val="single" w:sz="4" w:space="0" w:color="auto"/>
              <w:bottom w:val="single" w:sz="6" w:space="0" w:color="auto"/>
              <w:right w:val="single" w:sz="6" w:space="0" w:color="auto"/>
            </w:tcBorders>
            <w:hideMark/>
          </w:tcPr>
          <w:p w14:paraId="28C425F2" w14:textId="77777777" w:rsidR="00D41AEF" w:rsidRPr="00D41AEF" w:rsidRDefault="00D41AEF" w:rsidP="00D41AEF">
            <w:pPr>
              <w:snapToGrid w:val="0"/>
              <w:spacing w:line="240" w:lineRule="auto"/>
              <w:ind w:firstLine="0"/>
              <w:jc w:val="left"/>
              <w:rPr>
                <w:rFonts w:eastAsia="Calibri"/>
                <w:sz w:val="24"/>
              </w:rPr>
            </w:pPr>
            <w:r w:rsidRPr="00D41AEF">
              <w:rPr>
                <w:rFonts w:eastAsia="Calibri"/>
                <w:sz w:val="24"/>
              </w:rPr>
              <w:t>НТД</w:t>
            </w:r>
          </w:p>
        </w:tc>
        <w:tc>
          <w:tcPr>
            <w:tcW w:w="7123" w:type="dxa"/>
            <w:tcBorders>
              <w:top w:val="single" w:sz="6" w:space="0" w:color="auto"/>
              <w:left w:val="single" w:sz="6" w:space="0" w:color="auto"/>
              <w:bottom w:val="single" w:sz="6" w:space="0" w:color="auto"/>
              <w:right w:val="single" w:sz="4" w:space="0" w:color="auto"/>
            </w:tcBorders>
            <w:hideMark/>
          </w:tcPr>
          <w:p w14:paraId="07F072BC" w14:textId="77777777" w:rsidR="00D41AEF" w:rsidRPr="00D41AEF" w:rsidRDefault="00D41AEF" w:rsidP="00D42E79">
            <w:pPr>
              <w:snapToGrid w:val="0"/>
              <w:spacing w:line="240" w:lineRule="auto"/>
              <w:ind w:firstLine="0"/>
              <w:rPr>
                <w:rFonts w:eastAsia="Calibri"/>
                <w:sz w:val="24"/>
              </w:rPr>
            </w:pPr>
            <w:r w:rsidRPr="00D41AEF">
              <w:rPr>
                <w:rFonts w:eastAsia="Calibri"/>
                <w:sz w:val="24"/>
              </w:rPr>
              <w:t>Нормативно-техническая документация по эксплуатации инженерных систем</w:t>
            </w:r>
            <w:r w:rsidR="0094726C">
              <w:rPr>
                <w:rFonts w:eastAsia="Calibri"/>
                <w:sz w:val="24"/>
              </w:rPr>
              <w:t xml:space="preserve"> </w:t>
            </w:r>
          </w:p>
        </w:tc>
      </w:tr>
      <w:tr w:rsidR="00D41AEF" w:rsidRPr="00D41AEF" w14:paraId="68EAF700" w14:textId="77777777" w:rsidTr="00DB2412">
        <w:tc>
          <w:tcPr>
            <w:tcW w:w="2942" w:type="dxa"/>
            <w:tcBorders>
              <w:top w:val="single" w:sz="6" w:space="0" w:color="auto"/>
              <w:left w:val="single" w:sz="4" w:space="0" w:color="auto"/>
              <w:bottom w:val="single" w:sz="6" w:space="0" w:color="auto"/>
              <w:right w:val="single" w:sz="6" w:space="0" w:color="auto"/>
            </w:tcBorders>
          </w:tcPr>
          <w:p w14:paraId="465798BE" w14:textId="77777777" w:rsidR="00D41AEF" w:rsidRPr="00D41AEF" w:rsidRDefault="00D41AEF" w:rsidP="00D41AEF">
            <w:pPr>
              <w:snapToGrid w:val="0"/>
              <w:spacing w:line="240" w:lineRule="auto"/>
              <w:ind w:firstLine="0"/>
              <w:jc w:val="left"/>
              <w:rPr>
                <w:rFonts w:eastAsia="Calibri"/>
                <w:sz w:val="24"/>
              </w:rPr>
            </w:pPr>
            <w:r w:rsidRPr="00D41AEF">
              <w:rPr>
                <w:rFonts w:eastAsia="Calibri"/>
                <w:sz w:val="24"/>
              </w:rPr>
              <w:t>ТЗ</w:t>
            </w:r>
          </w:p>
        </w:tc>
        <w:tc>
          <w:tcPr>
            <w:tcW w:w="7123" w:type="dxa"/>
            <w:tcBorders>
              <w:top w:val="single" w:sz="6" w:space="0" w:color="auto"/>
              <w:left w:val="single" w:sz="6" w:space="0" w:color="auto"/>
              <w:bottom w:val="single" w:sz="6" w:space="0" w:color="auto"/>
              <w:right w:val="single" w:sz="4" w:space="0" w:color="auto"/>
            </w:tcBorders>
          </w:tcPr>
          <w:p w14:paraId="298B87F1" w14:textId="77777777" w:rsidR="00D41AEF" w:rsidRPr="00D41AEF" w:rsidRDefault="006630D9" w:rsidP="00D41AEF">
            <w:pPr>
              <w:snapToGrid w:val="0"/>
              <w:spacing w:line="240" w:lineRule="auto"/>
              <w:ind w:firstLine="0"/>
              <w:rPr>
                <w:rFonts w:eastAsia="Calibri"/>
                <w:sz w:val="24"/>
                <w:szCs w:val="24"/>
              </w:rPr>
            </w:pPr>
            <w:r>
              <w:rPr>
                <w:rFonts w:eastAsia="Calibri"/>
                <w:sz w:val="24"/>
                <w:szCs w:val="24"/>
              </w:rPr>
              <w:t xml:space="preserve">Настоящее </w:t>
            </w:r>
            <w:r w:rsidR="00D41AEF" w:rsidRPr="00D41AEF">
              <w:rPr>
                <w:rFonts w:eastAsia="Calibri"/>
                <w:sz w:val="24"/>
                <w:szCs w:val="24"/>
              </w:rPr>
              <w:t>Техническое задание</w:t>
            </w:r>
          </w:p>
        </w:tc>
      </w:tr>
    </w:tbl>
    <w:p w14:paraId="19129BA9" w14:textId="77777777" w:rsidR="00D41AEF" w:rsidRPr="00D41AEF" w:rsidRDefault="00D41AEF" w:rsidP="00D41AEF">
      <w:pPr>
        <w:spacing w:line="240" w:lineRule="auto"/>
        <w:rPr>
          <w:sz w:val="24"/>
          <w:szCs w:val="24"/>
          <w:lang w:eastAsia="x-none"/>
        </w:rPr>
      </w:pPr>
    </w:p>
    <w:p w14:paraId="79EA6201" w14:textId="08F5126A" w:rsidR="00D41AEF" w:rsidRPr="00D41AEF" w:rsidRDefault="00D41AEF" w:rsidP="009006B8">
      <w:pPr>
        <w:numPr>
          <w:ilvl w:val="2"/>
          <w:numId w:val="36"/>
        </w:numPr>
        <w:tabs>
          <w:tab w:val="clear" w:pos="1855"/>
          <w:tab w:val="num" w:pos="0"/>
        </w:tabs>
        <w:spacing w:line="240" w:lineRule="auto"/>
        <w:ind w:left="0" w:firstLine="567"/>
        <w:rPr>
          <w:sz w:val="24"/>
          <w:szCs w:val="24"/>
          <w:lang w:val="x-none" w:eastAsia="x-none"/>
        </w:rPr>
      </w:pPr>
      <w:r w:rsidRPr="00D41AEF">
        <w:rPr>
          <w:sz w:val="24"/>
          <w:szCs w:val="24"/>
          <w:lang w:eastAsia="x-none"/>
        </w:rPr>
        <w:t xml:space="preserve">ТЗ </w:t>
      </w:r>
      <w:r w:rsidRPr="00D41AEF">
        <w:rPr>
          <w:sz w:val="24"/>
          <w:szCs w:val="24"/>
          <w:lang w:val="x-none" w:eastAsia="x-none"/>
        </w:rPr>
        <w:t>определяет требования к:</w:t>
      </w:r>
    </w:p>
    <w:p w14:paraId="2FBEC8BC" w14:textId="3CD02228" w:rsidR="00D41AEF" w:rsidRPr="00D41AEF" w:rsidRDefault="00BB1273" w:rsidP="009006B8">
      <w:pPr>
        <w:numPr>
          <w:ilvl w:val="0"/>
          <w:numId w:val="98"/>
        </w:numPr>
        <w:tabs>
          <w:tab w:val="num" w:pos="0"/>
        </w:tabs>
        <w:spacing w:line="240" w:lineRule="auto"/>
        <w:ind w:left="0" w:firstLine="567"/>
        <w:rPr>
          <w:sz w:val="24"/>
          <w:szCs w:val="24"/>
          <w:lang w:val="x-none" w:eastAsia="x-none"/>
        </w:rPr>
      </w:pPr>
      <w:r>
        <w:rPr>
          <w:sz w:val="24"/>
          <w:szCs w:val="24"/>
          <w:lang w:eastAsia="x-none"/>
        </w:rPr>
        <w:t>у</w:t>
      </w:r>
      <w:r w:rsidR="00D41AEF" w:rsidRPr="00D41AEF">
        <w:rPr>
          <w:sz w:val="24"/>
          <w:szCs w:val="24"/>
          <w:lang w:val="x-none" w:eastAsia="x-none"/>
        </w:rPr>
        <w:t>слугам;</w:t>
      </w:r>
    </w:p>
    <w:p w14:paraId="45279E40" w14:textId="17BB3479" w:rsidR="00D41AEF" w:rsidRPr="00D41AEF" w:rsidRDefault="00D41AEF" w:rsidP="009006B8">
      <w:pPr>
        <w:numPr>
          <w:ilvl w:val="0"/>
          <w:numId w:val="98"/>
        </w:numPr>
        <w:tabs>
          <w:tab w:val="num" w:pos="0"/>
        </w:tabs>
        <w:spacing w:line="240" w:lineRule="auto"/>
        <w:ind w:left="0" w:firstLine="567"/>
        <w:rPr>
          <w:sz w:val="24"/>
          <w:lang w:val="x-none" w:eastAsia="x-none"/>
        </w:rPr>
      </w:pPr>
      <w:r w:rsidRPr="00D41AEF">
        <w:rPr>
          <w:sz w:val="24"/>
          <w:lang w:val="x-none" w:eastAsia="x-none"/>
        </w:rPr>
        <w:t>к Исполнителю;</w:t>
      </w:r>
    </w:p>
    <w:p w14:paraId="1BEEE1CE" w14:textId="03D8B491" w:rsidR="00D41AEF" w:rsidRPr="00D41AEF" w:rsidRDefault="00D41AEF" w:rsidP="009006B8">
      <w:pPr>
        <w:numPr>
          <w:ilvl w:val="0"/>
          <w:numId w:val="98"/>
        </w:numPr>
        <w:tabs>
          <w:tab w:val="num" w:pos="0"/>
        </w:tabs>
        <w:spacing w:line="240" w:lineRule="auto"/>
        <w:ind w:left="0" w:firstLine="567"/>
        <w:rPr>
          <w:sz w:val="24"/>
          <w:lang w:val="x-none" w:eastAsia="x-none"/>
        </w:rPr>
      </w:pPr>
      <w:r w:rsidRPr="00D41AEF">
        <w:rPr>
          <w:sz w:val="24"/>
          <w:lang w:val="x-none" w:eastAsia="x-none"/>
        </w:rPr>
        <w:t xml:space="preserve">к работникам, привлекаемым Исполнителем для оказания </w:t>
      </w:r>
      <w:r w:rsidR="00BB1273">
        <w:rPr>
          <w:sz w:val="24"/>
          <w:szCs w:val="24"/>
          <w:lang w:eastAsia="x-none"/>
        </w:rPr>
        <w:t>у</w:t>
      </w:r>
      <w:r w:rsidRPr="00D41AEF">
        <w:rPr>
          <w:sz w:val="24"/>
          <w:szCs w:val="24"/>
          <w:lang w:val="x-none" w:eastAsia="x-none"/>
        </w:rPr>
        <w:t>слуг</w:t>
      </w:r>
      <w:r w:rsidRPr="00D41AEF">
        <w:rPr>
          <w:sz w:val="24"/>
          <w:lang w:val="x-none" w:eastAsia="x-none"/>
        </w:rPr>
        <w:t>.</w:t>
      </w:r>
    </w:p>
    <w:p w14:paraId="36596C89" w14:textId="77777777" w:rsidR="00D41AEF" w:rsidRPr="00D41AEF" w:rsidRDefault="00D41AEF" w:rsidP="009006B8">
      <w:pPr>
        <w:numPr>
          <w:ilvl w:val="2"/>
          <w:numId w:val="36"/>
        </w:numPr>
        <w:tabs>
          <w:tab w:val="clear" w:pos="1855"/>
          <w:tab w:val="num" w:pos="0"/>
        </w:tabs>
        <w:spacing w:line="240" w:lineRule="auto"/>
        <w:ind w:left="0" w:firstLine="567"/>
        <w:rPr>
          <w:sz w:val="24"/>
          <w:lang w:val="x-none" w:eastAsia="x-none"/>
        </w:rPr>
      </w:pPr>
      <w:r w:rsidRPr="00D41AEF">
        <w:rPr>
          <w:rFonts w:eastAsia="Calibri"/>
          <w:snapToGrid/>
          <w:sz w:val="24"/>
          <w:szCs w:val="24"/>
          <w:lang w:eastAsia="x-none"/>
        </w:rPr>
        <w:t>ТЗ</w:t>
      </w:r>
      <w:r w:rsidRPr="00D41AEF">
        <w:rPr>
          <w:rFonts w:eastAsia="Calibri"/>
          <w:sz w:val="24"/>
          <w:lang w:val="x-none" w:eastAsia="x-none"/>
        </w:rPr>
        <w:t xml:space="preserve"> содержит сведения:</w:t>
      </w:r>
    </w:p>
    <w:p w14:paraId="1FA58F4D" w14:textId="77777777" w:rsidR="00D41AEF" w:rsidRPr="00D41AEF" w:rsidRDefault="00D41AEF" w:rsidP="009006B8">
      <w:pPr>
        <w:numPr>
          <w:ilvl w:val="0"/>
          <w:numId w:val="98"/>
        </w:numPr>
        <w:tabs>
          <w:tab w:val="num" w:pos="0"/>
        </w:tabs>
        <w:spacing w:line="240" w:lineRule="auto"/>
        <w:ind w:left="0" w:firstLine="567"/>
        <w:rPr>
          <w:sz w:val="24"/>
          <w:lang w:val="x-none" w:eastAsia="x-none"/>
        </w:rPr>
      </w:pPr>
      <w:r w:rsidRPr="00D41AEF">
        <w:rPr>
          <w:sz w:val="24"/>
          <w:szCs w:val="24"/>
          <w:lang w:val="x-none" w:eastAsia="x-none"/>
        </w:rPr>
        <w:t>о месте нахождения</w:t>
      </w:r>
      <w:r w:rsidRPr="00D41AEF">
        <w:rPr>
          <w:sz w:val="24"/>
          <w:lang w:val="x-none" w:eastAsia="x-none"/>
        </w:rPr>
        <w:t xml:space="preserve"> Объекта;</w:t>
      </w:r>
    </w:p>
    <w:p w14:paraId="2D77340C" w14:textId="2B93D167" w:rsidR="00D41AEF" w:rsidRPr="00D41AEF" w:rsidRDefault="00D41AEF" w:rsidP="009006B8">
      <w:pPr>
        <w:numPr>
          <w:ilvl w:val="0"/>
          <w:numId w:val="98"/>
        </w:numPr>
        <w:tabs>
          <w:tab w:val="num" w:pos="0"/>
        </w:tabs>
        <w:spacing w:line="240" w:lineRule="auto"/>
        <w:ind w:left="0" w:firstLine="567"/>
        <w:rPr>
          <w:sz w:val="24"/>
          <w:lang w:val="x-none" w:eastAsia="x-none"/>
        </w:rPr>
      </w:pPr>
      <w:r w:rsidRPr="00D41AEF">
        <w:rPr>
          <w:sz w:val="24"/>
          <w:lang w:val="x-none" w:eastAsia="x-none"/>
        </w:rPr>
        <w:lastRenderedPageBreak/>
        <w:t xml:space="preserve">о сроках и порядке оказания </w:t>
      </w:r>
      <w:r w:rsidR="00BB1273">
        <w:rPr>
          <w:sz w:val="24"/>
          <w:lang w:eastAsia="x-none"/>
        </w:rPr>
        <w:t>у</w:t>
      </w:r>
      <w:r w:rsidRPr="00D41AEF">
        <w:rPr>
          <w:sz w:val="24"/>
          <w:lang w:val="x-none" w:eastAsia="x-none"/>
        </w:rPr>
        <w:t>слуг;</w:t>
      </w:r>
    </w:p>
    <w:p w14:paraId="5114773E" w14:textId="77777777" w:rsidR="00D41AEF" w:rsidRPr="00D41AEF" w:rsidRDefault="00D41AEF" w:rsidP="009006B8">
      <w:pPr>
        <w:numPr>
          <w:ilvl w:val="0"/>
          <w:numId w:val="98"/>
        </w:numPr>
        <w:tabs>
          <w:tab w:val="num" w:pos="0"/>
        </w:tabs>
        <w:spacing w:line="240" w:lineRule="auto"/>
        <w:ind w:left="0" w:firstLine="567"/>
        <w:rPr>
          <w:sz w:val="24"/>
          <w:lang w:val="x-none" w:eastAsia="x-none"/>
        </w:rPr>
      </w:pPr>
      <w:r w:rsidRPr="00D41AEF">
        <w:rPr>
          <w:sz w:val="24"/>
          <w:lang w:val="x-none" w:eastAsia="x-none"/>
        </w:rPr>
        <w:t xml:space="preserve">о составе и кратких характеристиках </w:t>
      </w:r>
      <w:r w:rsidR="0094726C">
        <w:rPr>
          <w:sz w:val="24"/>
          <w:lang w:eastAsia="x-none"/>
        </w:rPr>
        <w:t xml:space="preserve">оборудования </w:t>
      </w:r>
      <w:r w:rsidRPr="00D41AEF">
        <w:rPr>
          <w:sz w:val="24"/>
          <w:lang w:eastAsia="x-none"/>
        </w:rPr>
        <w:t>ИС</w:t>
      </w:r>
      <w:r w:rsidRPr="00D41AEF">
        <w:rPr>
          <w:sz w:val="24"/>
          <w:lang w:val="x-none" w:eastAsia="x-none"/>
        </w:rPr>
        <w:t>.</w:t>
      </w:r>
    </w:p>
    <w:p w14:paraId="192F58EC" w14:textId="1568AC56" w:rsidR="00D41AEF" w:rsidRPr="00BB1273" w:rsidRDefault="00D41AEF" w:rsidP="00D41AEF">
      <w:pPr>
        <w:widowControl w:val="0"/>
        <w:numPr>
          <w:ilvl w:val="2"/>
          <w:numId w:val="36"/>
        </w:numPr>
        <w:tabs>
          <w:tab w:val="num" w:pos="0"/>
          <w:tab w:val="left" w:pos="1418"/>
        </w:tabs>
        <w:adjustRightInd w:val="0"/>
        <w:snapToGrid w:val="0"/>
        <w:spacing w:line="240" w:lineRule="auto"/>
        <w:ind w:left="0" w:firstLine="567"/>
        <w:rPr>
          <w:sz w:val="24"/>
        </w:rPr>
      </w:pPr>
      <w:r w:rsidRPr="00D41AEF">
        <w:rPr>
          <w:rFonts w:eastAsia="Calibri"/>
          <w:sz w:val="24"/>
        </w:rPr>
        <w:t xml:space="preserve">Целью оказания </w:t>
      </w:r>
      <w:r w:rsidR="00BB1273">
        <w:rPr>
          <w:rFonts w:eastAsia="Calibri"/>
          <w:sz w:val="24"/>
          <w:szCs w:val="24"/>
        </w:rPr>
        <w:t>у</w:t>
      </w:r>
      <w:r w:rsidRPr="00D41AEF">
        <w:rPr>
          <w:rFonts w:eastAsia="Calibri"/>
          <w:sz w:val="24"/>
          <w:szCs w:val="24"/>
        </w:rPr>
        <w:t>слуг</w:t>
      </w:r>
      <w:r w:rsidRPr="00D41AEF">
        <w:rPr>
          <w:rFonts w:eastAsia="Calibri"/>
          <w:sz w:val="24"/>
        </w:rPr>
        <w:t>, является обеспечение бесперебойного снабжения электрической, тепловой энергией и водой установленных параметров, поддержание микроклимата и воздухообмена в помещениях</w:t>
      </w:r>
      <w:r w:rsidR="0094726C">
        <w:rPr>
          <w:rFonts w:eastAsia="Calibri"/>
          <w:sz w:val="24"/>
        </w:rPr>
        <w:t xml:space="preserve"> Объекта</w:t>
      </w:r>
      <w:r w:rsidRPr="00D41AEF">
        <w:rPr>
          <w:rFonts w:eastAsia="Calibri"/>
          <w:sz w:val="24"/>
        </w:rPr>
        <w:t xml:space="preserve">, </w:t>
      </w:r>
      <w:r w:rsidRPr="00D41AEF">
        <w:rPr>
          <w:rFonts w:eastAsia="Calibri"/>
          <w:sz w:val="24"/>
          <w:szCs w:val="24"/>
        </w:rPr>
        <w:t xml:space="preserve">обеспечение надежной, безопасной и безаварийной работы </w:t>
      </w:r>
      <w:r w:rsidR="0094726C">
        <w:rPr>
          <w:rFonts w:eastAsia="Calibri"/>
          <w:sz w:val="24"/>
          <w:szCs w:val="24"/>
        </w:rPr>
        <w:t xml:space="preserve">оборудования </w:t>
      </w:r>
      <w:r w:rsidRPr="00D41AEF">
        <w:rPr>
          <w:rFonts w:eastAsia="Calibri"/>
          <w:sz w:val="24"/>
          <w:szCs w:val="24"/>
        </w:rPr>
        <w:t>ИС</w:t>
      </w:r>
      <w:r w:rsidRPr="00BB1273">
        <w:rPr>
          <w:rFonts w:eastAsia="Calibri"/>
          <w:sz w:val="24"/>
          <w:szCs w:val="24"/>
        </w:rPr>
        <w:t xml:space="preserve">. </w:t>
      </w:r>
    </w:p>
    <w:p w14:paraId="48730F94" w14:textId="77777777" w:rsidR="00D41AEF" w:rsidRPr="00D41AEF" w:rsidRDefault="00D41AEF" w:rsidP="00D41AEF">
      <w:pPr>
        <w:widowControl w:val="0"/>
        <w:numPr>
          <w:ilvl w:val="2"/>
          <w:numId w:val="36"/>
        </w:numPr>
        <w:tabs>
          <w:tab w:val="num" w:pos="0"/>
          <w:tab w:val="left" w:pos="1418"/>
        </w:tabs>
        <w:adjustRightInd w:val="0"/>
        <w:snapToGrid w:val="0"/>
        <w:spacing w:line="240" w:lineRule="auto"/>
        <w:ind w:left="0" w:firstLine="567"/>
        <w:rPr>
          <w:rFonts w:eastAsia="Calibri"/>
          <w:sz w:val="24"/>
        </w:rPr>
      </w:pPr>
      <w:r w:rsidRPr="00D41AEF">
        <w:rPr>
          <w:rFonts w:eastAsia="Calibri"/>
          <w:sz w:val="24"/>
        </w:rPr>
        <w:t xml:space="preserve">Услуги оказываются материальными средствами, инвентарем, приборами, инструментом, приспособлениями,   принадлежностями, и другими материальными затратами Исполнителя (хозяйственные расходы, затраты на спецодежду, оплату служебной мобильной связи, транспортно-заготовительные расходы, прочие) в соответствии с требованиями действующего законодательства Российской Федерации, в том числе соответствующих технических регламентов, норм, правил и стандартов (ГОСТ, СНиП, СанПиН и иной нормативно-технической документации). </w:t>
      </w:r>
    </w:p>
    <w:p w14:paraId="0129834D" w14:textId="7B75BC82" w:rsidR="00D41AEF" w:rsidRPr="00D41AEF" w:rsidRDefault="00A46498" w:rsidP="00A46498">
      <w:pPr>
        <w:widowControl w:val="0"/>
        <w:tabs>
          <w:tab w:val="left" w:pos="1418"/>
          <w:tab w:val="num" w:pos="1855"/>
        </w:tabs>
        <w:adjustRightInd w:val="0"/>
        <w:snapToGrid w:val="0"/>
        <w:spacing w:line="240" w:lineRule="auto"/>
        <w:rPr>
          <w:rFonts w:eastAsia="Calibri"/>
          <w:sz w:val="24"/>
          <w:szCs w:val="24"/>
        </w:rPr>
      </w:pPr>
      <w:r>
        <w:rPr>
          <w:rFonts w:eastAsia="Calibri"/>
          <w:sz w:val="24"/>
          <w:szCs w:val="24"/>
        </w:rPr>
        <w:t>3.1.</w:t>
      </w:r>
      <w:r w:rsidR="000F0306">
        <w:rPr>
          <w:rFonts w:eastAsia="Calibri"/>
          <w:sz w:val="24"/>
          <w:szCs w:val="24"/>
        </w:rPr>
        <w:t>5</w:t>
      </w:r>
      <w:r>
        <w:rPr>
          <w:rFonts w:eastAsia="Calibri"/>
          <w:sz w:val="24"/>
          <w:szCs w:val="24"/>
        </w:rPr>
        <w:t>. У</w:t>
      </w:r>
      <w:r w:rsidR="00D41AEF" w:rsidRPr="00D41AEF">
        <w:rPr>
          <w:rFonts w:eastAsia="Calibri"/>
          <w:sz w:val="24"/>
          <w:szCs w:val="24"/>
        </w:rPr>
        <w:t>слуги по оперативному обслуживанию ИС оказываются 7 (семь) дней в неделю, круглосуточно.</w:t>
      </w:r>
    </w:p>
    <w:p w14:paraId="309ECEFB" w14:textId="77777777" w:rsidR="00D41AEF" w:rsidRPr="00D41AEF" w:rsidRDefault="00D41AEF" w:rsidP="009006B8">
      <w:pPr>
        <w:keepNext/>
        <w:numPr>
          <w:ilvl w:val="1"/>
          <w:numId w:val="84"/>
        </w:numPr>
        <w:suppressAutoHyphens/>
        <w:spacing w:before="240" w:line="240" w:lineRule="auto"/>
        <w:ind w:left="0" w:firstLine="567"/>
        <w:jc w:val="left"/>
        <w:outlineLvl w:val="1"/>
        <w:rPr>
          <w:rFonts w:eastAsia="Calibri"/>
          <w:b/>
          <w:sz w:val="24"/>
          <w:szCs w:val="24"/>
        </w:rPr>
      </w:pPr>
      <w:r w:rsidRPr="00D41AEF">
        <w:rPr>
          <w:rFonts w:eastAsia="Calibri"/>
          <w:b/>
          <w:sz w:val="24"/>
          <w:szCs w:val="24"/>
        </w:rPr>
        <w:t xml:space="preserve">Характеристика и состав ИС </w:t>
      </w:r>
    </w:p>
    <w:p w14:paraId="57773AE4" w14:textId="77777777" w:rsidR="00D41AEF" w:rsidRPr="00D41AEF" w:rsidRDefault="00D41AEF" w:rsidP="009006B8">
      <w:pPr>
        <w:numPr>
          <w:ilvl w:val="2"/>
          <w:numId w:val="139"/>
        </w:numPr>
        <w:spacing w:before="60" w:line="240" w:lineRule="auto"/>
        <w:ind w:left="0" w:firstLine="567"/>
        <w:rPr>
          <w:sz w:val="24"/>
          <w:szCs w:val="24"/>
          <w:lang w:val="x-none" w:eastAsia="x-none"/>
        </w:rPr>
      </w:pPr>
      <w:r w:rsidRPr="00D41AEF">
        <w:rPr>
          <w:snapToGrid/>
          <w:sz w:val="24"/>
          <w:szCs w:val="24"/>
          <w:lang w:val="x-none" w:eastAsia="x-none"/>
        </w:rPr>
        <w:t>Объект оснащ</w:t>
      </w:r>
      <w:r w:rsidRPr="00D41AEF">
        <w:rPr>
          <w:snapToGrid/>
          <w:sz w:val="24"/>
          <w:szCs w:val="24"/>
          <w:lang w:eastAsia="x-none"/>
        </w:rPr>
        <w:t>ён</w:t>
      </w:r>
      <w:r w:rsidRPr="00D41AEF">
        <w:rPr>
          <w:snapToGrid/>
          <w:sz w:val="24"/>
          <w:szCs w:val="24"/>
          <w:lang w:val="x-none" w:eastAsia="x-none"/>
        </w:rPr>
        <w:t xml:space="preserve"> следующими </w:t>
      </w:r>
      <w:r w:rsidRPr="00D41AEF">
        <w:rPr>
          <w:snapToGrid/>
          <w:sz w:val="24"/>
          <w:szCs w:val="24"/>
          <w:lang w:eastAsia="x-none"/>
        </w:rPr>
        <w:t>ИС:</w:t>
      </w:r>
      <w:r w:rsidRPr="00D41AEF">
        <w:rPr>
          <w:sz w:val="24"/>
          <w:szCs w:val="24"/>
          <w:lang w:val="x-none" w:eastAsia="x-none"/>
        </w:rPr>
        <w:t xml:space="preserve"> </w:t>
      </w:r>
    </w:p>
    <w:p w14:paraId="141B1BA7" w14:textId="6440DCF9" w:rsidR="00D41AEF" w:rsidRPr="00D41AEF" w:rsidRDefault="00D41AEF" w:rsidP="009006B8">
      <w:pPr>
        <w:numPr>
          <w:ilvl w:val="3"/>
          <w:numId w:val="139"/>
        </w:numPr>
        <w:spacing w:before="60" w:line="240" w:lineRule="auto"/>
        <w:ind w:left="0" w:firstLine="567"/>
        <w:rPr>
          <w:sz w:val="24"/>
          <w:lang w:val="x-none" w:eastAsia="x-none"/>
        </w:rPr>
      </w:pPr>
      <w:r w:rsidRPr="00D41AEF">
        <w:rPr>
          <w:sz w:val="24"/>
          <w:szCs w:val="24"/>
          <w:lang w:val="x-none" w:eastAsia="x-none"/>
        </w:rPr>
        <w:t>Систем</w:t>
      </w:r>
      <w:r w:rsidR="00BB1273">
        <w:rPr>
          <w:sz w:val="24"/>
          <w:szCs w:val="24"/>
          <w:lang w:eastAsia="x-none"/>
        </w:rPr>
        <w:t>ы</w:t>
      </w:r>
      <w:r w:rsidRPr="00D41AEF">
        <w:rPr>
          <w:sz w:val="24"/>
          <w:lang w:val="x-none" w:eastAsia="x-none"/>
        </w:rPr>
        <w:t xml:space="preserve"> электроснабжения</w:t>
      </w:r>
      <w:r w:rsidR="00BB1273">
        <w:rPr>
          <w:sz w:val="24"/>
          <w:lang w:eastAsia="x-none"/>
        </w:rPr>
        <w:t>,</w:t>
      </w:r>
      <w:r w:rsidR="003C36B7">
        <w:rPr>
          <w:sz w:val="24"/>
          <w:lang w:eastAsia="x-none"/>
        </w:rPr>
        <w:t xml:space="preserve"> система освещения</w:t>
      </w:r>
      <w:r w:rsidR="00A501CF">
        <w:rPr>
          <w:sz w:val="24"/>
          <w:lang w:eastAsia="x-none"/>
        </w:rPr>
        <w:t xml:space="preserve"> Объекта</w:t>
      </w:r>
      <w:r w:rsidRPr="00D41AEF">
        <w:rPr>
          <w:sz w:val="24"/>
          <w:lang w:val="x-none" w:eastAsia="x-none"/>
        </w:rPr>
        <w:t>.</w:t>
      </w:r>
    </w:p>
    <w:p w14:paraId="6F009727" w14:textId="2CE8E7A5" w:rsidR="00D41AEF" w:rsidRPr="00D41AEF" w:rsidRDefault="00D41AEF" w:rsidP="009006B8">
      <w:pPr>
        <w:spacing w:before="60" w:line="240" w:lineRule="auto"/>
        <w:rPr>
          <w:sz w:val="24"/>
        </w:rPr>
      </w:pPr>
      <w:r w:rsidRPr="00D41AEF">
        <w:rPr>
          <w:sz w:val="24"/>
          <w:szCs w:val="24"/>
        </w:rPr>
        <w:t>Систем</w:t>
      </w:r>
      <w:r w:rsidR="00BB1273">
        <w:rPr>
          <w:sz w:val="24"/>
          <w:szCs w:val="24"/>
        </w:rPr>
        <w:t>ы</w:t>
      </w:r>
      <w:r w:rsidRPr="00D41AEF">
        <w:rPr>
          <w:sz w:val="24"/>
        </w:rPr>
        <w:t xml:space="preserve"> электроснабжения </w:t>
      </w:r>
      <w:r w:rsidRPr="00D41AEF">
        <w:rPr>
          <w:sz w:val="24"/>
          <w:szCs w:val="24"/>
        </w:rPr>
        <w:t>предназначен</w:t>
      </w:r>
      <w:r w:rsidR="00BB1273">
        <w:rPr>
          <w:sz w:val="24"/>
          <w:szCs w:val="24"/>
        </w:rPr>
        <w:t>ы</w:t>
      </w:r>
      <w:r w:rsidRPr="00D41AEF">
        <w:rPr>
          <w:sz w:val="24"/>
        </w:rPr>
        <w:t xml:space="preserve"> для обеспечения потребителей Объекта электрической энергией требуемых параметров и показателей качества. Электроприемники Объекта </w:t>
      </w:r>
      <w:r w:rsidRPr="00D41AEF">
        <w:rPr>
          <w:sz w:val="24"/>
          <w:szCs w:val="24"/>
        </w:rPr>
        <w:t>относятся к первой категории и к особой группе первой категории</w:t>
      </w:r>
      <w:r w:rsidRPr="00D41AEF">
        <w:rPr>
          <w:sz w:val="24"/>
        </w:rPr>
        <w:t xml:space="preserve"> надежности электроснабжения. </w:t>
      </w:r>
    </w:p>
    <w:p w14:paraId="04B3A9EF" w14:textId="2A8DEEF2" w:rsidR="00D41AEF" w:rsidRPr="00D41AEF" w:rsidRDefault="00BB1273" w:rsidP="009006B8">
      <w:pPr>
        <w:spacing w:before="60" w:line="240" w:lineRule="auto"/>
        <w:rPr>
          <w:sz w:val="24"/>
        </w:rPr>
      </w:pPr>
      <w:r>
        <w:rPr>
          <w:sz w:val="24"/>
        </w:rPr>
        <w:t>В с</w:t>
      </w:r>
      <w:r w:rsidR="00D41AEF" w:rsidRPr="00D41AEF">
        <w:rPr>
          <w:sz w:val="24"/>
        </w:rPr>
        <w:t>истем</w:t>
      </w:r>
      <w:r>
        <w:rPr>
          <w:sz w:val="24"/>
        </w:rPr>
        <w:t>ы</w:t>
      </w:r>
      <w:r w:rsidR="00D41AEF" w:rsidRPr="00D41AEF">
        <w:rPr>
          <w:sz w:val="24"/>
        </w:rPr>
        <w:t xml:space="preserve"> электроснабжения </w:t>
      </w:r>
      <w:r w:rsidR="00A404B1">
        <w:rPr>
          <w:sz w:val="24"/>
        </w:rPr>
        <w:t>О</w:t>
      </w:r>
      <w:r w:rsidR="00D41AEF" w:rsidRPr="00D41AEF">
        <w:rPr>
          <w:sz w:val="24"/>
        </w:rPr>
        <w:t xml:space="preserve">бъекта </w:t>
      </w:r>
      <w:r>
        <w:rPr>
          <w:sz w:val="24"/>
        </w:rPr>
        <w:t>входит</w:t>
      </w:r>
      <w:r w:rsidR="00D41AEF" w:rsidRPr="00D41AEF">
        <w:rPr>
          <w:sz w:val="24"/>
        </w:rPr>
        <w:t xml:space="preserve"> внешнее, общее, гарантированное и бесперебойное электроснабжение.</w:t>
      </w:r>
    </w:p>
    <w:p w14:paraId="7B8AE58D" w14:textId="22148392" w:rsidR="00D41AEF" w:rsidRPr="00D41AEF" w:rsidRDefault="00D41AEF" w:rsidP="009006B8">
      <w:pPr>
        <w:spacing w:before="60" w:line="240" w:lineRule="auto"/>
        <w:rPr>
          <w:sz w:val="24"/>
        </w:rPr>
      </w:pPr>
      <w:r w:rsidRPr="00D41AEF">
        <w:rPr>
          <w:sz w:val="24"/>
        </w:rPr>
        <w:t xml:space="preserve">Внешнее электроснабжение </w:t>
      </w:r>
      <w:r w:rsidRPr="00D41AEF">
        <w:rPr>
          <w:sz w:val="24"/>
          <w:szCs w:val="24"/>
        </w:rPr>
        <w:t>Объекта</w:t>
      </w:r>
      <w:r w:rsidRPr="00D41AEF">
        <w:rPr>
          <w:sz w:val="24"/>
        </w:rPr>
        <w:t xml:space="preserve"> осуществляется по двум вводам 6 кВ. В здании технического блока расположены: распредустройство 6 кВ, два трансформатора 6/0,4 кВ, 1000 кВА и распредустройство 0,4 кВ., подробный состав указан в</w:t>
      </w:r>
      <w:r w:rsidRPr="00D41AEF">
        <w:t xml:space="preserve"> </w:t>
      </w:r>
      <w:r w:rsidRPr="00D41AEF">
        <w:rPr>
          <w:sz w:val="24"/>
        </w:rPr>
        <w:t>Приложени</w:t>
      </w:r>
      <w:r w:rsidR="00A404B1">
        <w:rPr>
          <w:sz w:val="24"/>
        </w:rPr>
        <w:t>и</w:t>
      </w:r>
      <w:r w:rsidRPr="00D41AEF">
        <w:rPr>
          <w:sz w:val="24"/>
        </w:rPr>
        <w:t xml:space="preserve"> № 1 к ТЗ.  </w:t>
      </w:r>
    </w:p>
    <w:p w14:paraId="1A95471D" w14:textId="080840B9" w:rsidR="00D41AEF" w:rsidRPr="00D41AEF" w:rsidRDefault="00D41AEF" w:rsidP="009006B8">
      <w:pPr>
        <w:spacing w:before="60" w:line="240" w:lineRule="auto"/>
        <w:rPr>
          <w:sz w:val="24"/>
        </w:rPr>
      </w:pPr>
      <w:r w:rsidRPr="00D41AEF">
        <w:rPr>
          <w:sz w:val="24"/>
        </w:rPr>
        <w:t xml:space="preserve">Общее электроснабжение </w:t>
      </w:r>
      <w:r w:rsidR="00BB1273">
        <w:rPr>
          <w:sz w:val="24"/>
        </w:rPr>
        <w:t>О</w:t>
      </w:r>
      <w:r w:rsidRPr="00D41AEF">
        <w:rPr>
          <w:sz w:val="24"/>
        </w:rPr>
        <w:t>бъекта осуществляется по двум вводам 0,4 кВ. Питание от каждого ввода подается на ГРЩ 1 и ГРЩ 2,  расположенные в Административном здании, с дальнейшим распределением нагрузки по щиткам общего электроснабжения. Подача напряжения с одной секции ГРЩ на другую осуществляется с помощью секционного АВ (в автоматическом или ручном режиме). В случае пропадания внешнего электроснабжения (отключения ТП) питание электроприемников системы общего электроснабжения прекращается до момента</w:t>
      </w:r>
      <w:r w:rsidRPr="00D41AEF">
        <w:rPr>
          <w:rFonts w:ascii="TimesNewRomanPSMT" w:hAnsi="TimesNewRomanPSMT" w:cs="TimesNewRomanPSMT"/>
          <w:snapToGrid/>
          <w:sz w:val="24"/>
          <w:szCs w:val="24"/>
        </w:rPr>
        <w:t xml:space="preserve"> восстановления электроснабжения от ТП</w:t>
      </w:r>
      <w:r w:rsidR="000E0B9C">
        <w:rPr>
          <w:rFonts w:ascii="TimesNewRomanPSMT" w:hAnsi="TimesNewRomanPSMT" w:cs="TimesNewRomanPSMT"/>
          <w:snapToGrid/>
          <w:sz w:val="24"/>
          <w:szCs w:val="24"/>
        </w:rPr>
        <w:t>.</w:t>
      </w:r>
      <w:r w:rsidRPr="00D41AEF">
        <w:rPr>
          <w:rFonts w:ascii="TimesNewRomanPSMT" w:hAnsi="TimesNewRomanPSMT" w:cs="TimesNewRomanPSMT"/>
          <w:snapToGrid/>
          <w:sz w:val="24"/>
          <w:szCs w:val="24"/>
        </w:rPr>
        <w:t xml:space="preserve"> </w:t>
      </w:r>
      <w:r w:rsidRPr="00D41AEF">
        <w:rPr>
          <w:sz w:val="24"/>
        </w:rPr>
        <w:t>К электроприемникам общего электроснабжения относятся бытовые розетки, рабочее освещение, некоторые системы вентиляции и кондиционирования, ГРЩ СБЭ секций 1 и 2 и прочее. Подробный состав оборудования системы общего электроснабжения указан в Приложении №1 к ТЗ.</w:t>
      </w:r>
    </w:p>
    <w:p w14:paraId="6BD5E4CC" w14:textId="77777777" w:rsidR="00D41AEF" w:rsidRPr="00D41AEF" w:rsidRDefault="00D41AEF" w:rsidP="009006B8">
      <w:pPr>
        <w:spacing w:before="60" w:line="240" w:lineRule="auto"/>
        <w:rPr>
          <w:rFonts w:ascii="TimesNewRomanPSMT" w:hAnsi="TimesNewRomanPSMT" w:cs="TimesNewRomanPSMT"/>
          <w:snapToGrid/>
          <w:sz w:val="24"/>
          <w:szCs w:val="24"/>
        </w:rPr>
      </w:pPr>
      <w:r w:rsidRPr="00D41AEF">
        <w:rPr>
          <w:sz w:val="24"/>
          <w:szCs w:val="24"/>
        </w:rPr>
        <w:t>Для обеспечения</w:t>
      </w:r>
      <w:r w:rsidRPr="00D41AEF">
        <w:rPr>
          <w:sz w:val="24"/>
        </w:rPr>
        <w:t xml:space="preserve"> гарантированного электроснабжения потребителей </w:t>
      </w:r>
      <w:r w:rsidRPr="00D41AEF">
        <w:rPr>
          <w:sz w:val="24"/>
          <w:szCs w:val="24"/>
        </w:rPr>
        <w:t>Объекта</w:t>
      </w:r>
      <w:r w:rsidRPr="00D41AEF">
        <w:rPr>
          <w:sz w:val="24"/>
        </w:rPr>
        <w:t xml:space="preserve"> в </w:t>
      </w:r>
      <w:r w:rsidRPr="00D41AEF">
        <w:rPr>
          <w:sz w:val="24"/>
          <w:szCs w:val="24"/>
        </w:rPr>
        <w:t>системе электроснабжения предусмотрена  дизель - генераторная установка</w:t>
      </w:r>
      <w:r w:rsidRPr="00D41AEF">
        <w:rPr>
          <w:rFonts w:ascii="TimesNewRomanPSMT" w:hAnsi="TimesNewRomanPSMT" w:cs="TimesNewRomanPSMT"/>
          <w:snapToGrid/>
          <w:sz w:val="24"/>
          <w:szCs w:val="24"/>
        </w:rPr>
        <w:t xml:space="preserve"> F.G.Wilson 400 кВА (ДГУ)</w:t>
      </w:r>
      <w:r w:rsidRPr="00D41AEF">
        <w:rPr>
          <w:sz w:val="24"/>
          <w:szCs w:val="24"/>
        </w:rPr>
        <w:t xml:space="preserve">. В случае пропадания внешнего питания, подключение ДГУ происходит через панели переключения нагрузки </w:t>
      </w:r>
      <w:r w:rsidRPr="00D41AEF">
        <w:rPr>
          <w:rFonts w:ascii="TimesNewRomanPSMT" w:hAnsi="TimesNewRomanPSMT" w:cs="TimesNewRomanPSMT"/>
          <w:snapToGrid/>
          <w:sz w:val="24"/>
          <w:szCs w:val="24"/>
        </w:rPr>
        <w:t xml:space="preserve">ATI №1 или № 2 на соответствующую секцию ГРЩ СГЭ. От ГРЩ СГЭ питание через источники бесперебойного питания (ИБП) подается на ГРЩ СБЭ секция 1, ГРЩ СБЭ секция 2. От секций СГЭ также запитаны аварийное освещение, фасадное освещение, часть системы вентиляции и кондиционирования, </w:t>
      </w:r>
      <w:r w:rsidRPr="00D41AEF">
        <w:rPr>
          <w:sz w:val="24"/>
        </w:rPr>
        <w:t>компьютерную сеть, технологическое оборудование</w:t>
      </w:r>
      <w:r w:rsidRPr="00D41AEF">
        <w:rPr>
          <w:rFonts w:ascii="TimesNewRomanPSMT" w:hAnsi="TimesNewRomanPSMT" w:cs="TimesNewRomanPSMT"/>
          <w:snapToGrid/>
          <w:sz w:val="24"/>
          <w:szCs w:val="24"/>
        </w:rPr>
        <w:t xml:space="preserve"> и прочее. </w:t>
      </w:r>
    </w:p>
    <w:p w14:paraId="07B747F8" w14:textId="77777777" w:rsidR="00D41AEF" w:rsidRPr="00D41AEF" w:rsidRDefault="00D41AEF" w:rsidP="009006B8">
      <w:pPr>
        <w:spacing w:before="60" w:line="240" w:lineRule="auto"/>
        <w:rPr>
          <w:rFonts w:ascii="TimesNewRomanPSMT" w:hAnsi="TimesNewRomanPSMT" w:cs="TimesNewRomanPSMT"/>
          <w:snapToGrid/>
          <w:sz w:val="24"/>
          <w:szCs w:val="24"/>
        </w:rPr>
      </w:pPr>
      <w:r w:rsidRPr="00D41AEF">
        <w:rPr>
          <w:rFonts w:ascii="TimesNewRomanPSMT" w:hAnsi="TimesNewRomanPSMT" w:cs="TimesNewRomanPSMT"/>
          <w:snapToGrid/>
          <w:sz w:val="24"/>
          <w:szCs w:val="24"/>
        </w:rPr>
        <w:t xml:space="preserve">Для обеспечения бесперебойного электроснабжения технологических потребителей они подключены через два комплекта ИБП </w:t>
      </w:r>
      <w:r w:rsidRPr="00D41AEF">
        <w:rPr>
          <w:sz w:val="24"/>
        </w:rPr>
        <w:t>(</w:t>
      </w:r>
      <w:r w:rsidRPr="00D41AEF">
        <w:rPr>
          <w:rFonts w:ascii="TimesNewRomanPSMT" w:hAnsi="TimesNewRomanPSMT" w:cs="TimesNewRomanPSMT"/>
          <w:snapToGrid/>
          <w:sz w:val="24"/>
          <w:szCs w:val="24"/>
        </w:rPr>
        <w:t xml:space="preserve">Socomec Delphys GP мощностью по 320 кВА). Каждый комплект ИБП подключен на свою секцию ГРЩ СБЭ.  </w:t>
      </w:r>
    </w:p>
    <w:p w14:paraId="1D50B143" w14:textId="77777777" w:rsidR="00D41AEF" w:rsidRPr="00D41AEF" w:rsidRDefault="00D41AEF" w:rsidP="009006B8">
      <w:pPr>
        <w:spacing w:before="60" w:line="240" w:lineRule="auto"/>
        <w:rPr>
          <w:sz w:val="24"/>
        </w:rPr>
      </w:pPr>
      <w:r w:rsidRPr="00D41AEF">
        <w:rPr>
          <w:sz w:val="24"/>
        </w:rPr>
        <w:t xml:space="preserve">Подробный состав оборудования системы гарантированного </w:t>
      </w:r>
      <w:r w:rsidR="00D8644F">
        <w:rPr>
          <w:sz w:val="24"/>
        </w:rPr>
        <w:t xml:space="preserve">и бесперебойного </w:t>
      </w:r>
      <w:r w:rsidRPr="00D41AEF">
        <w:rPr>
          <w:sz w:val="24"/>
        </w:rPr>
        <w:t xml:space="preserve">электроснабжения указан в </w:t>
      </w:r>
      <w:r w:rsidRPr="00E70590">
        <w:rPr>
          <w:sz w:val="24"/>
        </w:rPr>
        <w:t>Приложении №1 к ТЗ.</w:t>
      </w:r>
    </w:p>
    <w:p w14:paraId="3BAD2BB6" w14:textId="77777777" w:rsidR="00D41AEF" w:rsidRPr="00D41AEF" w:rsidRDefault="00D41AEF" w:rsidP="009006B8">
      <w:pPr>
        <w:autoSpaceDE w:val="0"/>
        <w:autoSpaceDN w:val="0"/>
        <w:adjustRightInd w:val="0"/>
        <w:spacing w:line="240" w:lineRule="auto"/>
        <w:rPr>
          <w:sz w:val="24"/>
        </w:rPr>
      </w:pPr>
      <w:r w:rsidRPr="00D41AEF">
        <w:rPr>
          <w:rFonts w:ascii="TimesNewRomanPSMT" w:hAnsi="TimesNewRomanPSMT" w:cs="TimesNewRomanPSMT"/>
          <w:snapToGrid/>
          <w:sz w:val="24"/>
          <w:szCs w:val="24"/>
        </w:rPr>
        <w:lastRenderedPageBreak/>
        <w:t xml:space="preserve"> </w:t>
      </w:r>
      <w:r w:rsidRPr="00D41AEF">
        <w:rPr>
          <w:sz w:val="24"/>
        </w:rPr>
        <w:t>Граница эксплуатационной ответственности с электросетевой организацией (ОАО «ИЭСК») по стороне 6кВ проходит по наконечникам КЛ 6 кВ в РУ 6кВ ТП.</w:t>
      </w:r>
    </w:p>
    <w:p w14:paraId="7D72ACD2" w14:textId="77777777" w:rsidR="00D41AEF" w:rsidRPr="00D41AEF" w:rsidRDefault="00D41AEF" w:rsidP="009006B8">
      <w:pPr>
        <w:spacing w:before="60" w:line="240" w:lineRule="auto"/>
        <w:rPr>
          <w:sz w:val="24"/>
        </w:rPr>
      </w:pPr>
      <w:r w:rsidRPr="00D41AEF">
        <w:rPr>
          <w:sz w:val="24"/>
        </w:rPr>
        <w:t>Система освещения предназначена для освещения помещений Объекта и охраняемого периметра. Состоит преимущественно из светодиодных светильников.</w:t>
      </w:r>
    </w:p>
    <w:p w14:paraId="335CEDF9" w14:textId="77777777" w:rsidR="00D41AEF" w:rsidRPr="00D41AEF" w:rsidRDefault="00D41AEF" w:rsidP="009006B8">
      <w:pPr>
        <w:spacing w:before="60" w:line="240" w:lineRule="auto"/>
        <w:rPr>
          <w:sz w:val="24"/>
        </w:rPr>
      </w:pPr>
      <w:r w:rsidRPr="00D41AEF">
        <w:rPr>
          <w:sz w:val="24"/>
        </w:rPr>
        <w:t xml:space="preserve">Состав </w:t>
      </w:r>
      <w:r w:rsidR="00B75D0D">
        <w:rPr>
          <w:sz w:val="24"/>
        </w:rPr>
        <w:t xml:space="preserve">системы освещения </w:t>
      </w:r>
      <w:r w:rsidRPr="00D41AEF">
        <w:rPr>
          <w:sz w:val="24"/>
        </w:rPr>
        <w:t xml:space="preserve">Объекта приведен в Приложении </w:t>
      </w:r>
      <w:r w:rsidR="001A28BC">
        <w:rPr>
          <w:sz w:val="24"/>
        </w:rPr>
        <w:t xml:space="preserve">№ </w:t>
      </w:r>
      <w:r w:rsidRPr="00D41AEF">
        <w:rPr>
          <w:sz w:val="24"/>
        </w:rPr>
        <w:t xml:space="preserve">1 к </w:t>
      </w:r>
      <w:r w:rsidRPr="00D41AEF">
        <w:rPr>
          <w:sz w:val="24"/>
          <w:szCs w:val="24"/>
        </w:rPr>
        <w:t>ТЗ</w:t>
      </w:r>
      <w:r w:rsidRPr="00D41AEF">
        <w:rPr>
          <w:sz w:val="24"/>
        </w:rPr>
        <w:t xml:space="preserve">. </w:t>
      </w:r>
    </w:p>
    <w:p w14:paraId="0F2242B3" w14:textId="77777777" w:rsidR="00D41AEF" w:rsidRPr="00D41AEF" w:rsidRDefault="00D41AEF" w:rsidP="009006B8">
      <w:pPr>
        <w:numPr>
          <w:ilvl w:val="3"/>
          <w:numId w:val="139"/>
        </w:numPr>
        <w:spacing w:before="60" w:line="240" w:lineRule="auto"/>
        <w:ind w:left="0" w:firstLine="567"/>
        <w:rPr>
          <w:sz w:val="24"/>
          <w:lang w:val="x-none" w:eastAsia="x-none"/>
        </w:rPr>
      </w:pPr>
      <w:r w:rsidRPr="00D41AEF">
        <w:rPr>
          <w:sz w:val="24"/>
          <w:lang w:val="x-none" w:eastAsia="x-none"/>
        </w:rPr>
        <w:t>Системы вентиляции (СВ) и кондиционирования воздуха (КВ)</w:t>
      </w:r>
      <w:r w:rsidR="009233B2">
        <w:rPr>
          <w:sz w:val="24"/>
          <w:lang w:eastAsia="x-none"/>
        </w:rPr>
        <w:t xml:space="preserve"> Объекта</w:t>
      </w:r>
      <w:r w:rsidRPr="00D41AEF">
        <w:rPr>
          <w:sz w:val="24"/>
          <w:lang w:val="x-none" w:eastAsia="x-none"/>
        </w:rPr>
        <w:t>.</w:t>
      </w:r>
    </w:p>
    <w:p w14:paraId="30658D51" w14:textId="3FA7B407" w:rsidR="00D41AEF" w:rsidRPr="00D41AEF" w:rsidRDefault="00D41AEF" w:rsidP="009006B8">
      <w:pPr>
        <w:spacing w:before="60" w:line="240" w:lineRule="auto"/>
        <w:rPr>
          <w:sz w:val="24"/>
        </w:rPr>
      </w:pPr>
      <w:r w:rsidRPr="00D41AEF">
        <w:rPr>
          <w:sz w:val="24"/>
        </w:rPr>
        <w:t xml:space="preserve">СВ и КВ предназначены для обеспечения требуемых нормативной документацией климатических параметров воздуха в помещениях Объекта. </w:t>
      </w:r>
    </w:p>
    <w:p w14:paraId="42EB306C" w14:textId="77777777" w:rsidR="00D41AEF" w:rsidRPr="00D41AEF" w:rsidRDefault="00D41AEF" w:rsidP="009006B8">
      <w:pPr>
        <w:spacing w:before="60" w:line="240" w:lineRule="auto"/>
        <w:rPr>
          <w:sz w:val="24"/>
        </w:rPr>
      </w:pPr>
      <w:r w:rsidRPr="00D41AEF">
        <w:rPr>
          <w:sz w:val="24"/>
        </w:rPr>
        <w:t xml:space="preserve">Оборудование </w:t>
      </w:r>
      <w:r w:rsidRPr="00C33F9D">
        <w:rPr>
          <w:sz w:val="24"/>
        </w:rPr>
        <w:t>систем</w:t>
      </w:r>
      <w:r w:rsidR="00FD7126" w:rsidRPr="00C33F9D">
        <w:rPr>
          <w:sz w:val="24"/>
        </w:rPr>
        <w:t>ы</w:t>
      </w:r>
      <w:r w:rsidR="00FD7126">
        <w:rPr>
          <w:sz w:val="24"/>
        </w:rPr>
        <w:t xml:space="preserve"> технологического кондиционирования</w:t>
      </w:r>
      <w:r w:rsidRPr="00D41AEF">
        <w:rPr>
          <w:sz w:val="24"/>
        </w:rPr>
        <w:t xml:space="preserve"> </w:t>
      </w:r>
      <w:r w:rsidR="00FD7126">
        <w:rPr>
          <w:sz w:val="24"/>
        </w:rPr>
        <w:t>(</w:t>
      </w:r>
      <w:r w:rsidRPr="00D41AEF">
        <w:rPr>
          <w:sz w:val="24"/>
        </w:rPr>
        <w:t>прецизионного кондиционирования</w:t>
      </w:r>
      <w:r w:rsidR="00FD7126">
        <w:rPr>
          <w:sz w:val="24"/>
        </w:rPr>
        <w:t>)</w:t>
      </w:r>
      <w:r w:rsidRPr="00D41AEF">
        <w:rPr>
          <w:sz w:val="24"/>
        </w:rPr>
        <w:t xml:space="preserve"> оснащено автоматикой поддержания установленных параметров температуры и влажности в технологических помещениях (режим работы оборудования – круглогодичный).</w:t>
      </w:r>
    </w:p>
    <w:p w14:paraId="53AD6A76" w14:textId="77777777" w:rsidR="00D41AEF" w:rsidRDefault="00D41AEF" w:rsidP="009006B8">
      <w:pPr>
        <w:spacing w:before="60" w:line="240" w:lineRule="auto"/>
        <w:rPr>
          <w:sz w:val="24"/>
        </w:rPr>
      </w:pPr>
      <w:r w:rsidRPr="00D41AEF">
        <w:rPr>
          <w:sz w:val="24"/>
        </w:rPr>
        <w:t xml:space="preserve">Поддержание заданной температуры в помещениях, предназначенных для размещения персонала, осуществляется с помощью оборудования </w:t>
      </w:r>
      <w:r w:rsidR="00F028F0">
        <w:rPr>
          <w:sz w:val="24"/>
        </w:rPr>
        <w:t xml:space="preserve">системы центрального </w:t>
      </w:r>
      <w:r w:rsidRPr="00D41AEF">
        <w:rPr>
          <w:sz w:val="24"/>
        </w:rPr>
        <w:t xml:space="preserve">комфортного кондиционирования (режим работы оборудования – сезонный). </w:t>
      </w:r>
    </w:p>
    <w:p w14:paraId="3EDA18CB" w14:textId="5ED006E3" w:rsidR="00C427B8" w:rsidRPr="00D41AEF" w:rsidRDefault="00C427B8" w:rsidP="009006B8">
      <w:pPr>
        <w:spacing w:before="60" w:line="240" w:lineRule="auto"/>
        <w:rPr>
          <w:sz w:val="24"/>
        </w:rPr>
      </w:pPr>
      <w:r w:rsidRPr="00C427B8">
        <w:rPr>
          <w:sz w:val="24"/>
        </w:rPr>
        <w:t xml:space="preserve">Оборудование системы вентиляции и вентиляционных устройств общесанитарного назначения обеспечивает приток свежего воздуха в помещения и забор воздуха из </w:t>
      </w:r>
      <w:r w:rsidRPr="00B74F6A">
        <w:rPr>
          <w:sz w:val="24"/>
        </w:rPr>
        <w:t>помещений</w:t>
      </w:r>
      <w:r w:rsidRPr="0087446F">
        <w:rPr>
          <w:sz w:val="24"/>
        </w:rPr>
        <w:t>.</w:t>
      </w:r>
    </w:p>
    <w:p w14:paraId="4FF5FB1D" w14:textId="737EF3D8" w:rsidR="00D41AEF" w:rsidRPr="00D41AEF" w:rsidRDefault="00D41AEF" w:rsidP="009006B8">
      <w:pPr>
        <w:spacing w:before="60" w:line="240" w:lineRule="auto"/>
        <w:rPr>
          <w:sz w:val="24"/>
        </w:rPr>
      </w:pPr>
      <w:r w:rsidRPr="00D41AEF">
        <w:rPr>
          <w:sz w:val="24"/>
        </w:rPr>
        <w:t xml:space="preserve">Состав оборудования </w:t>
      </w:r>
      <w:r w:rsidR="00B854FF">
        <w:rPr>
          <w:sz w:val="24"/>
        </w:rPr>
        <w:t>СВ</w:t>
      </w:r>
      <w:r w:rsidRPr="00D41AEF">
        <w:rPr>
          <w:sz w:val="24"/>
        </w:rPr>
        <w:t xml:space="preserve"> и </w:t>
      </w:r>
      <w:r w:rsidR="00B854FF">
        <w:rPr>
          <w:sz w:val="24"/>
        </w:rPr>
        <w:t>КВ</w:t>
      </w:r>
      <w:r w:rsidRPr="00D41AEF">
        <w:rPr>
          <w:sz w:val="24"/>
        </w:rPr>
        <w:t xml:space="preserve"> Объекта приведен в Приложении № 2 к </w:t>
      </w:r>
      <w:r w:rsidRPr="00D41AEF">
        <w:rPr>
          <w:sz w:val="24"/>
          <w:szCs w:val="24"/>
        </w:rPr>
        <w:t>ТЗ</w:t>
      </w:r>
      <w:r w:rsidRPr="00D41AEF">
        <w:rPr>
          <w:sz w:val="24"/>
        </w:rPr>
        <w:t xml:space="preserve">. </w:t>
      </w:r>
    </w:p>
    <w:p w14:paraId="2AAF596F" w14:textId="77777777" w:rsidR="00D41AEF" w:rsidRPr="00D41AEF" w:rsidRDefault="00D41AEF" w:rsidP="009006B8">
      <w:pPr>
        <w:numPr>
          <w:ilvl w:val="3"/>
          <w:numId w:val="139"/>
        </w:numPr>
        <w:spacing w:before="60" w:line="240" w:lineRule="auto"/>
        <w:ind w:left="0" w:firstLine="567"/>
        <w:rPr>
          <w:sz w:val="24"/>
          <w:lang w:val="x-none" w:eastAsia="x-none"/>
        </w:rPr>
      </w:pPr>
      <w:r w:rsidRPr="00D41AEF">
        <w:rPr>
          <w:sz w:val="24"/>
          <w:lang w:val="x-none" w:eastAsia="x-none"/>
        </w:rPr>
        <w:t xml:space="preserve">Системы противопожарной защиты. </w:t>
      </w:r>
    </w:p>
    <w:p w14:paraId="2406BF42" w14:textId="472F9E7E" w:rsidR="00D41AEF" w:rsidRPr="00D41AEF" w:rsidRDefault="00C427B8" w:rsidP="009006B8">
      <w:pPr>
        <w:spacing w:before="60" w:line="240" w:lineRule="auto"/>
        <w:rPr>
          <w:sz w:val="24"/>
        </w:rPr>
      </w:pPr>
      <w:r w:rsidRPr="00D41AEF">
        <w:rPr>
          <w:sz w:val="24"/>
        </w:rPr>
        <w:t xml:space="preserve">Система пожарной сигнализации, </w:t>
      </w:r>
      <w:r>
        <w:rPr>
          <w:bCs/>
          <w:sz w:val="24"/>
          <w:szCs w:val="24"/>
        </w:rPr>
        <w:t>в</w:t>
      </w:r>
      <w:r w:rsidRPr="00D41AEF">
        <w:rPr>
          <w:bCs/>
          <w:sz w:val="24"/>
          <w:szCs w:val="24"/>
        </w:rPr>
        <w:t xml:space="preserve">нутренняя сеть горячего, холодного и </w:t>
      </w:r>
      <w:r w:rsidR="00A501CF">
        <w:rPr>
          <w:bCs/>
          <w:sz w:val="24"/>
          <w:szCs w:val="24"/>
        </w:rPr>
        <w:t>противо</w:t>
      </w:r>
      <w:r w:rsidRPr="00D41AEF">
        <w:rPr>
          <w:bCs/>
          <w:sz w:val="24"/>
          <w:szCs w:val="24"/>
        </w:rPr>
        <w:t>пожарного водоснабжения</w:t>
      </w:r>
      <w:r>
        <w:rPr>
          <w:bCs/>
          <w:sz w:val="24"/>
          <w:szCs w:val="24"/>
        </w:rPr>
        <w:t>, с</w:t>
      </w:r>
      <w:r w:rsidRPr="00D41AEF">
        <w:rPr>
          <w:bCs/>
          <w:sz w:val="24"/>
          <w:szCs w:val="24"/>
        </w:rPr>
        <w:t>истема газового пожаротушения</w:t>
      </w:r>
      <w:r>
        <w:rPr>
          <w:bCs/>
          <w:sz w:val="24"/>
          <w:szCs w:val="24"/>
        </w:rPr>
        <w:t>, с</w:t>
      </w:r>
      <w:r w:rsidRPr="00D41AEF">
        <w:rPr>
          <w:bCs/>
          <w:sz w:val="24"/>
          <w:szCs w:val="24"/>
        </w:rPr>
        <w:t>истема оповещения о пожаре</w:t>
      </w:r>
      <w:r w:rsidRPr="00D41AEF">
        <w:rPr>
          <w:sz w:val="24"/>
        </w:rPr>
        <w:t xml:space="preserve">, </w:t>
      </w:r>
      <w:r w:rsidRPr="00A501CF">
        <w:rPr>
          <w:sz w:val="24"/>
        </w:rPr>
        <w:t xml:space="preserve">первичные средства пожаротушения, предназначены для обеспечения пожарной безопасности с </w:t>
      </w:r>
      <w:r w:rsidR="00D41AEF" w:rsidRPr="00A501CF">
        <w:rPr>
          <w:sz w:val="24"/>
        </w:rPr>
        <w:t>выполнением функций оповещения</w:t>
      </w:r>
      <w:r w:rsidR="00D41AEF" w:rsidRPr="00D41AEF">
        <w:rPr>
          <w:sz w:val="24"/>
        </w:rPr>
        <w:t xml:space="preserve"> персонала о возникновении очага возгорания, тушения пожара в автоматическом или ручном режиме, а также для обеспечения безопасной эвакуации лиц. </w:t>
      </w:r>
    </w:p>
    <w:p w14:paraId="31E408D7" w14:textId="77777777" w:rsidR="00D41AEF" w:rsidRPr="00D41AEF" w:rsidRDefault="00D41AEF" w:rsidP="009006B8">
      <w:pPr>
        <w:spacing w:before="60" w:line="240" w:lineRule="auto"/>
        <w:rPr>
          <w:sz w:val="24"/>
        </w:rPr>
      </w:pPr>
      <w:r w:rsidRPr="00D41AEF">
        <w:rPr>
          <w:sz w:val="24"/>
        </w:rPr>
        <w:t xml:space="preserve">Состав оборудования систем противопожарной защиты приведен в Приложении № 3 к </w:t>
      </w:r>
      <w:r w:rsidRPr="00D41AEF">
        <w:rPr>
          <w:sz w:val="24"/>
          <w:szCs w:val="24"/>
        </w:rPr>
        <w:t>ТЗ</w:t>
      </w:r>
      <w:r w:rsidRPr="00D41AEF">
        <w:rPr>
          <w:sz w:val="24"/>
        </w:rPr>
        <w:t>.</w:t>
      </w:r>
    </w:p>
    <w:p w14:paraId="1433ECFC" w14:textId="77777777" w:rsidR="00D41AEF" w:rsidRPr="00D41AEF" w:rsidRDefault="00D41AEF" w:rsidP="009006B8">
      <w:pPr>
        <w:numPr>
          <w:ilvl w:val="3"/>
          <w:numId w:val="139"/>
        </w:numPr>
        <w:spacing w:before="60" w:line="240" w:lineRule="auto"/>
        <w:ind w:left="0" w:firstLine="567"/>
        <w:rPr>
          <w:sz w:val="24"/>
          <w:lang w:val="x-none" w:eastAsia="x-none"/>
        </w:rPr>
      </w:pPr>
      <w:r w:rsidRPr="00D41AEF">
        <w:rPr>
          <w:sz w:val="24"/>
          <w:lang w:val="x-none" w:eastAsia="x-none"/>
        </w:rPr>
        <w:t xml:space="preserve">Системы </w:t>
      </w:r>
      <w:r w:rsidR="00B3165B">
        <w:rPr>
          <w:sz w:val="24"/>
          <w:lang w:eastAsia="x-none"/>
        </w:rPr>
        <w:t xml:space="preserve">отопления и </w:t>
      </w:r>
      <w:r w:rsidRPr="00D41AEF">
        <w:rPr>
          <w:sz w:val="24"/>
          <w:lang w:val="x-none" w:eastAsia="x-none"/>
        </w:rPr>
        <w:t xml:space="preserve">теплоснабжения, </w:t>
      </w:r>
      <w:r w:rsidR="000C160C">
        <w:rPr>
          <w:sz w:val="24"/>
          <w:lang w:eastAsia="x-none"/>
        </w:rPr>
        <w:t xml:space="preserve">системы </w:t>
      </w:r>
      <w:r w:rsidRPr="00D41AEF">
        <w:rPr>
          <w:sz w:val="24"/>
          <w:lang w:val="x-none" w:eastAsia="x-none"/>
        </w:rPr>
        <w:t>водоснабжения и водоотведения</w:t>
      </w:r>
      <w:r w:rsidR="000C160C">
        <w:rPr>
          <w:sz w:val="24"/>
          <w:lang w:eastAsia="x-none"/>
        </w:rPr>
        <w:t xml:space="preserve"> Объекта</w:t>
      </w:r>
      <w:r w:rsidRPr="00D41AEF">
        <w:rPr>
          <w:sz w:val="24"/>
          <w:lang w:val="x-none" w:eastAsia="x-none"/>
        </w:rPr>
        <w:t>.</w:t>
      </w:r>
    </w:p>
    <w:p w14:paraId="271740F6" w14:textId="77777777" w:rsidR="00D41AEF" w:rsidRPr="00D41AEF" w:rsidRDefault="00D41AEF" w:rsidP="009006B8">
      <w:pPr>
        <w:tabs>
          <w:tab w:val="left" w:pos="284"/>
        </w:tabs>
        <w:spacing w:before="60" w:line="240" w:lineRule="auto"/>
        <w:rPr>
          <w:sz w:val="24"/>
        </w:rPr>
      </w:pPr>
      <w:r w:rsidRPr="00D41AEF">
        <w:rPr>
          <w:sz w:val="24"/>
        </w:rPr>
        <w:t>Системы предназначены для обеспечения жизнедеятельности персонала Объекта в соответствии с санитарно-гигиеническими нормами. Водоснабжение потребителей Объекта холодной водой осуществляется от городской водопроводной сети. Теплоноситель поступает по теплотрассе от городской системы теплоснабжения на индивидуальный тепловой пункт Объекта. Для обеспечения горячего водоснабжения используется подогретая через теплообменник вода из системы холодного водоснабжения. Для приготовления горячей воды в летний период предусмотрен электрический водонагреватель. Состав систем</w:t>
      </w:r>
      <w:r w:rsidR="000C160C">
        <w:rPr>
          <w:sz w:val="24"/>
        </w:rPr>
        <w:t>ы</w:t>
      </w:r>
      <w:r w:rsidRPr="00D41AEF">
        <w:rPr>
          <w:sz w:val="24"/>
        </w:rPr>
        <w:t xml:space="preserve"> </w:t>
      </w:r>
      <w:r w:rsidR="00B3165B">
        <w:rPr>
          <w:sz w:val="24"/>
        </w:rPr>
        <w:t xml:space="preserve">отопления и </w:t>
      </w:r>
      <w:r w:rsidRPr="00D41AEF">
        <w:rPr>
          <w:sz w:val="24"/>
        </w:rPr>
        <w:t xml:space="preserve">теплоснабжения, </w:t>
      </w:r>
      <w:r w:rsidR="000C160C">
        <w:rPr>
          <w:sz w:val="24"/>
        </w:rPr>
        <w:t xml:space="preserve">систем </w:t>
      </w:r>
      <w:r w:rsidRPr="00D41AEF">
        <w:rPr>
          <w:sz w:val="24"/>
        </w:rPr>
        <w:t xml:space="preserve">водоснабжения и водоотведения Объекта приведен в Приложении № 4 к </w:t>
      </w:r>
      <w:r w:rsidRPr="00D41AEF">
        <w:rPr>
          <w:sz w:val="24"/>
          <w:szCs w:val="24"/>
        </w:rPr>
        <w:t>ТЗ</w:t>
      </w:r>
      <w:r w:rsidRPr="00D41AEF">
        <w:rPr>
          <w:sz w:val="24"/>
        </w:rPr>
        <w:t xml:space="preserve">. </w:t>
      </w:r>
    </w:p>
    <w:p w14:paraId="4223E6CC" w14:textId="77777777" w:rsidR="00D41AEF" w:rsidRPr="00D41AEF" w:rsidRDefault="00D41AEF" w:rsidP="009006B8">
      <w:pPr>
        <w:tabs>
          <w:tab w:val="left" w:pos="284"/>
        </w:tabs>
        <w:spacing w:before="60" w:line="240" w:lineRule="auto"/>
        <w:rPr>
          <w:sz w:val="24"/>
        </w:rPr>
      </w:pPr>
      <w:r w:rsidRPr="00D41AEF">
        <w:rPr>
          <w:sz w:val="24"/>
        </w:rPr>
        <w:t>3.2.2.  Лифтовое оборудование.</w:t>
      </w:r>
    </w:p>
    <w:p w14:paraId="7659FA3F" w14:textId="77777777" w:rsidR="00D41AEF" w:rsidRPr="00D41AEF" w:rsidRDefault="00D41AEF" w:rsidP="009006B8">
      <w:pPr>
        <w:tabs>
          <w:tab w:val="left" w:pos="284"/>
        </w:tabs>
        <w:spacing w:before="60" w:line="240" w:lineRule="auto"/>
        <w:rPr>
          <w:sz w:val="24"/>
        </w:rPr>
      </w:pPr>
      <w:r w:rsidRPr="00D41AEF">
        <w:rPr>
          <w:sz w:val="24"/>
          <w:szCs w:val="24"/>
        </w:rPr>
        <w:t>Административное здание оборудовано</w:t>
      </w:r>
      <w:r w:rsidRPr="00D41AEF">
        <w:rPr>
          <w:sz w:val="24"/>
        </w:rPr>
        <w:t xml:space="preserve"> двумя пассажирскими лифтами и одним подъемником для инвалидов.</w:t>
      </w:r>
    </w:p>
    <w:p w14:paraId="74E2306E" w14:textId="77777777" w:rsidR="00D41AEF" w:rsidRPr="00D41AEF" w:rsidRDefault="00D41AEF" w:rsidP="009006B8">
      <w:pPr>
        <w:tabs>
          <w:tab w:val="left" w:pos="284"/>
        </w:tabs>
        <w:spacing w:before="60" w:line="240" w:lineRule="auto"/>
        <w:rPr>
          <w:sz w:val="24"/>
        </w:rPr>
      </w:pPr>
      <w:r w:rsidRPr="00D41AEF">
        <w:rPr>
          <w:sz w:val="24"/>
        </w:rPr>
        <w:t xml:space="preserve">Состав лифтового оборудования приведен в Приложении № 5 к </w:t>
      </w:r>
      <w:r w:rsidRPr="00D41AEF">
        <w:rPr>
          <w:sz w:val="24"/>
          <w:szCs w:val="24"/>
        </w:rPr>
        <w:t>ТЗ</w:t>
      </w:r>
      <w:r w:rsidRPr="00D41AEF">
        <w:rPr>
          <w:sz w:val="24"/>
        </w:rPr>
        <w:t>.</w:t>
      </w:r>
    </w:p>
    <w:p w14:paraId="2468DB62" w14:textId="77777777" w:rsidR="00D41AEF" w:rsidRPr="00D41AEF" w:rsidRDefault="00D41AEF" w:rsidP="009006B8">
      <w:pPr>
        <w:tabs>
          <w:tab w:val="left" w:pos="284"/>
        </w:tabs>
        <w:spacing w:before="60" w:line="240" w:lineRule="auto"/>
        <w:rPr>
          <w:sz w:val="24"/>
        </w:rPr>
      </w:pPr>
      <w:r w:rsidRPr="00D41AEF">
        <w:rPr>
          <w:sz w:val="24"/>
        </w:rPr>
        <w:t xml:space="preserve">3.2.3. </w:t>
      </w:r>
      <w:r w:rsidR="00E44D9A" w:rsidRPr="00D41AEF">
        <w:rPr>
          <w:sz w:val="24"/>
        </w:rPr>
        <w:t>СДКАДУ</w:t>
      </w:r>
      <w:r w:rsidRPr="00D41AEF">
        <w:rPr>
          <w:sz w:val="24"/>
        </w:rPr>
        <w:t>.</w:t>
      </w:r>
    </w:p>
    <w:p w14:paraId="65B4F5F9" w14:textId="77777777" w:rsidR="00D41AEF" w:rsidRPr="00D41AEF" w:rsidRDefault="00D41AEF" w:rsidP="009006B8">
      <w:pPr>
        <w:tabs>
          <w:tab w:val="left" w:pos="284"/>
        </w:tabs>
        <w:spacing w:before="60" w:line="240" w:lineRule="auto"/>
        <w:rPr>
          <w:sz w:val="24"/>
        </w:rPr>
      </w:pPr>
      <w:r w:rsidRPr="00D41AEF">
        <w:rPr>
          <w:sz w:val="24"/>
        </w:rPr>
        <w:t>СДКАДУ</w:t>
      </w:r>
      <w:r w:rsidRPr="00D41AEF">
        <w:rPr>
          <w:sz w:val="24"/>
          <w:szCs w:val="24"/>
        </w:rPr>
        <w:t xml:space="preserve"> </w:t>
      </w:r>
      <w:r w:rsidRPr="00D41AEF">
        <w:rPr>
          <w:sz w:val="24"/>
        </w:rPr>
        <w:t>предназначена для обеспечения автоматизированного управления ИС, мониторинга состояния оборудования, контроля параметров работы оборудования, параметров энергоносителей и теплоносителей, микроклимата в помещениях.</w:t>
      </w:r>
    </w:p>
    <w:p w14:paraId="6A4D3436" w14:textId="08E02DFB" w:rsidR="00D41AEF" w:rsidRPr="00D41AEF" w:rsidRDefault="00D41AEF" w:rsidP="009006B8">
      <w:pPr>
        <w:tabs>
          <w:tab w:val="left" w:pos="284"/>
        </w:tabs>
        <w:spacing w:before="60" w:line="240" w:lineRule="auto"/>
        <w:rPr>
          <w:sz w:val="24"/>
        </w:rPr>
      </w:pPr>
      <w:r w:rsidRPr="00D41AEF">
        <w:rPr>
          <w:sz w:val="24"/>
        </w:rPr>
        <w:t xml:space="preserve">Состав оборудования СДКАДУ приведен в Приложении № 6 к </w:t>
      </w:r>
      <w:r w:rsidRPr="00D41AEF">
        <w:rPr>
          <w:sz w:val="24"/>
          <w:szCs w:val="24"/>
        </w:rPr>
        <w:t>ТЗ</w:t>
      </w:r>
      <w:r w:rsidRPr="00D41AEF">
        <w:rPr>
          <w:sz w:val="24"/>
        </w:rPr>
        <w:t>.</w:t>
      </w:r>
    </w:p>
    <w:p w14:paraId="2ED8E4E5" w14:textId="1B50A05F" w:rsidR="00D41AEF" w:rsidRPr="00D41AEF" w:rsidRDefault="00D41AEF" w:rsidP="009006B8">
      <w:pPr>
        <w:tabs>
          <w:tab w:val="left" w:pos="284"/>
        </w:tabs>
        <w:spacing w:before="60" w:line="240" w:lineRule="auto"/>
        <w:rPr>
          <w:sz w:val="24"/>
        </w:rPr>
      </w:pPr>
      <w:r w:rsidRPr="00D41AEF">
        <w:rPr>
          <w:sz w:val="24"/>
        </w:rPr>
        <w:t>3.2.4</w:t>
      </w:r>
      <w:r w:rsidRPr="00D41AEF">
        <w:rPr>
          <w:sz w:val="24"/>
          <w:szCs w:val="24"/>
        </w:rPr>
        <w:t>.</w:t>
      </w:r>
      <w:r w:rsidRPr="00D41AEF">
        <w:rPr>
          <w:sz w:val="24"/>
        </w:rPr>
        <w:t xml:space="preserve"> Состав прочего оборудования приведен в </w:t>
      </w:r>
      <w:r w:rsidR="001A28BC">
        <w:rPr>
          <w:sz w:val="24"/>
        </w:rPr>
        <w:t>П</w:t>
      </w:r>
      <w:r w:rsidRPr="00D41AEF">
        <w:rPr>
          <w:sz w:val="24"/>
        </w:rPr>
        <w:t xml:space="preserve">риложении №7 к ТЗ. </w:t>
      </w:r>
    </w:p>
    <w:p w14:paraId="51D1E089" w14:textId="77777777" w:rsidR="00D41AEF" w:rsidRPr="00D41AEF" w:rsidRDefault="00D41AEF" w:rsidP="009006B8">
      <w:pPr>
        <w:keepNext/>
        <w:numPr>
          <w:ilvl w:val="1"/>
          <w:numId w:val="84"/>
        </w:numPr>
        <w:suppressAutoHyphens/>
        <w:spacing w:before="240" w:line="240" w:lineRule="auto"/>
        <w:ind w:left="0" w:firstLine="567"/>
        <w:jc w:val="left"/>
        <w:outlineLvl w:val="1"/>
        <w:rPr>
          <w:rFonts w:eastAsia="Calibri"/>
          <w:b/>
          <w:sz w:val="24"/>
          <w:szCs w:val="24"/>
        </w:rPr>
      </w:pPr>
      <w:r w:rsidRPr="00D41AEF">
        <w:rPr>
          <w:rFonts w:eastAsia="Calibri"/>
          <w:b/>
          <w:sz w:val="24"/>
          <w:szCs w:val="24"/>
        </w:rPr>
        <w:t>Требования к оказанию Услуг</w:t>
      </w:r>
    </w:p>
    <w:p w14:paraId="7B9FBC36" w14:textId="77777777" w:rsidR="00D41AEF" w:rsidRPr="00D41AEF" w:rsidRDefault="00D41AEF" w:rsidP="009006B8">
      <w:pPr>
        <w:numPr>
          <w:ilvl w:val="0"/>
          <w:numId w:val="99"/>
        </w:numPr>
        <w:spacing w:line="240" w:lineRule="auto"/>
        <w:ind w:left="0" w:firstLine="567"/>
        <w:rPr>
          <w:b/>
          <w:vanish/>
          <w:sz w:val="24"/>
          <w:szCs w:val="24"/>
          <w:lang w:val="x-none" w:eastAsia="x-none"/>
        </w:rPr>
      </w:pPr>
    </w:p>
    <w:p w14:paraId="3A0458A8" w14:textId="77777777" w:rsidR="00D41AEF" w:rsidRPr="00D41AEF" w:rsidRDefault="00D41AEF" w:rsidP="009006B8">
      <w:pPr>
        <w:numPr>
          <w:ilvl w:val="0"/>
          <w:numId w:val="99"/>
        </w:numPr>
        <w:spacing w:line="240" w:lineRule="auto"/>
        <w:ind w:left="0" w:firstLine="567"/>
        <w:rPr>
          <w:b/>
          <w:vanish/>
          <w:sz w:val="24"/>
          <w:szCs w:val="24"/>
          <w:lang w:val="x-none" w:eastAsia="x-none"/>
        </w:rPr>
      </w:pPr>
    </w:p>
    <w:p w14:paraId="53C9F461" w14:textId="77777777" w:rsidR="00D41AEF" w:rsidRPr="00D41AEF" w:rsidRDefault="00D41AEF" w:rsidP="009006B8">
      <w:pPr>
        <w:numPr>
          <w:ilvl w:val="0"/>
          <w:numId w:val="99"/>
        </w:numPr>
        <w:spacing w:line="240" w:lineRule="auto"/>
        <w:ind w:left="0" w:firstLine="567"/>
        <w:rPr>
          <w:b/>
          <w:vanish/>
          <w:sz w:val="24"/>
          <w:szCs w:val="24"/>
          <w:lang w:val="x-none" w:eastAsia="x-none"/>
        </w:rPr>
      </w:pPr>
    </w:p>
    <w:p w14:paraId="05B114CB" w14:textId="77777777" w:rsidR="00D41AEF" w:rsidRPr="00D41AEF" w:rsidRDefault="00D41AEF" w:rsidP="009006B8">
      <w:pPr>
        <w:numPr>
          <w:ilvl w:val="1"/>
          <w:numId w:val="99"/>
        </w:numPr>
        <w:spacing w:line="240" w:lineRule="auto"/>
        <w:ind w:left="0" w:firstLine="567"/>
        <w:rPr>
          <w:b/>
          <w:vanish/>
          <w:sz w:val="24"/>
          <w:szCs w:val="24"/>
          <w:lang w:val="x-none" w:eastAsia="x-none"/>
        </w:rPr>
      </w:pPr>
    </w:p>
    <w:p w14:paraId="75776445" w14:textId="77777777" w:rsidR="00D41AEF" w:rsidRPr="00D41AEF" w:rsidRDefault="00D41AEF" w:rsidP="009006B8">
      <w:pPr>
        <w:numPr>
          <w:ilvl w:val="1"/>
          <w:numId w:val="99"/>
        </w:numPr>
        <w:spacing w:line="240" w:lineRule="auto"/>
        <w:ind w:left="0" w:firstLine="567"/>
        <w:rPr>
          <w:b/>
          <w:vanish/>
          <w:sz w:val="24"/>
          <w:szCs w:val="24"/>
          <w:lang w:val="x-none" w:eastAsia="x-none"/>
        </w:rPr>
      </w:pPr>
    </w:p>
    <w:p w14:paraId="004E9193" w14:textId="77777777" w:rsidR="00D41AEF" w:rsidRPr="00D41AEF" w:rsidRDefault="00D41AEF" w:rsidP="009006B8">
      <w:pPr>
        <w:numPr>
          <w:ilvl w:val="1"/>
          <w:numId w:val="99"/>
        </w:numPr>
        <w:spacing w:line="240" w:lineRule="auto"/>
        <w:ind w:left="0" w:firstLine="567"/>
        <w:rPr>
          <w:b/>
          <w:vanish/>
          <w:sz w:val="24"/>
          <w:szCs w:val="24"/>
          <w:lang w:val="x-none" w:eastAsia="x-none"/>
        </w:rPr>
      </w:pPr>
    </w:p>
    <w:p w14:paraId="61335418" w14:textId="77777777" w:rsidR="00D41AEF" w:rsidRPr="00D41AEF" w:rsidRDefault="00D41AEF" w:rsidP="009006B8">
      <w:pPr>
        <w:spacing w:line="240" w:lineRule="auto"/>
        <w:rPr>
          <w:sz w:val="24"/>
          <w:szCs w:val="24"/>
          <w:lang w:val="x-none" w:eastAsia="x-none"/>
        </w:rPr>
      </w:pPr>
      <w:r w:rsidRPr="00D41AEF">
        <w:rPr>
          <w:b/>
          <w:sz w:val="24"/>
          <w:szCs w:val="24"/>
          <w:lang w:val="x-none" w:eastAsia="x-none"/>
        </w:rPr>
        <w:t>Услуги включают в себя:</w:t>
      </w:r>
    </w:p>
    <w:p w14:paraId="092E168F" w14:textId="77777777" w:rsidR="00D41AEF" w:rsidRPr="00D41AEF" w:rsidRDefault="00D41AEF" w:rsidP="009006B8">
      <w:pPr>
        <w:numPr>
          <w:ilvl w:val="2"/>
          <w:numId w:val="99"/>
        </w:numPr>
        <w:spacing w:line="240" w:lineRule="auto"/>
        <w:ind w:left="0" w:firstLine="567"/>
        <w:rPr>
          <w:b/>
          <w:sz w:val="24"/>
          <w:lang w:val="x-none" w:eastAsia="x-none"/>
        </w:rPr>
      </w:pPr>
      <w:r w:rsidRPr="00D41AEF">
        <w:rPr>
          <w:b/>
          <w:sz w:val="24"/>
          <w:szCs w:val="24"/>
          <w:lang w:val="x-none" w:eastAsia="x-none"/>
        </w:rPr>
        <w:lastRenderedPageBreak/>
        <w:t>Оперативное</w:t>
      </w:r>
      <w:r w:rsidRPr="00D41AEF">
        <w:rPr>
          <w:b/>
          <w:sz w:val="24"/>
          <w:lang w:val="x-none" w:eastAsia="x-none"/>
        </w:rPr>
        <w:t xml:space="preserve"> обслуживание </w:t>
      </w:r>
      <w:r w:rsidR="00FE3192">
        <w:rPr>
          <w:b/>
          <w:sz w:val="24"/>
          <w:lang w:eastAsia="x-none"/>
        </w:rPr>
        <w:t xml:space="preserve">оборудования </w:t>
      </w:r>
      <w:r w:rsidRPr="00D41AEF">
        <w:rPr>
          <w:b/>
          <w:sz w:val="24"/>
          <w:lang w:eastAsia="x-none"/>
        </w:rPr>
        <w:t>ИС</w:t>
      </w:r>
      <w:r w:rsidRPr="00D41AEF">
        <w:rPr>
          <w:b/>
          <w:sz w:val="24"/>
          <w:lang w:val="x-none" w:eastAsia="x-none"/>
        </w:rPr>
        <w:t xml:space="preserve"> </w:t>
      </w:r>
    </w:p>
    <w:p w14:paraId="482414C9" w14:textId="77777777" w:rsidR="00D41AEF" w:rsidRPr="00D41AEF" w:rsidRDefault="00D41AEF" w:rsidP="009006B8">
      <w:pPr>
        <w:numPr>
          <w:ilvl w:val="3"/>
          <w:numId w:val="99"/>
        </w:numPr>
        <w:spacing w:line="240" w:lineRule="auto"/>
        <w:ind w:left="0" w:firstLine="567"/>
        <w:rPr>
          <w:sz w:val="24"/>
          <w:lang w:val="x-none" w:eastAsia="x-none"/>
        </w:rPr>
      </w:pPr>
      <w:r w:rsidRPr="00D41AEF">
        <w:rPr>
          <w:sz w:val="24"/>
          <w:lang w:val="x-none" w:eastAsia="x-none"/>
        </w:rPr>
        <w:t xml:space="preserve">Перечень мероприятий по оперативному обслуживанию оборудования инженерных систем </w:t>
      </w:r>
      <w:r w:rsidR="004A1367">
        <w:rPr>
          <w:sz w:val="24"/>
          <w:lang w:eastAsia="x-none"/>
        </w:rPr>
        <w:t xml:space="preserve">Объекта </w:t>
      </w:r>
      <w:r w:rsidRPr="00D41AEF">
        <w:rPr>
          <w:sz w:val="24"/>
          <w:lang w:val="x-none" w:eastAsia="x-none"/>
        </w:rPr>
        <w:t>приведен в Приложении № 9 к ТЗ.</w:t>
      </w:r>
      <w:r w:rsidRPr="00D41AEF">
        <w:rPr>
          <w:sz w:val="24"/>
          <w:lang w:eastAsia="x-none"/>
        </w:rPr>
        <w:t xml:space="preserve"> </w:t>
      </w:r>
    </w:p>
    <w:p w14:paraId="2B3E3CA3" w14:textId="77777777" w:rsidR="00D41AEF" w:rsidRPr="00D41AEF" w:rsidRDefault="00D41AEF" w:rsidP="009006B8">
      <w:pPr>
        <w:numPr>
          <w:ilvl w:val="3"/>
          <w:numId w:val="99"/>
        </w:numPr>
        <w:spacing w:line="240" w:lineRule="auto"/>
        <w:ind w:left="0" w:firstLine="567"/>
        <w:rPr>
          <w:sz w:val="24"/>
          <w:lang w:val="x-none" w:eastAsia="x-none"/>
        </w:rPr>
      </w:pPr>
      <w:r w:rsidRPr="00D41AEF">
        <w:rPr>
          <w:sz w:val="24"/>
          <w:lang w:eastAsia="x-none"/>
        </w:rPr>
        <w:t>Оперативному обслуживанию подлежит оборудование инженерных систем</w:t>
      </w:r>
      <w:r w:rsidR="004A1367">
        <w:rPr>
          <w:sz w:val="24"/>
          <w:lang w:eastAsia="x-none"/>
        </w:rPr>
        <w:t xml:space="preserve"> Объекта</w:t>
      </w:r>
      <w:r w:rsidRPr="00D41AEF">
        <w:rPr>
          <w:sz w:val="24"/>
          <w:lang w:eastAsia="x-none"/>
        </w:rPr>
        <w:t xml:space="preserve">, состав которого приведен в Приложениях </w:t>
      </w:r>
      <w:r w:rsidR="00A92660">
        <w:rPr>
          <w:sz w:val="24"/>
          <w:lang w:eastAsia="x-none"/>
        </w:rPr>
        <w:t xml:space="preserve">№ </w:t>
      </w:r>
      <w:r w:rsidRPr="00D41AEF">
        <w:rPr>
          <w:sz w:val="24"/>
          <w:lang w:eastAsia="x-none"/>
        </w:rPr>
        <w:t>1-</w:t>
      </w:r>
      <w:r w:rsidR="00A92660">
        <w:rPr>
          <w:sz w:val="24"/>
          <w:lang w:eastAsia="x-none"/>
        </w:rPr>
        <w:t xml:space="preserve"> № </w:t>
      </w:r>
      <w:r w:rsidRPr="00D41AEF">
        <w:rPr>
          <w:sz w:val="24"/>
          <w:lang w:eastAsia="x-none"/>
        </w:rPr>
        <w:t>7 к ТЗ.</w:t>
      </w:r>
    </w:p>
    <w:p w14:paraId="0DA8F5FC" w14:textId="77777777" w:rsidR="00D41AEF" w:rsidRPr="00D41AEF" w:rsidRDefault="00D41AEF" w:rsidP="009006B8">
      <w:pPr>
        <w:numPr>
          <w:ilvl w:val="3"/>
          <w:numId w:val="99"/>
        </w:numPr>
        <w:spacing w:line="240" w:lineRule="auto"/>
        <w:ind w:left="0" w:firstLine="567"/>
        <w:rPr>
          <w:sz w:val="24"/>
          <w:szCs w:val="24"/>
          <w:lang w:val="x-none" w:eastAsia="x-none"/>
        </w:rPr>
      </w:pPr>
      <w:r w:rsidRPr="00D41AEF">
        <w:rPr>
          <w:sz w:val="24"/>
          <w:szCs w:val="24"/>
          <w:lang w:val="x-none" w:eastAsia="x-none"/>
        </w:rPr>
        <w:t xml:space="preserve"> Обязанности Исполнителя по обеспечению оперативного обслуживания </w:t>
      </w:r>
      <w:r w:rsidR="00AF11C0">
        <w:rPr>
          <w:sz w:val="24"/>
          <w:szCs w:val="24"/>
          <w:lang w:eastAsia="x-none"/>
        </w:rPr>
        <w:t xml:space="preserve">оборудования </w:t>
      </w:r>
      <w:r w:rsidRPr="00D41AEF">
        <w:rPr>
          <w:sz w:val="24"/>
          <w:szCs w:val="24"/>
          <w:lang w:val="x-none" w:eastAsia="x-none"/>
        </w:rPr>
        <w:t xml:space="preserve">ИС: </w:t>
      </w:r>
    </w:p>
    <w:p w14:paraId="25F183F0" w14:textId="77777777" w:rsidR="00D41AEF" w:rsidRPr="00D41AEF" w:rsidRDefault="00D41AEF" w:rsidP="009006B8">
      <w:pPr>
        <w:spacing w:line="240" w:lineRule="auto"/>
        <w:rPr>
          <w:sz w:val="24"/>
        </w:rPr>
      </w:pPr>
      <w:r w:rsidRPr="00A778A8">
        <w:rPr>
          <w:sz w:val="24"/>
        </w:rPr>
        <w:t xml:space="preserve">- составлять ежемесячные графики дежурства оперативно-ремонтного персонала Исполнителя и предоставлять их </w:t>
      </w:r>
      <w:r w:rsidR="001579EB" w:rsidRPr="005B7D02">
        <w:rPr>
          <w:sz w:val="24"/>
        </w:rPr>
        <w:t>на</w:t>
      </w:r>
      <w:r w:rsidR="001579EB" w:rsidRPr="006D5CA0">
        <w:rPr>
          <w:sz w:val="24"/>
        </w:rPr>
        <w:t xml:space="preserve"> утверждение </w:t>
      </w:r>
      <w:r w:rsidRPr="00B54D35">
        <w:rPr>
          <w:sz w:val="24"/>
        </w:rPr>
        <w:t xml:space="preserve">Заказчику </w:t>
      </w:r>
      <w:r w:rsidRPr="001C78CC">
        <w:rPr>
          <w:sz w:val="24"/>
        </w:rPr>
        <w:t xml:space="preserve">не позднее, чем за пять рабочих дней до начала </w:t>
      </w:r>
      <w:r w:rsidR="0060775B" w:rsidRPr="00B95BA0">
        <w:rPr>
          <w:sz w:val="24"/>
        </w:rPr>
        <w:t xml:space="preserve">расчетного (календарного) </w:t>
      </w:r>
      <w:r w:rsidRPr="00A778A8">
        <w:rPr>
          <w:sz w:val="24"/>
        </w:rPr>
        <w:t>месяца</w:t>
      </w:r>
      <w:r w:rsidR="0060775B" w:rsidRPr="00A778A8">
        <w:rPr>
          <w:sz w:val="24"/>
        </w:rPr>
        <w:t>,</w:t>
      </w:r>
      <w:r w:rsidRPr="00A778A8">
        <w:rPr>
          <w:sz w:val="24"/>
        </w:rPr>
        <w:t xml:space="preserve"> указанного в графике</w:t>
      </w:r>
      <w:r w:rsidR="002709C7" w:rsidRPr="00A778A8">
        <w:rPr>
          <w:sz w:val="24"/>
        </w:rPr>
        <w:t xml:space="preserve"> дежурства</w:t>
      </w:r>
      <w:r w:rsidRPr="00A778A8">
        <w:rPr>
          <w:sz w:val="24"/>
        </w:rPr>
        <w:t>;</w:t>
      </w:r>
    </w:p>
    <w:p w14:paraId="3D5F5B4A" w14:textId="0C72542D" w:rsidR="00C238B7" w:rsidRDefault="00D41AEF" w:rsidP="009006B8">
      <w:pPr>
        <w:spacing w:line="240" w:lineRule="auto"/>
        <w:rPr>
          <w:sz w:val="24"/>
        </w:rPr>
      </w:pPr>
      <w:r w:rsidRPr="00D41AEF">
        <w:rPr>
          <w:sz w:val="24"/>
        </w:rPr>
        <w:t xml:space="preserve">- осуществлять оперативное обслуживание </w:t>
      </w:r>
      <w:r w:rsidR="006A768C">
        <w:rPr>
          <w:sz w:val="24"/>
        </w:rPr>
        <w:t xml:space="preserve">оборудования </w:t>
      </w:r>
      <w:r w:rsidRPr="00D41AEF">
        <w:rPr>
          <w:sz w:val="24"/>
        </w:rPr>
        <w:t xml:space="preserve">ИС круглосуточно, по утвержденному </w:t>
      </w:r>
      <w:r w:rsidR="00A778A8">
        <w:rPr>
          <w:sz w:val="24"/>
        </w:rPr>
        <w:t xml:space="preserve">Заказчиком </w:t>
      </w:r>
      <w:r w:rsidRPr="00D41AEF">
        <w:rPr>
          <w:sz w:val="24"/>
        </w:rPr>
        <w:t xml:space="preserve">графику </w:t>
      </w:r>
      <w:r w:rsidR="002709C7" w:rsidRPr="002709C7">
        <w:rPr>
          <w:sz w:val="24"/>
        </w:rPr>
        <w:t xml:space="preserve">дежурства </w:t>
      </w:r>
      <w:r w:rsidRPr="00D41AEF">
        <w:rPr>
          <w:sz w:val="24"/>
        </w:rPr>
        <w:t>составом дежурной смены (дежурный инженер, осуществляющий оперативное обслуживание оборудования ИС);</w:t>
      </w:r>
    </w:p>
    <w:p w14:paraId="0E3DFC34" w14:textId="77777777" w:rsidR="00D41AEF" w:rsidRPr="00D41AEF" w:rsidRDefault="00D41AEF" w:rsidP="009006B8">
      <w:pPr>
        <w:spacing w:line="240" w:lineRule="auto"/>
        <w:rPr>
          <w:sz w:val="24"/>
        </w:rPr>
      </w:pPr>
      <w:r w:rsidRPr="00D41AEF">
        <w:rPr>
          <w:sz w:val="24"/>
        </w:rPr>
        <w:t>- обеспечивать контроль противопожарного состояния оборудования ИС, готовность к применению средств противопожарной защиты и пожаротушения;</w:t>
      </w:r>
    </w:p>
    <w:p w14:paraId="7B0113F4" w14:textId="4EACD63C" w:rsidR="00D41AEF" w:rsidRPr="00D41AEF" w:rsidRDefault="00D41AEF" w:rsidP="00786899">
      <w:pPr>
        <w:spacing w:line="240" w:lineRule="auto"/>
        <w:jc w:val="left"/>
        <w:rPr>
          <w:sz w:val="24"/>
        </w:rPr>
      </w:pPr>
      <w:r w:rsidRPr="00D41AEF">
        <w:rPr>
          <w:sz w:val="24"/>
        </w:rPr>
        <w:t>- обеспечивать участие в деятельности оперативной противопожарной группы</w:t>
      </w:r>
      <w:r w:rsidR="00635483">
        <w:rPr>
          <w:sz w:val="24"/>
        </w:rPr>
        <w:t xml:space="preserve"> </w:t>
      </w:r>
      <w:r w:rsidRPr="00D41AEF">
        <w:rPr>
          <w:sz w:val="24"/>
        </w:rPr>
        <w:t xml:space="preserve">в качестве старшего </w:t>
      </w:r>
      <w:r w:rsidRPr="00D32B8F">
        <w:rPr>
          <w:sz w:val="24"/>
        </w:rPr>
        <w:t xml:space="preserve">круглосуточного </w:t>
      </w:r>
      <w:r w:rsidRPr="009F6696">
        <w:rPr>
          <w:sz w:val="24"/>
        </w:rPr>
        <w:t xml:space="preserve">расчёта </w:t>
      </w:r>
      <w:r w:rsidRPr="00D41AEF">
        <w:rPr>
          <w:sz w:val="24"/>
        </w:rPr>
        <w:t xml:space="preserve">ОППГ на </w:t>
      </w:r>
      <w:r w:rsidR="00A92660">
        <w:rPr>
          <w:sz w:val="24"/>
        </w:rPr>
        <w:t>О</w:t>
      </w:r>
      <w:r w:rsidRPr="00D41AEF">
        <w:rPr>
          <w:sz w:val="24"/>
        </w:rPr>
        <w:t>бъекте;</w:t>
      </w:r>
    </w:p>
    <w:p w14:paraId="73677944" w14:textId="77777777" w:rsidR="00D41AEF" w:rsidRPr="00D41AEF" w:rsidRDefault="00D41AEF" w:rsidP="009006B8">
      <w:pPr>
        <w:widowControl w:val="0"/>
        <w:autoSpaceDE w:val="0"/>
        <w:autoSpaceDN w:val="0"/>
        <w:adjustRightInd w:val="0"/>
        <w:spacing w:line="240" w:lineRule="auto"/>
        <w:rPr>
          <w:sz w:val="24"/>
        </w:rPr>
      </w:pPr>
      <w:r w:rsidRPr="00D41AEF">
        <w:rPr>
          <w:sz w:val="24"/>
        </w:rPr>
        <w:t>- подготавливать и проводить контрольные противоаварийные</w:t>
      </w:r>
      <w:r w:rsidR="00635483">
        <w:rPr>
          <w:sz w:val="24"/>
        </w:rPr>
        <w:t xml:space="preserve"> </w:t>
      </w:r>
      <w:r w:rsidRPr="00D41AEF">
        <w:rPr>
          <w:sz w:val="24"/>
        </w:rPr>
        <w:t>и</w:t>
      </w:r>
      <w:r w:rsidR="00635483">
        <w:rPr>
          <w:sz w:val="24"/>
        </w:rPr>
        <w:t xml:space="preserve"> </w:t>
      </w:r>
      <w:r w:rsidRPr="00D41AEF">
        <w:rPr>
          <w:sz w:val="24"/>
        </w:rPr>
        <w:t>противопожарные тренировки с оперативно-ремонтным персоналом</w:t>
      </w:r>
      <w:r w:rsidRPr="00D41AEF">
        <w:rPr>
          <w:sz w:val="24"/>
          <w:szCs w:val="24"/>
        </w:rPr>
        <w:t xml:space="preserve">. </w:t>
      </w:r>
      <w:r w:rsidRPr="00D41AEF">
        <w:rPr>
          <w:sz w:val="24"/>
        </w:rPr>
        <w:t>При этом Заказчик согласовывает программу тренировки, сроки ее проведения и участвует в ней как куратор с правом оценки действий персонала Исполнителя;</w:t>
      </w:r>
    </w:p>
    <w:p w14:paraId="63A408D5" w14:textId="77777777" w:rsidR="00D41AEF" w:rsidRPr="00D41AEF" w:rsidRDefault="00D41AEF" w:rsidP="009006B8">
      <w:pPr>
        <w:widowControl w:val="0"/>
        <w:autoSpaceDE w:val="0"/>
        <w:autoSpaceDN w:val="0"/>
        <w:adjustRightInd w:val="0"/>
        <w:spacing w:line="240" w:lineRule="auto"/>
        <w:rPr>
          <w:sz w:val="24"/>
        </w:rPr>
      </w:pPr>
      <w:r w:rsidRPr="00D41AEF">
        <w:rPr>
          <w:sz w:val="24"/>
        </w:rPr>
        <w:t>- обеспечить проведение обязательных форм работы с оперативно-ремонтным персоналом в соответствии с требованиями Правил работы с персоналом в организациях электроэнергетики Российской Федерации</w:t>
      </w:r>
      <w:r w:rsidRPr="00D41AEF">
        <w:rPr>
          <w:sz w:val="24"/>
          <w:szCs w:val="24"/>
        </w:rPr>
        <w:t xml:space="preserve">, утвержденными приказом Минтопэнерго от 19.02.2000 № 49 и других </w:t>
      </w:r>
      <w:r w:rsidRPr="00D41AEF">
        <w:rPr>
          <w:sz w:val="24"/>
        </w:rPr>
        <w:t xml:space="preserve">нормативных документов, перечисленных в Приложении </w:t>
      </w:r>
      <w:r w:rsidR="00A92660">
        <w:rPr>
          <w:sz w:val="24"/>
        </w:rPr>
        <w:t xml:space="preserve">№ </w:t>
      </w:r>
      <w:r w:rsidRPr="00D41AEF">
        <w:rPr>
          <w:sz w:val="24"/>
        </w:rPr>
        <w:t>13 к ТЗ;</w:t>
      </w:r>
    </w:p>
    <w:p w14:paraId="26F3B935" w14:textId="77777777" w:rsidR="00D41AEF" w:rsidRPr="00D41AEF" w:rsidRDefault="00D41AEF" w:rsidP="009006B8">
      <w:pPr>
        <w:spacing w:line="240" w:lineRule="auto"/>
        <w:rPr>
          <w:sz w:val="24"/>
        </w:rPr>
      </w:pPr>
      <w:r w:rsidRPr="00D41AEF">
        <w:rPr>
          <w:sz w:val="24"/>
        </w:rPr>
        <w:t>- организовывать своевременное прохождение периодической аттестации административно-техническим, оперативно-ремонтным и ремонтным персоналом;</w:t>
      </w:r>
    </w:p>
    <w:p w14:paraId="6F14FA52" w14:textId="77777777" w:rsidR="00D41AEF" w:rsidRPr="00D41AEF" w:rsidRDefault="00D41AEF" w:rsidP="009006B8">
      <w:pPr>
        <w:spacing w:line="240" w:lineRule="auto"/>
        <w:rPr>
          <w:sz w:val="24"/>
        </w:rPr>
      </w:pPr>
      <w:r w:rsidRPr="00D41AEF">
        <w:rPr>
          <w:sz w:val="24"/>
        </w:rPr>
        <w:t>- вести требуемые режимы работы оборудования ИС, обеспечивающие его эффективную и экономичную работу;</w:t>
      </w:r>
    </w:p>
    <w:p w14:paraId="12D4145A" w14:textId="77777777" w:rsidR="00D41AEF" w:rsidRPr="00D41AEF" w:rsidRDefault="00D41AEF" w:rsidP="009006B8">
      <w:pPr>
        <w:spacing w:line="240" w:lineRule="auto"/>
        <w:rPr>
          <w:sz w:val="24"/>
        </w:rPr>
      </w:pPr>
      <w:r w:rsidRPr="00C33F9D">
        <w:rPr>
          <w:sz w:val="24"/>
        </w:rPr>
        <w:t>- проводить необходимые отключения и переключения на оборудовании ИС;</w:t>
      </w:r>
    </w:p>
    <w:p w14:paraId="6D1D7E36" w14:textId="77777777" w:rsidR="00D41AEF" w:rsidRPr="00D41AEF" w:rsidRDefault="00D41AEF" w:rsidP="009006B8">
      <w:pPr>
        <w:spacing w:line="240" w:lineRule="auto"/>
        <w:rPr>
          <w:sz w:val="24"/>
        </w:rPr>
      </w:pPr>
      <w:r w:rsidRPr="00D41AEF">
        <w:rPr>
          <w:sz w:val="24"/>
        </w:rPr>
        <w:t>- обеспечить выполнение технических и организационных мероприятий по обеспечению безопасного проведения работ в электро- и тепловых энергоустановках;</w:t>
      </w:r>
    </w:p>
    <w:p w14:paraId="1F7FBC54" w14:textId="37B0B6E8" w:rsidR="00D41AEF" w:rsidRPr="00D41AEF" w:rsidRDefault="00D41AEF" w:rsidP="009006B8">
      <w:pPr>
        <w:spacing w:line="240" w:lineRule="auto"/>
        <w:rPr>
          <w:sz w:val="24"/>
        </w:rPr>
      </w:pPr>
      <w:r w:rsidRPr="00D41AEF">
        <w:rPr>
          <w:sz w:val="24"/>
        </w:rPr>
        <w:t xml:space="preserve">- </w:t>
      </w:r>
      <w:r w:rsidRPr="002709C7">
        <w:rPr>
          <w:sz w:val="24"/>
        </w:rPr>
        <w:t>обеспечить выполнение работ, проводимых в порядке текущей эксплуатации оборудовани</w:t>
      </w:r>
      <w:r w:rsidR="00292BEB">
        <w:rPr>
          <w:sz w:val="24"/>
        </w:rPr>
        <w:t>я ИС</w:t>
      </w:r>
      <w:r w:rsidRPr="00D41AEF">
        <w:rPr>
          <w:sz w:val="24"/>
        </w:rPr>
        <w:t>;</w:t>
      </w:r>
    </w:p>
    <w:p w14:paraId="0268ACC6" w14:textId="078FBBB2" w:rsidR="00D41AEF" w:rsidRPr="00D41AEF" w:rsidRDefault="00D41AEF" w:rsidP="009006B8">
      <w:pPr>
        <w:spacing w:line="240" w:lineRule="auto"/>
        <w:rPr>
          <w:sz w:val="24"/>
        </w:rPr>
      </w:pPr>
      <w:r w:rsidRPr="00D41AEF">
        <w:rPr>
          <w:sz w:val="24"/>
        </w:rPr>
        <w:t xml:space="preserve">- осуществлять круглосуточно оперативный контроль и дистанционное управление за работой </w:t>
      </w:r>
      <w:r w:rsidR="00E96F86">
        <w:rPr>
          <w:sz w:val="24"/>
        </w:rPr>
        <w:t>о</w:t>
      </w:r>
      <w:r w:rsidRPr="00D41AEF">
        <w:rPr>
          <w:sz w:val="24"/>
        </w:rPr>
        <w:t xml:space="preserve">борудования ИС, через </w:t>
      </w:r>
      <w:r w:rsidRPr="00915D27">
        <w:rPr>
          <w:sz w:val="24"/>
        </w:rPr>
        <w:t xml:space="preserve"> СДКАДУ</w:t>
      </w:r>
      <w:r w:rsidRPr="00D41AEF">
        <w:rPr>
          <w:sz w:val="24"/>
        </w:rPr>
        <w:t>;</w:t>
      </w:r>
    </w:p>
    <w:p w14:paraId="04B8DBA2" w14:textId="41228477" w:rsidR="00D41AEF" w:rsidRPr="00D41AEF" w:rsidRDefault="00D41AEF" w:rsidP="009006B8">
      <w:pPr>
        <w:spacing w:line="240" w:lineRule="auto"/>
        <w:rPr>
          <w:sz w:val="24"/>
        </w:rPr>
      </w:pPr>
      <w:r w:rsidRPr="00D41AEF">
        <w:rPr>
          <w:sz w:val="24"/>
        </w:rPr>
        <w:t xml:space="preserve">- взаимодействовать с дежурными работниками структурных подразделений </w:t>
      </w:r>
      <w:r w:rsidR="00D80CA3">
        <w:rPr>
          <w:sz w:val="24"/>
        </w:rPr>
        <w:t>Заказчика</w:t>
      </w:r>
      <w:r w:rsidRPr="00D41AEF">
        <w:rPr>
          <w:sz w:val="24"/>
        </w:rPr>
        <w:t xml:space="preserve"> в соответствии с </w:t>
      </w:r>
      <w:r w:rsidR="00D80CA3">
        <w:rPr>
          <w:sz w:val="24"/>
        </w:rPr>
        <w:t>локальными нормативными актами Заказчика</w:t>
      </w:r>
      <w:r w:rsidRPr="00D41AEF">
        <w:rPr>
          <w:sz w:val="24"/>
        </w:rPr>
        <w:t>;</w:t>
      </w:r>
    </w:p>
    <w:p w14:paraId="42CE9611" w14:textId="2C692A9A" w:rsidR="00D80CA3" w:rsidRDefault="00D41AEF" w:rsidP="009006B8">
      <w:pPr>
        <w:spacing w:line="240" w:lineRule="auto"/>
        <w:rPr>
          <w:sz w:val="24"/>
        </w:rPr>
      </w:pPr>
      <w:r w:rsidRPr="00D41AEF">
        <w:rPr>
          <w:sz w:val="24"/>
        </w:rPr>
        <w:t xml:space="preserve">- взаимодействовать </w:t>
      </w:r>
      <w:r w:rsidR="00915D27" w:rsidRPr="00D41AEF">
        <w:rPr>
          <w:sz w:val="24"/>
        </w:rPr>
        <w:t>с</w:t>
      </w:r>
      <w:r w:rsidR="00915D27">
        <w:rPr>
          <w:sz w:val="24"/>
        </w:rPr>
        <w:t xml:space="preserve">о снабжающими </w:t>
      </w:r>
      <w:r w:rsidR="00915D27">
        <w:rPr>
          <w:rFonts w:eastAsia="Calibri"/>
          <w:sz w:val="24"/>
          <w:szCs w:val="24"/>
        </w:rPr>
        <w:t>и иными организациями</w:t>
      </w:r>
      <w:r w:rsidR="00D2286C">
        <w:rPr>
          <w:rFonts w:eastAsia="Calibri"/>
          <w:sz w:val="24"/>
          <w:szCs w:val="24"/>
        </w:rPr>
        <w:t>,</w:t>
      </w:r>
      <w:r w:rsidR="00915D27">
        <w:rPr>
          <w:rFonts w:eastAsia="Calibri"/>
          <w:sz w:val="24"/>
          <w:szCs w:val="24"/>
        </w:rPr>
        <w:t xml:space="preserve"> обеспечивающими работу </w:t>
      </w:r>
      <w:r w:rsidR="00D2286C">
        <w:rPr>
          <w:rFonts w:eastAsia="Calibri"/>
          <w:sz w:val="24"/>
          <w:szCs w:val="24"/>
        </w:rPr>
        <w:t>оборудования и</w:t>
      </w:r>
      <w:r w:rsidR="00915D27">
        <w:rPr>
          <w:rFonts w:eastAsia="Calibri"/>
          <w:sz w:val="24"/>
          <w:szCs w:val="24"/>
        </w:rPr>
        <w:t>нженерных систем Объекта</w:t>
      </w:r>
      <w:r w:rsidR="00D80CA3">
        <w:rPr>
          <w:rFonts w:eastAsia="Calibri"/>
          <w:sz w:val="24"/>
          <w:szCs w:val="24"/>
        </w:rPr>
        <w:t>;</w:t>
      </w:r>
      <w:r w:rsidR="00915D27">
        <w:rPr>
          <w:rFonts w:eastAsia="Calibri"/>
          <w:sz w:val="24"/>
          <w:szCs w:val="24"/>
        </w:rPr>
        <w:t xml:space="preserve"> </w:t>
      </w:r>
      <w:r w:rsidR="00B36E5A">
        <w:rPr>
          <w:sz w:val="24"/>
        </w:rPr>
        <w:t xml:space="preserve"> </w:t>
      </w:r>
    </w:p>
    <w:p w14:paraId="0A5FEE33" w14:textId="191C3A3F" w:rsidR="00D41AEF" w:rsidRPr="00D41AEF" w:rsidRDefault="00D80CA3" w:rsidP="009006B8">
      <w:pPr>
        <w:spacing w:line="240" w:lineRule="auto"/>
        <w:rPr>
          <w:sz w:val="24"/>
        </w:rPr>
      </w:pPr>
      <w:r>
        <w:rPr>
          <w:sz w:val="24"/>
        </w:rPr>
        <w:t xml:space="preserve">- </w:t>
      </w:r>
      <w:r w:rsidR="00D41AEF" w:rsidRPr="00915D27">
        <w:rPr>
          <w:sz w:val="24"/>
        </w:rPr>
        <w:t>ве</w:t>
      </w:r>
      <w:r>
        <w:rPr>
          <w:sz w:val="24"/>
        </w:rPr>
        <w:t>сти</w:t>
      </w:r>
      <w:r w:rsidR="00D41AEF" w:rsidRPr="00915D27">
        <w:rPr>
          <w:sz w:val="24"/>
        </w:rPr>
        <w:t xml:space="preserve"> оперативны</w:t>
      </w:r>
      <w:r>
        <w:rPr>
          <w:sz w:val="24"/>
        </w:rPr>
        <w:t>е</w:t>
      </w:r>
      <w:r w:rsidR="00D41AEF" w:rsidRPr="00915D27">
        <w:rPr>
          <w:sz w:val="24"/>
        </w:rPr>
        <w:t xml:space="preserve"> переговор</w:t>
      </w:r>
      <w:r>
        <w:rPr>
          <w:sz w:val="24"/>
        </w:rPr>
        <w:t>ы</w:t>
      </w:r>
      <w:r w:rsidR="00D41AEF" w:rsidRPr="00915D27">
        <w:rPr>
          <w:sz w:val="24"/>
        </w:rPr>
        <w:t xml:space="preserve"> по вопросам электро-, тепло-, и водоснабжения Объекта;</w:t>
      </w:r>
    </w:p>
    <w:p w14:paraId="1D41D187" w14:textId="2921BBD3" w:rsidR="00D41AEF" w:rsidRPr="00D41AEF" w:rsidRDefault="00D41AEF" w:rsidP="009006B8">
      <w:pPr>
        <w:spacing w:line="240" w:lineRule="auto"/>
        <w:rPr>
          <w:sz w:val="24"/>
        </w:rPr>
      </w:pPr>
      <w:r w:rsidRPr="00D41AEF">
        <w:rPr>
          <w:sz w:val="24"/>
        </w:rPr>
        <w:t xml:space="preserve">- </w:t>
      </w:r>
      <w:r w:rsidRPr="00C33F9D">
        <w:rPr>
          <w:sz w:val="24"/>
        </w:rPr>
        <w:t xml:space="preserve">разрабатывать и вести оперативную </w:t>
      </w:r>
      <w:r w:rsidR="00D2286C">
        <w:rPr>
          <w:sz w:val="24"/>
        </w:rPr>
        <w:t xml:space="preserve">документацию </w:t>
      </w:r>
      <w:r w:rsidRPr="00D41AEF">
        <w:rPr>
          <w:sz w:val="24"/>
        </w:rPr>
        <w:t xml:space="preserve">в соответствии с </w:t>
      </w:r>
      <w:r w:rsidR="00564992">
        <w:rPr>
          <w:sz w:val="24"/>
        </w:rPr>
        <w:t xml:space="preserve">разработанным Исполнителем и </w:t>
      </w:r>
      <w:r w:rsidRPr="00D41AEF">
        <w:rPr>
          <w:sz w:val="24"/>
        </w:rPr>
        <w:t>утвержденным</w:t>
      </w:r>
      <w:r w:rsidR="00564992">
        <w:rPr>
          <w:sz w:val="24"/>
        </w:rPr>
        <w:t xml:space="preserve"> Заказчиком </w:t>
      </w:r>
      <w:r w:rsidRPr="00D41AEF">
        <w:rPr>
          <w:sz w:val="24"/>
        </w:rPr>
        <w:t>перечн</w:t>
      </w:r>
      <w:r w:rsidR="00564992">
        <w:rPr>
          <w:sz w:val="24"/>
        </w:rPr>
        <w:t>ем документации на рабочем месте оперативно-ремонтного персонала</w:t>
      </w:r>
      <w:r w:rsidRPr="00D41AEF">
        <w:rPr>
          <w:sz w:val="24"/>
        </w:rPr>
        <w:t xml:space="preserve"> (</w:t>
      </w:r>
      <w:r w:rsidR="000B5853">
        <w:rPr>
          <w:sz w:val="24"/>
        </w:rPr>
        <w:t>о</w:t>
      </w:r>
      <w:r w:rsidRPr="00D41AEF">
        <w:rPr>
          <w:sz w:val="24"/>
        </w:rPr>
        <w:t>перативные журналы, журналы учета работ по нарядам и распоряжениям, журналы выдачи ключей от электроустановок и др.);</w:t>
      </w:r>
    </w:p>
    <w:p w14:paraId="010FE7F6" w14:textId="77777777" w:rsidR="00D41AEF" w:rsidRPr="00D41AEF" w:rsidRDefault="00D41AEF" w:rsidP="009006B8">
      <w:pPr>
        <w:spacing w:line="240" w:lineRule="auto"/>
        <w:rPr>
          <w:sz w:val="24"/>
        </w:rPr>
      </w:pPr>
      <w:r w:rsidRPr="00D41AEF">
        <w:rPr>
          <w:sz w:val="24"/>
        </w:rPr>
        <w:t>- осуществлять учет и хранение ключей от электроустановок, тепловых энергоустановок и технологических установок вентиляции и кондиционирования;</w:t>
      </w:r>
    </w:p>
    <w:p w14:paraId="5A427985" w14:textId="484984FC" w:rsidR="00D41AEF" w:rsidRDefault="00D41AEF" w:rsidP="009006B8">
      <w:pPr>
        <w:spacing w:line="240" w:lineRule="auto"/>
        <w:rPr>
          <w:sz w:val="24"/>
        </w:rPr>
      </w:pPr>
      <w:r w:rsidRPr="00D41AEF">
        <w:rPr>
          <w:sz w:val="24"/>
        </w:rPr>
        <w:t>- своевременно информировать ответственных должностных лиц Заказчика обо всех неисправностях оборудования ИС</w:t>
      </w:r>
      <w:r w:rsidR="00854E7F">
        <w:rPr>
          <w:sz w:val="24"/>
        </w:rPr>
        <w:t>;</w:t>
      </w:r>
    </w:p>
    <w:p w14:paraId="433CC327" w14:textId="77777777" w:rsidR="00854E7F" w:rsidRPr="00D41AEF" w:rsidRDefault="00854E7F" w:rsidP="009006B8">
      <w:pPr>
        <w:spacing w:line="240" w:lineRule="auto"/>
        <w:rPr>
          <w:sz w:val="24"/>
        </w:rPr>
      </w:pPr>
      <w:r>
        <w:rPr>
          <w:sz w:val="24"/>
        </w:rPr>
        <w:t>- выполн</w:t>
      </w:r>
      <w:r w:rsidR="00816E01">
        <w:rPr>
          <w:sz w:val="24"/>
        </w:rPr>
        <w:t>ять</w:t>
      </w:r>
      <w:r>
        <w:rPr>
          <w:sz w:val="24"/>
        </w:rPr>
        <w:t xml:space="preserve"> ины</w:t>
      </w:r>
      <w:r w:rsidR="00816E01">
        <w:rPr>
          <w:sz w:val="24"/>
        </w:rPr>
        <w:t>е</w:t>
      </w:r>
      <w:r>
        <w:rPr>
          <w:sz w:val="24"/>
        </w:rPr>
        <w:t xml:space="preserve"> мероприяти</w:t>
      </w:r>
      <w:r w:rsidR="00816E01">
        <w:rPr>
          <w:sz w:val="24"/>
        </w:rPr>
        <w:t>я</w:t>
      </w:r>
      <w:r>
        <w:rPr>
          <w:sz w:val="24"/>
        </w:rPr>
        <w:t>, предусмотренны</w:t>
      </w:r>
      <w:r w:rsidR="00816E01">
        <w:rPr>
          <w:sz w:val="24"/>
        </w:rPr>
        <w:t>е</w:t>
      </w:r>
      <w:r>
        <w:rPr>
          <w:sz w:val="24"/>
        </w:rPr>
        <w:t xml:space="preserve"> в Приложении № 9 к ТЗ.</w:t>
      </w:r>
    </w:p>
    <w:p w14:paraId="0D177A53" w14:textId="477F9163" w:rsidR="00D41AEF" w:rsidRPr="00D41AEF" w:rsidRDefault="00D41AEF" w:rsidP="009006B8">
      <w:pPr>
        <w:spacing w:line="240" w:lineRule="auto"/>
        <w:rPr>
          <w:sz w:val="24"/>
        </w:rPr>
      </w:pPr>
      <w:r w:rsidRPr="00D41AEF">
        <w:rPr>
          <w:sz w:val="24"/>
        </w:rPr>
        <w:t xml:space="preserve"> Для исполнения своих функциональных обязанностей административно-технический, оперативно-ремонтный</w:t>
      </w:r>
      <w:r w:rsidR="008200D0">
        <w:rPr>
          <w:sz w:val="24"/>
        </w:rPr>
        <w:t xml:space="preserve"> и ремонтный </w:t>
      </w:r>
      <w:r w:rsidRPr="00D41AEF">
        <w:rPr>
          <w:sz w:val="24"/>
        </w:rPr>
        <w:t xml:space="preserve">персонал должны быть обеспечены </w:t>
      </w:r>
      <w:r w:rsidR="00026055">
        <w:rPr>
          <w:sz w:val="24"/>
        </w:rPr>
        <w:t xml:space="preserve">Исполнителем </w:t>
      </w:r>
      <w:r w:rsidRPr="00D41AEF">
        <w:rPr>
          <w:sz w:val="24"/>
        </w:rPr>
        <w:t xml:space="preserve">мобильной связью, с предоставнием номеров их мобильных телефонов Заказчику для передачи </w:t>
      </w:r>
      <w:r w:rsidRPr="00D41AEF">
        <w:rPr>
          <w:sz w:val="24"/>
        </w:rPr>
        <w:lastRenderedPageBreak/>
        <w:t xml:space="preserve">на данные телефонные номера оперативной информации о функционировании </w:t>
      </w:r>
      <w:r w:rsidR="008F6E65">
        <w:rPr>
          <w:sz w:val="24"/>
        </w:rPr>
        <w:t xml:space="preserve">оборудования </w:t>
      </w:r>
      <w:r w:rsidRPr="00D41AEF">
        <w:rPr>
          <w:sz w:val="24"/>
        </w:rPr>
        <w:t>ИС и для осуществления оперативной связи с ответственными сотрудниками Заказчика.</w:t>
      </w:r>
    </w:p>
    <w:p w14:paraId="58BC7CBF" w14:textId="77777777" w:rsidR="00D41AEF" w:rsidRPr="00D41AEF" w:rsidRDefault="00D41AEF" w:rsidP="00D41AEF">
      <w:pPr>
        <w:spacing w:line="240" w:lineRule="auto"/>
        <w:rPr>
          <w:sz w:val="24"/>
        </w:rPr>
      </w:pPr>
    </w:p>
    <w:p w14:paraId="520A86E0" w14:textId="77777777" w:rsidR="00D41AEF" w:rsidRPr="0006560D" w:rsidRDefault="00D41AEF" w:rsidP="009006B8">
      <w:pPr>
        <w:numPr>
          <w:ilvl w:val="2"/>
          <w:numId w:val="99"/>
        </w:numPr>
        <w:spacing w:line="240" w:lineRule="auto"/>
        <w:ind w:left="0" w:firstLine="567"/>
        <w:rPr>
          <w:b/>
          <w:sz w:val="24"/>
          <w:lang w:val="x-none" w:eastAsia="x-none"/>
        </w:rPr>
      </w:pPr>
      <w:r w:rsidRPr="00D41AEF">
        <w:rPr>
          <w:b/>
          <w:sz w:val="24"/>
          <w:szCs w:val="24"/>
          <w:lang w:val="x-none" w:eastAsia="x-none"/>
        </w:rPr>
        <w:t>Техническое</w:t>
      </w:r>
      <w:r w:rsidRPr="00D41AEF">
        <w:rPr>
          <w:b/>
          <w:sz w:val="24"/>
          <w:lang w:val="x-none" w:eastAsia="x-none"/>
        </w:rPr>
        <w:t xml:space="preserve"> обслуживание оборудования </w:t>
      </w:r>
      <w:r w:rsidRPr="00D41AEF">
        <w:rPr>
          <w:b/>
          <w:sz w:val="24"/>
          <w:lang w:eastAsia="x-none"/>
        </w:rPr>
        <w:t>ИС</w:t>
      </w:r>
      <w:r w:rsidRPr="00D41AEF">
        <w:rPr>
          <w:b/>
          <w:sz w:val="24"/>
          <w:lang w:val="x-none" w:eastAsia="x-none"/>
        </w:rPr>
        <w:t xml:space="preserve"> </w:t>
      </w:r>
    </w:p>
    <w:p w14:paraId="78E510E5" w14:textId="0F30CA9C" w:rsidR="0006560D" w:rsidRPr="000E3C7F" w:rsidRDefault="0006560D" w:rsidP="009006B8">
      <w:pPr>
        <w:spacing w:line="240" w:lineRule="auto"/>
        <w:rPr>
          <w:sz w:val="24"/>
          <w:lang w:eastAsia="x-none"/>
        </w:rPr>
      </w:pPr>
      <w:r w:rsidRPr="00786899">
        <w:rPr>
          <w:sz w:val="24"/>
          <w:lang w:eastAsia="x-none"/>
        </w:rPr>
        <w:t xml:space="preserve">Техническому обслуживанию подлежит </w:t>
      </w:r>
      <w:r>
        <w:rPr>
          <w:sz w:val="24"/>
          <w:lang w:eastAsia="x-none"/>
        </w:rPr>
        <w:t xml:space="preserve">оборудование систем электроснабжения, системы освещения, </w:t>
      </w:r>
      <w:r w:rsidRPr="0006560D">
        <w:rPr>
          <w:sz w:val="24"/>
          <w:lang w:eastAsia="x-none"/>
        </w:rPr>
        <w:t xml:space="preserve">системы отопления и теплоснабжения, систем водоснабжения и водоотведения </w:t>
      </w:r>
      <w:r w:rsidRPr="000E3C7F">
        <w:rPr>
          <w:sz w:val="24"/>
          <w:lang w:eastAsia="x-none"/>
        </w:rPr>
        <w:t>Объекта и прочее оборудование ИС, указанное в Приложениях №№ 11,12 к ТЗ</w:t>
      </w:r>
      <w:r w:rsidR="00251BAB" w:rsidRPr="000E3C7F">
        <w:rPr>
          <w:sz w:val="24"/>
          <w:lang w:eastAsia="x-none"/>
        </w:rPr>
        <w:t>, противопожарные двери.</w:t>
      </w:r>
    </w:p>
    <w:p w14:paraId="06C61303" w14:textId="5DD96A88" w:rsidR="00BE1FC5" w:rsidRPr="00BE1FC5" w:rsidRDefault="00BE1FC5" w:rsidP="009006B8">
      <w:pPr>
        <w:spacing w:line="240" w:lineRule="auto"/>
        <w:rPr>
          <w:sz w:val="24"/>
          <w:lang w:eastAsia="x-none"/>
        </w:rPr>
      </w:pPr>
      <w:r w:rsidRPr="000E3C7F">
        <w:rPr>
          <w:sz w:val="24"/>
          <w:lang w:eastAsia="x-none"/>
        </w:rPr>
        <w:t>В обязанности Исполнителя не входят следующие услуги по техническому обслуживанию оборудования</w:t>
      </w:r>
      <w:r w:rsidR="006A570F" w:rsidRPr="000E3C7F">
        <w:rPr>
          <w:sz w:val="24"/>
          <w:lang w:eastAsia="x-none"/>
        </w:rPr>
        <w:t xml:space="preserve">, включая регламентированный ремонт оборудования  </w:t>
      </w:r>
      <w:r w:rsidRPr="000E3C7F">
        <w:rPr>
          <w:sz w:val="24"/>
          <w:lang w:eastAsia="x-none"/>
        </w:rPr>
        <w:t>ИС:</w:t>
      </w:r>
      <w:r w:rsidRPr="00BE1FC5">
        <w:rPr>
          <w:sz w:val="24"/>
          <w:lang w:eastAsia="x-none"/>
        </w:rPr>
        <w:t xml:space="preserve"> </w:t>
      </w:r>
    </w:p>
    <w:p w14:paraId="77D40A44" w14:textId="78D8D585" w:rsidR="00BE1FC5" w:rsidRPr="00BE1FC5" w:rsidRDefault="00BE1FC5" w:rsidP="009006B8">
      <w:pPr>
        <w:spacing w:line="240" w:lineRule="auto"/>
        <w:rPr>
          <w:sz w:val="24"/>
          <w:lang w:eastAsia="x-none"/>
        </w:rPr>
      </w:pPr>
      <w:r w:rsidRPr="00BE1FC5">
        <w:rPr>
          <w:sz w:val="24"/>
          <w:lang w:eastAsia="x-none"/>
        </w:rPr>
        <w:t>-техническое обслуживание</w:t>
      </w:r>
      <w:r w:rsidR="006A570F">
        <w:rPr>
          <w:sz w:val="24"/>
          <w:lang w:eastAsia="x-none"/>
        </w:rPr>
        <w:t>, включая</w:t>
      </w:r>
      <w:r>
        <w:rPr>
          <w:sz w:val="24"/>
          <w:lang w:eastAsia="x-none"/>
        </w:rPr>
        <w:t xml:space="preserve"> </w:t>
      </w:r>
      <w:r w:rsidRPr="00BE1FC5">
        <w:rPr>
          <w:sz w:val="24"/>
          <w:lang w:eastAsia="x-none"/>
        </w:rPr>
        <w:t xml:space="preserve">регламентированный ремонт </w:t>
      </w:r>
      <w:r>
        <w:rPr>
          <w:sz w:val="24"/>
          <w:lang w:eastAsia="x-none"/>
        </w:rPr>
        <w:t xml:space="preserve">оборудования </w:t>
      </w:r>
      <w:r w:rsidRPr="00BE1FC5">
        <w:rPr>
          <w:sz w:val="24"/>
          <w:lang w:eastAsia="x-none"/>
        </w:rPr>
        <w:t>автоматизированной системы коммерческого учета электроэнергии (АСКУЭ);</w:t>
      </w:r>
    </w:p>
    <w:p w14:paraId="1C9ACB0A" w14:textId="318441A8" w:rsidR="00BE1FC5" w:rsidRPr="00BE1FC5" w:rsidRDefault="00BE1FC5" w:rsidP="009006B8">
      <w:pPr>
        <w:spacing w:line="240" w:lineRule="auto"/>
        <w:rPr>
          <w:sz w:val="24"/>
          <w:lang w:eastAsia="x-none"/>
        </w:rPr>
      </w:pPr>
      <w:r w:rsidRPr="00BE1FC5">
        <w:rPr>
          <w:sz w:val="24"/>
          <w:lang w:eastAsia="x-none"/>
        </w:rPr>
        <w:t>- техническое обслуживание</w:t>
      </w:r>
      <w:r w:rsidR="006A570F">
        <w:rPr>
          <w:sz w:val="24"/>
          <w:lang w:eastAsia="x-none"/>
        </w:rPr>
        <w:t>, включая</w:t>
      </w:r>
      <w:r>
        <w:rPr>
          <w:sz w:val="24"/>
          <w:lang w:eastAsia="x-none"/>
        </w:rPr>
        <w:t xml:space="preserve"> </w:t>
      </w:r>
      <w:r w:rsidRPr="00BE1FC5">
        <w:rPr>
          <w:sz w:val="24"/>
          <w:lang w:eastAsia="x-none"/>
        </w:rPr>
        <w:t xml:space="preserve">регламентированный ремонт дизель-генераторной установки и источника бесперебойного питания; </w:t>
      </w:r>
    </w:p>
    <w:p w14:paraId="796C0DAE" w14:textId="39D7AAEA" w:rsidR="00BE1FC5" w:rsidRPr="00BE1FC5" w:rsidRDefault="00BE1FC5" w:rsidP="009006B8">
      <w:pPr>
        <w:spacing w:line="240" w:lineRule="auto"/>
        <w:rPr>
          <w:sz w:val="24"/>
          <w:lang w:eastAsia="x-none"/>
        </w:rPr>
      </w:pPr>
      <w:r w:rsidRPr="00BE1FC5">
        <w:rPr>
          <w:sz w:val="24"/>
          <w:lang w:eastAsia="x-none"/>
        </w:rPr>
        <w:t>- техническое обслуживание</w:t>
      </w:r>
      <w:r w:rsidR="006A570F">
        <w:rPr>
          <w:sz w:val="24"/>
          <w:lang w:eastAsia="x-none"/>
        </w:rPr>
        <w:t>, включая</w:t>
      </w:r>
      <w:r>
        <w:rPr>
          <w:sz w:val="24"/>
          <w:lang w:eastAsia="x-none"/>
        </w:rPr>
        <w:t xml:space="preserve"> </w:t>
      </w:r>
      <w:r w:rsidRPr="00BE1FC5">
        <w:rPr>
          <w:sz w:val="24"/>
          <w:lang w:eastAsia="x-none"/>
        </w:rPr>
        <w:t>регламентированный ремонт лифтов;</w:t>
      </w:r>
    </w:p>
    <w:p w14:paraId="4155BE41" w14:textId="21C4A787" w:rsidR="00BE1FC5" w:rsidRPr="00BE1FC5" w:rsidRDefault="00BE1FC5" w:rsidP="009006B8">
      <w:pPr>
        <w:spacing w:line="240" w:lineRule="auto"/>
        <w:rPr>
          <w:sz w:val="24"/>
          <w:lang w:eastAsia="x-none"/>
        </w:rPr>
      </w:pPr>
      <w:r w:rsidRPr="00BE1FC5">
        <w:rPr>
          <w:sz w:val="24"/>
          <w:lang w:eastAsia="x-none"/>
        </w:rPr>
        <w:t>- техническое обслуживание</w:t>
      </w:r>
      <w:r w:rsidR="006A570F">
        <w:rPr>
          <w:sz w:val="24"/>
          <w:lang w:eastAsia="x-none"/>
        </w:rPr>
        <w:t>, включая</w:t>
      </w:r>
      <w:r>
        <w:rPr>
          <w:sz w:val="24"/>
          <w:lang w:eastAsia="x-none"/>
        </w:rPr>
        <w:t xml:space="preserve"> </w:t>
      </w:r>
      <w:r w:rsidRPr="00BE1FC5">
        <w:rPr>
          <w:sz w:val="24"/>
          <w:lang w:eastAsia="x-none"/>
        </w:rPr>
        <w:t xml:space="preserve">регламентированный ремонт </w:t>
      </w:r>
      <w:r>
        <w:rPr>
          <w:sz w:val="24"/>
          <w:lang w:eastAsia="x-none"/>
        </w:rPr>
        <w:t xml:space="preserve">оборудования </w:t>
      </w:r>
      <w:r w:rsidRPr="00BE1FC5">
        <w:rPr>
          <w:sz w:val="24"/>
          <w:lang w:eastAsia="x-none"/>
        </w:rPr>
        <w:t>систем вентиляции и кондиционирования</w:t>
      </w:r>
      <w:r>
        <w:rPr>
          <w:sz w:val="24"/>
          <w:lang w:eastAsia="x-none"/>
        </w:rPr>
        <w:t xml:space="preserve"> воздуха</w:t>
      </w:r>
      <w:r w:rsidRPr="00BE1FC5">
        <w:rPr>
          <w:sz w:val="24"/>
          <w:lang w:eastAsia="x-none"/>
        </w:rPr>
        <w:t>;</w:t>
      </w:r>
    </w:p>
    <w:p w14:paraId="117088C6" w14:textId="0F80C78C" w:rsidR="00BE1FC5" w:rsidRPr="00BE1FC5" w:rsidRDefault="00BE1FC5" w:rsidP="009006B8">
      <w:pPr>
        <w:spacing w:line="240" w:lineRule="auto"/>
        <w:rPr>
          <w:sz w:val="24"/>
          <w:lang w:eastAsia="x-none"/>
        </w:rPr>
      </w:pPr>
      <w:r w:rsidRPr="00BE1FC5">
        <w:rPr>
          <w:sz w:val="24"/>
          <w:lang w:eastAsia="x-none"/>
        </w:rPr>
        <w:t>- техническое обслуживание</w:t>
      </w:r>
      <w:r w:rsidR="006A570F">
        <w:rPr>
          <w:sz w:val="24"/>
          <w:lang w:eastAsia="x-none"/>
        </w:rPr>
        <w:t>, включая</w:t>
      </w:r>
      <w:r w:rsidR="00E6341D">
        <w:rPr>
          <w:sz w:val="24"/>
          <w:lang w:eastAsia="x-none"/>
        </w:rPr>
        <w:t xml:space="preserve"> </w:t>
      </w:r>
      <w:r w:rsidRPr="00BE1FC5">
        <w:rPr>
          <w:sz w:val="24"/>
          <w:lang w:eastAsia="x-none"/>
        </w:rPr>
        <w:t xml:space="preserve">регламентированный ремонт </w:t>
      </w:r>
      <w:r>
        <w:rPr>
          <w:sz w:val="24"/>
          <w:lang w:eastAsia="x-none"/>
        </w:rPr>
        <w:t xml:space="preserve">оборудования </w:t>
      </w:r>
      <w:r w:rsidRPr="00BE1FC5">
        <w:rPr>
          <w:sz w:val="24"/>
          <w:lang w:eastAsia="x-none"/>
        </w:rPr>
        <w:t>системы газового пожаротушения;</w:t>
      </w:r>
    </w:p>
    <w:p w14:paraId="253BE082" w14:textId="5A73EE78" w:rsidR="00BE1FC5" w:rsidRPr="00BE1FC5" w:rsidRDefault="00BE1FC5" w:rsidP="009006B8">
      <w:pPr>
        <w:spacing w:line="240" w:lineRule="auto"/>
        <w:rPr>
          <w:sz w:val="24"/>
          <w:lang w:eastAsia="x-none"/>
        </w:rPr>
      </w:pPr>
      <w:r w:rsidRPr="00BE1FC5">
        <w:rPr>
          <w:sz w:val="24"/>
          <w:lang w:eastAsia="x-none"/>
        </w:rPr>
        <w:t>- техническое обслуживание</w:t>
      </w:r>
      <w:r w:rsidR="006A570F">
        <w:rPr>
          <w:sz w:val="24"/>
          <w:lang w:eastAsia="x-none"/>
        </w:rPr>
        <w:t>, включая</w:t>
      </w:r>
      <w:r w:rsidRPr="00BE1FC5">
        <w:rPr>
          <w:sz w:val="24"/>
          <w:lang w:eastAsia="x-none"/>
        </w:rPr>
        <w:t xml:space="preserve"> регламентированный ремонт </w:t>
      </w:r>
      <w:r>
        <w:rPr>
          <w:sz w:val="24"/>
          <w:lang w:eastAsia="x-none"/>
        </w:rPr>
        <w:t xml:space="preserve">оборудования </w:t>
      </w:r>
      <w:r w:rsidRPr="00BE1FC5">
        <w:rPr>
          <w:sz w:val="24"/>
          <w:lang w:eastAsia="x-none"/>
        </w:rPr>
        <w:t>системы пожарной сигнализации;</w:t>
      </w:r>
    </w:p>
    <w:p w14:paraId="0520A722" w14:textId="393FD540" w:rsidR="00BE1FC5" w:rsidRPr="00BE1FC5" w:rsidRDefault="00BE1FC5" w:rsidP="009006B8">
      <w:pPr>
        <w:spacing w:line="240" w:lineRule="auto"/>
        <w:rPr>
          <w:sz w:val="24"/>
          <w:lang w:eastAsia="x-none"/>
        </w:rPr>
      </w:pPr>
      <w:r w:rsidRPr="00BE1FC5">
        <w:rPr>
          <w:sz w:val="24"/>
          <w:lang w:eastAsia="x-none"/>
        </w:rPr>
        <w:t>- техническое обслуживание</w:t>
      </w:r>
      <w:r w:rsidR="006A570F">
        <w:rPr>
          <w:sz w:val="24"/>
          <w:lang w:eastAsia="x-none"/>
        </w:rPr>
        <w:t>, включая</w:t>
      </w:r>
      <w:r w:rsidRPr="00BE1FC5">
        <w:rPr>
          <w:sz w:val="24"/>
          <w:lang w:eastAsia="x-none"/>
        </w:rPr>
        <w:t xml:space="preserve"> регламентированный ремонт </w:t>
      </w:r>
      <w:r>
        <w:rPr>
          <w:sz w:val="24"/>
          <w:lang w:eastAsia="x-none"/>
        </w:rPr>
        <w:t xml:space="preserve">оборудования </w:t>
      </w:r>
      <w:r w:rsidRPr="00BE1FC5">
        <w:rPr>
          <w:sz w:val="24"/>
          <w:lang w:eastAsia="x-none"/>
        </w:rPr>
        <w:t xml:space="preserve">системы оповещения </w:t>
      </w:r>
      <w:r>
        <w:rPr>
          <w:sz w:val="24"/>
          <w:lang w:eastAsia="x-none"/>
        </w:rPr>
        <w:t>о</w:t>
      </w:r>
      <w:r w:rsidRPr="00BE1FC5">
        <w:rPr>
          <w:sz w:val="24"/>
          <w:lang w:eastAsia="x-none"/>
        </w:rPr>
        <w:t xml:space="preserve"> пожаре;</w:t>
      </w:r>
    </w:p>
    <w:p w14:paraId="50B876E7" w14:textId="60E4DCE1" w:rsidR="00BE1FC5" w:rsidRDefault="00BE1FC5" w:rsidP="009006B8">
      <w:pPr>
        <w:spacing w:line="240" w:lineRule="auto"/>
        <w:rPr>
          <w:sz w:val="24"/>
          <w:lang w:eastAsia="x-none"/>
        </w:rPr>
      </w:pPr>
      <w:r w:rsidRPr="00BE1FC5">
        <w:rPr>
          <w:sz w:val="24"/>
          <w:lang w:eastAsia="x-none"/>
        </w:rPr>
        <w:t xml:space="preserve">- </w:t>
      </w:r>
      <w:r>
        <w:rPr>
          <w:sz w:val="24"/>
          <w:lang w:eastAsia="x-none"/>
        </w:rPr>
        <w:t>техническое обслуживание</w:t>
      </w:r>
      <w:r w:rsidR="006A570F">
        <w:rPr>
          <w:sz w:val="24"/>
          <w:lang w:eastAsia="x-none"/>
        </w:rPr>
        <w:t>, включая</w:t>
      </w:r>
      <w:r w:rsidR="006A570F" w:rsidRPr="006A570F">
        <w:rPr>
          <w:sz w:val="24"/>
          <w:lang w:eastAsia="x-none"/>
        </w:rPr>
        <w:t xml:space="preserve"> регламентированный ремонт </w:t>
      </w:r>
      <w:r w:rsidR="006A570F">
        <w:rPr>
          <w:sz w:val="24"/>
          <w:lang w:eastAsia="x-none"/>
        </w:rPr>
        <w:t>первичных средств пожаротушения</w:t>
      </w:r>
      <w:r w:rsidRPr="00BE1FC5">
        <w:rPr>
          <w:sz w:val="24"/>
          <w:lang w:eastAsia="x-none"/>
        </w:rPr>
        <w:t>;</w:t>
      </w:r>
    </w:p>
    <w:p w14:paraId="20D6C738" w14:textId="7C84399B" w:rsidR="00BE1FC5" w:rsidRPr="00BE1FC5" w:rsidRDefault="00BE1FC5" w:rsidP="009006B8">
      <w:pPr>
        <w:spacing w:line="240" w:lineRule="auto"/>
        <w:rPr>
          <w:sz w:val="24"/>
          <w:lang w:eastAsia="x-none"/>
        </w:rPr>
      </w:pPr>
      <w:r w:rsidRPr="00BE1FC5">
        <w:rPr>
          <w:sz w:val="24"/>
          <w:lang w:eastAsia="x-none"/>
        </w:rPr>
        <w:t>- техническое обслуживание</w:t>
      </w:r>
      <w:r w:rsidR="006A570F">
        <w:rPr>
          <w:sz w:val="24"/>
          <w:lang w:eastAsia="x-none"/>
        </w:rPr>
        <w:t>, включая</w:t>
      </w:r>
      <w:r w:rsidR="006A570F" w:rsidRPr="006A570F">
        <w:rPr>
          <w:sz w:val="24"/>
          <w:lang w:eastAsia="x-none"/>
        </w:rPr>
        <w:t xml:space="preserve"> регламентированный ремонт </w:t>
      </w:r>
      <w:r w:rsidR="006A570F">
        <w:rPr>
          <w:sz w:val="24"/>
          <w:lang w:eastAsia="x-none"/>
        </w:rPr>
        <w:t xml:space="preserve">оборудования </w:t>
      </w:r>
      <w:r w:rsidRPr="00BE1FC5">
        <w:rPr>
          <w:sz w:val="24"/>
          <w:lang w:eastAsia="x-none"/>
        </w:rPr>
        <w:t>СДКАДУ.</w:t>
      </w:r>
    </w:p>
    <w:p w14:paraId="6AA57DF1" w14:textId="77A2FAD2" w:rsidR="00D41AEF" w:rsidRPr="00D41AEF" w:rsidRDefault="00D41AEF" w:rsidP="00D41AEF">
      <w:pPr>
        <w:numPr>
          <w:ilvl w:val="3"/>
          <w:numId w:val="99"/>
        </w:numPr>
        <w:spacing w:line="240" w:lineRule="auto"/>
        <w:ind w:left="0" w:firstLine="540"/>
        <w:rPr>
          <w:sz w:val="24"/>
          <w:lang w:val="x-none" w:eastAsia="x-none"/>
        </w:rPr>
      </w:pPr>
      <w:r w:rsidRPr="00D41AEF">
        <w:rPr>
          <w:sz w:val="24"/>
          <w:lang w:eastAsia="x-none"/>
        </w:rPr>
        <w:t xml:space="preserve">Перечень услуг по техническому обслуживанию </w:t>
      </w:r>
      <w:r w:rsidR="0006560D">
        <w:rPr>
          <w:sz w:val="24"/>
          <w:lang w:eastAsia="x-none"/>
        </w:rPr>
        <w:t xml:space="preserve">оборудования </w:t>
      </w:r>
      <w:r w:rsidRPr="00D41AEF">
        <w:rPr>
          <w:sz w:val="24"/>
          <w:lang w:eastAsia="x-none"/>
        </w:rPr>
        <w:t>систем электроснабжения</w:t>
      </w:r>
      <w:r w:rsidR="00F24659">
        <w:rPr>
          <w:sz w:val="24"/>
          <w:lang w:eastAsia="x-none"/>
        </w:rPr>
        <w:t xml:space="preserve">, </w:t>
      </w:r>
      <w:r w:rsidR="00F24659" w:rsidRPr="00D41AEF">
        <w:rPr>
          <w:bCs/>
          <w:sz w:val="24"/>
          <w:szCs w:val="22"/>
        </w:rPr>
        <w:t>системы</w:t>
      </w:r>
      <w:r w:rsidR="00E6341D">
        <w:rPr>
          <w:bCs/>
          <w:sz w:val="24"/>
          <w:szCs w:val="22"/>
        </w:rPr>
        <w:t xml:space="preserve"> </w:t>
      </w:r>
      <w:r w:rsidR="00F24659" w:rsidRPr="00D41AEF">
        <w:rPr>
          <w:bCs/>
          <w:sz w:val="24"/>
          <w:szCs w:val="22"/>
        </w:rPr>
        <w:t>освещения</w:t>
      </w:r>
      <w:r w:rsidRPr="00D41AEF">
        <w:rPr>
          <w:sz w:val="24"/>
          <w:lang w:eastAsia="x-none"/>
        </w:rPr>
        <w:t xml:space="preserve"> </w:t>
      </w:r>
      <w:r w:rsidRPr="00D41AEF">
        <w:rPr>
          <w:lang w:val="x-none" w:eastAsia="x-none"/>
        </w:rPr>
        <w:t xml:space="preserve"> </w:t>
      </w:r>
      <w:r w:rsidRPr="00D41AEF">
        <w:rPr>
          <w:sz w:val="24"/>
          <w:lang w:eastAsia="x-none"/>
        </w:rPr>
        <w:t xml:space="preserve">и </w:t>
      </w:r>
      <w:r w:rsidRPr="00D41AEF">
        <w:rPr>
          <w:sz w:val="24"/>
          <w:lang w:val="x-none" w:eastAsia="x-none"/>
        </w:rPr>
        <w:t>проче</w:t>
      </w:r>
      <w:r w:rsidRPr="00D41AEF">
        <w:rPr>
          <w:sz w:val="24"/>
          <w:lang w:eastAsia="x-none"/>
        </w:rPr>
        <w:t>го</w:t>
      </w:r>
      <w:r w:rsidRPr="00D41AEF">
        <w:rPr>
          <w:sz w:val="24"/>
          <w:lang w:val="x-none" w:eastAsia="x-none"/>
        </w:rPr>
        <w:t xml:space="preserve"> оборудовани</w:t>
      </w:r>
      <w:r w:rsidRPr="00D41AEF">
        <w:rPr>
          <w:sz w:val="24"/>
          <w:lang w:eastAsia="x-none"/>
        </w:rPr>
        <w:t xml:space="preserve">я </w:t>
      </w:r>
      <w:r w:rsidR="0006560D">
        <w:rPr>
          <w:sz w:val="24"/>
          <w:lang w:eastAsia="x-none"/>
        </w:rPr>
        <w:t xml:space="preserve">ИС </w:t>
      </w:r>
      <w:r w:rsidRPr="00D41AEF">
        <w:rPr>
          <w:sz w:val="24"/>
          <w:lang w:eastAsia="x-none"/>
        </w:rPr>
        <w:t>приведен в Приложении № 11 к ТЗ.</w:t>
      </w:r>
    </w:p>
    <w:p w14:paraId="69DD7525" w14:textId="77777777" w:rsidR="00D41AEF" w:rsidRPr="00D41AEF" w:rsidRDefault="00D41AEF" w:rsidP="00D41AEF">
      <w:pPr>
        <w:numPr>
          <w:ilvl w:val="3"/>
          <w:numId w:val="99"/>
        </w:numPr>
        <w:spacing w:line="240" w:lineRule="auto"/>
        <w:ind w:left="0" w:firstLine="567"/>
        <w:rPr>
          <w:sz w:val="24"/>
          <w:lang w:val="x-none" w:eastAsia="x-none"/>
        </w:rPr>
      </w:pPr>
      <w:r w:rsidRPr="00D41AEF">
        <w:rPr>
          <w:sz w:val="24"/>
          <w:lang w:eastAsia="x-none"/>
        </w:rPr>
        <w:t>Перечень услуг по техническому обслуживанию систем</w:t>
      </w:r>
      <w:r w:rsidR="0006560D">
        <w:rPr>
          <w:sz w:val="24"/>
          <w:lang w:eastAsia="x-none"/>
        </w:rPr>
        <w:t>ы отопления</w:t>
      </w:r>
      <w:r w:rsidR="00E6341D">
        <w:rPr>
          <w:sz w:val="24"/>
          <w:lang w:eastAsia="x-none"/>
        </w:rPr>
        <w:t xml:space="preserve"> </w:t>
      </w:r>
      <w:r w:rsidR="0006560D">
        <w:rPr>
          <w:sz w:val="24"/>
          <w:lang w:eastAsia="x-none"/>
        </w:rPr>
        <w:t xml:space="preserve">и </w:t>
      </w:r>
      <w:r w:rsidRPr="00D41AEF">
        <w:rPr>
          <w:sz w:val="24"/>
          <w:lang w:eastAsia="x-none"/>
        </w:rPr>
        <w:t xml:space="preserve"> теплоснабжения, </w:t>
      </w:r>
      <w:r w:rsidR="0006560D">
        <w:rPr>
          <w:sz w:val="24"/>
          <w:lang w:eastAsia="x-none"/>
        </w:rPr>
        <w:t xml:space="preserve">систем </w:t>
      </w:r>
      <w:r w:rsidRPr="00D41AEF">
        <w:rPr>
          <w:sz w:val="24"/>
          <w:lang w:eastAsia="x-none"/>
        </w:rPr>
        <w:t>водоснабжения и водоотведения Объекта приведен в Приложении № 12 к ТЗ.</w:t>
      </w:r>
    </w:p>
    <w:p w14:paraId="6FE3EA2D" w14:textId="77777777" w:rsidR="00D41AEF" w:rsidRPr="00D41AEF" w:rsidRDefault="00D41AEF" w:rsidP="00D41AEF">
      <w:pPr>
        <w:numPr>
          <w:ilvl w:val="3"/>
          <w:numId w:val="99"/>
        </w:numPr>
        <w:spacing w:line="240" w:lineRule="auto"/>
        <w:ind w:left="0" w:firstLine="567"/>
        <w:rPr>
          <w:sz w:val="24"/>
          <w:lang w:val="x-none" w:eastAsia="x-none"/>
        </w:rPr>
      </w:pPr>
      <w:r w:rsidRPr="00D41AEF">
        <w:rPr>
          <w:sz w:val="24"/>
          <w:szCs w:val="24"/>
          <w:lang w:val="x-none" w:eastAsia="x-none"/>
        </w:rPr>
        <w:t>Обязанности</w:t>
      </w:r>
      <w:r w:rsidRPr="00D41AEF">
        <w:rPr>
          <w:sz w:val="24"/>
          <w:lang w:val="x-none" w:eastAsia="x-none"/>
        </w:rPr>
        <w:t xml:space="preserve"> Исполнителя по техническому обслуживанию оборудования </w:t>
      </w:r>
      <w:r w:rsidRPr="00D41AEF">
        <w:rPr>
          <w:sz w:val="24"/>
          <w:lang w:eastAsia="x-none"/>
        </w:rPr>
        <w:t>ИС</w:t>
      </w:r>
      <w:r w:rsidRPr="00D41AEF">
        <w:rPr>
          <w:sz w:val="24"/>
          <w:lang w:val="x-none" w:eastAsia="x-none"/>
        </w:rPr>
        <w:t xml:space="preserve">: </w:t>
      </w:r>
    </w:p>
    <w:p w14:paraId="159BA31B" w14:textId="76796FA5" w:rsidR="00E9501E" w:rsidRDefault="00D41AEF" w:rsidP="00D41AEF">
      <w:pPr>
        <w:spacing w:line="240" w:lineRule="auto"/>
        <w:rPr>
          <w:sz w:val="24"/>
        </w:rPr>
      </w:pPr>
      <w:r w:rsidRPr="00D41AEF">
        <w:rPr>
          <w:sz w:val="24"/>
        </w:rPr>
        <w:t xml:space="preserve">- осуществлять плановое техническое обслуживание, </w:t>
      </w:r>
      <w:r w:rsidR="003A51E0">
        <w:rPr>
          <w:sz w:val="24"/>
        </w:rPr>
        <w:t xml:space="preserve">в том числе </w:t>
      </w:r>
      <w:r w:rsidRPr="00D41AEF">
        <w:rPr>
          <w:sz w:val="24"/>
        </w:rPr>
        <w:t xml:space="preserve">испытания, опробование оборудования ИС, электроизмерительные работы в соответствии с </w:t>
      </w:r>
      <w:r w:rsidR="0006560D">
        <w:rPr>
          <w:sz w:val="24"/>
        </w:rPr>
        <w:t>Г</w:t>
      </w:r>
      <w:r w:rsidR="00F07258">
        <w:rPr>
          <w:sz w:val="24"/>
        </w:rPr>
        <w:t>одовым</w:t>
      </w:r>
      <w:r w:rsidRPr="00D41AEF">
        <w:rPr>
          <w:sz w:val="24"/>
        </w:rPr>
        <w:t xml:space="preserve"> </w:t>
      </w:r>
      <w:r w:rsidRPr="004E5EEC">
        <w:rPr>
          <w:sz w:val="24"/>
        </w:rPr>
        <w:t>планом-графиком технического обслуживания</w:t>
      </w:r>
      <w:r w:rsidRPr="00D41AEF">
        <w:rPr>
          <w:sz w:val="24"/>
        </w:rPr>
        <w:t xml:space="preserve"> оборудования ИС </w:t>
      </w:r>
      <w:r w:rsidR="00F07258">
        <w:rPr>
          <w:sz w:val="24"/>
        </w:rPr>
        <w:t>(Приложение № 10 к ТЗ)</w:t>
      </w:r>
      <w:r w:rsidR="00CC3BCA">
        <w:rPr>
          <w:sz w:val="24"/>
        </w:rPr>
        <w:t>.</w:t>
      </w:r>
    </w:p>
    <w:p w14:paraId="0ECD05DF" w14:textId="2BA2EC57" w:rsidR="00E9501E" w:rsidRDefault="00E9501E" w:rsidP="00D41AEF">
      <w:pPr>
        <w:spacing w:line="240" w:lineRule="auto"/>
        <w:rPr>
          <w:sz w:val="24"/>
        </w:rPr>
      </w:pPr>
      <w:r>
        <w:rPr>
          <w:sz w:val="24"/>
        </w:rPr>
        <w:t>- выполнять регламентированный ремонт оборудования с периодичностью и в объеме, установленными в эксплуатационной документации</w:t>
      </w:r>
      <w:r w:rsidR="00683268">
        <w:rPr>
          <w:sz w:val="24"/>
        </w:rPr>
        <w:t xml:space="preserve"> на соответствующее оборудование ИС</w:t>
      </w:r>
      <w:r>
        <w:rPr>
          <w:sz w:val="24"/>
        </w:rPr>
        <w:t>, независимо от технического состояния</w:t>
      </w:r>
      <w:r w:rsidR="00465C97">
        <w:rPr>
          <w:sz w:val="24"/>
        </w:rPr>
        <w:t xml:space="preserve"> </w:t>
      </w:r>
      <w:r w:rsidR="00683268">
        <w:rPr>
          <w:sz w:val="24"/>
        </w:rPr>
        <w:t>соответствующего</w:t>
      </w:r>
      <w:r w:rsidR="00465C97">
        <w:rPr>
          <w:sz w:val="24"/>
        </w:rPr>
        <w:t xml:space="preserve"> </w:t>
      </w:r>
      <w:r w:rsidR="00683268">
        <w:rPr>
          <w:sz w:val="24"/>
        </w:rPr>
        <w:t>оборудования ИС</w:t>
      </w:r>
      <w:r w:rsidR="00F20FDE">
        <w:rPr>
          <w:sz w:val="24"/>
        </w:rPr>
        <w:t>;</w:t>
      </w:r>
    </w:p>
    <w:p w14:paraId="6A67054A" w14:textId="5529CA2A" w:rsidR="00D41AEF" w:rsidRPr="00F20FDE" w:rsidRDefault="00F20FDE" w:rsidP="00D41AEF">
      <w:pPr>
        <w:spacing w:line="240" w:lineRule="auto"/>
        <w:rPr>
          <w:sz w:val="24"/>
        </w:rPr>
      </w:pPr>
      <w:r w:rsidRPr="006E47DC">
        <w:rPr>
          <w:sz w:val="24"/>
        </w:rPr>
        <w:t xml:space="preserve">- </w:t>
      </w:r>
      <w:r w:rsidR="00D41AEF" w:rsidRPr="00F80B16">
        <w:rPr>
          <w:sz w:val="24"/>
        </w:rPr>
        <w:t xml:space="preserve">на основании </w:t>
      </w:r>
      <w:r w:rsidR="00BE1FC5" w:rsidRPr="009A15D1">
        <w:rPr>
          <w:rFonts w:eastAsia="Calibri"/>
          <w:sz w:val="24"/>
          <w:szCs w:val="24"/>
        </w:rPr>
        <w:t>Г</w:t>
      </w:r>
      <w:r w:rsidR="00D41AEF" w:rsidRPr="006E47DC">
        <w:rPr>
          <w:rFonts w:eastAsia="Calibri"/>
          <w:sz w:val="24"/>
          <w:szCs w:val="24"/>
        </w:rPr>
        <w:t>одового плана-графика технического обслуживания оборудования</w:t>
      </w:r>
      <w:r w:rsidR="00D41AEF" w:rsidRPr="006E47DC">
        <w:rPr>
          <w:sz w:val="24"/>
        </w:rPr>
        <w:t xml:space="preserve"> ИС</w:t>
      </w:r>
      <w:r w:rsidR="00F07258" w:rsidRPr="006E47DC">
        <w:rPr>
          <w:sz w:val="24"/>
        </w:rPr>
        <w:t xml:space="preserve"> (Приложение № 10 к ТЗ)</w:t>
      </w:r>
      <w:r w:rsidR="00D41AEF" w:rsidRPr="006E47DC">
        <w:rPr>
          <w:sz w:val="24"/>
        </w:rPr>
        <w:t xml:space="preserve"> разрабатывать и согласовывать с Заказчиком ежемесячные планы-графики технического обслуживания оборудования ИС, предоставлять  </w:t>
      </w:r>
      <w:r w:rsidR="00D94E09" w:rsidRPr="006E47DC">
        <w:rPr>
          <w:sz w:val="24"/>
        </w:rPr>
        <w:t xml:space="preserve"> </w:t>
      </w:r>
      <w:r w:rsidR="00D41AEF" w:rsidRPr="006E47DC">
        <w:rPr>
          <w:sz w:val="24"/>
        </w:rPr>
        <w:t xml:space="preserve">отчет </w:t>
      </w:r>
      <w:r w:rsidR="00062BC0" w:rsidRPr="006E47DC">
        <w:rPr>
          <w:sz w:val="24"/>
        </w:rPr>
        <w:t>об</w:t>
      </w:r>
      <w:r w:rsidR="00D41AEF" w:rsidRPr="006E47DC">
        <w:rPr>
          <w:sz w:val="24"/>
        </w:rPr>
        <w:t xml:space="preserve">  </w:t>
      </w:r>
      <w:r w:rsidR="00F24659" w:rsidRPr="006E47DC">
        <w:rPr>
          <w:sz w:val="24"/>
        </w:rPr>
        <w:t>оказан</w:t>
      </w:r>
      <w:r w:rsidR="00D94E09" w:rsidRPr="006E47DC">
        <w:rPr>
          <w:sz w:val="24"/>
        </w:rPr>
        <w:t>ны</w:t>
      </w:r>
      <w:r w:rsidR="00062BC0" w:rsidRPr="006E47DC">
        <w:rPr>
          <w:sz w:val="24"/>
        </w:rPr>
        <w:t>х</w:t>
      </w:r>
      <w:r w:rsidR="00F24659" w:rsidRPr="006E47DC">
        <w:rPr>
          <w:sz w:val="24"/>
        </w:rPr>
        <w:t xml:space="preserve"> услуг</w:t>
      </w:r>
      <w:r w:rsidR="00D94E09" w:rsidRPr="006E47DC">
        <w:rPr>
          <w:sz w:val="24"/>
        </w:rPr>
        <w:t>а</w:t>
      </w:r>
      <w:r w:rsidR="00062BC0" w:rsidRPr="006E47DC">
        <w:rPr>
          <w:sz w:val="24"/>
        </w:rPr>
        <w:t>х</w:t>
      </w:r>
      <w:r w:rsidR="00D94E09" w:rsidRPr="006E47DC">
        <w:rPr>
          <w:sz w:val="24"/>
        </w:rPr>
        <w:t xml:space="preserve"> за расчетный (календарный) месяц</w:t>
      </w:r>
      <w:r w:rsidRPr="006E47DC">
        <w:rPr>
          <w:sz w:val="24"/>
        </w:rPr>
        <w:t>.</w:t>
      </w:r>
      <w:r w:rsidRPr="006E47DC">
        <w:rPr>
          <w:rFonts w:eastAsia="Calibri"/>
          <w:sz w:val="24"/>
          <w:szCs w:val="24"/>
          <w:lang w:val="x-none" w:eastAsia="x-none"/>
        </w:rPr>
        <w:t xml:space="preserve"> Ежемесячные планы</w:t>
      </w:r>
      <w:r w:rsidRPr="006E47DC">
        <w:rPr>
          <w:rFonts w:eastAsia="Calibri"/>
          <w:sz w:val="24"/>
          <w:szCs w:val="24"/>
          <w:lang w:eastAsia="x-none"/>
        </w:rPr>
        <w:t xml:space="preserve">-графики </w:t>
      </w:r>
      <w:r w:rsidRPr="006E47DC">
        <w:rPr>
          <w:rFonts w:eastAsia="Calibri"/>
          <w:sz w:val="24"/>
          <w:szCs w:val="24"/>
          <w:lang w:val="x-none" w:eastAsia="x-none"/>
        </w:rPr>
        <w:t xml:space="preserve"> </w:t>
      </w:r>
      <w:r w:rsidRPr="006E47DC">
        <w:rPr>
          <w:rFonts w:eastAsia="Calibri"/>
          <w:sz w:val="24"/>
          <w:szCs w:val="24"/>
          <w:lang w:eastAsia="x-none"/>
        </w:rPr>
        <w:t>технического обслуживания оборудования ИС</w:t>
      </w:r>
      <w:r w:rsidRPr="006E47DC">
        <w:rPr>
          <w:rFonts w:eastAsia="Calibri"/>
          <w:sz w:val="24"/>
          <w:szCs w:val="24"/>
          <w:lang w:val="x-none" w:eastAsia="x-none"/>
        </w:rPr>
        <w:t xml:space="preserve"> предоставляются на  согласование Заказчику не позднее 25-го числа месяца</w:t>
      </w:r>
      <w:r w:rsidRPr="006E47DC">
        <w:rPr>
          <w:rFonts w:eastAsia="Calibri"/>
          <w:sz w:val="24"/>
          <w:szCs w:val="24"/>
          <w:lang w:eastAsia="x-none"/>
        </w:rPr>
        <w:t>,</w:t>
      </w:r>
      <w:r w:rsidRPr="006E47DC">
        <w:rPr>
          <w:rFonts w:eastAsia="Calibri"/>
          <w:sz w:val="24"/>
          <w:szCs w:val="24"/>
          <w:lang w:val="x-none" w:eastAsia="x-none"/>
        </w:rPr>
        <w:t xml:space="preserve"> предшествующего месяцу проведения технического обслуживания</w:t>
      </w:r>
      <w:r w:rsidRPr="006E47DC">
        <w:rPr>
          <w:rFonts w:eastAsia="Calibri"/>
          <w:sz w:val="24"/>
          <w:szCs w:val="24"/>
          <w:lang w:eastAsia="x-none"/>
        </w:rPr>
        <w:t xml:space="preserve"> оборудования ИС;</w:t>
      </w:r>
    </w:p>
    <w:p w14:paraId="0D42DA74" w14:textId="77777777" w:rsidR="00D41AEF" w:rsidRPr="00D41AEF" w:rsidRDefault="00D41AEF" w:rsidP="00D41AEF">
      <w:pPr>
        <w:spacing w:line="240" w:lineRule="auto"/>
        <w:rPr>
          <w:sz w:val="24"/>
        </w:rPr>
      </w:pPr>
      <w:r w:rsidRPr="00D41AEF">
        <w:rPr>
          <w:sz w:val="24"/>
        </w:rPr>
        <w:t xml:space="preserve">- отражать выполненные мероприятия по техническому обслуживанию оборудования ИС в </w:t>
      </w:r>
      <w:r w:rsidR="007F4EB0">
        <w:rPr>
          <w:sz w:val="24"/>
        </w:rPr>
        <w:t xml:space="preserve">технической и </w:t>
      </w:r>
      <w:r w:rsidRPr="00D41AEF">
        <w:rPr>
          <w:sz w:val="24"/>
        </w:rPr>
        <w:t>эксплуатационной документации;</w:t>
      </w:r>
    </w:p>
    <w:p w14:paraId="58C33D33" w14:textId="77777777" w:rsidR="00D41AEF" w:rsidRPr="00D41AEF" w:rsidRDefault="00D41AEF" w:rsidP="00D41AEF">
      <w:pPr>
        <w:spacing w:line="240" w:lineRule="auto"/>
        <w:rPr>
          <w:sz w:val="24"/>
        </w:rPr>
      </w:pPr>
      <w:r w:rsidRPr="00D41AEF">
        <w:rPr>
          <w:sz w:val="24"/>
        </w:rPr>
        <w:t>- участвовать, при необходимости, в составе комиссий Заказчика по осмотрам и техническому освидетельствованию оборудования ИС;</w:t>
      </w:r>
    </w:p>
    <w:p w14:paraId="550FBC0C" w14:textId="346EF891" w:rsidR="00D41AEF" w:rsidRPr="006E47DC" w:rsidRDefault="00D41AEF" w:rsidP="00D41AEF">
      <w:pPr>
        <w:spacing w:line="240" w:lineRule="auto"/>
        <w:rPr>
          <w:sz w:val="24"/>
        </w:rPr>
      </w:pPr>
      <w:r w:rsidRPr="00D41AEF">
        <w:rPr>
          <w:sz w:val="24"/>
        </w:rPr>
        <w:t>- участвовать в наладке, испытании и приемке в эксплуатацию нового оборудования ИС, а также в наладке и испытании оборудования, вводимого в эксплуатацию после ремонта</w:t>
      </w:r>
      <w:r w:rsidR="004550D3">
        <w:rPr>
          <w:sz w:val="24"/>
        </w:rPr>
        <w:t>,</w:t>
      </w:r>
      <w:r w:rsidRPr="00D41AEF">
        <w:rPr>
          <w:sz w:val="24"/>
        </w:rPr>
        <w:t xml:space="preserve"> </w:t>
      </w:r>
      <w:r w:rsidR="0009057B" w:rsidRPr="00D41AEF">
        <w:rPr>
          <w:sz w:val="24"/>
        </w:rPr>
        <w:t xml:space="preserve">В случае выхода из строя оборудования ИС по причине некачественного или несвоевременного </w:t>
      </w:r>
      <w:r w:rsidR="0009057B" w:rsidRPr="00D41AEF">
        <w:rPr>
          <w:sz w:val="24"/>
        </w:rPr>
        <w:lastRenderedPageBreak/>
        <w:t xml:space="preserve">оказания </w:t>
      </w:r>
      <w:r w:rsidR="007F4EB0">
        <w:rPr>
          <w:sz w:val="24"/>
        </w:rPr>
        <w:t>у</w:t>
      </w:r>
      <w:r w:rsidR="0009057B" w:rsidRPr="00D41AEF">
        <w:rPr>
          <w:sz w:val="24"/>
        </w:rPr>
        <w:t>слуг Исполнителем по Договору, Исполнитель выполняет ремонт</w:t>
      </w:r>
      <w:r w:rsidR="0009057B">
        <w:rPr>
          <w:sz w:val="24"/>
        </w:rPr>
        <w:t>ные работы</w:t>
      </w:r>
      <w:r w:rsidR="0009057B" w:rsidRPr="00D41AEF">
        <w:rPr>
          <w:sz w:val="24"/>
        </w:rPr>
        <w:t xml:space="preserve"> за свой счет. Причину выхода из строя оборудования определяют представители Заказчика и </w:t>
      </w:r>
      <w:r w:rsidR="0009057B" w:rsidRPr="006E47DC">
        <w:rPr>
          <w:sz w:val="24"/>
        </w:rPr>
        <w:t xml:space="preserve">Исполнителя комиссионно, с составлением </w:t>
      </w:r>
      <w:r w:rsidR="00D64561" w:rsidRPr="006E47DC">
        <w:rPr>
          <w:sz w:val="24"/>
        </w:rPr>
        <w:t>соответствующего а</w:t>
      </w:r>
      <w:r w:rsidR="0009057B" w:rsidRPr="006E47DC">
        <w:rPr>
          <w:sz w:val="24"/>
        </w:rPr>
        <w:t>кта</w:t>
      </w:r>
      <w:r w:rsidRPr="006E47DC">
        <w:rPr>
          <w:sz w:val="24"/>
        </w:rPr>
        <w:t>;</w:t>
      </w:r>
    </w:p>
    <w:p w14:paraId="57ADEF20" w14:textId="77777777" w:rsidR="00D41AEF" w:rsidRPr="006E47DC" w:rsidRDefault="00D41AEF" w:rsidP="00D41AEF">
      <w:pPr>
        <w:spacing w:line="240" w:lineRule="auto"/>
        <w:rPr>
          <w:sz w:val="24"/>
        </w:rPr>
      </w:pPr>
      <w:r w:rsidRPr="006E47DC">
        <w:rPr>
          <w:sz w:val="24"/>
        </w:rPr>
        <w:t>- контролировать выполнение работ, осуществляемых по распоряжениям и нарядам-допускам;</w:t>
      </w:r>
    </w:p>
    <w:p w14:paraId="46BB8580" w14:textId="7EA42BEB" w:rsidR="00D41AEF" w:rsidRPr="00D41AEF" w:rsidRDefault="00D41AEF" w:rsidP="00D41AEF">
      <w:pPr>
        <w:spacing w:line="240" w:lineRule="auto"/>
        <w:rPr>
          <w:sz w:val="24"/>
        </w:rPr>
      </w:pPr>
      <w:r w:rsidRPr="006E47DC">
        <w:rPr>
          <w:sz w:val="24"/>
        </w:rPr>
        <w:t xml:space="preserve"> - </w:t>
      </w:r>
      <w:r w:rsidR="00D376B7" w:rsidRPr="006E47DC">
        <w:rPr>
          <w:sz w:val="24"/>
        </w:rPr>
        <w:t xml:space="preserve">в течение 30 (тридцати) календарных дней </w:t>
      </w:r>
      <w:r w:rsidR="00830123" w:rsidRPr="00F80B16">
        <w:rPr>
          <w:sz w:val="24"/>
        </w:rPr>
        <w:t>с даты начала оказания услуг по Договору</w:t>
      </w:r>
      <w:r w:rsidRPr="006E47DC">
        <w:rPr>
          <w:sz w:val="24"/>
        </w:rPr>
        <w:t xml:space="preserve"> </w:t>
      </w:r>
      <w:r w:rsidRPr="00F80B16">
        <w:rPr>
          <w:sz w:val="24"/>
        </w:rPr>
        <w:t xml:space="preserve"> </w:t>
      </w:r>
      <w:r w:rsidR="00830123" w:rsidRPr="00F80B16">
        <w:rPr>
          <w:sz w:val="24"/>
        </w:rPr>
        <w:t xml:space="preserve">подготовить и в письменной форме </w:t>
      </w:r>
      <w:r w:rsidRPr="009A15D1">
        <w:rPr>
          <w:sz w:val="24"/>
        </w:rPr>
        <w:t>согласова</w:t>
      </w:r>
      <w:r w:rsidR="00830123" w:rsidRPr="006E47DC">
        <w:rPr>
          <w:sz w:val="24"/>
        </w:rPr>
        <w:t>ть</w:t>
      </w:r>
      <w:r w:rsidRPr="006E47DC">
        <w:rPr>
          <w:sz w:val="24"/>
        </w:rPr>
        <w:t xml:space="preserve"> с Заказчиком минимальн</w:t>
      </w:r>
      <w:r w:rsidR="00830123" w:rsidRPr="006E47DC">
        <w:rPr>
          <w:sz w:val="24"/>
        </w:rPr>
        <w:t>ый</w:t>
      </w:r>
      <w:r w:rsidRPr="006E47DC">
        <w:rPr>
          <w:sz w:val="24"/>
        </w:rPr>
        <w:t xml:space="preserve"> перечень расходных материалов, запасных частей, оборудования, комплектующих изделий, необходимых для  техническо</w:t>
      </w:r>
      <w:r w:rsidR="00830123" w:rsidRPr="006E47DC">
        <w:rPr>
          <w:sz w:val="24"/>
        </w:rPr>
        <w:t>го</w:t>
      </w:r>
      <w:r w:rsidRPr="006E47DC">
        <w:rPr>
          <w:sz w:val="24"/>
        </w:rPr>
        <w:t xml:space="preserve"> обслуживани</w:t>
      </w:r>
      <w:r w:rsidR="00830123" w:rsidRPr="006E47DC">
        <w:rPr>
          <w:sz w:val="24"/>
        </w:rPr>
        <w:t>я</w:t>
      </w:r>
      <w:r w:rsidRPr="006E47DC">
        <w:rPr>
          <w:sz w:val="24"/>
        </w:rPr>
        <w:t xml:space="preserve"> оборудования ИС</w:t>
      </w:r>
      <w:r w:rsidR="00830123" w:rsidRPr="006E47DC">
        <w:rPr>
          <w:sz w:val="24"/>
        </w:rPr>
        <w:t xml:space="preserve"> и аварийно-восстановительных мероприятий</w:t>
      </w:r>
      <w:r w:rsidR="00CE21A0" w:rsidRPr="006E47DC">
        <w:rPr>
          <w:sz w:val="24"/>
        </w:rPr>
        <w:t>, а также  обеспечивать их постоянное наличие на Объекте в течение срока оказания услуг по Договору</w:t>
      </w:r>
      <w:r w:rsidRPr="006E47DC">
        <w:rPr>
          <w:sz w:val="24"/>
        </w:rPr>
        <w:t>;</w:t>
      </w:r>
    </w:p>
    <w:p w14:paraId="22FD6867" w14:textId="5E6C2CFA" w:rsidR="00D41AEF" w:rsidRPr="00D41AEF" w:rsidRDefault="00D41AEF" w:rsidP="00D41AEF">
      <w:pPr>
        <w:spacing w:line="240" w:lineRule="auto"/>
        <w:rPr>
          <w:sz w:val="24"/>
        </w:rPr>
      </w:pPr>
      <w:r w:rsidRPr="00D41AEF">
        <w:rPr>
          <w:sz w:val="24"/>
        </w:rPr>
        <w:t>- приобретать и доставлять на Объект расходные материалы, запасные части, оборудование, комплектующие изделия, инструмент и приспособления, необходимые для техническо</w:t>
      </w:r>
      <w:r w:rsidR="00E62C3C">
        <w:rPr>
          <w:sz w:val="24"/>
        </w:rPr>
        <w:t>го</w:t>
      </w:r>
      <w:r w:rsidRPr="00D41AEF">
        <w:rPr>
          <w:sz w:val="24"/>
        </w:rPr>
        <w:t xml:space="preserve"> обслуживани</w:t>
      </w:r>
      <w:r w:rsidR="00E62C3C">
        <w:rPr>
          <w:sz w:val="24"/>
        </w:rPr>
        <w:t>я</w:t>
      </w:r>
      <w:r w:rsidRPr="00D41AEF">
        <w:rPr>
          <w:sz w:val="24"/>
        </w:rPr>
        <w:t xml:space="preserve"> оборудования ИС</w:t>
      </w:r>
      <w:r w:rsidR="00E62C3C">
        <w:rPr>
          <w:sz w:val="24"/>
        </w:rPr>
        <w:t xml:space="preserve"> и аварийно-восстановительных мероприятий</w:t>
      </w:r>
      <w:r w:rsidRPr="00D41AEF">
        <w:rPr>
          <w:sz w:val="24"/>
        </w:rPr>
        <w:t>;</w:t>
      </w:r>
    </w:p>
    <w:p w14:paraId="49E71135" w14:textId="77777777" w:rsidR="00D41AEF" w:rsidRPr="00D41AEF" w:rsidRDefault="00D41AEF" w:rsidP="00D41AEF">
      <w:pPr>
        <w:spacing w:line="240" w:lineRule="auto"/>
        <w:rPr>
          <w:sz w:val="24"/>
        </w:rPr>
      </w:pPr>
      <w:r w:rsidRPr="00D41AEF">
        <w:rPr>
          <w:sz w:val="24"/>
        </w:rPr>
        <w:t xml:space="preserve">- при проведении технического обслуживания </w:t>
      </w:r>
      <w:r w:rsidR="00DD49D9">
        <w:rPr>
          <w:sz w:val="24"/>
        </w:rPr>
        <w:t xml:space="preserve">и аварийно-восстановительных мероприятий </w:t>
      </w:r>
      <w:r w:rsidRPr="00D41AEF">
        <w:rPr>
          <w:sz w:val="24"/>
        </w:rPr>
        <w:t xml:space="preserve">использовать новые комплектующие изделия, запасные части, оборудование и расходные материалы, предназначенные только для данного вида оборудования, удовлетворяющие требованиям и рекомендациям завода-изготовителя и соответствующих стандартов; </w:t>
      </w:r>
    </w:p>
    <w:p w14:paraId="408BEB35" w14:textId="1C018366" w:rsidR="00D41AEF" w:rsidRPr="00D41AEF" w:rsidRDefault="00D41AEF" w:rsidP="00D41AEF">
      <w:pPr>
        <w:spacing w:line="240" w:lineRule="auto"/>
        <w:rPr>
          <w:sz w:val="24"/>
        </w:rPr>
      </w:pPr>
      <w:r w:rsidRPr="00D41AEF">
        <w:rPr>
          <w:sz w:val="24"/>
        </w:rPr>
        <w:t xml:space="preserve">- обеспечить </w:t>
      </w:r>
      <w:r w:rsidR="002A6BD7">
        <w:rPr>
          <w:sz w:val="24"/>
        </w:rPr>
        <w:t xml:space="preserve">собственным иждивением </w:t>
      </w:r>
      <w:r w:rsidR="00E62C3C">
        <w:rPr>
          <w:sz w:val="24"/>
        </w:rPr>
        <w:t xml:space="preserve">в счет цены Договора </w:t>
      </w:r>
      <w:r w:rsidRPr="00D41AEF">
        <w:rPr>
          <w:sz w:val="24"/>
        </w:rPr>
        <w:t xml:space="preserve">утилизацию использованных при выполнении </w:t>
      </w:r>
      <w:r w:rsidR="00BA0266">
        <w:rPr>
          <w:sz w:val="24"/>
        </w:rPr>
        <w:t xml:space="preserve">мероприятий по  </w:t>
      </w:r>
      <w:r w:rsidRPr="00D41AEF">
        <w:rPr>
          <w:sz w:val="24"/>
        </w:rPr>
        <w:t>техническо</w:t>
      </w:r>
      <w:r w:rsidR="00BA0266">
        <w:rPr>
          <w:sz w:val="24"/>
        </w:rPr>
        <w:t>му</w:t>
      </w:r>
      <w:r w:rsidRPr="00D41AEF">
        <w:rPr>
          <w:sz w:val="24"/>
        </w:rPr>
        <w:t xml:space="preserve"> обслуживани</w:t>
      </w:r>
      <w:r w:rsidR="00BA0266">
        <w:rPr>
          <w:sz w:val="24"/>
        </w:rPr>
        <w:t>ю</w:t>
      </w:r>
      <w:r w:rsidRPr="00D41AEF">
        <w:rPr>
          <w:sz w:val="24"/>
        </w:rPr>
        <w:t xml:space="preserve"> </w:t>
      </w:r>
      <w:r w:rsidR="00E62C3C">
        <w:rPr>
          <w:sz w:val="24"/>
        </w:rPr>
        <w:t xml:space="preserve">и аварийно-восстановительных мероприятий </w:t>
      </w:r>
      <w:r w:rsidRPr="00D41AEF">
        <w:rPr>
          <w:sz w:val="24"/>
        </w:rPr>
        <w:t>расходных материалов, деталей, комплектующих изделий, запасных частей;</w:t>
      </w:r>
    </w:p>
    <w:p w14:paraId="52CB18A2" w14:textId="011A9D0D" w:rsidR="00D41AEF" w:rsidRPr="00D41AEF" w:rsidRDefault="00D41AEF" w:rsidP="00D41AEF">
      <w:pPr>
        <w:spacing w:line="240" w:lineRule="auto"/>
        <w:rPr>
          <w:sz w:val="24"/>
        </w:rPr>
      </w:pPr>
      <w:r w:rsidRPr="00D41AEF">
        <w:rPr>
          <w:sz w:val="24"/>
        </w:rPr>
        <w:t xml:space="preserve">- с </w:t>
      </w:r>
      <w:r w:rsidR="00EE2F80">
        <w:rPr>
          <w:sz w:val="24"/>
        </w:rPr>
        <w:t xml:space="preserve">письменного </w:t>
      </w:r>
      <w:r w:rsidRPr="00D41AEF">
        <w:rPr>
          <w:sz w:val="24"/>
        </w:rPr>
        <w:t xml:space="preserve">уведомления Заказчика обеспечивать допуск и сопровождение в помещения с оборудованием ИС представителей государственных надзорных органов, </w:t>
      </w:r>
      <w:r w:rsidR="00D22D6B">
        <w:rPr>
          <w:sz w:val="24"/>
        </w:rPr>
        <w:t xml:space="preserve">снабжающих и иных </w:t>
      </w:r>
      <w:r w:rsidRPr="00D41AEF">
        <w:rPr>
          <w:sz w:val="24"/>
        </w:rPr>
        <w:t xml:space="preserve"> организаций</w:t>
      </w:r>
      <w:r w:rsidR="00D22D6B">
        <w:rPr>
          <w:sz w:val="24"/>
        </w:rPr>
        <w:t>, обеспечивающих работу оборудования ИС</w:t>
      </w:r>
      <w:r w:rsidRPr="00D41AEF">
        <w:rPr>
          <w:sz w:val="24"/>
        </w:rPr>
        <w:t xml:space="preserve">; </w:t>
      </w:r>
    </w:p>
    <w:p w14:paraId="547CEA86" w14:textId="77777777" w:rsidR="00D41AEF" w:rsidRPr="00D41AEF" w:rsidRDefault="00D41AEF" w:rsidP="00D41AEF">
      <w:pPr>
        <w:spacing w:line="240" w:lineRule="auto"/>
        <w:rPr>
          <w:sz w:val="24"/>
        </w:rPr>
      </w:pPr>
      <w:r w:rsidRPr="003B7A62">
        <w:rPr>
          <w:sz w:val="24"/>
        </w:rPr>
        <w:t>- разрабатывать и представлять на утверждение Заказчику необходимые  программы испытаний и опробования оборудования  ИС  (не позднее 15-ти рабочих дней до начала испытаний и опробований);</w:t>
      </w:r>
    </w:p>
    <w:p w14:paraId="573DF131" w14:textId="0AA4C037" w:rsidR="00AB5828" w:rsidRPr="000C193C" w:rsidRDefault="00D41AEF" w:rsidP="00D41AEF">
      <w:pPr>
        <w:spacing w:after="120" w:line="240" w:lineRule="auto"/>
        <w:rPr>
          <w:sz w:val="24"/>
        </w:rPr>
      </w:pPr>
      <w:r w:rsidRPr="00D41AEF">
        <w:rPr>
          <w:sz w:val="24"/>
        </w:rPr>
        <w:t xml:space="preserve">- проводить с нормативной периодичностью испытания и измерения электрооборудования и кабельных линий </w:t>
      </w:r>
      <w:r w:rsidR="00073202">
        <w:rPr>
          <w:sz w:val="24"/>
        </w:rPr>
        <w:t xml:space="preserve">до 10кВ </w:t>
      </w:r>
      <w:r w:rsidR="00AB5828">
        <w:rPr>
          <w:sz w:val="24"/>
        </w:rPr>
        <w:t xml:space="preserve">Объекта </w:t>
      </w:r>
      <w:r w:rsidR="0075366D">
        <w:rPr>
          <w:sz w:val="24"/>
        </w:rPr>
        <w:t>с помощью</w:t>
      </w:r>
      <w:r w:rsidRPr="00D41AEF">
        <w:rPr>
          <w:sz w:val="24"/>
        </w:rPr>
        <w:t xml:space="preserve"> </w:t>
      </w:r>
      <w:r w:rsidRPr="000C193C">
        <w:rPr>
          <w:sz w:val="24"/>
        </w:rPr>
        <w:t xml:space="preserve">электролаборатории, зарегистрированной в </w:t>
      </w:r>
      <w:r w:rsidR="00AB5828" w:rsidRPr="000C193C">
        <w:rPr>
          <w:sz w:val="24"/>
        </w:rPr>
        <w:t xml:space="preserve">уполномоченном </w:t>
      </w:r>
      <w:r w:rsidRPr="000C193C">
        <w:rPr>
          <w:sz w:val="24"/>
        </w:rPr>
        <w:t>орган</w:t>
      </w:r>
      <w:r w:rsidR="00AB5828" w:rsidRPr="000C193C">
        <w:rPr>
          <w:sz w:val="24"/>
        </w:rPr>
        <w:t>е</w:t>
      </w:r>
      <w:r w:rsidR="000C193C">
        <w:rPr>
          <w:sz w:val="24"/>
        </w:rPr>
        <w:t xml:space="preserve"> с правом выполнения </w:t>
      </w:r>
      <w:r w:rsidR="002A24A5" w:rsidRPr="000C193C">
        <w:rPr>
          <w:sz w:val="24"/>
        </w:rPr>
        <w:t>измерени</w:t>
      </w:r>
      <w:r w:rsidR="000C193C">
        <w:rPr>
          <w:sz w:val="24"/>
        </w:rPr>
        <w:t>й</w:t>
      </w:r>
      <w:r w:rsidRPr="000C193C">
        <w:rPr>
          <w:sz w:val="24"/>
        </w:rPr>
        <w:t xml:space="preserve"> и испытани</w:t>
      </w:r>
      <w:r w:rsidR="000C193C">
        <w:rPr>
          <w:sz w:val="24"/>
        </w:rPr>
        <w:t>й</w:t>
      </w:r>
      <w:r w:rsidR="00E53487">
        <w:rPr>
          <w:sz w:val="24"/>
        </w:rPr>
        <w:t>,</w:t>
      </w:r>
      <w:r w:rsidRPr="000C193C">
        <w:rPr>
          <w:sz w:val="24"/>
        </w:rPr>
        <w:t xml:space="preserve"> </w:t>
      </w:r>
      <w:r w:rsidR="00E53487" w:rsidRPr="00E53487">
        <w:rPr>
          <w:sz w:val="24"/>
        </w:rPr>
        <w:t>в том числе силовых</w:t>
      </w:r>
      <w:r w:rsidR="00E53487" w:rsidRPr="00E53487">
        <w:rPr>
          <w:sz w:val="24"/>
          <w:lang w:val="x-none"/>
        </w:rPr>
        <w:t xml:space="preserve"> </w:t>
      </w:r>
      <w:r w:rsidR="00E53487" w:rsidRPr="00E53487">
        <w:rPr>
          <w:sz w:val="24"/>
        </w:rPr>
        <w:t>кабельных линий напряжением до 10 кВ, испытание КРУ и КРУН напряжением до 10 кВ, испытание сборных и соединительных щин напряжением выше 1 кВ</w:t>
      </w:r>
      <w:r w:rsidR="00AB5828" w:rsidRPr="000C193C">
        <w:rPr>
          <w:sz w:val="24"/>
        </w:rPr>
        <w:t>;</w:t>
      </w:r>
    </w:p>
    <w:p w14:paraId="7E5ACED2" w14:textId="6D6EA504" w:rsidR="00D41AEF" w:rsidRPr="00D41AEF" w:rsidRDefault="00AB5828" w:rsidP="00D41AEF">
      <w:pPr>
        <w:spacing w:after="120" w:line="240" w:lineRule="auto"/>
        <w:rPr>
          <w:sz w:val="24"/>
        </w:rPr>
      </w:pPr>
      <w:r w:rsidRPr="008B34E7">
        <w:rPr>
          <w:sz w:val="24"/>
        </w:rPr>
        <w:t>- выполнять иные мероприятия, предусмотренные Приложениями №№ 11,12 к ТЗ</w:t>
      </w:r>
      <w:r w:rsidR="0009057B" w:rsidRPr="008B34E7">
        <w:rPr>
          <w:sz w:val="24"/>
        </w:rPr>
        <w:t>.</w:t>
      </w:r>
    </w:p>
    <w:p w14:paraId="4C78806B" w14:textId="77777777" w:rsidR="00D41AEF" w:rsidRPr="00D41AEF" w:rsidRDefault="00D41AEF" w:rsidP="00D41AEF">
      <w:pPr>
        <w:spacing w:line="240" w:lineRule="auto"/>
        <w:rPr>
          <w:sz w:val="24"/>
          <w:szCs w:val="24"/>
        </w:rPr>
      </w:pPr>
    </w:p>
    <w:p w14:paraId="45E359F2" w14:textId="77777777" w:rsidR="00D41AEF" w:rsidRPr="00D41AEF" w:rsidRDefault="00D41AEF" w:rsidP="00D41AEF">
      <w:pPr>
        <w:numPr>
          <w:ilvl w:val="2"/>
          <w:numId w:val="99"/>
        </w:numPr>
        <w:spacing w:line="240" w:lineRule="auto"/>
        <w:ind w:left="0" w:firstLine="567"/>
        <w:rPr>
          <w:b/>
          <w:sz w:val="24"/>
          <w:lang w:val="x-none" w:eastAsia="x-none"/>
        </w:rPr>
      </w:pPr>
      <w:r w:rsidRPr="00D41AEF">
        <w:rPr>
          <w:b/>
          <w:sz w:val="24"/>
          <w:szCs w:val="24"/>
          <w:lang w:val="x-none" w:eastAsia="x-none"/>
        </w:rPr>
        <w:t>Аварийно</w:t>
      </w:r>
      <w:r w:rsidRPr="00D41AEF">
        <w:rPr>
          <w:b/>
          <w:sz w:val="24"/>
          <w:lang w:val="x-none" w:eastAsia="x-none"/>
        </w:rPr>
        <w:t>-восстановительные мероприятия</w:t>
      </w:r>
    </w:p>
    <w:p w14:paraId="3DFE60EC" w14:textId="5BA61CD8" w:rsidR="00D41AEF" w:rsidRPr="00D41AEF" w:rsidRDefault="00D41AEF" w:rsidP="00D41AEF">
      <w:pPr>
        <w:spacing w:line="240" w:lineRule="auto"/>
        <w:ind w:right="113"/>
        <w:rPr>
          <w:sz w:val="24"/>
        </w:rPr>
      </w:pPr>
      <w:r w:rsidRPr="00D41AEF">
        <w:rPr>
          <w:sz w:val="24"/>
        </w:rPr>
        <w:t>Под аварийно-восстановительными мероприятиями в отношении оборудования ИС понимаются мероприятия</w:t>
      </w:r>
      <w:r w:rsidR="0056723B">
        <w:rPr>
          <w:sz w:val="24"/>
        </w:rPr>
        <w:t>,</w:t>
      </w:r>
      <w:r w:rsidRPr="00D41AEF">
        <w:rPr>
          <w:sz w:val="24"/>
        </w:rPr>
        <w:t xml:space="preserve"> </w:t>
      </w:r>
      <w:r w:rsidR="003871C2">
        <w:rPr>
          <w:sz w:val="24"/>
        </w:rPr>
        <w:t>направленные на недопущение развития аварийной ситуации,</w:t>
      </w:r>
      <w:r w:rsidRPr="00D41AEF">
        <w:rPr>
          <w:sz w:val="24"/>
        </w:rPr>
        <w:t xml:space="preserve"> ликвидаци</w:t>
      </w:r>
      <w:r w:rsidR="003871C2">
        <w:rPr>
          <w:sz w:val="24"/>
        </w:rPr>
        <w:t>ю</w:t>
      </w:r>
      <w:r w:rsidRPr="00D41AEF">
        <w:rPr>
          <w:sz w:val="24"/>
        </w:rPr>
        <w:t xml:space="preserve"> </w:t>
      </w:r>
      <w:r w:rsidR="002E7CCD">
        <w:rPr>
          <w:sz w:val="24"/>
        </w:rPr>
        <w:t>технологических нарушений (</w:t>
      </w:r>
      <w:r w:rsidR="008F6F2D">
        <w:rPr>
          <w:sz w:val="24"/>
        </w:rPr>
        <w:t>аварий</w:t>
      </w:r>
      <w:r w:rsidR="002E7CCD">
        <w:rPr>
          <w:sz w:val="24"/>
        </w:rPr>
        <w:t>)</w:t>
      </w:r>
      <w:r w:rsidR="00F5217D">
        <w:rPr>
          <w:sz w:val="24"/>
        </w:rPr>
        <w:t xml:space="preserve"> </w:t>
      </w:r>
      <w:r w:rsidR="008F6F2D">
        <w:rPr>
          <w:sz w:val="24"/>
        </w:rPr>
        <w:t xml:space="preserve">в </w:t>
      </w:r>
      <w:r w:rsidR="004726E5">
        <w:rPr>
          <w:sz w:val="24"/>
        </w:rPr>
        <w:t xml:space="preserve">работе оборудования </w:t>
      </w:r>
      <w:r w:rsidR="008F6F2D">
        <w:rPr>
          <w:sz w:val="24"/>
        </w:rPr>
        <w:t>ИС</w:t>
      </w:r>
      <w:r w:rsidR="003871C2">
        <w:rPr>
          <w:sz w:val="24"/>
        </w:rPr>
        <w:t xml:space="preserve">, создание надежной послеаварийной схемы работы </w:t>
      </w:r>
      <w:r w:rsidR="00294138">
        <w:rPr>
          <w:sz w:val="24"/>
        </w:rPr>
        <w:t>о</w:t>
      </w:r>
      <w:r w:rsidR="003871C2">
        <w:rPr>
          <w:sz w:val="24"/>
        </w:rPr>
        <w:t xml:space="preserve">борудования ИС. </w:t>
      </w:r>
      <w:r w:rsidR="003871C2" w:rsidRPr="002E7CCD">
        <w:rPr>
          <w:sz w:val="24"/>
        </w:rPr>
        <w:t xml:space="preserve">Ремонтные работы </w:t>
      </w:r>
      <w:r w:rsidR="003871C2" w:rsidRPr="004726E5">
        <w:rPr>
          <w:sz w:val="24"/>
        </w:rPr>
        <w:t xml:space="preserve">по устранению аварий на </w:t>
      </w:r>
      <w:r w:rsidR="0056723B" w:rsidRPr="004726E5">
        <w:rPr>
          <w:sz w:val="24"/>
        </w:rPr>
        <w:t>о</w:t>
      </w:r>
      <w:r w:rsidR="003871C2" w:rsidRPr="004726E5">
        <w:rPr>
          <w:sz w:val="24"/>
        </w:rPr>
        <w:t>борудовании ИС не предусмотрены</w:t>
      </w:r>
      <w:r w:rsidR="00F5217D">
        <w:rPr>
          <w:sz w:val="24"/>
        </w:rPr>
        <w:t>.</w:t>
      </w:r>
      <w:r w:rsidR="003871C2">
        <w:rPr>
          <w:sz w:val="24"/>
        </w:rPr>
        <w:t xml:space="preserve"> </w:t>
      </w:r>
    </w:p>
    <w:p w14:paraId="62D90690" w14:textId="77777777" w:rsidR="00D41AEF" w:rsidRPr="00D41AEF" w:rsidRDefault="00D41AEF" w:rsidP="00D41AEF">
      <w:pPr>
        <w:spacing w:line="240" w:lineRule="auto"/>
        <w:ind w:right="113"/>
        <w:rPr>
          <w:sz w:val="24"/>
        </w:rPr>
      </w:pPr>
      <w:r w:rsidRPr="00D41AEF">
        <w:rPr>
          <w:sz w:val="24"/>
        </w:rPr>
        <w:t>Исполнитель обязан своевременно принять все необходимые меры по предупреждению возникновения аварийных или нештатных ситуаций, а также недопущению их дальнейшего развития, включая загорание, вызванное аварийной или нештатной ситуацией.</w:t>
      </w:r>
    </w:p>
    <w:p w14:paraId="3ADDB16F" w14:textId="77777777" w:rsidR="00D41AEF" w:rsidRPr="00D41AEF" w:rsidRDefault="00D41AEF" w:rsidP="00D41AEF">
      <w:pPr>
        <w:snapToGrid w:val="0"/>
        <w:spacing w:line="240" w:lineRule="auto"/>
        <w:ind w:right="113"/>
        <w:rPr>
          <w:sz w:val="24"/>
        </w:rPr>
      </w:pPr>
      <w:r w:rsidRPr="00D41AEF">
        <w:rPr>
          <w:sz w:val="24"/>
          <w:szCs w:val="24"/>
        </w:rPr>
        <w:t>При осуществлении аварийно-восстановительных мероприятий на оборудовании ИС, Исполнитель обязан:</w:t>
      </w:r>
    </w:p>
    <w:p w14:paraId="65ECB11C" w14:textId="77777777" w:rsidR="00D41AEF" w:rsidRPr="00D41AEF" w:rsidRDefault="00D41AEF" w:rsidP="00D41AEF">
      <w:pPr>
        <w:numPr>
          <w:ilvl w:val="0"/>
          <w:numId w:val="63"/>
        </w:numPr>
        <w:snapToGrid w:val="0"/>
        <w:spacing w:line="240" w:lineRule="auto"/>
        <w:ind w:left="0" w:right="113" w:firstLine="426"/>
        <w:rPr>
          <w:sz w:val="24"/>
        </w:rPr>
      </w:pPr>
      <w:r w:rsidRPr="00D41AEF">
        <w:rPr>
          <w:sz w:val="24"/>
        </w:rPr>
        <w:t>принимать непосредственное участие в процессах экстренной эвакуации персонала (при необходимости);</w:t>
      </w:r>
    </w:p>
    <w:p w14:paraId="73E36854" w14:textId="767D2DD3" w:rsidR="00D41AEF" w:rsidRPr="004E5EEC" w:rsidRDefault="006A3366" w:rsidP="00D41AEF">
      <w:pPr>
        <w:numPr>
          <w:ilvl w:val="0"/>
          <w:numId w:val="63"/>
        </w:numPr>
        <w:snapToGrid w:val="0"/>
        <w:spacing w:line="240" w:lineRule="auto"/>
        <w:ind w:left="0" w:right="113" w:firstLine="426"/>
        <w:rPr>
          <w:sz w:val="24"/>
        </w:rPr>
      </w:pPr>
      <w:r w:rsidRPr="004E5EEC">
        <w:rPr>
          <w:sz w:val="24"/>
        </w:rPr>
        <w:t xml:space="preserve">осуществлять первичные действия по локализации и ликвидации технологических нарушений </w:t>
      </w:r>
      <w:r w:rsidR="00912D1E">
        <w:rPr>
          <w:sz w:val="24"/>
        </w:rPr>
        <w:t xml:space="preserve">(аварий) </w:t>
      </w:r>
      <w:r w:rsidRPr="004E5EEC">
        <w:rPr>
          <w:sz w:val="24"/>
        </w:rPr>
        <w:t>в работе оборудования ИС, в том числе</w:t>
      </w:r>
      <w:r w:rsidR="00D41AEF" w:rsidRPr="004E5EEC">
        <w:rPr>
          <w:sz w:val="24"/>
        </w:rPr>
        <w:t xml:space="preserve"> в составе дневного и круглосуточного расчетов оперативной противопожарной группы (ОППГ). </w:t>
      </w:r>
    </w:p>
    <w:p w14:paraId="76266289" w14:textId="3B53F070" w:rsidR="00D41AEF" w:rsidRPr="00D41AEF" w:rsidRDefault="00D41AEF" w:rsidP="00D41AEF">
      <w:pPr>
        <w:spacing w:line="240" w:lineRule="auto"/>
        <w:ind w:right="113"/>
        <w:rPr>
          <w:sz w:val="24"/>
        </w:rPr>
      </w:pPr>
      <w:r w:rsidRPr="00D41AEF">
        <w:rPr>
          <w:sz w:val="24"/>
        </w:rPr>
        <w:lastRenderedPageBreak/>
        <w:t xml:space="preserve">При выходе из строя, либо нарушении нормальной работы оборудования ИС, Исполнитель обязан, в течение 4 часов с момента обнаружения, определить причину нарушения нормальной работы </w:t>
      </w:r>
      <w:r w:rsidR="00912D1E">
        <w:rPr>
          <w:sz w:val="24"/>
        </w:rPr>
        <w:t>О</w:t>
      </w:r>
      <w:r w:rsidRPr="00D41AEF">
        <w:rPr>
          <w:sz w:val="24"/>
        </w:rPr>
        <w:t>борудования.</w:t>
      </w:r>
    </w:p>
    <w:p w14:paraId="399F2412" w14:textId="76E8E3A5" w:rsidR="00D41AEF" w:rsidRPr="00D41AEF" w:rsidRDefault="00D41AEF" w:rsidP="00D41AEF">
      <w:pPr>
        <w:spacing w:line="240" w:lineRule="auto"/>
        <w:ind w:right="113"/>
        <w:rPr>
          <w:sz w:val="24"/>
        </w:rPr>
      </w:pPr>
      <w:r w:rsidRPr="00D41AEF">
        <w:rPr>
          <w:sz w:val="24"/>
        </w:rPr>
        <w:t xml:space="preserve">В случае выхода из строя оборудования ИС по причине некачественного или несвоевременного оказания </w:t>
      </w:r>
      <w:r w:rsidR="00AE456B">
        <w:rPr>
          <w:sz w:val="24"/>
        </w:rPr>
        <w:t>у</w:t>
      </w:r>
      <w:r w:rsidRPr="00D41AEF">
        <w:rPr>
          <w:sz w:val="24"/>
        </w:rPr>
        <w:t xml:space="preserve">слуг Исполнителем по Договору, Исполнитель выполняет аварийно-восстановительный ремонт за свой счет. Причину выхода из строя оборудования </w:t>
      </w:r>
      <w:r w:rsidR="00AE456B">
        <w:rPr>
          <w:sz w:val="24"/>
        </w:rPr>
        <w:t xml:space="preserve">ИС </w:t>
      </w:r>
      <w:r w:rsidRPr="00D41AEF">
        <w:rPr>
          <w:sz w:val="24"/>
        </w:rPr>
        <w:t xml:space="preserve">определяют представители Заказчика и Исполнителя комиссионно, с составлением </w:t>
      </w:r>
      <w:r w:rsidR="00AE456B">
        <w:rPr>
          <w:sz w:val="24"/>
        </w:rPr>
        <w:t>соответствующего а</w:t>
      </w:r>
      <w:r w:rsidRPr="00D41AEF">
        <w:rPr>
          <w:sz w:val="24"/>
        </w:rPr>
        <w:t>кта.</w:t>
      </w:r>
    </w:p>
    <w:p w14:paraId="29379B96" w14:textId="77777777" w:rsidR="00D41AEF" w:rsidRPr="00D41AEF" w:rsidRDefault="00D41AEF" w:rsidP="00D41AEF">
      <w:pPr>
        <w:spacing w:line="240" w:lineRule="auto"/>
        <w:rPr>
          <w:sz w:val="24"/>
        </w:rPr>
      </w:pPr>
      <w:r w:rsidRPr="00D41AEF">
        <w:rPr>
          <w:sz w:val="24"/>
        </w:rPr>
        <w:t xml:space="preserve">Для приема и выполнения заявок, определения причин сбоев, технологических нарушений </w:t>
      </w:r>
      <w:r w:rsidR="00A87488">
        <w:rPr>
          <w:sz w:val="24"/>
        </w:rPr>
        <w:t xml:space="preserve">(аварий) </w:t>
      </w:r>
      <w:r w:rsidRPr="00D41AEF">
        <w:rPr>
          <w:sz w:val="24"/>
        </w:rPr>
        <w:t xml:space="preserve">и отказов в работе оборудования ИС у Исполнителя должна быть организована работа по круглосуточной поддержке функционирования работы оборудования с составлением ежемесячных списков дежурных бригад. </w:t>
      </w:r>
    </w:p>
    <w:p w14:paraId="55588330" w14:textId="77777777" w:rsidR="00D41AEF" w:rsidRPr="00D41AEF" w:rsidRDefault="00D41AEF" w:rsidP="00D41AEF">
      <w:pPr>
        <w:spacing w:line="240" w:lineRule="auto"/>
        <w:rPr>
          <w:sz w:val="24"/>
        </w:rPr>
      </w:pPr>
      <w:r w:rsidRPr="00D41AEF">
        <w:rPr>
          <w:sz w:val="24"/>
        </w:rPr>
        <w:t>Время прибытия бригады для определения причин сбоев, технологических нарушений и отказов в работе оборудования ИС не должно превышать 3 (три) часа, в том числе в нерабочее время, выходные и нерабочие праздничные дни.</w:t>
      </w:r>
    </w:p>
    <w:p w14:paraId="3FAD9D08" w14:textId="77777777" w:rsidR="00D41AEF" w:rsidRPr="00D41AEF" w:rsidRDefault="00D41AEF" w:rsidP="00D41AEF">
      <w:pPr>
        <w:spacing w:line="240" w:lineRule="auto"/>
        <w:rPr>
          <w:sz w:val="24"/>
        </w:rPr>
      </w:pPr>
      <w:r w:rsidRPr="00D41AEF">
        <w:rPr>
          <w:sz w:val="24"/>
        </w:rPr>
        <w:t xml:space="preserve">Выполненные аварийно-восстановительные мероприятия необходимо отражать в </w:t>
      </w:r>
      <w:r w:rsidR="009F6696">
        <w:rPr>
          <w:sz w:val="24"/>
        </w:rPr>
        <w:t xml:space="preserve">технической, </w:t>
      </w:r>
      <w:r w:rsidRPr="00D41AEF">
        <w:rPr>
          <w:sz w:val="24"/>
        </w:rPr>
        <w:t>эксплуатационной и оперативной документации.</w:t>
      </w:r>
    </w:p>
    <w:p w14:paraId="026E1886" w14:textId="77777777" w:rsidR="00D41AEF" w:rsidRPr="00D41AEF" w:rsidRDefault="00D41AEF" w:rsidP="00D41AEF">
      <w:pPr>
        <w:spacing w:line="240" w:lineRule="auto"/>
        <w:rPr>
          <w:sz w:val="24"/>
        </w:rPr>
      </w:pPr>
    </w:p>
    <w:p w14:paraId="54AF6D46" w14:textId="77777777" w:rsidR="00D41AEF" w:rsidRPr="00D41AEF" w:rsidRDefault="00D41AEF" w:rsidP="00D41AEF">
      <w:pPr>
        <w:numPr>
          <w:ilvl w:val="2"/>
          <w:numId w:val="99"/>
        </w:numPr>
        <w:spacing w:line="240" w:lineRule="auto"/>
        <w:ind w:left="0" w:firstLine="567"/>
        <w:rPr>
          <w:b/>
          <w:sz w:val="24"/>
          <w:lang w:val="x-none" w:eastAsia="x-none"/>
        </w:rPr>
      </w:pPr>
      <w:r w:rsidRPr="00D41AEF">
        <w:rPr>
          <w:b/>
          <w:sz w:val="24"/>
          <w:szCs w:val="24"/>
          <w:lang w:val="x-none" w:eastAsia="x-none"/>
        </w:rPr>
        <w:t>Разработк</w:t>
      </w:r>
      <w:r w:rsidRPr="00D41AEF">
        <w:rPr>
          <w:b/>
          <w:sz w:val="24"/>
          <w:szCs w:val="24"/>
          <w:lang w:eastAsia="x-none"/>
        </w:rPr>
        <w:t>а</w:t>
      </w:r>
      <w:r w:rsidRPr="00D41AEF">
        <w:rPr>
          <w:b/>
          <w:sz w:val="24"/>
          <w:lang w:val="x-none" w:eastAsia="x-none"/>
        </w:rPr>
        <w:t xml:space="preserve"> и ведение технической </w:t>
      </w:r>
      <w:r w:rsidR="009F6696">
        <w:rPr>
          <w:b/>
          <w:sz w:val="24"/>
          <w:lang w:eastAsia="x-none"/>
        </w:rPr>
        <w:t xml:space="preserve">и эксплуатационной </w:t>
      </w:r>
      <w:r w:rsidRPr="00D41AEF">
        <w:rPr>
          <w:b/>
          <w:sz w:val="24"/>
          <w:lang w:val="x-none" w:eastAsia="x-none"/>
        </w:rPr>
        <w:t>документации</w:t>
      </w:r>
    </w:p>
    <w:p w14:paraId="68FFF0CB" w14:textId="77777777" w:rsidR="00D41AEF" w:rsidRPr="00D41AEF" w:rsidRDefault="00D41AEF" w:rsidP="00D41AEF">
      <w:pPr>
        <w:spacing w:line="240" w:lineRule="auto"/>
        <w:rPr>
          <w:sz w:val="24"/>
        </w:rPr>
      </w:pPr>
      <w:r w:rsidRPr="00D41AEF">
        <w:rPr>
          <w:sz w:val="24"/>
        </w:rPr>
        <w:t xml:space="preserve">Обязанности Исполнителя по разработке и ведению </w:t>
      </w:r>
      <w:r w:rsidRPr="00EA797D">
        <w:rPr>
          <w:sz w:val="24"/>
        </w:rPr>
        <w:t xml:space="preserve">технической </w:t>
      </w:r>
      <w:r w:rsidR="009F6696">
        <w:rPr>
          <w:sz w:val="24"/>
        </w:rPr>
        <w:t xml:space="preserve">и эксплуатационной </w:t>
      </w:r>
      <w:r w:rsidRPr="00EA797D">
        <w:rPr>
          <w:sz w:val="24"/>
        </w:rPr>
        <w:t>документации</w:t>
      </w:r>
      <w:r w:rsidRPr="00D41AEF">
        <w:rPr>
          <w:sz w:val="24"/>
        </w:rPr>
        <w:t>:</w:t>
      </w:r>
    </w:p>
    <w:p w14:paraId="3DC58ED6" w14:textId="066E3EE3" w:rsidR="00D41AEF" w:rsidRPr="00D41AEF" w:rsidRDefault="00D41AEF" w:rsidP="00D41AEF">
      <w:pPr>
        <w:spacing w:line="240" w:lineRule="auto"/>
        <w:rPr>
          <w:sz w:val="24"/>
        </w:rPr>
      </w:pPr>
      <w:r w:rsidRPr="00D41AEF">
        <w:rPr>
          <w:sz w:val="24"/>
        </w:rPr>
        <w:t xml:space="preserve">- вести необходимую </w:t>
      </w:r>
      <w:r w:rsidRPr="00EA797D">
        <w:rPr>
          <w:sz w:val="24"/>
        </w:rPr>
        <w:t>эксплуатационную и техническую</w:t>
      </w:r>
      <w:r w:rsidRPr="00D41AEF">
        <w:rPr>
          <w:sz w:val="24"/>
        </w:rPr>
        <w:t xml:space="preserve"> документацию на  </w:t>
      </w:r>
      <w:r w:rsidR="009F6696">
        <w:rPr>
          <w:sz w:val="24"/>
        </w:rPr>
        <w:t>О</w:t>
      </w:r>
      <w:r w:rsidRPr="00D41AEF">
        <w:rPr>
          <w:sz w:val="24"/>
        </w:rPr>
        <w:t>борудование;</w:t>
      </w:r>
    </w:p>
    <w:p w14:paraId="5F058194" w14:textId="77777777" w:rsidR="00D41AEF" w:rsidRPr="00D41AEF" w:rsidRDefault="00D41AEF" w:rsidP="00D41AEF">
      <w:pPr>
        <w:spacing w:line="240" w:lineRule="auto"/>
        <w:rPr>
          <w:sz w:val="24"/>
        </w:rPr>
      </w:pPr>
      <w:r w:rsidRPr="00D41AEF">
        <w:rPr>
          <w:sz w:val="24"/>
        </w:rPr>
        <w:t>- иметь должностные и производственные инструкции для персонала, а также инструкции по безопасному производству работ и охране труда;</w:t>
      </w:r>
    </w:p>
    <w:p w14:paraId="714902CC" w14:textId="77777777" w:rsidR="00D41AEF" w:rsidRPr="00D41AEF" w:rsidRDefault="00D41AEF" w:rsidP="00D41AEF">
      <w:pPr>
        <w:spacing w:line="240" w:lineRule="auto"/>
        <w:rPr>
          <w:sz w:val="24"/>
        </w:rPr>
      </w:pPr>
      <w:r w:rsidRPr="00D41AEF">
        <w:rPr>
          <w:sz w:val="24"/>
        </w:rPr>
        <w:t>- производить сверку схем на их соответствие фактическому состоянию, в случае необходимости вносить изменения или разрабатывать вновь. Необходимо вести учет внесения изменений в схемы;</w:t>
      </w:r>
    </w:p>
    <w:p w14:paraId="18FD4BDD" w14:textId="77777777" w:rsidR="00D41AEF" w:rsidRPr="00D41AEF" w:rsidRDefault="00D41AEF" w:rsidP="00D41AEF">
      <w:pPr>
        <w:spacing w:line="240" w:lineRule="auto"/>
        <w:rPr>
          <w:sz w:val="24"/>
        </w:rPr>
      </w:pPr>
      <w:r w:rsidRPr="00D41AEF">
        <w:rPr>
          <w:sz w:val="24"/>
        </w:rPr>
        <w:t xml:space="preserve">- своевременно вносить в </w:t>
      </w:r>
      <w:r w:rsidR="00B34AC6">
        <w:rPr>
          <w:sz w:val="24"/>
        </w:rPr>
        <w:t xml:space="preserve">техническую </w:t>
      </w:r>
      <w:r w:rsidR="009F6696">
        <w:rPr>
          <w:sz w:val="24"/>
        </w:rPr>
        <w:t xml:space="preserve">и эксплуатационную </w:t>
      </w:r>
      <w:r w:rsidRPr="00D41AEF">
        <w:rPr>
          <w:sz w:val="24"/>
        </w:rPr>
        <w:t>документацию необходимые изменения по состоянию оборудования и произведенным восстановительно-профилактическим мероприятиям;</w:t>
      </w:r>
    </w:p>
    <w:p w14:paraId="48542B96" w14:textId="6F9A2934" w:rsidR="00D41AEF" w:rsidRPr="00D41AEF" w:rsidRDefault="00D41AEF" w:rsidP="00D41AEF">
      <w:pPr>
        <w:spacing w:line="240" w:lineRule="auto"/>
        <w:rPr>
          <w:sz w:val="24"/>
        </w:rPr>
      </w:pPr>
      <w:r w:rsidRPr="00D41AEF">
        <w:rPr>
          <w:sz w:val="24"/>
        </w:rPr>
        <w:t>- составление  отчет</w:t>
      </w:r>
      <w:r w:rsidR="00964F0D">
        <w:rPr>
          <w:sz w:val="24"/>
        </w:rPr>
        <w:t>а</w:t>
      </w:r>
      <w:r w:rsidRPr="00D41AEF">
        <w:rPr>
          <w:sz w:val="24"/>
        </w:rPr>
        <w:t xml:space="preserve"> </w:t>
      </w:r>
      <w:r w:rsidR="00964F0D">
        <w:rPr>
          <w:sz w:val="24"/>
        </w:rPr>
        <w:t>об</w:t>
      </w:r>
      <w:r w:rsidRPr="00D41AEF">
        <w:rPr>
          <w:sz w:val="24"/>
        </w:rPr>
        <w:t xml:space="preserve"> оказанны</w:t>
      </w:r>
      <w:r w:rsidR="00964F0D">
        <w:rPr>
          <w:sz w:val="24"/>
        </w:rPr>
        <w:t>х</w:t>
      </w:r>
      <w:r w:rsidRPr="00D41AEF">
        <w:rPr>
          <w:sz w:val="24"/>
        </w:rPr>
        <w:t xml:space="preserve"> услуга</w:t>
      </w:r>
      <w:r w:rsidR="00964F0D">
        <w:rPr>
          <w:sz w:val="24"/>
        </w:rPr>
        <w:t>х</w:t>
      </w:r>
      <w:r w:rsidRPr="00D41AEF">
        <w:rPr>
          <w:sz w:val="24"/>
        </w:rPr>
        <w:t xml:space="preserve"> </w:t>
      </w:r>
      <w:r w:rsidR="00D94E09">
        <w:rPr>
          <w:sz w:val="24"/>
        </w:rPr>
        <w:t xml:space="preserve">за расчетный (календарный) месяц </w:t>
      </w:r>
      <w:r w:rsidRPr="00D41AEF">
        <w:rPr>
          <w:sz w:val="24"/>
        </w:rPr>
        <w:t>с последующим предоставлением Заказчику.</w:t>
      </w:r>
    </w:p>
    <w:p w14:paraId="6018EC36" w14:textId="0F45F7F0" w:rsidR="00D41AEF" w:rsidRPr="00D41AEF" w:rsidRDefault="00D41AEF" w:rsidP="00D41AEF">
      <w:pPr>
        <w:spacing w:line="240" w:lineRule="auto"/>
        <w:rPr>
          <w:sz w:val="24"/>
        </w:rPr>
      </w:pPr>
      <w:r w:rsidRPr="00D41AEF">
        <w:rPr>
          <w:sz w:val="24"/>
          <w:szCs w:val="24"/>
        </w:rPr>
        <w:t>Исполнитель обязан согласовать в течение 10 (Десяти) дней после подписания</w:t>
      </w:r>
      <w:r w:rsidR="00D65102">
        <w:rPr>
          <w:sz w:val="24"/>
          <w:szCs w:val="24"/>
        </w:rPr>
        <w:t xml:space="preserve"> </w:t>
      </w:r>
      <w:r w:rsidR="00D65102" w:rsidRPr="00D65102">
        <w:rPr>
          <w:sz w:val="24"/>
          <w:szCs w:val="24"/>
        </w:rPr>
        <w:t>а</w:t>
      </w:r>
      <w:r w:rsidRPr="00D41AEF">
        <w:rPr>
          <w:sz w:val="24"/>
          <w:szCs w:val="24"/>
        </w:rPr>
        <w:t xml:space="preserve">кта </w:t>
      </w:r>
      <w:r w:rsidRPr="00D41AEF">
        <w:rPr>
          <w:sz w:val="24"/>
        </w:rPr>
        <w:t>начала оказания услуг</w:t>
      </w:r>
      <w:r w:rsidRPr="00D41AEF">
        <w:rPr>
          <w:sz w:val="24"/>
          <w:szCs w:val="24"/>
        </w:rPr>
        <w:t>, разработанные Заказчиком и</w:t>
      </w:r>
      <w:r w:rsidRPr="00D41AEF">
        <w:rPr>
          <w:sz w:val="24"/>
        </w:rPr>
        <w:t xml:space="preserve">нструкции по эксплуатации оборудования ИС и их перечень, перечни сложных переключений (при наличии), перечни </w:t>
      </w:r>
      <w:r w:rsidR="00D65102">
        <w:rPr>
          <w:sz w:val="24"/>
        </w:rPr>
        <w:t>НТД</w:t>
      </w:r>
      <w:r w:rsidRPr="00D41AEF">
        <w:rPr>
          <w:sz w:val="24"/>
        </w:rPr>
        <w:t xml:space="preserve"> на рабочих местах</w:t>
      </w:r>
      <w:r w:rsidR="00D65102">
        <w:rPr>
          <w:sz w:val="24"/>
        </w:rPr>
        <w:t xml:space="preserve"> на Объекте</w:t>
      </w:r>
      <w:r w:rsidRPr="00D41AEF">
        <w:rPr>
          <w:sz w:val="24"/>
        </w:rPr>
        <w:t xml:space="preserve">, перечень оперативной документации на рабочем месте </w:t>
      </w:r>
      <w:r w:rsidR="00D65102">
        <w:rPr>
          <w:sz w:val="24"/>
        </w:rPr>
        <w:t xml:space="preserve">на Объекте </w:t>
      </w:r>
      <w:r w:rsidRPr="00D41AEF">
        <w:rPr>
          <w:sz w:val="24"/>
        </w:rPr>
        <w:t>оперативно-ремонтного персонала</w:t>
      </w:r>
      <w:r w:rsidR="00D65102">
        <w:rPr>
          <w:sz w:val="24"/>
        </w:rPr>
        <w:t xml:space="preserve"> Исполнителя</w:t>
      </w:r>
      <w:r w:rsidRPr="00D41AEF">
        <w:rPr>
          <w:sz w:val="24"/>
        </w:rPr>
        <w:t xml:space="preserve">, а также </w:t>
      </w:r>
      <w:r w:rsidRPr="00D41AEF">
        <w:rPr>
          <w:sz w:val="24"/>
          <w:szCs w:val="24"/>
        </w:rPr>
        <w:t xml:space="preserve">разработать и предоставить Заказчику инструкции по охране труда по каждому виду </w:t>
      </w:r>
      <w:r w:rsidR="003D7F85">
        <w:rPr>
          <w:sz w:val="24"/>
          <w:szCs w:val="24"/>
        </w:rPr>
        <w:t>услуг</w:t>
      </w:r>
      <w:r w:rsidRPr="00D41AEF">
        <w:rPr>
          <w:sz w:val="24"/>
          <w:szCs w:val="24"/>
        </w:rPr>
        <w:t xml:space="preserve"> и на каждое рабочее место</w:t>
      </w:r>
      <w:r w:rsidR="003D7F85">
        <w:rPr>
          <w:sz w:val="24"/>
          <w:szCs w:val="24"/>
        </w:rPr>
        <w:t xml:space="preserve"> на Объекте</w:t>
      </w:r>
      <w:r w:rsidRPr="00D41AEF">
        <w:rPr>
          <w:sz w:val="24"/>
          <w:szCs w:val="24"/>
        </w:rPr>
        <w:t>.</w:t>
      </w:r>
    </w:p>
    <w:p w14:paraId="372AC1D6" w14:textId="77777777" w:rsidR="00D41AEF" w:rsidRPr="00D41AEF" w:rsidRDefault="00D41AEF" w:rsidP="00D41AEF">
      <w:pPr>
        <w:spacing w:line="240" w:lineRule="auto"/>
        <w:rPr>
          <w:sz w:val="24"/>
          <w:szCs w:val="24"/>
        </w:rPr>
      </w:pPr>
    </w:p>
    <w:p w14:paraId="7E5B0FFF" w14:textId="77777777" w:rsidR="00D41AEF" w:rsidRPr="00D41AEF" w:rsidRDefault="00D41AEF" w:rsidP="000C1794">
      <w:pPr>
        <w:keepNext/>
        <w:numPr>
          <w:ilvl w:val="1"/>
          <w:numId w:val="84"/>
        </w:numPr>
        <w:suppressAutoHyphens/>
        <w:spacing w:before="240" w:line="240" w:lineRule="auto"/>
        <w:ind w:left="0" w:firstLine="567"/>
        <w:outlineLvl w:val="1"/>
        <w:rPr>
          <w:rFonts w:eastAsia="Calibri"/>
          <w:b/>
          <w:sz w:val="24"/>
          <w:szCs w:val="24"/>
        </w:rPr>
      </w:pPr>
      <w:r w:rsidRPr="00D41AEF">
        <w:rPr>
          <w:rFonts w:eastAsia="Calibri"/>
          <w:b/>
          <w:sz w:val="24"/>
          <w:szCs w:val="24"/>
        </w:rPr>
        <w:t>Требования к Исполнителю</w:t>
      </w:r>
    </w:p>
    <w:p w14:paraId="0681A100" w14:textId="77777777" w:rsidR="00D41AEF" w:rsidRPr="00D41AEF" w:rsidRDefault="00D41AEF" w:rsidP="000C1794">
      <w:pPr>
        <w:numPr>
          <w:ilvl w:val="0"/>
          <w:numId w:val="112"/>
        </w:numPr>
        <w:spacing w:line="240" w:lineRule="auto"/>
        <w:ind w:left="0" w:firstLine="567"/>
        <w:rPr>
          <w:vanish/>
          <w:sz w:val="24"/>
          <w:lang w:val="x-none" w:eastAsia="x-none"/>
        </w:rPr>
      </w:pPr>
    </w:p>
    <w:p w14:paraId="360A3E1D" w14:textId="77777777" w:rsidR="00D41AEF" w:rsidRPr="00D41AEF" w:rsidRDefault="00D41AEF" w:rsidP="000C1794">
      <w:pPr>
        <w:numPr>
          <w:ilvl w:val="0"/>
          <w:numId w:val="112"/>
        </w:numPr>
        <w:spacing w:line="240" w:lineRule="auto"/>
        <w:ind w:left="0" w:firstLine="567"/>
        <w:rPr>
          <w:vanish/>
          <w:sz w:val="24"/>
          <w:lang w:val="x-none" w:eastAsia="x-none"/>
        </w:rPr>
      </w:pPr>
    </w:p>
    <w:p w14:paraId="41FDB274" w14:textId="77777777" w:rsidR="00D41AEF" w:rsidRPr="00D41AEF" w:rsidRDefault="00D41AEF" w:rsidP="000C1794">
      <w:pPr>
        <w:numPr>
          <w:ilvl w:val="0"/>
          <w:numId w:val="112"/>
        </w:numPr>
        <w:spacing w:line="240" w:lineRule="auto"/>
        <w:ind w:left="0" w:firstLine="567"/>
        <w:rPr>
          <w:vanish/>
          <w:sz w:val="24"/>
          <w:lang w:val="x-none" w:eastAsia="x-none"/>
        </w:rPr>
      </w:pPr>
    </w:p>
    <w:p w14:paraId="3CB3F6C4" w14:textId="77777777" w:rsidR="00D41AEF" w:rsidRPr="00D41AEF" w:rsidRDefault="00D41AEF" w:rsidP="000C1794">
      <w:pPr>
        <w:numPr>
          <w:ilvl w:val="1"/>
          <w:numId w:val="112"/>
        </w:numPr>
        <w:spacing w:line="240" w:lineRule="auto"/>
        <w:ind w:left="0" w:firstLine="567"/>
        <w:rPr>
          <w:vanish/>
          <w:sz w:val="24"/>
          <w:lang w:val="x-none" w:eastAsia="x-none"/>
        </w:rPr>
      </w:pPr>
    </w:p>
    <w:p w14:paraId="5F0E82E3" w14:textId="77777777" w:rsidR="00D41AEF" w:rsidRPr="00D41AEF" w:rsidRDefault="00D41AEF" w:rsidP="000C1794">
      <w:pPr>
        <w:numPr>
          <w:ilvl w:val="1"/>
          <w:numId w:val="112"/>
        </w:numPr>
        <w:spacing w:line="240" w:lineRule="auto"/>
        <w:ind w:left="0" w:firstLine="567"/>
        <w:rPr>
          <w:vanish/>
          <w:sz w:val="24"/>
          <w:lang w:val="x-none" w:eastAsia="x-none"/>
        </w:rPr>
      </w:pPr>
    </w:p>
    <w:p w14:paraId="4AC01575" w14:textId="77777777" w:rsidR="00D41AEF" w:rsidRPr="00D41AEF" w:rsidRDefault="00D41AEF" w:rsidP="000C1794">
      <w:pPr>
        <w:numPr>
          <w:ilvl w:val="1"/>
          <w:numId w:val="112"/>
        </w:numPr>
        <w:spacing w:line="240" w:lineRule="auto"/>
        <w:ind w:left="0" w:firstLine="567"/>
        <w:rPr>
          <w:vanish/>
          <w:sz w:val="24"/>
          <w:lang w:val="x-none" w:eastAsia="x-none"/>
        </w:rPr>
      </w:pPr>
    </w:p>
    <w:p w14:paraId="4603FEEC" w14:textId="77777777" w:rsidR="00D41AEF" w:rsidRPr="00D41AEF" w:rsidRDefault="00D41AEF" w:rsidP="000C1794">
      <w:pPr>
        <w:numPr>
          <w:ilvl w:val="1"/>
          <w:numId w:val="112"/>
        </w:numPr>
        <w:spacing w:line="240" w:lineRule="auto"/>
        <w:ind w:left="0" w:firstLine="567"/>
        <w:rPr>
          <w:vanish/>
          <w:sz w:val="24"/>
          <w:lang w:val="x-none" w:eastAsia="x-none"/>
        </w:rPr>
      </w:pPr>
    </w:p>
    <w:p w14:paraId="22578046" w14:textId="77777777" w:rsidR="00D41AEF" w:rsidRPr="00D41AEF" w:rsidRDefault="00D41AEF" w:rsidP="000C1794">
      <w:pPr>
        <w:numPr>
          <w:ilvl w:val="2"/>
          <w:numId w:val="112"/>
        </w:numPr>
        <w:spacing w:line="240" w:lineRule="auto"/>
        <w:ind w:left="0" w:firstLine="567"/>
        <w:rPr>
          <w:sz w:val="24"/>
          <w:lang w:val="x-none" w:eastAsia="x-none"/>
        </w:rPr>
      </w:pPr>
      <w:r w:rsidRPr="00D41AEF">
        <w:rPr>
          <w:sz w:val="24"/>
          <w:lang w:val="x-none" w:eastAsia="x-none"/>
        </w:rPr>
        <w:t>Исполнитель должен отвечать следующим требованиям:</w:t>
      </w:r>
    </w:p>
    <w:p w14:paraId="75CF905A" w14:textId="77777777" w:rsidR="00D41AEF" w:rsidRPr="00786899" w:rsidRDefault="00D41AEF" w:rsidP="000C1794">
      <w:pPr>
        <w:numPr>
          <w:ilvl w:val="3"/>
          <w:numId w:val="112"/>
        </w:numPr>
        <w:tabs>
          <w:tab w:val="left" w:pos="1560"/>
        </w:tabs>
        <w:spacing w:line="240" w:lineRule="auto"/>
        <w:ind w:left="0" w:firstLine="567"/>
        <w:rPr>
          <w:sz w:val="24"/>
          <w:lang w:val="x-none" w:eastAsia="x-none"/>
        </w:rPr>
      </w:pPr>
      <w:r w:rsidRPr="00D41AEF">
        <w:rPr>
          <w:sz w:val="24"/>
          <w:lang w:val="x-none" w:eastAsia="x-none"/>
        </w:rPr>
        <w:t>Иметь в наличии все необходимые правоустанавливающие, организационные, финансово-экономические и другие необходимые документы.</w:t>
      </w:r>
      <w:r w:rsidR="00B34CDC">
        <w:rPr>
          <w:sz w:val="24"/>
          <w:lang w:eastAsia="x-none"/>
        </w:rPr>
        <w:t xml:space="preserve"> </w:t>
      </w:r>
    </w:p>
    <w:p w14:paraId="36E1CEC6" w14:textId="6C892F5A" w:rsidR="00B34CDC" w:rsidRPr="009E2DB7" w:rsidRDefault="003539E2" w:rsidP="000C1794">
      <w:pPr>
        <w:numPr>
          <w:ilvl w:val="3"/>
          <w:numId w:val="112"/>
        </w:numPr>
        <w:tabs>
          <w:tab w:val="left" w:pos="1560"/>
        </w:tabs>
        <w:spacing w:line="240" w:lineRule="auto"/>
        <w:ind w:left="0" w:firstLine="567"/>
        <w:rPr>
          <w:sz w:val="24"/>
          <w:lang w:val="x-none" w:eastAsia="x-none"/>
        </w:rPr>
      </w:pPr>
      <w:r>
        <w:rPr>
          <w:color w:val="000000"/>
          <w:sz w:val="24"/>
        </w:rPr>
        <w:t>Иметь</w:t>
      </w:r>
      <w:r w:rsidR="00B34CDC">
        <w:rPr>
          <w:color w:val="000000"/>
          <w:sz w:val="24"/>
        </w:rPr>
        <w:t xml:space="preserve"> </w:t>
      </w:r>
      <w:r w:rsidR="00B34CDC" w:rsidRPr="001668EC">
        <w:rPr>
          <w:color w:val="000000"/>
          <w:sz w:val="24"/>
        </w:rPr>
        <w:t>действующ</w:t>
      </w:r>
      <w:r>
        <w:rPr>
          <w:color w:val="000000"/>
          <w:sz w:val="24"/>
        </w:rPr>
        <w:t>ую</w:t>
      </w:r>
      <w:r w:rsidR="00B34CDC" w:rsidRPr="001668EC">
        <w:rPr>
          <w:color w:val="000000"/>
          <w:sz w:val="24"/>
        </w:rPr>
        <w:t xml:space="preserve"> лицензи</w:t>
      </w:r>
      <w:r>
        <w:rPr>
          <w:color w:val="000000"/>
          <w:sz w:val="24"/>
        </w:rPr>
        <w:t>ю</w:t>
      </w:r>
      <w:r w:rsidR="00B34CDC" w:rsidRPr="001668EC">
        <w:rPr>
          <w:color w:val="000000"/>
          <w:sz w:val="24"/>
        </w:rPr>
        <w:t xml:space="preserve"> Министерства Российской Федерации по делам гражданской обороны, чрезвычайным ситуациям и ликвидации последствий стихийных бедствий (МЧС России) на осуществление следующих видов деятельности по монтажу, техническому обслуживанию и ремонту средств обеспечения пожарной безопасности зданий и сооружений (с учетом положений пункта 4 статьи 22 Федерального закона от 04.05.2011 № 99-ФЗ «О лицензировании отдельных видов деятельности»)</w:t>
      </w:r>
      <w:r w:rsidR="00B34CDC">
        <w:rPr>
          <w:color w:val="000000"/>
          <w:sz w:val="24"/>
        </w:rPr>
        <w:t>:</w:t>
      </w:r>
    </w:p>
    <w:p w14:paraId="0FC641FF" w14:textId="77777777" w:rsidR="009E2DB7" w:rsidRPr="009E2DB7" w:rsidRDefault="009E2DB7" w:rsidP="009E2DB7">
      <w:pPr>
        <w:pStyle w:val="affff0"/>
        <w:numPr>
          <w:ilvl w:val="12"/>
          <w:numId w:val="112"/>
        </w:numPr>
        <w:spacing w:line="240" w:lineRule="auto"/>
        <w:ind w:left="0"/>
        <w:rPr>
          <w:color w:val="000000"/>
          <w:sz w:val="24"/>
        </w:rPr>
      </w:pPr>
      <w:r w:rsidRPr="00786899">
        <w:rPr>
          <w:color w:val="000000"/>
          <w:sz w:val="24"/>
          <w:lang w:val="ru-RU"/>
        </w:rPr>
        <w:t xml:space="preserve">- </w:t>
      </w:r>
      <w:r w:rsidRPr="009E2DB7">
        <w:rPr>
          <w:color w:val="000000"/>
          <w:sz w:val="24"/>
        </w:rPr>
        <w:t>монтаж, техническое обслуживание и ремонт систем пожаротушения и их элементов, включая диспетчеризацию и проведение пусконаладочных работ</w:t>
      </w:r>
      <w:r w:rsidRPr="00786899">
        <w:rPr>
          <w:color w:val="000000"/>
          <w:sz w:val="24"/>
          <w:lang w:val="ru-RU"/>
        </w:rPr>
        <w:t>;</w:t>
      </w:r>
    </w:p>
    <w:p w14:paraId="43DE92BA" w14:textId="77777777" w:rsidR="009E2DB7" w:rsidRPr="009E2DB7" w:rsidRDefault="009E2DB7" w:rsidP="009E2DB7">
      <w:pPr>
        <w:pStyle w:val="affff0"/>
        <w:numPr>
          <w:ilvl w:val="12"/>
          <w:numId w:val="112"/>
        </w:numPr>
        <w:spacing w:line="240" w:lineRule="auto"/>
        <w:ind w:left="0"/>
        <w:rPr>
          <w:color w:val="000000"/>
          <w:sz w:val="24"/>
        </w:rPr>
      </w:pPr>
      <w:r w:rsidRPr="009E2DB7">
        <w:rPr>
          <w:color w:val="000000"/>
          <w:sz w:val="24"/>
        </w:rPr>
        <w:t>-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4CAFC129" w14:textId="77777777" w:rsidR="00D2445E" w:rsidRDefault="00D2445E" w:rsidP="00D2445E">
      <w:pPr>
        <w:numPr>
          <w:ilvl w:val="12"/>
          <w:numId w:val="0"/>
        </w:numPr>
        <w:spacing w:line="240" w:lineRule="auto"/>
        <w:ind w:firstLine="600"/>
        <w:rPr>
          <w:color w:val="000000"/>
          <w:sz w:val="24"/>
        </w:rPr>
      </w:pPr>
      <w:r w:rsidRPr="00D2445E">
        <w:rPr>
          <w:color w:val="000000"/>
          <w:sz w:val="24"/>
        </w:rPr>
        <w:lastRenderedPageBreak/>
        <w:t xml:space="preserve">- </w:t>
      </w:r>
      <w:r>
        <w:rPr>
          <w:color w:val="000000"/>
          <w:sz w:val="24"/>
        </w:rPr>
        <w:t>м</w:t>
      </w:r>
      <w:r w:rsidRPr="00D2445E">
        <w:rPr>
          <w:color w:val="000000"/>
          <w:sz w:val="24"/>
        </w:rPr>
        <w:t xml:space="preserve">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w:t>
      </w:r>
    </w:p>
    <w:p w14:paraId="0D9228B3" w14:textId="77777777" w:rsidR="009E2DB7" w:rsidRPr="000E3C7F" w:rsidRDefault="009E2DB7" w:rsidP="009E2DB7">
      <w:pPr>
        <w:pStyle w:val="affff0"/>
        <w:numPr>
          <w:ilvl w:val="12"/>
          <w:numId w:val="112"/>
        </w:numPr>
        <w:spacing w:line="240" w:lineRule="auto"/>
        <w:ind w:left="0"/>
        <w:rPr>
          <w:color w:val="000000"/>
          <w:sz w:val="24"/>
        </w:rPr>
      </w:pPr>
      <w:r w:rsidRPr="009E2DB7">
        <w:rPr>
          <w:color w:val="000000"/>
          <w:sz w:val="24"/>
        </w:rPr>
        <w:t xml:space="preserve">- монтаж, техническое обслуживание и ремонт систем противопожарного водоснабжения и их </w:t>
      </w:r>
      <w:r w:rsidRPr="000E3C7F">
        <w:rPr>
          <w:color w:val="000000"/>
          <w:sz w:val="24"/>
        </w:rPr>
        <w:t>элементов, включая диспетчеризацию и проведение пусконаладочных работ;</w:t>
      </w:r>
    </w:p>
    <w:p w14:paraId="3B301699" w14:textId="77777777" w:rsidR="009E2DB7" w:rsidRPr="000E3C7F" w:rsidRDefault="009E2DB7" w:rsidP="009E2DB7">
      <w:pPr>
        <w:pStyle w:val="affff0"/>
        <w:numPr>
          <w:ilvl w:val="12"/>
          <w:numId w:val="112"/>
        </w:numPr>
        <w:spacing w:after="120" w:line="240" w:lineRule="auto"/>
        <w:ind w:left="0"/>
        <w:rPr>
          <w:color w:val="000000"/>
          <w:sz w:val="24"/>
        </w:rPr>
      </w:pPr>
      <w:r w:rsidRPr="000E3C7F">
        <w:rPr>
          <w:color w:val="000000"/>
          <w:sz w:val="24"/>
        </w:rPr>
        <w:t>- монтаж, техническое обслуживание и ремонт заполнений проемов в противопожарных преградах</w:t>
      </w:r>
      <w:r w:rsidRPr="000E3C7F">
        <w:rPr>
          <w:color w:val="000000"/>
          <w:sz w:val="24"/>
          <w:lang w:val="ru-RU"/>
        </w:rPr>
        <w:t>.</w:t>
      </w:r>
    </w:p>
    <w:p w14:paraId="6DF72204" w14:textId="77777777" w:rsidR="00D41AEF" w:rsidRPr="00D41AEF" w:rsidRDefault="00D41AEF" w:rsidP="000C1794">
      <w:pPr>
        <w:numPr>
          <w:ilvl w:val="3"/>
          <w:numId w:val="112"/>
        </w:numPr>
        <w:tabs>
          <w:tab w:val="left" w:pos="1560"/>
        </w:tabs>
        <w:spacing w:line="240" w:lineRule="auto"/>
        <w:ind w:left="0" w:firstLine="567"/>
        <w:rPr>
          <w:sz w:val="24"/>
          <w:lang w:val="x-none" w:eastAsia="x-none"/>
        </w:rPr>
      </w:pPr>
      <w:r w:rsidRPr="00D41AEF">
        <w:rPr>
          <w:sz w:val="24"/>
          <w:lang w:val="x-none" w:eastAsia="x-none"/>
        </w:rPr>
        <w:t>Иметь ресурсные возможности (финансовые,  производственные, трудовые и др.).</w:t>
      </w:r>
    </w:p>
    <w:p w14:paraId="3CE0E8DE" w14:textId="77777777" w:rsidR="003539E2" w:rsidRPr="00786899" w:rsidRDefault="00D41AEF" w:rsidP="000C1794">
      <w:pPr>
        <w:numPr>
          <w:ilvl w:val="3"/>
          <w:numId w:val="112"/>
        </w:numPr>
        <w:tabs>
          <w:tab w:val="left" w:pos="1560"/>
        </w:tabs>
        <w:spacing w:line="240" w:lineRule="auto"/>
        <w:ind w:left="0" w:firstLine="567"/>
        <w:rPr>
          <w:sz w:val="24"/>
          <w:lang w:val="x-none" w:eastAsia="x-none"/>
        </w:rPr>
      </w:pPr>
      <w:r w:rsidRPr="00D41AEF">
        <w:rPr>
          <w:sz w:val="24"/>
          <w:lang w:val="x-none" w:eastAsia="x-none"/>
        </w:rPr>
        <w:t>Исполнитель вправе привлекать субподрядчиков для оказания услуг</w:t>
      </w:r>
      <w:r w:rsidR="003539E2">
        <w:rPr>
          <w:sz w:val="24"/>
          <w:lang w:eastAsia="x-none"/>
        </w:rPr>
        <w:t xml:space="preserve"> в порядке и на условиях, предусмотренных Договором. </w:t>
      </w:r>
      <w:r w:rsidR="003539E2" w:rsidRPr="00D41AEF">
        <w:rPr>
          <w:sz w:val="24"/>
          <w:lang w:val="x-none" w:eastAsia="x-none"/>
        </w:rPr>
        <w:t xml:space="preserve">При этом объем услуг, оказываемых субподрядными организациями не может превышать в денежном выражении 50 (Пятьдесят) процентов от </w:t>
      </w:r>
      <w:r w:rsidR="00A646B1">
        <w:rPr>
          <w:sz w:val="24"/>
          <w:lang w:eastAsia="x-none"/>
        </w:rPr>
        <w:t>цены</w:t>
      </w:r>
      <w:r w:rsidR="003539E2" w:rsidRPr="00D41AEF">
        <w:rPr>
          <w:sz w:val="24"/>
          <w:lang w:val="x-none" w:eastAsia="x-none"/>
        </w:rPr>
        <w:t xml:space="preserve"> Договор</w:t>
      </w:r>
      <w:r w:rsidR="00A646B1">
        <w:rPr>
          <w:sz w:val="24"/>
          <w:lang w:eastAsia="x-none"/>
        </w:rPr>
        <w:t>а</w:t>
      </w:r>
      <w:r w:rsidR="003539E2" w:rsidRPr="00D41AEF">
        <w:rPr>
          <w:sz w:val="24"/>
          <w:lang w:val="x-none" w:eastAsia="x-none"/>
        </w:rPr>
        <w:t>.</w:t>
      </w:r>
      <w:r w:rsidR="003539E2">
        <w:rPr>
          <w:sz w:val="24"/>
          <w:lang w:eastAsia="x-none"/>
        </w:rPr>
        <w:t xml:space="preserve"> </w:t>
      </w:r>
    </w:p>
    <w:p w14:paraId="1B525867" w14:textId="243F5EAD" w:rsidR="00D41AEF" w:rsidRPr="00D41AEF" w:rsidRDefault="008B34E7" w:rsidP="000C1794">
      <w:pPr>
        <w:numPr>
          <w:ilvl w:val="3"/>
          <w:numId w:val="112"/>
        </w:numPr>
        <w:tabs>
          <w:tab w:val="left" w:pos="1560"/>
        </w:tabs>
        <w:spacing w:line="240" w:lineRule="auto"/>
        <w:ind w:left="0" w:firstLine="567"/>
        <w:rPr>
          <w:sz w:val="24"/>
          <w:lang w:val="x-none" w:eastAsia="x-none"/>
        </w:rPr>
      </w:pPr>
      <w:r>
        <w:rPr>
          <w:sz w:val="24"/>
          <w:lang w:eastAsia="x-none"/>
        </w:rPr>
        <w:t>На момент подачи Конкурсной заявки предпочтительно наличие у Исполнителя (включая привлекаемые Исполнителем субподрядные организации)</w:t>
      </w:r>
      <w:r w:rsidR="00BB63AE">
        <w:rPr>
          <w:sz w:val="24"/>
          <w:lang w:eastAsia="x-none"/>
        </w:rPr>
        <w:t xml:space="preserve"> </w:t>
      </w:r>
      <w:r w:rsidRPr="008B34E7">
        <w:rPr>
          <w:sz w:val="24"/>
          <w:lang w:eastAsia="x-none"/>
        </w:rPr>
        <w:t>электролаборатори</w:t>
      </w:r>
      <w:r w:rsidR="00BE5835">
        <w:rPr>
          <w:sz w:val="24"/>
          <w:lang w:eastAsia="x-none"/>
        </w:rPr>
        <w:t>и, зарегистрированной</w:t>
      </w:r>
      <w:r w:rsidRPr="008B34E7">
        <w:rPr>
          <w:sz w:val="24"/>
          <w:lang w:eastAsia="x-none"/>
        </w:rPr>
        <w:t xml:space="preserve"> в уполномоченном органе</w:t>
      </w:r>
      <w:r w:rsidR="00BE5835">
        <w:rPr>
          <w:sz w:val="24"/>
          <w:lang w:eastAsia="x-none"/>
        </w:rPr>
        <w:t xml:space="preserve"> (подтверждается копией</w:t>
      </w:r>
      <w:r w:rsidR="00D41AEF" w:rsidRPr="00D41AEF">
        <w:rPr>
          <w:sz w:val="24"/>
          <w:lang w:val="x-none" w:eastAsia="x-none"/>
        </w:rPr>
        <w:t xml:space="preserve"> свидетельства о регистрации электролаборатории</w:t>
      </w:r>
      <w:r w:rsidR="00FD114D">
        <w:rPr>
          <w:sz w:val="24"/>
          <w:lang w:eastAsia="x-none"/>
        </w:rPr>
        <w:t xml:space="preserve"> в уполномоченном органе</w:t>
      </w:r>
      <w:r w:rsidR="00BE5835">
        <w:rPr>
          <w:sz w:val="24"/>
          <w:lang w:eastAsia="x-none"/>
        </w:rPr>
        <w:t>)</w:t>
      </w:r>
      <w:r w:rsidR="00D41AEF" w:rsidRPr="00D41AEF">
        <w:rPr>
          <w:sz w:val="24"/>
          <w:lang w:val="x-none" w:eastAsia="x-none"/>
        </w:rPr>
        <w:t xml:space="preserve"> </w:t>
      </w:r>
      <w:r w:rsidR="00E53487">
        <w:rPr>
          <w:sz w:val="24"/>
          <w:lang w:eastAsia="x-none"/>
        </w:rPr>
        <w:t>с правом</w:t>
      </w:r>
      <w:r w:rsidR="00D41AEF" w:rsidRPr="00D41AEF">
        <w:rPr>
          <w:sz w:val="24"/>
          <w:lang w:val="x-none" w:eastAsia="x-none"/>
        </w:rPr>
        <w:t xml:space="preserve"> выполнени</w:t>
      </w:r>
      <w:r w:rsidR="00E53487">
        <w:rPr>
          <w:sz w:val="24"/>
          <w:lang w:eastAsia="x-none"/>
        </w:rPr>
        <w:t>я</w:t>
      </w:r>
      <w:r w:rsidR="00D41AEF" w:rsidRPr="00D41AEF">
        <w:rPr>
          <w:sz w:val="24"/>
          <w:lang w:val="x-none" w:eastAsia="x-none"/>
        </w:rPr>
        <w:t xml:space="preserve"> испытаний и измерений</w:t>
      </w:r>
      <w:r w:rsidR="0002572B">
        <w:rPr>
          <w:sz w:val="24"/>
          <w:lang w:eastAsia="x-none"/>
        </w:rPr>
        <w:t>, в том числе силовых</w:t>
      </w:r>
      <w:r w:rsidR="00D41AEF" w:rsidRPr="00D41AEF">
        <w:rPr>
          <w:sz w:val="24"/>
          <w:lang w:val="x-none" w:eastAsia="x-none"/>
        </w:rPr>
        <w:t xml:space="preserve"> </w:t>
      </w:r>
      <w:r w:rsidR="00D065E4">
        <w:rPr>
          <w:sz w:val="24"/>
          <w:lang w:eastAsia="x-none"/>
        </w:rPr>
        <w:t>кабельных линий</w:t>
      </w:r>
      <w:r w:rsidR="0002572B">
        <w:rPr>
          <w:sz w:val="24"/>
          <w:lang w:eastAsia="x-none"/>
        </w:rPr>
        <w:t xml:space="preserve"> напряжением до 10 кВ, испытание КРУ и КРУН напряжением до 10 кВ, испытание сборных и соединительных щин напряжением выше 1 кВ</w:t>
      </w:r>
      <w:r w:rsidR="00D41AEF" w:rsidRPr="00D41AEF">
        <w:rPr>
          <w:sz w:val="24"/>
          <w:lang w:val="x-none" w:eastAsia="x-none"/>
        </w:rPr>
        <w:t xml:space="preserve">. </w:t>
      </w:r>
    </w:p>
    <w:p w14:paraId="0BBE8A94" w14:textId="2AE4A007" w:rsidR="00D41AEF" w:rsidRPr="00D41AEF" w:rsidRDefault="00D41AEF" w:rsidP="000C1794">
      <w:pPr>
        <w:numPr>
          <w:ilvl w:val="3"/>
          <w:numId w:val="112"/>
        </w:numPr>
        <w:tabs>
          <w:tab w:val="left" w:pos="1560"/>
        </w:tabs>
        <w:spacing w:line="240" w:lineRule="auto"/>
        <w:ind w:left="0" w:firstLine="567"/>
        <w:rPr>
          <w:sz w:val="24"/>
          <w:lang w:val="x-none" w:eastAsia="x-none"/>
        </w:rPr>
      </w:pPr>
      <w:r w:rsidRPr="00D41AEF">
        <w:rPr>
          <w:sz w:val="24"/>
          <w:lang w:val="x-none" w:eastAsia="x-none"/>
        </w:rPr>
        <w:t>Оказывать услуги силами работников, являющихся гражданами Российской Федерации, включенных в штат Исполнителя</w:t>
      </w:r>
      <w:r w:rsidR="003539E2">
        <w:rPr>
          <w:sz w:val="24"/>
          <w:lang w:eastAsia="x-none"/>
        </w:rPr>
        <w:t xml:space="preserve"> (включая работников, привлекаемых </w:t>
      </w:r>
      <w:r w:rsidR="005D62DD">
        <w:rPr>
          <w:sz w:val="24"/>
          <w:lang w:eastAsia="x-none"/>
        </w:rPr>
        <w:t xml:space="preserve">Исполнителем </w:t>
      </w:r>
      <w:r w:rsidR="003539E2">
        <w:rPr>
          <w:sz w:val="24"/>
          <w:lang w:eastAsia="x-none"/>
        </w:rPr>
        <w:t>субподрядных организаций)</w:t>
      </w:r>
      <w:r w:rsidRPr="00D41AEF">
        <w:rPr>
          <w:sz w:val="24"/>
          <w:lang w:val="x-none" w:eastAsia="x-none"/>
        </w:rPr>
        <w:t>, имеющих соответствующую квалификацию, обученных и аттестованны</w:t>
      </w:r>
      <w:r w:rsidRPr="00D41AEF">
        <w:rPr>
          <w:sz w:val="24"/>
          <w:lang w:eastAsia="x-none"/>
        </w:rPr>
        <w:t>х</w:t>
      </w:r>
      <w:r w:rsidRPr="00D41AEF">
        <w:rPr>
          <w:sz w:val="24"/>
          <w:lang w:val="x-none" w:eastAsia="x-none"/>
        </w:rPr>
        <w:t xml:space="preserve"> для оказания услуг по Договору.</w:t>
      </w:r>
    </w:p>
    <w:p w14:paraId="27D6FDEC" w14:textId="54896AD2" w:rsidR="00D41AEF" w:rsidRPr="00D41AEF" w:rsidRDefault="00D41AEF" w:rsidP="000C1794">
      <w:pPr>
        <w:numPr>
          <w:ilvl w:val="3"/>
          <w:numId w:val="112"/>
        </w:numPr>
        <w:tabs>
          <w:tab w:val="left" w:pos="1560"/>
        </w:tabs>
        <w:spacing w:line="240" w:lineRule="auto"/>
        <w:ind w:left="0" w:firstLine="567"/>
        <w:rPr>
          <w:sz w:val="24"/>
          <w:lang w:val="x-none" w:eastAsia="x-none"/>
        </w:rPr>
      </w:pPr>
      <w:r w:rsidRPr="00D41AEF">
        <w:rPr>
          <w:sz w:val="24"/>
          <w:lang w:val="x-none" w:eastAsia="x-none"/>
        </w:rPr>
        <w:t>Организовать оказание услуг на Объекте административно-техническим, оперативн</w:t>
      </w:r>
      <w:r w:rsidR="003539E2">
        <w:rPr>
          <w:sz w:val="24"/>
          <w:lang w:eastAsia="x-none"/>
        </w:rPr>
        <w:t>о-ремонтным</w:t>
      </w:r>
      <w:r w:rsidRPr="00D41AEF">
        <w:rPr>
          <w:sz w:val="24"/>
          <w:lang w:val="x-none" w:eastAsia="x-none"/>
        </w:rPr>
        <w:t xml:space="preserve"> и ремонтным персоналом, подготовленным и аттестованным в соответствии с требованиями:</w:t>
      </w:r>
    </w:p>
    <w:p w14:paraId="7DD81C60" w14:textId="77777777" w:rsidR="00D41AEF" w:rsidRPr="00D41AEF" w:rsidRDefault="00D41AEF" w:rsidP="000C1794">
      <w:pPr>
        <w:numPr>
          <w:ilvl w:val="0"/>
          <w:numId w:val="27"/>
        </w:numPr>
        <w:tabs>
          <w:tab w:val="left" w:pos="284"/>
        </w:tabs>
        <w:snapToGrid w:val="0"/>
        <w:spacing w:line="240" w:lineRule="auto"/>
        <w:ind w:left="0" w:firstLine="567"/>
        <w:rPr>
          <w:sz w:val="24"/>
        </w:rPr>
      </w:pPr>
      <w:r w:rsidRPr="00D41AEF">
        <w:rPr>
          <w:sz w:val="24"/>
        </w:rPr>
        <w:t>Правил технической эксплуатации электроустановок потребителей</w:t>
      </w:r>
      <w:r w:rsidR="00A37A46">
        <w:rPr>
          <w:sz w:val="24"/>
        </w:rPr>
        <w:t>,</w:t>
      </w:r>
      <w:r w:rsidR="00A37A46" w:rsidRPr="00A37A46">
        <w:rPr>
          <w:sz w:val="24"/>
        </w:rPr>
        <w:t xml:space="preserve"> </w:t>
      </w:r>
      <w:r w:rsidR="00A37A46" w:rsidRPr="00D41AEF">
        <w:rPr>
          <w:sz w:val="24"/>
        </w:rPr>
        <w:t>утвержденны</w:t>
      </w:r>
      <w:r w:rsidR="00A37A46">
        <w:rPr>
          <w:sz w:val="24"/>
        </w:rPr>
        <w:t>х</w:t>
      </w:r>
      <w:r w:rsidR="00A37A46" w:rsidRPr="00D41AEF">
        <w:rPr>
          <w:sz w:val="24"/>
        </w:rPr>
        <w:t xml:space="preserve"> Приказом Минэнерго РФ от 13.01.2003 № 6</w:t>
      </w:r>
      <w:r w:rsidRPr="00D41AEF">
        <w:rPr>
          <w:sz w:val="24"/>
        </w:rPr>
        <w:t>;</w:t>
      </w:r>
    </w:p>
    <w:p w14:paraId="66C58050" w14:textId="77777777" w:rsidR="00D41AEF" w:rsidRPr="00D41AEF" w:rsidRDefault="00D41AEF" w:rsidP="000C1794">
      <w:pPr>
        <w:numPr>
          <w:ilvl w:val="0"/>
          <w:numId w:val="27"/>
        </w:numPr>
        <w:tabs>
          <w:tab w:val="left" w:pos="284"/>
        </w:tabs>
        <w:snapToGrid w:val="0"/>
        <w:spacing w:line="240" w:lineRule="auto"/>
        <w:ind w:left="0" w:firstLine="567"/>
        <w:rPr>
          <w:sz w:val="24"/>
        </w:rPr>
      </w:pPr>
      <w:r w:rsidRPr="00D41AEF">
        <w:rPr>
          <w:sz w:val="24"/>
        </w:rPr>
        <w:t>Правил по охране труда при эксплуатации электроустановок</w:t>
      </w:r>
      <w:r w:rsidR="00A37A46">
        <w:rPr>
          <w:sz w:val="24"/>
        </w:rPr>
        <w:t>,</w:t>
      </w:r>
      <w:r w:rsidR="00A37A46" w:rsidRPr="00A37A46">
        <w:rPr>
          <w:sz w:val="24"/>
        </w:rPr>
        <w:t xml:space="preserve"> </w:t>
      </w:r>
      <w:r w:rsidR="00A37A46" w:rsidRPr="00D41AEF">
        <w:rPr>
          <w:sz w:val="24"/>
        </w:rPr>
        <w:t>утвержденны</w:t>
      </w:r>
      <w:r w:rsidR="00A37A46">
        <w:rPr>
          <w:sz w:val="24"/>
        </w:rPr>
        <w:t>х</w:t>
      </w:r>
      <w:r w:rsidR="00A37A46" w:rsidRPr="00D41AEF">
        <w:rPr>
          <w:sz w:val="24"/>
        </w:rPr>
        <w:t xml:space="preserve"> приказом Минтруда России от 24.07.2013 № 328н (или актуальная версия документа</w:t>
      </w:r>
      <w:r w:rsidRPr="00D41AEF">
        <w:rPr>
          <w:sz w:val="24"/>
        </w:rPr>
        <w:t xml:space="preserve">; </w:t>
      </w:r>
    </w:p>
    <w:p w14:paraId="41D87D91" w14:textId="77777777" w:rsidR="00D41AEF" w:rsidRPr="00D41AEF" w:rsidRDefault="00D41AEF" w:rsidP="000C1794">
      <w:pPr>
        <w:numPr>
          <w:ilvl w:val="0"/>
          <w:numId w:val="27"/>
        </w:numPr>
        <w:tabs>
          <w:tab w:val="left" w:pos="284"/>
        </w:tabs>
        <w:snapToGrid w:val="0"/>
        <w:spacing w:line="240" w:lineRule="auto"/>
        <w:ind w:left="0" w:firstLine="567"/>
        <w:rPr>
          <w:sz w:val="24"/>
        </w:rPr>
      </w:pPr>
      <w:r w:rsidRPr="00D41AEF">
        <w:rPr>
          <w:sz w:val="24"/>
        </w:rPr>
        <w:t>Правил технической эксплуатации тепловых энергоустановок</w:t>
      </w:r>
      <w:r w:rsidR="00A37A46">
        <w:rPr>
          <w:sz w:val="24"/>
        </w:rPr>
        <w:t xml:space="preserve">, </w:t>
      </w:r>
      <w:r w:rsidR="00A37A46" w:rsidRPr="00D41AEF">
        <w:rPr>
          <w:sz w:val="24"/>
        </w:rPr>
        <w:t>утверждённ</w:t>
      </w:r>
      <w:r w:rsidR="00A37A46">
        <w:rPr>
          <w:sz w:val="24"/>
        </w:rPr>
        <w:t>ых</w:t>
      </w:r>
      <w:r w:rsidR="00A37A46" w:rsidRPr="00D41AEF">
        <w:rPr>
          <w:sz w:val="24"/>
        </w:rPr>
        <w:t xml:space="preserve"> Приказом Минэнерго РФ от 24.03.2003 № 115</w:t>
      </w:r>
      <w:r w:rsidRPr="00D41AEF">
        <w:rPr>
          <w:sz w:val="24"/>
        </w:rPr>
        <w:t>;</w:t>
      </w:r>
    </w:p>
    <w:p w14:paraId="2955EADC" w14:textId="77777777" w:rsidR="00D41AEF" w:rsidRPr="00D41AEF" w:rsidRDefault="00D41AEF" w:rsidP="000C1794">
      <w:pPr>
        <w:numPr>
          <w:ilvl w:val="0"/>
          <w:numId w:val="27"/>
        </w:numPr>
        <w:tabs>
          <w:tab w:val="left" w:pos="284"/>
        </w:tabs>
        <w:snapToGrid w:val="0"/>
        <w:spacing w:line="240" w:lineRule="auto"/>
        <w:ind w:left="0" w:firstLine="567"/>
        <w:rPr>
          <w:sz w:val="24"/>
        </w:rPr>
      </w:pPr>
      <w:r w:rsidRPr="00D41AEF">
        <w:rPr>
          <w:sz w:val="24"/>
        </w:rPr>
        <w:t>Правил техники безопасности при эксплуатации теплопотребляющих установок и тепловых сетей потребителей</w:t>
      </w:r>
      <w:r w:rsidR="00A37A46">
        <w:rPr>
          <w:sz w:val="24"/>
        </w:rPr>
        <w:t>,</w:t>
      </w:r>
      <w:r w:rsidR="00A37A46" w:rsidRPr="00A37A46">
        <w:rPr>
          <w:snapToGrid/>
          <w:sz w:val="24"/>
          <w:szCs w:val="24"/>
        </w:rPr>
        <w:t xml:space="preserve"> </w:t>
      </w:r>
      <w:r w:rsidR="00A37A46">
        <w:rPr>
          <w:snapToGrid/>
          <w:sz w:val="24"/>
          <w:szCs w:val="24"/>
        </w:rPr>
        <w:t>утвержденных Госэнергонадзором от 07.05.1992</w:t>
      </w:r>
      <w:r w:rsidRPr="00D41AEF">
        <w:rPr>
          <w:sz w:val="24"/>
        </w:rPr>
        <w:t>;</w:t>
      </w:r>
    </w:p>
    <w:p w14:paraId="601FC2D3" w14:textId="77777777" w:rsidR="00D41AEF" w:rsidRPr="00D41AEF" w:rsidRDefault="00D41AEF" w:rsidP="000C1794">
      <w:pPr>
        <w:numPr>
          <w:ilvl w:val="0"/>
          <w:numId w:val="27"/>
        </w:numPr>
        <w:tabs>
          <w:tab w:val="left" w:pos="284"/>
        </w:tabs>
        <w:snapToGrid w:val="0"/>
        <w:spacing w:line="240" w:lineRule="auto"/>
        <w:ind w:left="0" w:firstLine="567"/>
        <w:rPr>
          <w:sz w:val="24"/>
        </w:rPr>
      </w:pPr>
      <w:r w:rsidRPr="00D41AEF">
        <w:rPr>
          <w:sz w:val="24"/>
        </w:rPr>
        <w:t>Правил по охране труда при эксплуатации тепловых энергоустановок</w:t>
      </w:r>
      <w:r w:rsidR="00A37A46">
        <w:rPr>
          <w:sz w:val="24"/>
        </w:rPr>
        <w:t xml:space="preserve">, </w:t>
      </w:r>
      <w:r w:rsidR="00A37A46" w:rsidRPr="00531BC4">
        <w:rPr>
          <w:sz w:val="24"/>
        </w:rPr>
        <w:t>утвержденны</w:t>
      </w:r>
      <w:r w:rsidR="00A37A46">
        <w:rPr>
          <w:sz w:val="24"/>
        </w:rPr>
        <w:t>х</w:t>
      </w:r>
      <w:r w:rsidR="00A37A46" w:rsidRPr="00531BC4">
        <w:rPr>
          <w:sz w:val="24"/>
        </w:rPr>
        <w:t xml:space="preserve"> приказом Министерства труда и социальной защиты РФ от 17.08.2015 №</w:t>
      </w:r>
      <w:r w:rsidR="00A37A46">
        <w:rPr>
          <w:sz w:val="24"/>
        </w:rPr>
        <w:t xml:space="preserve"> </w:t>
      </w:r>
      <w:r w:rsidR="00A37A46" w:rsidRPr="00531BC4">
        <w:rPr>
          <w:sz w:val="24"/>
        </w:rPr>
        <w:t>551н</w:t>
      </w:r>
      <w:r w:rsidRPr="00D41AEF">
        <w:rPr>
          <w:sz w:val="24"/>
        </w:rPr>
        <w:t xml:space="preserve">; </w:t>
      </w:r>
    </w:p>
    <w:p w14:paraId="3D820EBD" w14:textId="77777777" w:rsidR="00D41AEF" w:rsidRPr="00D41AEF" w:rsidRDefault="00D41AEF" w:rsidP="000C1794">
      <w:pPr>
        <w:numPr>
          <w:ilvl w:val="0"/>
          <w:numId w:val="27"/>
        </w:numPr>
        <w:tabs>
          <w:tab w:val="left" w:pos="284"/>
        </w:tabs>
        <w:snapToGrid w:val="0"/>
        <w:spacing w:line="240" w:lineRule="auto"/>
        <w:ind w:left="0" w:firstLine="567"/>
        <w:rPr>
          <w:sz w:val="24"/>
        </w:rPr>
      </w:pPr>
      <w:r w:rsidRPr="00D41AEF">
        <w:rPr>
          <w:sz w:val="24"/>
        </w:rPr>
        <w:t>Правил по охране труда при работе на высоте</w:t>
      </w:r>
      <w:r w:rsidR="00A37A46" w:rsidRPr="00E42F68">
        <w:rPr>
          <w:sz w:val="24"/>
        </w:rPr>
        <w:t>, утвержденные приказом Минтруда России от 28.03.2014 №</w:t>
      </w:r>
      <w:r w:rsidR="00A37A46">
        <w:rPr>
          <w:sz w:val="24"/>
        </w:rPr>
        <w:t xml:space="preserve"> </w:t>
      </w:r>
      <w:r w:rsidR="00A37A46" w:rsidRPr="00E42F68">
        <w:rPr>
          <w:sz w:val="24"/>
        </w:rPr>
        <w:t>155н</w:t>
      </w:r>
      <w:r w:rsidRPr="00D41AEF">
        <w:rPr>
          <w:sz w:val="24"/>
        </w:rPr>
        <w:t>;</w:t>
      </w:r>
    </w:p>
    <w:p w14:paraId="417C4CB1" w14:textId="77777777" w:rsidR="00D41AEF" w:rsidRPr="00755261" w:rsidRDefault="00D41AEF" w:rsidP="000C1794">
      <w:pPr>
        <w:numPr>
          <w:ilvl w:val="0"/>
          <w:numId w:val="27"/>
        </w:numPr>
        <w:tabs>
          <w:tab w:val="left" w:pos="284"/>
        </w:tabs>
        <w:spacing w:line="240" w:lineRule="auto"/>
        <w:ind w:left="0" w:firstLine="567"/>
        <w:rPr>
          <w:sz w:val="24"/>
        </w:rPr>
      </w:pPr>
      <w:r w:rsidRPr="00D41AEF">
        <w:rPr>
          <w:sz w:val="24"/>
        </w:rPr>
        <w:t xml:space="preserve">Федеральных норм и правил в области промышленной безопасности «Правила промышленной безопасности опасных производственных объектов, на которых </w:t>
      </w:r>
      <w:r w:rsidRPr="00755261">
        <w:rPr>
          <w:sz w:val="24"/>
        </w:rPr>
        <w:t>используется оборудование, работающее под избыточным давлением»</w:t>
      </w:r>
      <w:r w:rsidR="00A37A46">
        <w:rPr>
          <w:sz w:val="24"/>
        </w:rPr>
        <w:t xml:space="preserve">, утвержденные </w:t>
      </w:r>
      <w:r w:rsidR="00A37A46" w:rsidRPr="00D41AEF">
        <w:rPr>
          <w:sz w:val="24"/>
        </w:rPr>
        <w:t>Приказ</w:t>
      </w:r>
      <w:r w:rsidR="00A37A46">
        <w:rPr>
          <w:sz w:val="24"/>
        </w:rPr>
        <w:t>ом</w:t>
      </w:r>
      <w:r w:rsidR="00A37A46" w:rsidRPr="00D41AEF">
        <w:rPr>
          <w:sz w:val="24"/>
        </w:rPr>
        <w:t xml:space="preserve"> Федеральной службы по экологическому, технологическому и атомному надзору от 25 марта 2014г №</w:t>
      </w:r>
      <w:r w:rsidR="00A37A46">
        <w:rPr>
          <w:sz w:val="24"/>
        </w:rPr>
        <w:t xml:space="preserve"> </w:t>
      </w:r>
      <w:r w:rsidR="00A37A46" w:rsidRPr="00D41AEF">
        <w:rPr>
          <w:sz w:val="24"/>
        </w:rPr>
        <w:t>116</w:t>
      </w:r>
      <w:r w:rsidRPr="00755261">
        <w:rPr>
          <w:sz w:val="24"/>
        </w:rPr>
        <w:t xml:space="preserve">. </w:t>
      </w:r>
    </w:p>
    <w:p w14:paraId="5896E895" w14:textId="2FDE4C2B" w:rsidR="00D41AEF" w:rsidRPr="00EA797D" w:rsidRDefault="00D41AEF" w:rsidP="000C1794">
      <w:pPr>
        <w:numPr>
          <w:ilvl w:val="3"/>
          <w:numId w:val="112"/>
        </w:numPr>
        <w:tabs>
          <w:tab w:val="left" w:pos="1560"/>
        </w:tabs>
        <w:spacing w:line="240" w:lineRule="auto"/>
        <w:ind w:left="0" w:firstLine="567"/>
        <w:rPr>
          <w:bCs/>
          <w:sz w:val="24"/>
          <w:szCs w:val="24"/>
          <w:lang w:val="x-none" w:eastAsia="x-none"/>
        </w:rPr>
      </w:pPr>
      <w:r w:rsidRPr="00EA797D">
        <w:rPr>
          <w:sz w:val="24"/>
          <w:lang w:val="x-none" w:eastAsia="x-none"/>
        </w:rPr>
        <w:t>Исполнитель</w:t>
      </w:r>
      <w:r w:rsidRPr="00EA797D">
        <w:rPr>
          <w:bCs/>
          <w:sz w:val="24"/>
          <w:szCs w:val="24"/>
          <w:lang w:val="x-none" w:eastAsia="x-none"/>
        </w:rPr>
        <w:t xml:space="preserve"> обязан иметь в штате </w:t>
      </w:r>
      <w:r w:rsidR="00292675">
        <w:rPr>
          <w:bCs/>
          <w:sz w:val="24"/>
          <w:szCs w:val="24"/>
          <w:lang w:eastAsia="x-none"/>
        </w:rPr>
        <w:t xml:space="preserve">(включая персонал, привлекаемых Исполнителем субподрядных организаций) </w:t>
      </w:r>
      <w:r w:rsidRPr="00EA797D">
        <w:rPr>
          <w:bCs/>
          <w:sz w:val="24"/>
          <w:szCs w:val="24"/>
          <w:lang w:val="x-none" w:eastAsia="x-none"/>
        </w:rPr>
        <w:t xml:space="preserve">и обеспечить присутствие на Объекте ответственного руководителя, </w:t>
      </w:r>
      <w:r w:rsidR="00902039">
        <w:rPr>
          <w:bCs/>
          <w:sz w:val="24"/>
          <w:szCs w:val="24"/>
          <w:lang w:eastAsia="x-none"/>
        </w:rPr>
        <w:t>относящегося к категории</w:t>
      </w:r>
      <w:r w:rsidRPr="00EA797D">
        <w:rPr>
          <w:bCs/>
          <w:sz w:val="24"/>
          <w:szCs w:val="24"/>
          <w:lang w:eastAsia="x-none"/>
        </w:rPr>
        <w:t xml:space="preserve"> административно-технического персонала, </w:t>
      </w:r>
      <w:r w:rsidRPr="00EA797D">
        <w:rPr>
          <w:bCs/>
          <w:sz w:val="24"/>
          <w:szCs w:val="24"/>
          <w:lang w:val="x-none" w:eastAsia="x-none"/>
        </w:rPr>
        <w:t xml:space="preserve">имеющего </w:t>
      </w:r>
      <w:r w:rsidR="00FE75A5" w:rsidRPr="00EA797D">
        <w:rPr>
          <w:bCs/>
          <w:sz w:val="24"/>
          <w:szCs w:val="24"/>
          <w:lang w:eastAsia="x-none"/>
        </w:rPr>
        <w:t>в</w:t>
      </w:r>
      <w:r w:rsidRPr="00EA797D">
        <w:rPr>
          <w:bCs/>
          <w:sz w:val="24"/>
          <w:szCs w:val="24"/>
          <w:lang w:val="x-none" w:eastAsia="x-none"/>
        </w:rPr>
        <w:t>ысшее инженерно-техническое (электротехническое) образование,  V групп</w:t>
      </w:r>
      <w:r w:rsidR="00292675">
        <w:rPr>
          <w:bCs/>
          <w:sz w:val="24"/>
          <w:szCs w:val="24"/>
          <w:lang w:eastAsia="x-none"/>
        </w:rPr>
        <w:t>у</w:t>
      </w:r>
      <w:r w:rsidRPr="00EA797D">
        <w:rPr>
          <w:bCs/>
          <w:sz w:val="24"/>
          <w:szCs w:val="24"/>
          <w:lang w:val="x-none" w:eastAsia="x-none"/>
        </w:rPr>
        <w:t xml:space="preserve"> по электробезопасности до и выше 1000В</w:t>
      </w:r>
      <w:r w:rsidR="00902039">
        <w:rPr>
          <w:bCs/>
          <w:sz w:val="24"/>
          <w:szCs w:val="24"/>
          <w:lang w:eastAsia="x-none"/>
        </w:rPr>
        <w:t xml:space="preserve"> (с правом выдачи нарядов и распоряжений)</w:t>
      </w:r>
      <w:r w:rsidR="00E263DB" w:rsidRPr="00EA797D">
        <w:rPr>
          <w:bCs/>
          <w:sz w:val="24"/>
          <w:szCs w:val="24"/>
          <w:lang w:eastAsia="x-none"/>
        </w:rPr>
        <w:t>;</w:t>
      </w:r>
      <w:r w:rsidRPr="00EA797D">
        <w:rPr>
          <w:bCs/>
          <w:sz w:val="24"/>
          <w:szCs w:val="24"/>
          <w:lang w:eastAsia="x-none"/>
        </w:rPr>
        <w:t xml:space="preserve"> в качестве </w:t>
      </w:r>
      <w:r w:rsidR="00DB2412" w:rsidRPr="00EA797D">
        <w:rPr>
          <w:bCs/>
          <w:sz w:val="24"/>
          <w:szCs w:val="24"/>
          <w:lang w:eastAsia="x-none"/>
        </w:rPr>
        <w:t>управленческого персонала</w:t>
      </w:r>
      <w:r w:rsidRPr="00EA797D">
        <w:rPr>
          <w:bCs/>
          <w:sz w:val="24"/>
          <w:szCs w:val="24"/>
          <w:lang w:val="x-none" w:eastAsia="x-none"/>
        </w:rPr>
        <w:t>, с допуском к обслуживанию тепловых энергоустановок</w:t>
      </w:r>
      <w:r w:rsidR="00902039" w:rsidRPr="00786899">
        <w:rPr>
          <w:bCs/>
          <w:sz w:val="24"/>
          <w:szCs w:val="24"/>
          <w:lang w:eastAsia="x-none"/>
        </w:rPr>
        <w:t>;</w:t>
      </w:r>
      <w:r w:rsidR="00902039">
        <w:rPr>
          <w:bCs/>
          <w:sz w:val="24"/>
          <w:szCs w:val="24"/>
          <w:lang w:eastAsia="x-none"/>
        </w:rPr>
        <w:t xml:space="preserve"> </w:t>
      </w:r>
      <w:r w:rsidR="008101F8">
        <w:rPr>
          <w:bCs/>
          <w:sz w:val="24"/>
          <w:szCs w:val="24"/>
          <w:lang w:eastAsia="x-none"/>
        </w:rPr>
        <w:t xml:space="preserve"> </w:t>
      </w:r>
      <w:r w:rsidR="00902039">
        <w:rPr>
          <w:bCs/>
          <w:sz w:val="24"/>
          <w:szCs w:val="24"/>
          <w:lang w:eastAsia="x-none"/>
        </w:rPr>
        <w:t>с</w:t>
      </w:r>
      <w:r w:rsidR="008101F8">
        <w:rPr>
          <w:bCs/>
          <w:sz w:val="24"/>
          <w:szCs w:val="24"/>
          <w:lang w:eastAsia="x-none"/>
        </w:rPr>
        <w:t xml:space="preserve"> допуском</w:t>
      </w:r>
      <w:r w:rsidRPr="00EA797D">
        <w:rPr>
          <w:bCs/>
          <w:sz w:val="24"/>
          <w:szCs w:val="24"/>
          <w:lang w:val="x-none" w:eastAsia="x-none"/>
        </w:rPr>
        <w:t xml:space="preserve"> к работе с оборудованием, работающим под давлением.</w:t>
      </w:r>
    </w:p>
    <w:p w14:paraId="30658481" w14:textId="7E1CCA3C" w:rsidR="00D41AEF" w:rsidRPr="00EA797D" w:rsidRDefault="00D41AEF" w:rsidP="000C1794">
      <w:pPr>
        <w:spacing w:line="240" w:lineRule="auto"/>
        <w:rPr>
          <w:rFonts w:eastAsia="Calibri"/>
          <w:sz w:val="24"/>
        </w:rPr>
      </w:pPr>
      <w:r w:rsidRPr="00EA797D">
        <w:rPr>
          <w:rFonts w:eastAsia="Calibri"/>
          <w:sz w:val="24"/>
        </w:rPr>
        <w:t xml:space="preserve">График работы ответственного за оказание </w:t>
      </w:r>
      <w:r w:rsidR="008101F8">
        <w:rPr>
          <w:rFonts w:eastAsia="Calibri"/>
          <w:sz w:val="24"/>
        </w:rPr>
        <w:t>у</w:t>
      </w:r>
      <w:r w:rsidRPr="00EA797D">
        <w:rPr>
          <w:rFonts w:eastAsia="Calibri"/>
          <w:sz w:val="24"/>
        </w:rPr>
        <w:t>слуг на Объекте: по рабочим дням, начало и окончание рабочего времени в соответствии с организацией рабочего дня в Филиале.</w:t>
      </w:r>
    </w:p>
    <w:p w14:paraId="419923AD" w14:textId="0BE074BE" w:rsidR="00D41AEF" w:rsidRPr="00EA797D" w:rsidRDefault="00D41AEF" w:rsidP="000C1794">
      <w:pPr>
        <w:numPr>
          <w:ilvl w:val="3"/>
          <w:numId w:val="112"/>
        </w:numPr>
        <w:tabs>
          <w:tab w:val="left" w:pos="1560"/>
        </w:tabs>
        <w:spacing w:line="240" w:lineRule="auto"/>
        <w:ind w:left="0" w:firstLine="567"/>
        <w:rPr>
          <w:sz w:val="24"/>
          <w:szCs w:val="24"/>
          <w:lang w:eastAsia="x-none"/>
        </w:rPr>
      </w:pPr>
      <w:r w:rsidRPr="00EA797D">
        <w:rPr>
          <w:sz w:val="24"/>
          <w:szCs w:val="24"/>
          <w:lang w:val="x-none" w:eastAsia="x-none"/>
        </w:rPr>
        <w:lastRenderedPageBreak/>
        <w:t xml:space="preserve">Для оказания услуг по оперативному обслуживанию </w:t>
      </w:r>
      <w:r w:rsidR="005D62DD">
        <w:rPr>
          <w:sz w:val="24"/>
          <w:szCs w:val="24"/>
          <w:lang w:eastAsia="x-none"/>
        </w:rPr>
        <w:t xml:space="preserve">оборудования </w:t>
      </w:r>
      <w:r w:rsidRPr="00EA797D">
        <w:rPr>
          <w:sz w:val="24"/>
          <w:szCs w:val="24"/>
          <w:lang w:eastAsia="x-none"/>
        </w:rPr>
        <w:t>ИС</w:t>
      </w:r>
      <w:r w:rsidRPr="00EA797D">
        <w:rPr>
          <w:sz w:val="24"/>
          <w:szCs w:val="24"/>
          <w:lang w:val="x-none" w:eastAsia="x-none"/>
        </w:rPr>
        <w:t xml:space="preserve">, </w:t>
      </w:r>
      <w:r w:rsidRPr="00EA797D">
        <w:rPr>
          <w:sz w:val="24"/>
          <w:lang w:val="x-none" w:eastAsia="x-none"/>
        </w:rPr>
        <w:t>Исполнитель</w:t>
      </w:r>
      <w:r w:rsidRPr="00EA797D">
        <w:rPr>
          <w:sz w:val="24"/>
          <w:szCs w:val="24"/>
          <w:lang w:val="x-none" w:eastAsia="x-none"/>
        </w:rPr>
        <w:t xml:space="preserve"> обязан иметь в штате </w:t>
      </w:r>
      <w:r w:rsidR="005D62DD">
        <w:rPr>
          <w:sz w:val="24"/>
          <w:szCs w:val="24"/>
          <w:lang w:eastAsia="x-none"/>
        </w:rPr>
        <w:t xml:space="preserve">(включая персонал, привлекаемых Исполнителем субподрядных организаций) </w:t>
      </w:r>
      <w:r w:rsidRPr="00EA797D">
        <w:rPr>
          <w:sz w:val="24"/>
          <w:szCs w:val="24"/>
          <w:lang w:val="x-none" w:eastAsia="x-none"/>
        </w:rPr>
        <w:t>дежурных</w:t>
      </w:r>
      <w:r w:rsidR="00CC29CD">
        <w:rPr>
          <w:sz w:val="24"/>
          <w:szCs w:val="24"/>
          <w:lang w:eastAsia="x-none"/>
        </w:rPr>
        <w:t xml:space="preserve"> </w:t>
      </w:r>
      <w:r w:rsidRPr="00EA797D">
        <w:rPr>
          <w:sz w:val="24"/>
          <w:szCs w:val="24"/>
          <w:lang w:val="x-none" w:eastAsia="x-none"/>
        </w:rPr>
        <w:t>инженеров</w:t>
      </w:r>
      <w:r w:rsidR="003A008C" w:rsidRPr="00EA797D">
        <w:rPr>
          <w:sz w:val="24"/>
          <w:szCs w:val="24"/>
          <w:lang w:eastAsia="x-none"/>
        </w:rPr>
        <w:t xml:space="preserve"> (не менее 5 (Пяти) специалистов)</w:t>
      </w:r>
      <w:r w:rsidRPr="00EA797D">
        <w:rPr>
          <w:sz w:val="24"/>
          <w:szCs w:val="24"/>
          <w:lang w:val="x-none" w:eastAsia="x-none"/>
        </w:rPr>
        <w:t xml:space="preserve">, имеющих высшее образование (по направлениям подготовки: энергетика, энергетическое машиностроение, электротехника, электроснабжение), допущенных для выполнения работ в электроустановках  </w:t>
      </w:r>
      <w:r w:rsidRPr="00EA797D">
        <w:rPr>
          <w:sz w:val="24"/>
          <w:szCs w:val="24"/>
          <w:lang w:eastAsia="x-none"/>
        </w:rPr>
        <w:t xml:space="preserve">в качестве оперативно-ремонтного (ремонтного) персонала с группой по электробезопасности – не ниже IV в электроустановках до и выше 1000В, с допуском к обслуживанию тепловых энергоустановок, </w:t>
      </w:r>
      <w:r w:rsidR="003F5618">
        <w:rPr>
          <w:sz w:val="24"/>
          <w:szCs w:val="24"/>
          <w:lang w:eastAsia="x-none"/>
        </w:rPr>
        <w:t xml:space="preserve">а также с допуском </w:t>
      </w:r>
      <w:r w:rsidRPr="00EA797D">
        <w:rPr>
          <w:sz w:val="24"/>
          <w:szCs w:val="24"/>
          <w:lang w:eastAsia="x-none"/>
        </w:rPr>
        <w:t>к работе с оборудованием, работающим под давлением</w:t>
      </w:r>
      <w:r w:rsidRPr="00EA797D">
        <w:rPr>
          <w:sz w:val="24"/>
          <w:lang w:val="x-none" w:eastAsia="x-none"/>
        </w:rPr>
        <w:t>.</w:t>
      </w:r>
      <w:r w:rsidRPr="00EA797D">
        <w:rPr>
          <w:sz w:val="24"/>
          <w:lang w:eastAsia="x-none"/>
        </w:rPr>
        <w:t xml:space="preserve"> </w:t>
      </w:r>
      <w:r w:rsidR="003F5618">
        <w:rPr>
          <w:sz w:val="24"/>
          <w:lang w:eastAsia="x-none"/>
        </w:rPr>
        <w:t>До начала оказания услуг</w:t>
      </w:r>
      <w:r w:rsidR="001556A4">
        <w:rPr>
          <w:sz w:val="24"/>
          <w:lang w:eastAsia="x-none"/>
        </w:rPr>
        <w:t xml:space="preserve"> </w:t>
      </w:r>
      <w:r w:rsidR="003F5618">
        <w:rPr>
          <w:sz w:val="24"/>
          <w:lang w:eastAsia="x-none"/>
        </w:rPr>
        <w:t xml:space="preserve">в отношении </w:t>
      </w:r>
      <w:r w:rsidRPr="00EA797D">
        <w:rPr>
          <w:sz w:val="24"/>
          <w:lang w:eastAsia="x-none"/>
        </w:rPr>
        <w:t xml:space="preserve">оперативно-ремонтного персонала по обслуживанию электроустановок Объекта </w:t>
      </w:r>
      <w:r w:rsidR="003F5618">
        <w:rPr>
          <w:sz w:val="24"/>
          <w:lang w:eastAsia="x-none"/>
        </w:rPr>
        <w:t xml:space="preserve">должны быть </w:t>
      </w:r>
      <w:r w:rsidRPr="00EA797D">
        <w:rPr>
          <w:sz w:val="24"/>
          <w:lang w:eastAsia="x-none"/>
        </w:rPr>
        <w:t>проведен</w:t>
      </w:r>
      <w:r w:rsidR="003F5618">
        <w:rPr>
          <w:sz w:val="24"/>
          <w:lang w:eastAsia="x-none"/>
        </w:rPr>
        <w:t>ы</w:t>
      </w:r>
      <w:r w:rsidRPr="00EA797D">
        <w:rPr>
          <w:sz w:val="24"/>
          <w:lang w:eastAsia="x-none"/>
        </w:rPr>
        <w:t xml:space="preserve"> необходим</w:t>
      </w:r>
      <w:r w:rsidR="003F5618">
        <w:rPr>
          <w:sz w:val="24"/>
          <w:lang w:eastAsia="x-none"/>
        </w:rPr>
        <w:t>ые</w:t>
      </w:r>
      <w:r w:rsidRPr="00EA797D">
        <w:rPr>
          <w:sz w:val="24"/>
          <w:lang w:eastAsia="x-none"/>
        </w:rPr>
        <w:t xml:space="preserve"> работы (инструктажи, стажировка, проверка знаний норм и правил, дублирование).</w:t>
      </w:r>
    </w:p>
    <w:p w14:paraId="2AFA8362" w14:textId="77777777" w:rsidR="00D41AEF" w:rsidRPr="00D41AEF" w:rsidRDefault="00D41AEF" w:rsidP="000C1794">
      <w:pPr>
        <w:spacing w:line="240" w:lineRule="auto"/>
        <w:rPr>
          <w:sz w:val="24"/>
        </w:rPr>
      </w:pPr>
      <w:r w:rsidRPr="00EA797D">
        <w:rPr>
          <w:sz w:val="24"/>
        </w:rPr>
        <w:t>График работы дежурных инженеров двухсменный по 12 часов (с 08.00 до 20.00 и с 20.00 до 08.00).</w:t>
      </w:r>
      <w:r w:rsidRPr="00D41AEF">
        <w:rPr>
          <w:sz w:val="24"/>
        </w:rPr>
        <w:t xml:space="preserve"> </w:t>
      </w:r>
    </w:p>
    <w:p w14:paraId="678F10C7" w14:textId="77777777" w:rsidR="00D41AEF" w:rsidRPr="00EA797D" w:rsidRDefault="00D41AEF" w:rsidP="000C1794">
      <w:pPr>
        <w:numPr>
          <w:ilvl w:val="3"/>
          <w:numId w:val="112"/>
        </w:numPr>
        <w:tabs>
          <w:tab w:val="left" w:pos="993"/>
          <w:tab w:val="left" w:pos="1701"/>
        </w:tabs>
        <w:spacing w:line="240" w:lineRule="auto"/>
        <w:ind w:left="0" w:firstLine="567"/>
        <w:rPr>
          <w:rFonts w:eastAsia="Calibri"/>
          <w:sz w:val="24"/>
          <w:lang w:val="x-none" w:eastAsia="x-none"/>
        </w:rPr>
      </w:pPr>
      <w:r w:rsidRPr="00EA797D">
        <w:rPr>
          <w:rFonts w:eastAsia="Calibri"/>
          <w:sz w:val="24"/>
          <w:szCs w:val="24"/>
          <w:lang w:val="x-none" w:eastAsia="x-none"/>
        </w:rPr>
        <w:t xml:space="preserve">Для  </w:t>
      </w:r>
      <w:r w:rsidRPr="00EA797D">
        <w:rPr>
          <w:sz w:val="24"/>
          <w:lang w:val="x-none" w:eastAsia="x-none"/>
        </w:rPr>
        <w:t>технического</w:t>
      </w:r>
      <w:r w:rsidRPr="00EA797D">
        <w:rPr>
          <w:rFonts w:eastAsia="Calibri"/>
          <w:sz w:val="24"/>
          <w:szCs w:val="24"/>
          <w:lang w:val="x-none" w:eastAsia="x-none"/>
        </w:rPr>
        <w:t xml:space="preserve"> обслуживания  оборудования </w:t>
      </w:r>
      <w:r w:rsidRPr="00EA797D">
        <w:rPr>
          <w:rFonts w:eastAsia="Calibri"/>
          <w:sz w:val="24"/>
          <w:szCs w:val="24"/>
          <w:lang w:eastAsia="x-none"/>
        </w:rPr>
        <w:t>ИС</w:t>
      </w:r>
      <w:r w:rsidRPr="00EA797D">
        <w:rPr>
          <w:rFonts w:eastAsia="Calibri"/>
          <w:sz w:val="24"/>
          <w:szCs w:val="24"/>
          <w:lang w:val="x-none" w:eastAsia="x-none"/>
        </w:rPr>
        <w:t xml:space="preserve">, поддержания их в исправном и работоспособном состоянии, иметь в штате </w:t>
      </w:r>
      <w:r w:rsidR="008101F8">
        <w:rPr>
          <w:rFonts w:eastAsia="Calibri"/>
          <w:sz w:val="24"/>
          <w:szCs w:val="24"/>
          <w:lang w:eastAsia="x-none"/>
        </w:rPr>
        <w:t xml:space="preserve">(включая персонал, привлекаемых Исполнителем субподрядных организаций) </w:t>
      </w:r>
      <w:r w:rsidRPr="00EA797D">
        <w:rPr>
          <w:rFonts w:eastAsia="Calibri"/>
          <w:sz w:val="24"/>
          <w:szCs w:val="24"/>
          <w:lang w:val="x-none" w:eastAsia="x-none"/>
        </w:rPr>
        <w:t>специалистов</w:t>
      </w:r>
      <w:r w:rsidRPr="00EA797D">
        <w:rPr>
          <w:rFonts w:eastAsia="Calibri"/>
          <w:sz w:val="24"/>
          <w:szCs w:val="24"/>
          <w:lang w:eastAsia="x-none"/>
        </w:rPr>
        <w:t>:</w:t>
      </w:r>
      <w:r w:rsidRPr="00EA797D">
        <w:rPr>
          <w:rFonts w:eastAsia="Calibri"/>
          <w:sz w:val="24"/>
          <w:szCs w:val="24"/>
          <w:lang w:val="x-none" w:eastAsia="x-none"/>
        </w:rPr>
        <w:t xml:space="preserve">  </w:t>
      </w:r>
    </w:p>
    <w:p w14:paraId="76839BC0" w14:textId="2D89ECFF" w:rsidR="00D41AEF" w:rsidRPr="00EA797D" w:rsidRDefault="00D41AEF" w:rsidP="000C1794">
      <w:pPr>
        <w:tabs>
          <w:tab w:val="left" w:pos="993"/>
          <w:tab w:val="left" w:pos="1701"/>
        </w:tabs>
        <w:spacing w:line="240" w:lineRule="auto"/>
        <w:rPr>
          <w:rFonts w:eastAsia="Calibri"/>
          <w:sz w:val="24"/>
        </w:rPr>
      </w:pPr>
      <w:r w:rsidRPr="00EA797D">
        <w:rPr>
          <w:rFonts w:eastAsia="Calibri"/>
          <w:sz w:val="24"/>
        </w:rPr>
        <w:t xml:space="preserve">- в качестве ремонтного персонала (не менее </w:t>
      </w:r>
      <w:r w:rsidR="00257700" w:rsidRPr="00EA797D">
        <w:rPr>
          <w:rFonts w:eastAsia="Calibri"/>
          <w:sz w:val="24"/>
        </w:rPr>
        <w:t>2 (Д</w:t>
      </w:r>
      <w:r w:rsidRPr="00EA797D">
        <w:rPr>
          <w:rFonts w:eastAsia="Calibri"/>
          <w:sz w:val="24"/>
        </w:rPr>
        <w:t>вух</w:t>
      </w:r>
      <w:r w:rsidR="00257700" w:rsidRPr="00EA797D">
        <w:rPr>
          <w:rFonts w:eastAsia="Calibri"/>
          <w:sz w:val="24"/>
        </w:rPr>
        <w:t>)</w:t>
      </w:r>
      <w:r w:rsidRPr="00EA797D">
        <w:rPr>
          <w:rFonts w:eastAsia="Calibri"/>
          <w:sz w:val="24"/>
        </w:rPr>
        <w:t xml:space="preserve"> специалистов) по безопасному ведению работ в электроустановках напряжением до и выше 1000 В с присвоенной группой по электробезопасности у одного работника не ниже I</w:t>
      </w:r>
      <w:r w:rsidRPr="00EA797D">
        <w:rPr>
          <w:rFonts w:eastAsia="Calibri"/>
          <w:sz w:val="24"/>
          <w:lang w:val="en-US"/>
        </w:rPr>
        <w:t>V</w:t>
      </w:r>
      <w:r w:rsidRPr="00EA797D">
        <w:rPr>
          <w:rFonts w:eastAsia="Calibri"/>
          <w:sz w:val="24"/>
        </w:rPr>
        <w:t xml:space="preserve">, у другого не ниже </w:t>
      </w:r>
      <w:r w:rsidRPr="00EA797D">
        <w:rPr>
          <w:rFonts w:eastAsia="Calibri"/>
          <w:sz w:val="24"/>
          <w:lang w:val="en-US"/>
        </w:rPr>
        <w:t>III</w:t>
      </w:r>
      <w:r w:rsidRPr="00EA797D">
        <w:rPr>
          <w:rFonts w:eastAsia="Calibri"/>
          <w:sz w:val="24"/>
        </w:rPr>
        <w:t xml:space="preserve">, с правом </w:t>
      </w:r>
      <w:r w:rsidR="008101F8">
        <w:rPr>
          <w:rFonts w:eastAsia="Calibri"/>
          <w:sz w:val="24"/>
        </w:rPr>
        <w:t xml:space="preserve">выполнения </w:t>
      </w:r>
      <w:r w:rsidRPr="00EA797D">
        <w:rPr>
          <w:rFonts w:eastAsia="Calibri"/>
          <w:sz w:val="24"/>
        </w:rPr>
        <w:t xml:space="preserve">работ на высоте; </w:t>
      </w:r>
      <w:r w:rsidRPr="00EA797D">
        <w:rPr>
          <w:rFonts w:eastAsia="Calibri"/>
          <w:sz w:val="24"/>
        </w:rPr>
        <w:tab/>
      </w:r>
    </w:p>
    <w:p w14:paraId="31FAFF73" w14:textId="13D9E491" w:rsidR="00D41AEF" w:rsidRPr="00D41AEF" w:rsidRDefault="00D41AEF" w:rsidP="000C1794">
      <w:pPr>
        <w:tabs>
          <w:tab w:val="left" w:pos="993"/>
          <w:tab w:val="left" w:pos="1701"/>
        </w:tabs>
        <w:spacing w:line="240" w:lineRule="auto"/>
        <w:rPr>
          <w:rFonts w:eastAsia="Calibri"/>
          <w:sz w:val="24"/>
        </w:rPr>
      </w:pPr>
      <w:r w:rsidRPr="00EA797D">
        <w:rPr>
          <w:rFonts w:eastAsia="Calibri"/>
          <w:sz w:val="24"/>
        </w:rPr>
        <w:t xml:space="preserve">- в качестве ремонтного персонала (не менее </w:t>
      </w:r>
      <w:r w:rsidR="007D58F3" w:rsidRPr="00EA797D">
        <w:rPr>
          <w:rFonts w:eastAsia="Calibri"/>
          <w:sz w:val="24"/>
        </w:rPr>
        <w:t>2 (Д</w:t>
      </w:r>
      <w:r w:rsidRPr="00EA797D">
        <w:rPr>
          <w:rFonts w:eastAsia="Calibri"/>
          <w:sz w:val="24"/>
        </w:rPr>
        <w:t>вух</w:t>
      </w:r>
      <w:r w:rsidR="007D58F3" w:rsidRPr="00EA797D">
        <w:rPr>
          <w:rFonts w:eastAsia="Calibri"/>
          <w:sz w:val="24"/>
        </w:rPr>
        <w:t>)</w:t>
      </w:r>
      <w:r w:rsidRPr="00EA797D">
        <w:rPr>
          <w:rFonts w:eastAsia="Calibri"/>
          <w:sz w:val="24"/>
        </w:rPr>
        <w:t xml:space="preserve"> специалистов) </w:t>
      </w:r>
      <w:r w:rsidR="007C10D0" w:rsidRPr="00EA797D">
        <w:rPr>
          <w:sz w:val="23"/>
        </w:rPr>
        <w:t>с допуском к работам в тепловых энергоустановках</w:t>
      </w:r>
      <w:r w:rsidRPr="00EA797D">
        <w:rPr>
          <w:rFonts w:eastAsia="Calibri"/>
          <w:sz w:val="24"/>
        </w:rPr>
        <w:t>,</w:t>
      </w:r>
      <w:r w:rsidR="001556A4">
        <w:rPr>
          <w:rFonts w:eastAsia="Calibri"/>
          <w:sz w:val="24"/>
        </w:rPr>
        <w:t xml:space="preserve"> </w:t>
      </w:r>
      <w:r w:rsidRPr="00EA797D">
        <w:rPr>
          <w:rFonts w:eastAsia="Calibri"/>
          <w:sz w:val="24"/>
        </w:rPr>
        <w:t>с присвоенной группой по электробезопасности не ниже III</w:t>
      </w:r>
      <w:r w:rsidR="007D58F3" w:rsidRPr="00EA797D">
        <w:rPr>
          <w:rFonts w:eastAsia="Calibri"/>
          <w:sz w:val="24"/>
        </w:rPr>
        <w:t xml:space="preserve"> </w:t>
      </w:r>
      <w:r w:rsidR="007D58F3" w:rsidRPr="00EA797D">
        <w:rPr>
          <w:sz w:val="23"/>
        </w:rPr>
        <w:t>в электроустановках до 1000В</w:t>
      </w:r>
      <w:r w:rsidR="002840F6" w:rsidRPr="008E4E3B">
        <w:rPr>
          <w:sz w:val="23"/>
        </w:rPr>
        <w:t>, с допуском к работам в тепловых энергоустановках, с допуском к работам в тепловых энергоустановках</w:t>
      </w:r>
      <w:r w:rsidR="002840F6">
        <w:rPr>
          <w:sz w:val="23"/>
        </w:rPr>
        <w:t>.</w:t>
      </w:r>
      <w:r w:rsidRPr="00EA797D">
        <w:rPr>
          <w:rFonts w:eastAsia="Calibri"/>
          <w:sz w:val="24"/>
        </w:rPr>
        <w:t xml:space="preserve"> </w:t>
      </w:r>
      <w:r w:rsidR="00BB63AE">
        <w:rPr>
          <w:rFonts w:eastAsia="Calibri"/>
          <w:sz w:val="24"/>
        </w:rPr>
        <w:t>При оказании услуг по Договору о</w:t>
      </w:r>
      <w:r w:rsidRPr="00EA797D">
        <w:rPr>
          <w:rFonts w:eastAsia="Calibri"/>
          <w:sz w:val="24"/>
        </w:rPr>
        <w:t>дин из специалистов должен иметь допуск к проведению электро-газосварочных работ.</w:t>
      </w:r>
    </w:p>
    <w:p w14:paraId="0526AB6F" w14:textId="77777777" w:rsidR="00D41AEF" w:rsidRPr="00D41AEF" w:rsidRDefault="00D41AEF" w:rsidP="000C1794">
      <w:pPr>
        <w:spacing w:line="240" w:lineRule="auto"/>
        <w:rPr>
          <w:rFonts w:eastAsia="Calibri"/>
          <w:sz w:val="24"/>
        </w:rPr>
      </w:pPr>
      <w:r w:rsidRPr="00D41AEF">
        <w:rPr>
          <w:rFonts w:eastAsia="Calibri"/>
          <w:sz w:val="24"/>
        </w:rPr>
        <w:t xml:space="preserve">График работы ремонтного персонала на Объекте: по рабочим дням, начало и окончание рабочего дня устанавливается в соответствии с организацией рабочего дня в Филиале. </w:t>
      </w:r>
    </w:p>
    <w:p w14:paraId="378B6DD5" w14:textId="37FD405B" w:rsidR="00D41AEF" w:rsidRPr="00D41AEF" w:rsidRDefault="00F7610A" w:rsidP="000C1794">
      <w:pPr>
        <w:numPr>
          <w:ilvl w:val="3"/>
          <w:numId w:val="112"/>
        </w:numPr>
        <w:tabs>
          <w:tab w:val="left" w:pos="1701"/>
        </w:tabs>
        <w:spacing w:line="240" w:lineRule="auto"/>
        <w:ind w:left="0" w:firstLine="567"/>
        <w:rPr>
          <w:rFonts w:eastAsia="Calibri"/>
          <w:sz w:val="24"/>
          <w:szCs w:val="24"/>
          <w:lang w:val="x-none" w:eastAsia="x-none"/>
        </w:rPr>
      </w:pPr>
      <w:r w:rsidRPr="00F7610A">
        <w:rPr>
          <w:rFonts w:eastAsia="Calibri"/>
          <w:sz w:val="24"/>
          <w:szCs w:val="24"/>
          <w:lang w:val="x-none" w:eastAsia="x-none"/>
        </w:rPr>
        <w:t>Перечень персонала Исполнителя, необходимого для оказания услуг и квалификационные требования, предъявляемые к нему</w:t>
      </w:r>
      <w:r w:rsidR="00771DB4">
        <w:rPr>
          <w:rFonts w:eastAsia="Calibri"/>
          <w:sz w:val="24"/>
          <w:szCs w:val="24"/>
          <w:lang w:eastAsia="x-none"/>
        </w:rPr>
        <w:t xml:space="preserve">, </w:t>
      </w:r>
      <w:r w:rsidR="00D41AEF" w:rsidRPr="00D41AEF">
        <w:rPr>
          <w:rFonts w:eastAsia="Calibri"/>
          <w:sz w:val="24"/>
          <w:szCs w:val="24"/>
          <w:lang w:val="x-none" w:eastAsia="x-none"/>
        </w:rPr>
        <w:t xml:space="preserve">изложены в Приложении </w:t>
      </w:r>
      <w:r w:rsidR="00FE75A5">
        <w:rPr>
          <w:rFonts w:eastAsia="Calibri"/>
          <w:sz w:val="24"/>
          <w:szCs w:val="24"/>
          <w:lang w:eastAsia="x-none"/>
        </w:rPr>
        <w:t xml:space="preserve">№ </w:t>
      </w:r>
      <w:r w:rsidR="00D41AEF" w:rsidRPr="00D41AEF">
        <w:rPr>
          <w:rFonts w:eastAsia="Calibri"/>
          <w:sz w:val="24"/>
          <w:szCs w:val="24"/>
          <w:lang w:val="x-none" w:eastAsia="x-none"/>
        </w:rPr>
        <w:t xml:space="preserve">8 к </w:t>
      </w:r>
      <w:r w:rsidR="00D41AEF" w:rsidRPr="00D41AEF">
        <w:rPr>
          <w:rFonts w:eastAsia="Calibri"/>
          <w:sz w:val="24"/>
          <w:szCs w:val="24"/>
          <w:lang w:eastAsia="x-none"/>
        </w:rPr>
        <w:t>ТЗ</w:t>
      </w:r>
      <w:r w:rsidR="00D41AEF" w:rsidRPr="00D41AEF">
        <w:rPr>
          <w:rFonts w:eastAsia="Calibri"/>
          <w:sz w:val="24"/>
          <w:szCs w:val="24"/>
          <w:lang w:val="x-none" w:eastAsia="x-none"/>
        </w:rPr>
        <w:t>.</w:t>
      </w:r>
    </w:p>
    <w:p w14:paraId="7B015A2B" w14:textId="77777777" w:rsidR="00D41AEF" w:rsidRPr="00D41AEF" w:rsidRDefault="00D41AEF" w:rsidP="000C1794">
      <w:pPr>
        <w:numPr>
          <w:ilvl w:val="2"/>
          <w:numId w:val="112"/>
        </w:numPr>
        <w:spacing w:line="240" w:lineRule="auto"/>
        <w:ind w:left="0" w:firstLine="567"/>
        <w:rPr>
          <w:sz w:val="24"/>
          <w:szCs w:val="24"/>
          <w:lang w:val="x-none" w:eastAsia="x-none"/>
        </w:rPr>
      </w:pPr>
      <w:r w:rsidRPr="00D41AEF">
        <w:rPr>
          <w:sz w:val="24"/>
          <w:lang w:val="x-none" w:eastAsia="x-none"/>
        </w:rPr>
        <w:t>Исполнитель</w:t>
      </w:r>
      <w:r w:rsidRPr="00D41AEF">
        <w:rPr>
          <w:sz w:val="24"/>
          <w:szCs w:val="24"/>
          <w:lang w:val="x-none" w:eastAsia="x-none"/>
        </w:rPr>
        <w:t xml:space="preserve"> обязан:</w:t>
      </w:r>
    </w:p>
    <w:p w14:paraId="0D6488C0" w14:textId="5D7435A3" w:rsidR="00E46F61" w:rsidRPr="00E46F61" w:rsidRDefault="00D41AEF" w:rsidP="00786899">
      <w:pPr>
        <w:pStyle w:val="affff0"/>
        <w:numPr>
          <w:ilvl w:val="3"/>
          <w:numId w:val="112"/>
        </w:numPr>
        <w:tabs>
          <w:tab w:val="left" w:pos="1560"/>
        </w:tabs>
        <w:spacing w:line="240" w:lineRule="auto"/>
        <w:ind w:left="0" w:firstLine="567"/>
        <w:rPr>
          <w:rFonts w:eastAsia="Calibri"/>
          <w:sz w:val="24"/>
          <w:szCs w:val="24"/>
        </w:rPr>
      </w:pPr>
      <w:r w:rsidRPr="00E46F61">
        <w:rPr>
          <w:rFonts w:eastAsia="Calibri"/>
          <w:sz w:val="24"/>
          <w:szCs w:val="24"/>
        </w:rPr>
        <w:t xml:space="preserve">Для организации своевременного допуска на Объект работников </w:t>
      </w:r>
      <w:r w:rsidR="006C154C" w:rsidRPr="00E46F61">
        <w:rPr>
          <w:rFonts w:eastAsia="Calibri"/>
          <w:sz w:val="24"/>
          <w:szCs w:val="24"/>
        </w:rPr>
        <w:t xml:space="preserve">Исполнителя </w:t>
      </w:r>
      <w:r w:rsidRPr="00E46F61">
        <w:rPr>
          <w:rFonts w:eastAsia="Calibri"/>
          <w:sz w:val="24"/>
          <w:szCs w:val="24"/>
        </w:rPr>
        <w:t xml:space="preserve">после заключения </w:t>
      </w:r>
      <w:r w:rsidR="006C154C" w:rsidRPr="00E46F61">
        <w:rPr>
          <w:rFonts w:eastAsia="Calibri"/>
          <w:sz w:val="24"/>
          <w:szCs w:val="24"/>
        </w:rPr>
        <w:t>Д</w:t>
      </w:r>
      <w:r w:rsidRPr="00E46F61">
        <w:rPr>
          <w:rFonts w:eastAsia="Calibri"/>
          <w:sz w:val="24"/>
          <w:szCs w:val="24"/>
        </w:rPr>
        <w:t xml:space="preserve">оговора заблаговременно представить Заказчику списки лиц, которые будут привлечены для оказания услуг, для оформления пропусков на проход (проезд) на Объект Заказчика. </w:t>
      </w:r>
    </w:p>
    <w:p w14:paraId="5670345C" w14:textId="77777777" w:rsidR="00D41AEF" w:rsidRPr="00DF7A37" w:rsidRDefault="00E46F61" w:rsidP="00786899">
      <w:pPr>
        <w:pStyle w:val="affff0"/>
        <w:numPr>
          <w:ilvl w:val="3"/>
          <w:numId w:val="112"/>
        </w:numPr>
        <w:spacing w:line="240" w:lineRule="auto"/>
        <w:ind w:left="0" w:firstLine="567"/>
        <w:rPr>
          <w:rFonts w:eastAsia="Calibri"/>
          <w:sz w:val="24"/>
          <w:szCs w:val="24"/>
        </w:rPr>
      </w:pPr>
      <w:r>
        <w:rPr>
          <w:rFonts w:eastAsia="Calibri"/>
          <w:lang w:val="ru-RU"/>
        </w:rPr>
        <w:t xml:space="preserve"> </w:t>
      </w:r>
      <w:r w:rsidR="00D41AEF" w:rsidRPr="00DF7A37">
        <w:rPr>
          <w:rFonts w:eastAsia="Calibri"/>
          <w:sz w:val="24"/>
          <w:szCs w:val="24"/>
        </w:rPr>
        <w:t>Совместно с представителями Заказчика организовать прохождение персоналом всех необходимых инструктажей по охране труда, пожарной безопасности с оформлением записей в журналах инструктажей.</w:t>
      </w:r>
    </w:p>
    <w:p w14:paraId="29959BCB" w14:textId="21276EE2" w:rsidR="00D41AEF" w:rsidRPr="00786899" w:rsidRDefault="00D41AEF" w:rsidP="00786899">
      <w:pPr>
        <w:pStyle w:val="affff0"/>
        <w:numPr>
          <w:ilvl w:val="3"/>
          <w:numId w:val="137"/>
        </w:numPr>
        <w:tabs>
          <w:tab w:val="left" w:pos="1560"/>
        </w:tabs>
        <w:spacing w:line="240" w:lineRule="auto"/>
        <w:ind w:left="0" w:firstLine="567"/>
        <w:rPr>
          <w:rFonts w:eastAsia="Calibri"/>
          <w:sz w:val="24"/>
          <w:szCs w:val="24"/>
        </w:rPr>
      </w:pPr>
      <w:r w:rsidRPr="00786899">
        <w:rPr>
          <w:rFonts w:eastAsia="Calibri"/>
          <w:sz w:val="24"/>
          <w:szCs w:val="24"/>
        </w:rPr>
        <w:t xml:space="preserve">Организовывать в соответствии с установленными сроками периодическое обучение и аттестацию персонала с получением им необходимых допусков для надлежащего  оказания </w:t>
      </w:r>
      <w:r w:rsidR="006C154C" w:rsidRPr="00786899">
        <w:rPr>
          <w:rFonts w:eastAsia="Calibri"/>
          <w:sz w:val="24"/>
          <w:szCs w:val="24"/>
        </w:rPr>
        <w:t>у</w:t>
      </w:r>
      <w:r w:rsidRPr="00786899">
        <w:rPr>
          <w:rFonts w:eastAsia="Calibri"/>
          <w:sz w:val="24"/>
          <w:szCs w:val="24"/>
        </w:rPr>
        <w:t xml:space="preserve">слуг. </w:t>
      </w:r>
    </w:p>
    <w:p w14:paraId="6B868393" w14:textId="58928C20" w:rsidR="00D41AEF" w:rsidRPr="00D41AEF" w:rsidRDefault="00D41AEF" w:rsidP="00786899">
      <w:pPr>
        <w:numPr>
          <w:ilvl w:val="3"/>
          <w:numId w:val="137"/>
        </w:numPr>
        <w:tabs>
          <w:tab w:val="left" w:pos="1560"/>
        </w:tabs>
        <w:spacing w:line="240" w:lineRule="auto"/>
        <w:ind w:left="0" w:firstLine="567"/>
        <w:rPr>
          <w:rFonts w:eastAsia="Calibri"/>
          <w:sz w:val="24"/>
          <w:szCs w:val="24"/>
          <w:lang w:val="x-none" w:eastAsia="x-none"/>
        </w:rPr>
      </w:pPr>
      <w:r w:rsidRPr="00D41AEF">
        <w:rPr>
          <w:rFonts w:eastAsia="Calibri"/>
          <w:sz w:val="24"/>
          <w:szCs w:val="24"/>
          <w:lang w:val="x-none" w:eastAsia="x-none"/>
        </w:rPr>
        <w:t xml:space="preserve">При нахождении на </w:t>
      </w:r>
      <w:r w:rsidR="00C03EAF">
        <w:rPr>
          <w:rFonts w:eastAsia="Calibri"/>
          <w:sz w:val="24"/>
          <w:szCs w:val="24"/>
          <w:lang w:eastAsia="x-none"/>
        </w:rPr>
        <w:t xml:space="preserve">Объекте и </w:t>
      </w:r>
      <w:r w:rsidRPr="00D41AEF">
        <w:rPr>
          <w:rFonts w:eastAsia="Calibri"/>
          <w:sz w:val="24"/>
          <w:szCs w:val="24"/>
          <w:lang w:val="x-none" w:eastAsia="x-none"/>
        </w:rPr>
        <w:t xml:space="preserve">территории Объекта и при оказании услуг обеспечить выполнение персоналом  </w:t>
      </w:r>
      <w:r w:rsidR="003C18DE">
        <w:rPr>
          <w:rFonts w:eastAsia="Calibri"/>
          <w:sz w:val="24"/>
          <w:szCs w:val="24"/>
          <w:lang w:eastAsia="x-none"/>
        </w:rPr>
        <w:t xml:space="preserve">Исполнителя </w:t>
      </w:r>
      <w:r w:rsidRPr="00D41AEF">
        <w:rPr>
          <w:rFonts w:eastAsia="Calibri"/>
          <w:sz w:val="24"/>
          <w:szCs w:val="24"/>
          <w:lang w:val="x-none" w:eastAsia="x-none"/>
        </w:rPr>
        <w:t xml:space="preserve">необходимых мер в отношении  пожарной и электробезопасности, охраны труда, техники безопасности, охраны окружающей среды, </w:t>
      </w:r>
      <w:r w:rsidR="003C18DE">
        <w:rPr>
          <w:rFonts w:eastAsia="Calibri"/>
          <w:sz w:val="24"/>
          <w:szCs w:val="24"/>
          <w:lang w:eastAsia="x-none"/>
        </w:rPr>
        <w:t>с</w:t>
      </w:r>
      <w:r w:rsidRPr="00D41AEF">
        <w:rPr>
          <w:rFonts w:eastAsia="Calibri"/>
          <w:sz w:val="24"/>
          <w:szCs w:val="24"/>
          <w:lang w:val="x-none" w:eastAsia="x-none"/>
        </w:rPr>
        <w:t xml:space="preserve">анитарных </w:t>
      </w:r>
      <w:r w:rsidR="003C18DE">
        <w:rPr>
          <w:rFonts w:eastAsia="Calibri"/>
          <w:sz w:val="24"/>
          <w:szCs w:val="24"/>
          <w:lang w:eastAsia="x-none"/>
        </w:rPr>
        <w:t>н</w:t>
      </w:r>
      <w:r w:rsidRPr="00D41AEF">
        <w:rPr>
          <w:rFonts w:eastAsia="Calibri"/>
          <w:sz w:val="24"/>
          <w:szCs w:val="24"/>
          <w:lang w:val="x-none" w:eastAsia="x-none"/>
        </w:rPr>
        <w:t xml:space="preserve">орм и </w:t>
      </w:r>
      <w:r w:rsidR="003C18DE">
        <w:rPr>
          <w:rFonts w:eastAsia="Calibri"/>
          <w:sz w:val="24"/>
          <w:szCs w:val="24"/>
          <w:lang w:eastAsia="x-none"/>
        </w:rPr>
        <w:t>п</w:t>
      </w:r>
      <w:r w:rsidRPr="00D41AEF">
        <w:rPr>
          <w:rFonts w:eastAsia="Calibri"/>
          <w:sz w:val="24"/>
          <w:szCs w:val="24"/>
          <w:lang w:val="x-none" w:eastAsia="x-none"/>
        </w:rPr>
        <w:t>равил, установленного на Объекте противопожарного режима.</w:t>
      </w:r>
    </w:p>
    <w:p w14:paraId="22728D86" w14:textId="3EFFF90C" w:rsidR="00D41AEF" w:rsidRPr="00D41AEF" w:rsidRDefault="003C18DE" w:rsidP="00786899">
      <w:pPr>
        <w:numPr>
          <w:ilvl w:val="3"/>
          <w:numId w:val="137"/>
        </w:numPr>
        <w:tabs>
          <w:tab w:val="left" w:pos="1560"/>
        </w:tabs>
        <w:spacing w:line="240" w:lineRule="auto"/>
        <w:ind w:left="0" w:firstLine="567"/>
        <w:rPr>
          <w:rFonts w:eastAsia="Calibri"/>
          <w:sz w:val="24"/>
          <w:szCs w:val="24"/>
          <w:lang w:val="x-none" w:eastAsia="x-none"/>
        </w:rPr>
      </w:pPr>
      <w:r>
        <w:rPr>
          <w:rFonts w:eastAsia="Calibri"/>
          <w:sz w:val="24"/>
          <w:szCs w:val="24"/>
          <w:lang w:eastAsia="x-none"/>
        </w:rPr>
        <w:t>Н</w:t>
      </w:r>
      <w:r w:rsidR="00D41AEF" w:rsidRPr="00D41AEF">
        <w:rPr>
          <w:rFonts w:eastAsia="Calibri"/>
          <w:sz w:val="24"/>
          <w:szCs w:val="24"/>
          <w:lang w:val="x-none" w:eastAsia="x-none"/>
        </w:rPr>
        <w:t>азначить приказом работника - ответственного за безопасное ведение работ на Объекте и отвечающего за соблюдение требований пожарной безопасности при оказании услуг и имеющего право взаимодействовать по вопросам оказания услуг со структурными подразделениями Заказчика. Копия приказа, а также контактные телефоны ответственного лица направляются Заказчику письмом.</w:t>
      </w:r>
    </w:p>
    <w:p w14:paraId="26DD1460" w14:textId="03CF421D" w:rsidR="00D41AEF" w:rsidRPr="00D41AEF" w:rsidRDefault="00D41AEF" w:rsidP="00786899">
      <w:pPr>
        <w:numPr>
          <w:ilvl w:val="3"/>
          <w:numId w:val="137"/>
        </w:numPr>
        <w:tabs>
          <w:tab w:val="left" w:pos="1560"/>
        </w:tabs>
        <w:spacing w:line="240" w:lineRule="auto"/>
        <w:ind w:left="0" w:firstLine="567"/>
        <w:rPr>
          <w:rFonts w:eastAsia="Calibri"/>
          <w:sz w:val="24"/>
          <w:szCs w:val="24"/>
          <w:lang w:val="x-none" w:eastAsia="x-none"/>
        </w:rPr>
      </w:pPr>
      <w:r w:rsidRPr="00D41AEF">
        <w:rPr>
          <w:rFonts w:eastAsia="Calibri"/>
          <w:sz w:val="24"/>
          <w:szCs w:val="24"/>
          <w:lang w:val="x-none" w:eastAsia="x-none"/>
        </w:rPr>
        <w:t xml:space="preserve">Нести ответственность за сохранность всех находящихся на Объекте для оказания услуг </w:t>
      </w:r>
      <w:r w:rsidR="00C03EAF">
        <w:rPr>
          <w:rFonts w:eastAsia="Calibri"/>
          <w:sz w:val="24"/>
          <w:szCs w:val="24"/>
          <w:lang w:eastAsia="x-none"/>
        </w:rPr>
        <w:t xml:space="preserve">расходных </w:t>
      </w:r>
      <w:r w:rsidRPr="00D41AEF">
        <w:rPr>
          <w:rFonts w:eastAsia="Calibri"/>
          <w:sz w:val="24"/>
          <w:szCs w:val="24"/>
          <w:lang w:val="x-none" w:eastAsia="x-none"/>
        </w:rPr>
        <w:t xml:space="preserve">материалов, </w:t>
      </w:r>
      <w:r w:rsidR="00C03EAF">
        <w:rPr>
          <w:rFonts w:eastAsia="Calibri"/>
          <w:sz w:val="24"/>
          <w:szCs w:val="24"/>
          <w:lang w:eastAsia="x-none"/>
        </w:rPr>
        <w:t xml:space="preserve">оборудования, запасных частей, комплектующих изделий, необходимых для оказания услуг, а также </w:t>
      </w:r>
      <w:r w:rsidRPr="00D41AEF">
        <w:rPr>
          <w:rFonts w:eastAsia="Calibri"/>
          <w:sz w:val="24"/>
          <w:szCs w:val="24"/>
          <w:lang w:val="x-none" w:eastAsia="x-none"/>
        </w:rPr>
        <w:t xml:space="preserve">инструмента, приборов, </w:t>
      </w:r>
      <w:r w:rsidR="00C03EAF">
        <w:rPr>
          <w:rFonts w:eastAsia="Calibri"/>
          <w:sz w:val="24"/>
          <w:szCs w:val="24"/>
          <w:lang w:eastAsia="x-none"/>
        </w:rPr>
        <w:t xml:space="preserve">оборудования, </w:t>
      </w:r>
      <w:r w:rsidRPr="00D41AEF">
        <w:rPr>
          <w:rFonts w:eastAsia="Calibri"/>
          <w:sz w:val="24"/>
          <w:szCs w:val="24"/>
          <w:lang w:val="x-none" w:eastAsia="x-none"/>
        </w:rPr>
        <w:t>инвентаря и принадлежностей</w:t>
      </w:r>
      <w:r w:rsidR="00C03EAF">
        <w:rPr>
          <w:rFonts w:eastAsia="Calibri"/>
          <w:sz w:val="24"/>
          <w:szCs w:val="24"/>
          <w:lang w:eastAsia="x-none"/>
        </w:rPr>
        <w:t xml:space="preserve"> Исполнителя</w:t>
      </w:r>
      <w:r w:rsidRPr="00D41AEF">
        <w:rPr>
          <w:rFonts w:eastAsia="Calibri"/>
          <w:sz w:val="24"/>
          <w:szCs w:val="24"/>
          <w:lang w:val="x-none" w:eastAsia="x-none"/>
        </w:rPr>
        <w:t>.</w:t>
      </w:r>
    </w:p>
    <w:p w14:paraId="0A63684A" w14:textId="0AA2A7EB" w:rsidR="00D41AEF" w:rsidRPr="00B50B67" w:rsidRDefault="00D41AEF" w:rsidP="00786899">
      <w:pPr>
        <w:numPr>
          <w:ilvl w:val="3"/>
          <w:numId w:val="137"/>
        </w:numPr>
        <w:tabs>
          <w:tab w:val="left" w:pos="1560"/>
        </w:tabs>
        <w:spacing w:line="240" w:lineRule="auto"/>
        <w:ind w:left="0" w:firstLine="567"/>
        <w:rPr>
          <w:rFonts w:eastAsia="Calibri"/>
          <w:sz w:val="24"/>
          <w:szCs w:val="24"/>
          <w:lang w:val="x-none" w:eastAsia="x-none"/>
        </w:rPr>
      </w:pPr>
      <w:r w:rsidRPr="00B50B67">
        <w:rPr>
          <w:rFonts w:eastAsia="Calibri"/>
          <w:sz w:val="24"/>
          <w:szCs w:val="24"/>
          <w:lang w:val="x-none" w:eastAsia="x-none"/>
        </w:rPr>
        <w:lastRenderedPageBreak/>
        <w:t>Административно-технический</w:t>
      </w:r>
      <w:r w:rsidRPr="00B50B67">
        <w:rPr>
          <w:rFonts w:eastAsia="Calibri"/>
          <w:sz w:val="24"/>
          <w:szCs w:val="24"/>
          <w:lang w:eastAsia="x-none"/>
        </w:rPr>
        <w:t>,</w:t>
      </w:r>
      <w:r w:rsidRPr="00B50B67">
        <w:rPr>
          <w:rFonts w:eastAsia="Calibri"/>
          <w:sz w:val="24"/>
          <w:szCs w:val="24"/>
          <w:lang w:val="x-none" w:eastAsia="x-none"/>
        </w:rPr>
        <w:t xml:space="preserve"> оперативн</w:t>
      </w:r>
      <w:r w:rsidR="004436B0" w:rsidRPr="00B50B67">
        <w:rPr>
          <w:rFonts w:eastAsia="Calibri"/>
          <w:sz w:val="24"/>
          <w:szCs w:val="24"/>
          <w:lang w:eastAsia="x-none"/>
        </w:rPr>
        <w:t>о-ремонтный</w:t>
      </w:r>
      <w:r w:rsidRPr="00B50B67">
        <w:rPr>
          <w:rFonts w:eastAsia="Calibri"/>
          <w:sz w:val="24"/>
          <w:szCs w:val="24"/>
          <w:lang w:eastAsia="x-none"/>
        </w:rPr>
        <w:t xml:space="preserve"> и ремонтный персонал Исполнителя</w:t>
      </w:r>
      <w:r w:rsidRPr="00B50B67">
        <w:rPr>
          <w:rFonts w:eastAsia="Calibri"/>
          <w:sz w:val="24"/>
          <w:szCs w:val="24"/>
          <w:lang w:val="x-none" w:eastAsia="x-none"/>
        </w:rPr>
        <w:t xml:space="preserve"> должен быть обеспечен оргтехникой, спецодеждой, специальной обувью, индивидуальными защитными средствами в соответствии с типовыми отраслевыми нормами для работников электроэнергетики</w:t>
      </w:r>
      <w:r w:rsidR="00734AE1" w:rsidRPr="00B50B67">
        <w:rPr>
          <w:rFonts w:eastAsia="Calibri"/>
          <w:sz w:val="24"/>
          <w:szCs w:val="24"/>
          <w:lang w:eastAsia="x-none"/>
        </w:rPr>
        <w:t>,</w:t>
      </w:r>
      <w:r w:rsidRPr="00B50B67">
        <w:rPr>
          <w:rFonts w:eastAsia="Calibri"/>
          <w:sz w:val="24"/>
          <w:szCs w:val="24"/>
          <w:lang w:val="x-none" w:eastAsia="x-none"/>
        </w:rPr>
        <w:t xml:space="preserve"> необходимыми и достаточными для выполнения всего комплекса услуг по </w:t>
      </w:r>
      <w:r w:rsidRPr="00B50B67">
        <w:rPr>
          <w:rFonts w:eastAsia="Calibri"/>
          <w:sz w:val="24"/>
          <w:szCs w:val="24"/>
          <w:lang w:eastAsia="x-none"/>
        </w:rPr>
        <w:t>эксплуатации оборудования ИС</w:t>
      </w:r>
      <w:r w:rsidRPr="00B50B67">
        <w:rPr>
          <w:rFonts w:eastAsia="Calibri"/>
          <w:sz w:val="24"/>
          <w:szCs w:val="24"/>
          <w:lang w:val="x-none" w:eastAsia="x-none"/>
        </w:rPr>
        <w:t>.</w:t>
      </w:r>
    </w:p>
    <w:p w14:paraId="22A4A851" w14:textId="42F5AA3F" w:rsidR="00D41AEF" w:rsidRPr="00D41AEF" w:rsidRDefault="00D41AEF" w:rsidP="00786899">
      <w:pPr>
        <w:numPr>
          <w:ilvl w:val="3"/>
          <w:numId w:val="137"/>
        </w:numPr>
        <w:tabs>
          <w:tab w:val="left" w:pos="1701"/>
        </w:tabs>
        <w:spacing w:line="240" w:lineRule="auto"/>
        <w:ind w:left="0" w:firstLine="567"/>
        <w:rPr>
          <w:rFonts w:eastAsia="Calibri"/>
          <w:sz w:val="24"/>
          <w:szCs w:val="24"/>
          <w:lang w:val="x-none" w:eastAsia="x-none"/>
        </w:rPr>
      </w:pPr>
      <w:r w:rsidRPr="00D41AEF">
        <w:rPr>
          <w:rFonts w:eastAsia="Calibri"/>
          <w:sz w:val="24"/>
          <w:szCs w:val="24"/>
          <w:lang w:val="x-none" w:eastAsia="x-none"/>
        </w:rPr>
        <w:t xml:space="preserve">Оказывать услуги в соответствии с действующими техническими регламентами, стандартами, нормами и правилами, нормативными </w:t>
      </w:r>
      <w:r w:rsidR="00DB2A45">
        <w:rPr>
          <w:rFonts w:eastAsia="Calibri"/>
          <w:sz w:val="24"/>
          <w:szCs w:val="24"/>
          <w:lang w:eastAsia="x-none"/>
        </w:rPr>
        <w:t xml:space="preserve">правовыми </w:t>
      </w:r>
      <w:r w:rsidRPr="00D41AEF">
        <w:rPr>
          <w:rFonts w:eastAsia="Calibri"/>
          <w:sz w:val="24"/>
          <w:szCs w:val="24"/>
          <w:lang w:val="x-none" w:eastAsia="x-none"/>
        </w:rPr>
        <w:t>актами, а также требовани</w:t>
      </w:r>
      <w:r w:rsidR="00DB2A45">
        <w:rPr>
          <w:rFonts w:eastAsia="Calibri"/>
          <w:sz w:val="24"/>
          <w:szCs w:val="24"/>
          <w:lang w:eastAsia="x-none"/>
        </w:rPr>
        <w:t>ями</w:t>
      </w:r>
      <w:r w:rsidRPr="00D41AEF">
        <w:rPr>
          <w:rFonts w:eastAsia="Calibri"/>
          <w:sz w:val="24"/>
          <w:szCs w:val="24"/>
          <w:lang w:val="x-none" w:eastAsia="x-none"/>
        </w:rPr>
        <w:t xml:space="preserve"> </w:t>
      </w:r>
      <w:r w:rsidR="00DB2A45">
        <w:rPr>
          <w:rFonts w:eastAsia="Calibri"/>
          <w:sz w:val="24"/>
          <w:szCs w:val="24"/>
          <w:lang w:eastAsia="x-none"/>
        </w:rPr>
        <w:t xml:space="preserve">иной </w:t>
      </w:r>
      <w:r w:rsidRPr="00D41AEF">
        <w:rPr>
          <w:rFonts w:eastAsia="Calibri"/>
          <w:sz w:val="24"/>
          <w:szCs w:val="24"/>
          <w:lang w:val="x-none" w:eastAsia="x-none"/>
        </w:rPr>
        <w:t>нормативно</w:t>
      </w:r>
      <w:r w:rsidR="00DB2A45">
        <w:rPr>
          <w:rFonts w:eastAsia="Calibri"/>
          <w:sz w:val="24"/>
          <w:szCs w:val="24"/>
          <w:lang w:eastAsia="x-none"/>
        </w:rPr>
        <w:t>-</w:t>
      </w:r>
      <w:r w:rsidRPr="00D41AEF">
        <w:rPr>
          <w:rFonts w:eastAsia="Calibri"/>
          <w:sz w:val="24"/>
          <w:szCs w:val="24"/>
          <w:lang w:val="x-none" w:eastAsia="x-none"/>
        </w:rPr>
        <w:t>технической документации</w:t>
      </w:r>
      <w:r w:rsidR="00DB2A45">
        <w:rPr>
          <w:rFonts w:eastAsia="Calibri"/>
          <w:sz w:val="24"/>
          <w:szCs w:val="24"/>
          <w:lang w:eastAsia="x-none"/>
        </w:rPr>
        <w:t xml:space="preserve">, указанными </w:t>
      </w:r>
      <w:r w:rsidRPr="00D41AEF">
        <w:rPr>
          <w:rFonts w:eastAsia="Calibri"/>
          <w:sz w:val="24"/>
          <w:szCs w:val="24"/>
          <w:lang w:val="x-none" w:eastAsia="x-none"/>
        </w:rPr>
        <w:t xml:space="preserve">в </w:t>
      </w:r>
      <w:r w:rsidRPr="00D41AEF">
        <w:rPr>
          <w:rFonts w:eastAsia="Calibri"/>
          <w:sz w:val="24"/>
          <w:szCs w:val="24"/>
          <w:lang w:eastAsia="x-none"/>
        </w:rPr>
        <w:t>Перечне нормативн</w:t>
      </w:r>
      <w:r w:rsidR="00734AE1">
        <w:rPr>
          <w:rFonts w:eastAsia="Calibri"/>
          <w:sz w:val="24"/>
          <w:szCs w:val="24"/>
          <w:lang w:eastAsia="x-none"/>
        </w:rPr>
        <w:t xml:space="preserve">ых </w:t>
      </w:r>
      <w:r w:rsidRPr="00D41AEF">
        <w:rPr>
          <w:rFonts w:eastAsia="Calibri"/>
          <w:sz w:val="24"/>
          <w:szCs w:val="24"/>
          <w:lang w:eastAsia="x-none"/>
        </w:rPr>
        <w:t xml:space="preserve">правовых актов, нормативно-технических документов, локальных </w:t>
      </w:r>
      <w:r w:rsidR="00E41049">
        <w:rPr>
          <w:rFonts w:eastAsia="Calibri"/>
          <w:sz w:val="24"/>
          <w:szCs w:val="24"/>
          <w:lang w:eastAsia="x-none"/>
        </w:rPr>
        <w:t xml:space="preserve">нормативных </w:t>
      </w:r>
      <w:r w:rsidRPr="00D41AEF">
        <w:rPr>
          <w:rFonts w:eastAsia="Calibri"/>
          <w:sz w:val="24"/>
          <w:szCs w:val="24"/>
          <w:lang w:eastAsia="x-none"/>
        </w:rPr>
        <w:t>актов Заказчика по эксплуатации оборудования ИС</w:t>
      </w:r>
      <w:r w:rsidR="00DF7A37">
        <w:rPr>
          <w:rFonts w:eastAsia="Calibri"/>
          <w:sz w:val="24"/>
          <w:szCs w:val="24"/>
          <w:lang w:eastAsia="x-none"/>
        </w:rPr>
        <w:t xml:space="preserve"> </w:t>
      </w:r>
      <w:r w:rsidR="00E41049">
        <w:rPr>
          <w:rFonts w:eastAsia="Calibri"/>
          <w:sz w:val="24"/>
          <w:szCs w:val="24"/>
          <w:lang w:eastAsia="x-none"/>
        </w:rPr>
        <w:t>(</w:t>
      </w:r>
      <w:r w:rsidRPr="00D41AEF">
        <w:rPr>
          <w:rFonts w:eastAsia="Calibri"/>
          <w:sz w:val="24"/>
          <w:szCs w:val="24"/>
          <w:lang w:eastAsia="x-none"/>
        </w:rPr>
        <w:t>П</w:t>
      </w:r>
      <w:r w:rsidRPr="00D41AEF">
        <w:rPr>
          <w:rFonts w:eastAsia="Calibri"/>
          <w:sz w:val="24"/>
          <w:szCs w:val="24"/>
          <w:lang w:val="x-none" w:eastAsia="x-none"/>
        </w:rPr>
        <w:t>риложени</w:t>
      </w:r>
      <w:r w:rsidR="00E41049">
        <w:rPr>
          <w:rFonts w:eastAsia="Calibri"/>
          <w:sz w:val="24"/>
          <w:szCs w:val="24"/>
          <w:lang w:eastAsia="x-none"/>
        </w:rPr>
        <w:t>е</w:t>
      </w:r>
      <w:r w:rsidRPr="00D41AEF">
        <w:rPr>
          <w:rFonts w:eastAsia="Calibri"/>
          <w:sz w:val="24"/>
          <w:szCs w:val="24"/>
          <w:lang w:val="x-none" w:eastAsia="x-none"/>
        </w:rPr>
        <w:t xml:space="preserve"> №13 к </w:t>
      </w:r>
      <w:r w:rsidRPr="00D41AEF">
        <w:rPr>
          <w:rFonts w:eastAsia="Calibri"/>
          <w:sz w:val="24"/>
          <w:szCs w:val="24"/>
          <w:lang w:eastAsia="x-none"/>
        </w:rPr>
        <w:t>ТЗ</w:t>
      </w:r>
      <w:r w:rsidR="00E41049">
        <w:rPr>
          <w:rFonts w:eastAsia="Calibri"/>
          <w:sz w:val="24"/>
          <w:szCs w:val="24"/>
          <w:lang w:eastAsia="x-none"/>
        </w:rPr>
        <w:t>)</w:t>
      </w:r>
      <w:r w:rsidRPr="00D41AEF">
        <w:rPr>
          <w:rFonts w:eastAsia="Calibri"/>
          <w:sz w:val="24"/>
          <w:szCs w:val="24"/>
          <w:lang w:val="x-none" w:eastAsia="x-none"/>
        </w:rPr>
        <w:t>.</w:t>
      </w:r>
    </w:p>
    <w:p w14:paraId="21D9DF34" w14:textId="77777777" w:rsidR="00D41AEF" w:rsidRPr="00D41AEF" w:rsidRDefault="00D41AEF" w:rsidP="00786899">
      <w:pPr>
        <w:numPr>
          <w:ilvl w:val="3"/>
          <w:numId w:val="137"/>
        </w:numPr>
        <w:tabs>
          <w:tab w:val="left" w:pos="1701"/>
        </w:tabs>
        <w:spacing w:line="240" w:lineRule="auto"/>
        <w:ind w:left="0" w:firstLine="567"/>
        <w:rPr>
          <w:rFonts w:eastAsia="Calibri"/>
          <w:sz w:val="24"/>
          <w:szCs w:val="24"/>
          <w:lang w:val="x-none" w:eastAsia="x-none"/>
        </w:rPr>
      </w:pPr>
      <w:r w:rsidRPr="00D41AEF">
        <w:rPr>
          <w:rFonts w:eastAsia="Calibri"/>
          <w:sz w:val="24"/>
          <w:szCs w:val="24"/>
          <w:lang w:val="x-none" w:eastAsia="x-none"/>
        </w:rPr>
        <w:t xml:space="preserve">Для оказания услуг по </w:t>
      </w:r>
      <w:r w:rsidRPr="00D41AEF">
        <w:rPr>
          <w:rFonts w:eastAsia="Calibri"/>
          <w:sz w:val="24"/>
          <w:szCs w:val="24"/>
          <w:lang w:eastAsia="x-none"/>
        </w:rPr>
        <w:t xml:space="preserve">техническому обслуживанию ИС Объекта </w:t>
      </w:r>
      <w:r w:rsidRPr="00D41AEF">
        <w:rPr>
          <w:rFonts w:eastAsia="Calibri"/>
          <w:sz w:val="24"/>
          <w:szCs w:val="24"/>
          <w:lang w:val="x-none" w:eastAsia="x-none"/>
        </w:rPr>
        <w:t xml:space="preserve">Исполнитель обязан обеспечить необходимое количество подготовленных  специалистов. </w:t>
      </w:r>
    </w:p>
    <w:p w14:paraId="4D8B7D92" w14:textId="77777777" w:rsidR="00D41AEF" w:rsidRPr="00D41AEF" w:rsidRDefault="0092486B" w:rsidP="000C1794">
      <w:pPr>
        <w:spacing w:line="240" w:lineRule="auto"/>
        <w:rPr>
          <w:sz w:val="24"/>
        </w:rPr>
      </w:pPr>
      <w:r>
        <w:rPr>
          <w:sz w:val="24"/>
        </w:rPr>
        <w:t xml:space="preserve">3.4.2.10. </w:t>
      </w:r>
      <w:r w:rsidR="00D41AEF" w:rsidRPr="000233AC">
        <w:rPr>
          <w:sz w:val="24"/>
        </w:rPr>
        <w:t xml:space="preserve">Годовой план-график технического обслуживания </w:t>
      </w:r>
      <w:r w:rsidR="000233AC">
        <w:rPr>
          <w:sz w:val="24"/>
        </w:rPr>
        <w:t xml:space="preserve">оборудования ИС (Приложение № 10 к ТЗ) </w:t>
      </w:r>
      <w:r w:rsidR="00D41AEF" w:rsidRPr="000233AC">
        <w:rPr>
          <w:sz w:val="24"/>
        </w:rPr>
        <w:t>включает следующие</w:t>
      </w:r>
      <w:r w:rsidR="00D41AEF" w:rsidRPr="00D41AEF">
        <w:rPr>
          <w:sz w:val="24"/>
        </w:rPr>
        <w:t xml:space="preserve"> виды работ:</w:t>
      </w:r>
    </w:p>
    <w:p w14:paraId="7B5D32DC" w14:textId="77777777" w:rsidR="00D41AEF" w:rsidRPr="00D41AEF" w:rsidRDefault="00D41AEF" w:rsidP="000C1794">
      <w:pPr>
        <w:spacing w:line="240" w:lineRule="auto"/>
        <w:rPr>
          <w:sz w:val="24"/>
        </w:rPr>
      </w:pPr>
      <w:r w:rsidRPr="00D41AEF">
        <w:rPr>
          <w:sz w:val="24"/>
        </w:rPr>
        <w:t>- ежемесячное техническое обслуживание –</w:t>
      </w:r>
      <w:r w:rsidRPr="00D41AEF">
        <w:rPr>
          <w:sz w:val="24"/>
        </w:rPr>
        <w:tab/>
        <w:t>ТО1;</w:t>
      </w:r>
    </w:p>
    <w:p w14:paraId="4175268C" w14:textId="77777777" w:rsidR="00D41AEF" w:rsidRPr="00D41AEF" w:rsidRDefault="00D41AEF" w:rsidP="000C1794">
      <w:pPr>
        <w:spacing w:line="240" w:lineRule="auto"/>
        <w:rPr>
          <w:sz w:val="24"/>
        </w:rPr>
      </w:pPr>
      <w:r w:rsidRPr="00D41AEF">
        <w:rPr>
          <w:sz w:val="24"/>
        </w:rPr>
        <w:t>- квартальное техническое обслуживание –</w:t>
      </w:r>
      <w:r w:rsidRPr="00D41AEF">
        <w:rPr>
          <w:sz w:val="24"/>
        </w:rPr>
        <w:tab/>
        <w:t>ТО2;</w:t>
      </w:r>
    </w:p>
    <w:p w14:paraId="46548FD1" w14:textId="77777777" w:rsidR="00D41AEF" w:rsidRPr="00D41AEF" w:rsidRDefault="00D41AEF" w:rsidP="000C1794">
      <w:pPr>
        <w:spacing w:line="240" w:lineRule="auto"/>
        <w:rPr>
          <w:sz w:val="24"/>
        </w:rPr>
      </w:pPr>
      <w:r w:rsidRPr="00D41AEF">
        <w:rPr>
          <w:sz w:val="24"/>
        </w:rPr>
        <w:t>- полугодовое техническое обслуживание –</w:t>
      </w:r>
      <w:r w:rsidRPr="00D41AEF">
        <w:rPr>
          <w:sz w:val="24"/>
        </w:rPr>
        <w:tab/>
        <w:t>ТО3;</w:t>
      </w:r>
    </w:p>
    <w:p w14:paraId="351E1F4A" w14:textId="77777777" w:rsidR="00D41AEF" w:rsidRPr="00D41AEF" w:rsidRDefault="00D41AEF" w:rsidP="000C1794">
      <w:pPr>
        <w:spacing w:line="240" w:lineRule="auto"/>
        <w:rPr>
          <w:sz w:val="24"/>
          <w:szCs w:val="24"/>
        </w:rPr>
      </w:pPr>
      <w:r w:rsidRPr="00D41AEF">
        <w:rPr>
          <w:sz w:val="24"/>
        </w:rPr>
        <w:t xml:space="preserve">- годовое техническое обслуживание – </w:t>
      </w:r>
      <w:r w:rsidRPr="00D41AEF">
        <w:rPr>
          <w:sz w:val="24"/>
        </w:rPr>
        <w:tab/>
      </w:r>
      <w:r w:rsidRPr="00D41AEF">
        <w:rPr>
          <w:sz w:val="24"/>
        </w:rPr>
        <w:tab/>
      </w:r>
      <w:r w:rsidRPr="00D41AEF">
        <w:rPr>
          <w:sz w:val="24"/>
          <w:szCs w:val="24"/>
        </w:rPr>
        <w:t>ТО4.</w:t>
      </w:r>
    </w:p>
    <w:p w14:paraId="5FA335F8" w14:textId="06FC3E07" w:rsidR="00D41AEF" w:rsidRPr="00786899" w:rsidRDefault="00D41AEF" w:rsidP="00786899">
      <w:pPr>
        <w:pStyle w:val="affff0"/>
        <w:numPr>
          <w:ilvl w:val="3"/>
          <w:numId w:val="138"/>
        </w:numPr>
        <w:tabs>
          <w:tab w:val="left" w:pos="1701"/>
        </w:tabs>
        <w:spacing w:line="240" w:lineRule="auto"/>
        <w:ind w:left="0" w:firstLine="567"/>
        <w:rPr>
          <w:rFonts w:eastAsia="Calibri"/>
          <w:sz w:val="24"/>
          <w:szCs w:val="24"/>
        </w:rPr>
      </w:pPr>
      <w:r w:rsidRPr="00786899">
        <w:rPr>
          <w:rFonts w:eastAsia="Calibri"/>
          <w:sz w:val="24"/>
          <w:szCs w:val="24"/>
        </w:rPr>
        <w:t>Создавать на рабочих местах персонала условия труда, соответствующие требованиям санитарно-гигиенических норм</w:t>
      </w:r>
      <w:r w:rsidR="003373AE" w:rsidRPr="00786899">
        <w:rPr>
          <w:rFonts w:eastAsia="Calibri"/>
          <w:sz w:val="24"/>
          <w:szCs w:val="24"/>
        </w:rPr>
        <w:t>.</w:t>
      </w:r>
    </w:p>
    <w:p w14:paraId="135A4E01" w14:textId="15E45216" w:rsidR="00D41AEF" w:rsidRPr="00D41AEF" w:rsidRDefault="00D41AEF" w:rsidP="00786899">
      <w:pPr>
        <w:numPr>
          <w:ilvl w:val="3"/>
          <w:numId w:val="138"/>
        </w:numPr>
        <w:tabs>
          <w:tab w:val="left" w:pos="1701"/>
        </w:tabs>
        <w:spacing w:line="240" w:lineRule="auto"/>
        <w:ind w:left="0" w:firstLine="567"/>
        <w:rPr>
          <w:rFonts w:eastAsia="Calibri"/>
          <w:sz w:val="24"/>
          <w:szCs w:val="24"/>
          <w:lang w:val="x-none" w:eastAsia="x-none"/>
        </w:rPr>
      </w:pPr>
      <w:r w:rsidRPr="00D41AEF">
        <w:rPr>
          <w:rFonts w:eastAsia="Calibri"/>
          <w:sz w:val="24"/>
          <w:szCs w:val="24"/>
          <w:lang w:val="x-none" w:eastAsia="x-none"/>
        </w:rPr>
        <w:t xml:space="preserve">Содержать оборудование </w:t>
      </w:r>
      <w:r w:rsidRPr="00D41AEF">
        <w:rPr>
          <w:rFonts w:eastAsia="Calibri"/>
          <w:sz w:val="24"/>
          <w:szCs w:val="24"/>
          <w:lang w:eastAsia="x-none"/>
        </w:rPr>
        <w:t>ИС</w:t>
      </w:r>
      <w:r w:rsidRPr="00D41AEF">
        <w:rPr>
          <w:rFonts w:eastAsia="Calibri"/>
          <w:sz w:val="24"/>
          <w:szCs w:val="24"/>
          <w:lang w:val="x-none" w:eastAsia="x-none"/>
        </w:rPr>
        <w:t xml:space="preserve"> в исправном состоянии</w:t>
      </w:r>
      <w:r w:rsidR="003373AE">
        <w:rPr>
          <w:rFonts w:eastAsia="Calibri"/>
          <w:sz w:val="24"/>
          <w:szCs w:val="24"/>
          <w:lang w:eastAsia="x-none"/>
        </w:rPr>
        <w:t>.</w:t>
      </w:r>
      <w:r w:rsidRPr="00D41AEF">
        <w:rPr>
          <w:rFonts w:eastAsia="Calibri"/>
          <w:sz w:val="24"/>
          <w:szCs w:val="24"/>
          <w:lang w:val="x-none" w:eastAsia="x-none"/>
        </w:rPr>
        <w:t xml:space="preserve"> </w:t>
      </w:r>
    </w:p>
    <w:p w14:paraId="0A6F26DA" w14:textId="3EC4D032" w:rsidR="00D41AEF" w:rsidRPr="00D41AEF" w:rsidRDefault="00D41AEF" w:rsidP="00786899">
      <w:pPr>
        <w:numPr>
          <w:ilvl w:val="3"/>
          <w:numId w:val="138"/>
        </w:numPr>
        <w:tabs>
          <w:tab w:val="left" w:pos="1701"/>
        </w:tabs>
        <w:spacing w:line="240" w:lineRule="auto"/>
        <w:ind w:left="0" w:firstLine="567"/>
        <w:rPr>
          <w:rFonts w:eastAsia="Calibri"/>
          <w:sz w:val="24"/>
          <w:szCs w:val="24"/>
          <w:lang w:val="x-none" w:eastAsia="x-none"/>
        </w:rPr>
      </w:pPr>
      <w:r w:rsidRPr="00D41AEF">
        <w:rPr>
          <w:rFonts w:eastAsia="Calibri"/>
          <w:sz w:val="24"/>
          <w:szCs w:val="24"/>
          <w:lang w:val="x-none" w:eastAsia="x-none"/>
        </w:rPr>
        <w:t xml:space="preserve">Своевременно принимать меры по устранению неисправностей, выявленных в процессе эксплуатации </w:t>
      </w:r>
      <w:r w:rsidR="00B84718">
        <w:rPr>
          <w:rFonts w:eastAsia="Calibri"/>
          <w:sz w:val="24"/>
          <w:szCs w:val="24"/>
          <w:lang w:eastAsia="x-none"/>
        </w:rPr>
        <w:t>О</w:t>
      </w:r>
      <w:r w:rsidRPr="00D41AEF">
        <w:rPr>
          <w:rFonts w:eastAsia="Calibri"/>
          <w:sz w:val="24"/>
          <w:szCs w:val="24"/>
          <w:lang w:val="x-none" w:eastAsia="x-none"/>
        </w:rPr>
        <w:t>борудования</w:t>
      </w:r>
      <w:r w:rsidR="003373AE">
        <w:rPr>
          <w:rFonts w:eastAsia="Calibri"/>
          <w:sz w:val="24"/>
          <w:szCs w:val="24"/>
          <w:lang w:eastAsia="x-none"/>
        </w:rPr>
        <w:t>.</w:t>
      </w:r>
      <w:r w:rsidRPr="00D41AEF">
        <w:rPr>
          <w:rFonts w:eastAsia="Calibri"/>
          <w:sz w:val="24"/>
          <w:szCs w:val="24"/>
          <w:lang w:val="x-none" w:eastAsia="x-none"/>
        </w:rPr>
        <w:t xml:space="preserve"> </w:t>
      </w:r>
    </w:p>
    <w:p w14:paraId="65322C4B" w14:textId="1BA13770" w:rsidR="00D41AEF" w:rsidRPr="00D41AEF" w:rsidRDefault="00D41AEF" w:rsidP="00786899">
      <w:pPr>
        <w:numPr>
          <w:ilvl w:val="3"/>
          <w:numId w:val="138"/>
        </w:numPr>
        <w:tabs>
          <w:tab w:val="left" w:pos="1701"/>
        </w:tabs>
        <w:spacing w:line="240" w:lineRule="auto"/>
        <w:ind w:left="0" w:firstLine="567"/>
        <w:rPr>
          <w:rFonts w:eastAsia="Calibri"/>
          <w:sz w:val="24"/>
          <w:szCs w:val="24"/>
          <w:lang w:val="x-none" w:eastAsia="x-none"/>
        </w:rPr>
      </w:pPr>
      <w:r w:rsidRPr="00D41AEF">
        <w:rPr>
          <w:rFonts w:eastAsia="Calibri"/>
          <w:sz w:val="24"/>
          <w:szCs w:val="24"/>
          <w:lang w:val="x-none" w:eastAsia="x-none"/>
        </w:rPr>
        <w:t xml:space="preserve">Приобретать и обеспечивать доставку на Объект необходимого для оказания </w:t>
      </w:r>
      <w:r w:rsidR="0092486B">
        <w:rPr>
          <w:rFonts w:eastAsia="Calibri"/>
          <w:sz w:val="24"/>
          <w:szCs w:val="24"/>
          <w:lang w:eastAsia="x-none"/>
        </w:rPr>
        <w:t>у</w:t>
      </w:r>
      <w:r w:rsidRPr="00D41AEF">
        <w:rPr>
          <w:rFonts w:eastAsia="Calibri"/>
          <w:sz w:val="24"/>
          <w:szCs w:val="24"/>
          <w:lang w:val="x-none" w:eastAsia="x-none"/>
        </w:rPr>
        <w:t xml:space="preserve">слуг оборудования, приборов, инструментов, приспособлений, принадлежностей.  Иметь на Объекте необходимые для оказания </w:t>
      </w:r>
      <w:r w:rsidR="0092486B">
        <w:rPr>
          <w:rFonts w:eastAsia="Calibri"/>
          <w:sz w:val="24"/>
          <w:szCs w:val="24"/>
          <w:lang w:eastAsia="x-none"/>
        </w:rPr>
        <w:t>у</w:t>
      </w:r>
      <w:r w:rsidRPr="00D41AEF">
        <w:rPr>
          <w:rFonts w:eastAsia="Calibri"/>
          <w:sz w:val="24"/>
          <w:szCs w:val="24"/>
          <w:lang w:val="x-none" w:eastAsia="x-none"/>
        </w:rPr>
        <w:t xml:space="preserve">слуг контрольно-измерительные приборы, специальное оборудование, инструмент, используемые при эксплуатации оборудования </w:t>
      </w:r>
      <w:r w:rsidRPr="00D41AEF">
        <w:rPr>
          <w:rFonts w:eastAsia="Calibri"/>
          <w:sz w:val="24"/>
          <w:szCs w:val="24"/>
          <w:lang w:eastAsia="x-none"/>
        </w:rPr>
        <w:t>ИС</w:t>
      </w:r>
      <w:r w:rsidRPr="00D41AEF">
        <w:rPr>
          <w:rFonts w:eastAsia="Calibri"/>
          <w:sz w:val="24"/>
          <w:szCs w:val="24"/>
          <w:lang w:val="x-none" w:eastAsia="x-none"/>
        </w:rPr>
        <w:t xml:space="preserve">, </w:t>
      </w:r>
      <w:r w:rsidRPr="00D41AEF">
        <w:rPr>
          <w:rFonts w:eastAsia="Calibri"/>
          <w:sz w:val="24"/>
          <w:szCs w:val="24"/>
          <w:lang w:eastAsia="x-none"/>
        </w:rPr>
        <w:t xml:space="preserve">в соответствии с </w:t>
      </w:r>
      <w:r w:rsidR="003373AE">
        <w:rPr>
          <w:rFonts w:eastAsia="Calibri"/>
          <w:sz w:val="24"/>
          <w:szCs w:val="24"/>
          <w:lang w:eastAsia="x-none"/>
        </w:rPr>
        <w:t>М</w:t>
      </w:r>
      <w:r w:rsidRPr="00D41AEF">
        <w:rPr>
          <w:rFonts w:eastAsia="Calibri"/>
          <w:sz w:val="24"/>
          <w:szCs w:val="24"/>
          <w:lang w:eastAsia="x-none"/>
        </w:rPr>
        <w:t>инимальным перечнем контрольно-измерительных приборов, специального оборудования, инструмента используемых при эксплуатации оборудования ИС (</w:t>
      </w:r>
      <w:r w:rsidRPr="00D41AEF">
        <w:rPr>
          <w:rFonts w:eastAsia="Calibri"/>
          <w:sz w:val="24"/>
          <w:szCs w:val="24"/>
          <w:lang w:val="x-none" w:eastAsia="x-none"/>
        </w:rPr>
        <w:t>Приложени</w:t>
      </w:r>
      <w:r w:rsidR="003373AE">
        <w:rPr>
          <w:rFonts w:eastAsia="Calibri"/>
          <w:sz w:val="24"/>
          <w:szCs w:val="24"/>
          <w:lang w:eastAsia="x-none"/>
        </w:rPr>
        <w:t>е</w:t>
      </w:r>
      <w:r w:rsidRPr="00D41AEF">
        <w:rPr>
          <w:rFonts w:eastAsia="Calibri"/>
          <w:sz w:val="24"/>
          <w:szCs w:val="24"/>
          <w:lang w:val="x-none" w:eastAsia="x-none"/>
        </w:rPr>
        <w:t xml:space="preserve"> №14 к </w:t>
      </w:r>
      <w:r w:rsidRPr="00D41AEF">
        <w:rPr>
          <w:rFonts w:eastAsia="Calibri"/>
          <w:sz w:val="24"/>
          <w:szCs w:val="24"/>
          <w:lang w:eastAsia="x-none"/>
        </w:rPr>
        <w:t>ТЗ)</w:t>
      </w:r>
      <w:r w:rsidR="003373AE">
        <w:rPr>
          <w:rFonts w:eastAsia="Calibri"/>
          <w:sz w:val="24"/>
          <w:szCs w:val="24"/>
          <w:lang w:eastAsia="x-none"/>
        </w:rPr>
        <w:t>.</w:t>
      </w:r>
    </w:p>
    <w:p w14:paraId="50DA34CD" w14:textId="61BE6EC5" w:rsidR="00D41AEF" w:rsidRPr="00D41AEF" w:rsidRDefault="00D41AEF" w:rsidP="00786899">
      <w:pPr>
        <w:numPr>
          <w:ilvl w:val="3"/>
          <w:numId w:val="138"/>
        </w:numPr>
        <w:tabs>
          <w:tab w:val="left" w:pos="1701"/>
        </w:tabs>
        <w:spacing w:line="240" w:lineRule="auto"/>
        <w:ind w:left="0" w:firstLine="567"/>
        <w:rPr>
          <w:rFonts w:eastAsia="Calibri"/>
          <w:sz w:val="24"/>
          <w:szCs w:val="24"/>
          <w:lang w:val="x-none" w:eastAsia="x-none"/>
        </w:rPr>
      </w:pPr>
      <w:r w:rsidRPr="00D41AEF">
        <w:rPr>
          <w:rFonts w:eastAsia="Calibri"/>
          <w:sz w:val="24"/>
          <w:szCs w:val="24"/>
          <w:lang w:val="x-none" w:eastAsia="x-none"/>
        </w:rPr>
        <w:t xml:space="preserve">Осуществлять контроль технического состояния оборудования, проводить диагностику, измерительные, наладочные и регулировочные работы, контроль технических параметров, контроль климатических параметров и параметров температурно-влажностного режима.  </w:t>
      </w:r>
    </w:p>
    <w:p w14:paraId="5E288A77" w14:textId="287D0644" w:rsidR="00D41AEF" w:rsidRPr="00D41AEF" w:rsidRDefault="00074728" w:rsidP="00786899">
      <w:pPr>
        <w:numPr>
          <w:ilvl w:val="3"/>
          <w:numId w:val="138"/>
        </w:numPr>
        <w:tabs>
          <w:tab w:val="left" w:pos="1701"/>
        </w:tabs>
        <w:spacing w:line="240" w:lineRule="auto"/>
        <w:ind w:left="0" w:firstLine="567"/>
        <w:rPr>
          <w:rFonts w:eastAsia="Calibri"/>
          <w:sz w:val="24"/>
          <w:szCs w:val="24"/>
          <w:lang w:val="x-none" w:eastAsia="x-none"/>
        </w:rPr>
      </w:pPr>
      <w:r>
        <w:rPr>
          <w:rFonts w:eastAsia="Calibri"/>
          <w:sz w:val="24"/>
          <w:szCs w:val="24"/>
          <w:lang w:eastAsia="x-none"/>
        </w:rPr>
        <w:t>Р</w:t>
      </w:r>
      <w:r w:rsidR="00D41AEF" w:rsidRPr="00D41AEF">
        <w:rPr>
          <w:rFonts w:eastAsia="Calibri"/>
          <w:sz w:val="24"/>
          <w:szCs w:val="24"/>
          <w:lang w:val="x-none" w:eastAsia="x-none"/>
        </w:rPr>
        <w:t>азрабатывать рекомендации, выполнять необходимые мероприятия по предупреждению аварий</w:t>
      </w:r>
      <w:r>
        <w:rPr>
          <w:rFonts w:eastAsia="Calibri"/>
          <w:sz w:val="24"/>
          <w:szCs w:val="24"/>
          <w:lang w:eastAsia="x-none"/>
        </w:rPr>
        <w:t xml:space="preserve"> на Оборудовании</w:t>
      </w:r>
      <w:r w:rsidR="003373AE">
        <w:rPr>
          <w:rFonts w:eastAsia="Calibri"/>
          <w:sz w:val="24"/>
          <w:szCs w:val="24"/>
          <w:lang w:eastAsia="x-none"/>
        </w:rPr>
        <w:t>.</w:t>
      </w:r>
    </w:p>
    <w:p w14:paraId="5454E9F2" w14:textId="5F661E2A" w:rsidR="00D41AEF" w:rsidRPr="00D41AEF" w:rsidRDefault="00D41AEF" w:rsidP="00786899">
      <w:pPr>
        <w:numPr>
          <w:ilvl w:val="3"/>
          <w:numId w:val="138"/>
        </w:numPr>
        <w:tabs>
          <w:tab w:val="left" w:pos="1701"/>
        </w:tabs>
        <w:spacing w:line="240" w:lineRule="auto"/>
        <w:ind w:left="0" w:firstLine="567"/>
        <w:rPr>
          <w:rFonts w:eastAsia="Calibri"/>
          <w:sz w:val="24"/>
          <w:szCs w:val="24"/>
          <w:lang w:val="x-none" w:eastAsia="x-none"/>
        </w:rPr>
      </w:pPr>
      <w:r w:rsidRPr="00D41AEF">
        <w:rPr>
          <w:rFonts w:eastAsia="Calibri"/>
          <w:sz w:val="24"/>
          <w:szCs w:val="24"/>
          <w:lang w:val="x-none" w:eastAsia="x-none"/>
        </w:rPr>
        <w:t xml:space="preserve">Участвовать в разработке мероприятий по повышению надежности и эффективности работы оборудования </w:t>
      </w:r>
      <w:r w:rsidRPr="00D41AEF">
        <w:rPr>
          <w:rFonts w:eastAsia="Calibri"/>
          <w:sz w:val="24"/>
          <w:szCs w:val="24"/>
          <w:lang w:eastAsia="x-none"/>
        </w:rPr>
        <w:t>ИС</w:t>
      </w:r>
      <w:r w:rsidR="003373AE">
        <w:rPr>
          <w:rFonts w:eastAsia="Calibri"/>
          <w:sz w:val="24"/>
          <w:szCs w:val="24"/>
          <w:lang w:eastAsia="x-none"/>
        </w:rPr>
        <w:t>.</w:t>
      </w:r>
    </w:p>
    <w:p w14:paraId="589FC646" w14:textId="24FBA705" w:rsidR="00D41AEF" w:rsidRPr="00D41AEF" w:rsidRDefault="0092486B" w:rsidP="00786899">
      <w:pPr>
        <w:numPr>
          <w:ilvl w:val="3"/>
          <w:numId w:val="138"/>
        </w:numPr>
        <w:tabs>
          <w:tab w:val="left" w:pos="1701"/>
        </w:tabs>
        <w:spacing w:line="240" w:lineRule="auto"/>
        <w:ind w:left="0" w:firstLine="567"/>
        <w:rPr>
          <w:rFonts w:eastAsia="Calibri"/>
          <w:sz w:val="24"/>
          <w:szCs w:val="24"/>
          <w:lang w:val="x-none" w:eastAsia="x-none"/>
        </w:rPr>
      </w:pPr>
      <w:r>
        <w:rPr>
          <w:rFonts w:eastAsia="Calibri"/>
          <w:sz w:val="24"/>
          <w:szCs w:val="24"/>
          <w:lang w:eastAsia="x-none"/>
        </w:rPr>
        <w:t>В</w:t>
      </w:r>
      <w:r w:rsidR="00D41AEF" w:rsidRPr="00D41AEF">
        <w:rPr>
          <w:rFonts w:eastAsia="Calibri"/>
          <w:sz w:val="24"/>
          <w:szCs w:val="24"/>
          <w:lang w:val="x-none" w:eastAsia="x-none"/>
        </w:rPr>
        <w:t xml:space="preserve">ыполнять требования и указания (распоряжения) Заказчика по организации эксплуатации  оборудования </w:t>
      </w:r>
      <w:r w:rsidR="00D41AEF" w:rsidRPr="00D41AEF">
        <w:rPr>
          <w:rFonts w:eastAsia="Calibri"/>
          <w:sz w:val="24"/>
          <w:szCs w:val="24"/>
          <w:lang w:eastAsia="x-none"/>
        </w:rPr>
        <w:t>ИС</w:t>
      </w:r>
      <w:r w:rsidR="003373AE">
        <w:rPr>
          <w:rFonts w:eastAsia="Calibri"/>
          <w:sz w:val="24"/>
          <w:szCs w:val="24"/>
          <w:lang w:eastAsia="x-none"/>
        </w:rPr>
        <w:t>.</w:t>
      </w:r>
    </w:p>
    <w:p w14:paraId="048651B6" w14:textId="6155637B" w:rsidR="00D41AEF" w:rsidRPr="00BE5835" w:rsidRDefault="00D41AEF" w:rsidP="00786899">
      <w:pPr>
        <w:numPr>
          <w:ilvl w:val="3"/>
          <w:numId w:val="138"/>
        </w:numPr>
        <w:tabs>
          <w:tab w:val="left" w:pos="1701"/>
        </w:tabs>
        <w:spacing w:line="240" w:lineRule="auto"/>
        <w:ind w:left="0" w:firstLine="567"/>
        <w:rPr>
          <w:sz w:val="24"/>
          <w:lang w:val="x-none" w:eastAsia="x-none"/>
        </w:rPr>
      </w:pPr>
      <w:r w:rsidRPr="00D41AEF">
        <w:rPr>
          <w:rFonts w:eastAsia="Calibri"/>
          <w:sz w:val="24"/>
          <w:szCs w:val="24"/>
          <w:lang w:eastAsia="x-none"/>
        </w:rPr>
        <w:t>З</w:t>
      </w:r>
      <w:r w:rsidRPr="00D41AEF">
        <w:rPr>
          <w:rFonts w:eastAsia="Calibri"/>
          <w:sz w:val="24"/>
          <w:szCs w:val="24"/>
          <w:lang w:val="x-none" w:eastAsia="x-none"/>
        </w:rPr>
        <w:t xml:space="preserve">а свой счет устранять все недостатки, вызванные некачественным оказанием  </w:t>
      </w:r>
      <w:r w:rsidR="00074728">
        <w:rPr>
          <w:rFonts w:eastAsia="Calibri"/>
          <w:sz w:val="24"/>
          <w:szCs w:val="24"/>
          <w:lang w:eastAsia="x-none"/>
        </w:rPr>
        <w:t>у</w:t>
      </w:r>
      <w:r w:rsidRPr="00D41AEF">
        <w:rPr>
          <w:rFonts w:eastAsia="Calibri"/>
          <w:sz w:val="24"/>
          <w:szCs w:val="24"/>
          <w:lang w:val="x-none" w:eastAsia="x-none"/>
        </w:rPr>
        <w:t xml:space="preserve">слуг, либо возникшие в результате применения некачественных расходных материалов, запасных частей, </w:t>
      </w:r>
      <w:r w:rsidRPr="00D41AEF">
        <w:rPr>
          <w:sz w:val="24"/>
          <w:lang w:val="x-none" w:eastAsia="x-none"/>
        </w:rPr>
        <w:t xml:space="preserve">комплектующих изделий, оборудования, устранять данные недостатки за свой счет  в </w:t>
      </w:r>
      <w:r w:rsidR="00074728">
        <w:rPr>
          <w:sz w:val="24"/>
          <w:lang w:eastAsia="x-none"/>
        </w:rPr>
        <w:t>порядке и сроки, предусмотренные Договором</w:t>
      </w:r>
      <w:r w:rsidRPr="00074728">
        <w:rPr>
          <w:sz w:val="24"/>
          <w:lang w:val="x-none" w:eastAsia="x-none"/>
        </w:rPr>
        <w:t xml:space="preserve">. </w:t>
      </w:r>
    </w:p>
    <w:p w14:paraId="2FF96445" w14:textId="23D65840" w:rsidR="00D41AEF" w:rsidRPr="00D41AEF" w:rsidRDefault="00D41AEF" w:rsidP="00786899">
      <w:pPr>
        <w:numPr>
          <w:ilvl w:val="3"/>
          <w:numId w:val="138"/>
        </w:numPr>
        <w:tabs>
          <w:tab w:val="left" w:pos="1701"/>
        </w:tabs>
        <w:spacing w:line="240" w:lineRule="auto"/>
        <w:ind w:left="0" w:firstLine="567"/>
        <w:rPr>
          <w:rFonts w:eastAsia="Calibri"/>
          <w:sz w:val="24"/>
          <w:szCs w:val="24"/>
          <w:lang w:val="x-none" w:eastAsia="x-none"/>
        </w:rPr>
      </w:pPr>
      <w:r w:rsidRPr="00D41AEF">
        <w:rPr>
          <w:rFonts w:eastAsia="Calibri"/>
          <w:sz w:val="24"/>
          <w:szCs w:val="24"/>
          <w:lang w:val="x-none" w:eastAsia="x-none"/>
        </w:rPr>
        <w:t>Бережно относиться к помещениям, мебели, имуществу и оборудованию Заказчика, имеющимся на Объекте</w:t>
      </w:r>
      <w:r w:rsidR="003373AE">
        <w:rPr>
          <w:rFonts w:eastAsia="Calibri"/>
          <w:sz w:val="24"/>
          <w:szCs w:val="24"/>
          <w:lang w:eastAsia="x-none"/>
        </w:rPr>
        <w:t>.</w:t>
      </w:r>
      <w:r w:rsidRPr="00D41AEF">
        <w:rPr>
          <w:rFonts w:eastAsia="Calibri"/>
          <w:sz w:val="24"/>
          <w:szCs w:val="24"/>
          <w:lang w:val="x-none" w:eastAsia="x-none"/>
        </w:rPr>
        <w:t xml:space="preserve"> </w:t>
      </w:r>
    </w:p>
    <w:p w14:paraId="0D888AE7" w14:textId="4FB0DB01" w:rsidR="00D41AEF" w:rsidRPr="00D41AEF" w:rsidRDefault="00D41AEF" w:rsidP="00786899">
      <w:pPr>
        <w:numPr>
          <w:ilvl w:val="3"/>
          <w:numId w:val="138"/>
        </w:numPr>
        <w:tabs>
          <w:tab w:val="left" w:pos="1701"/>
        </w:tabs>
        <w:spacing w:line="240" w:lineRule="auto"/>
        <w:ind w:left="0" w:firstLine="567"/>
        <w:rPr>
          <w:sz w:val="24"/>
          <w:lang w:val="x-none" w:eastAsia="x-none"/>
        </w:rPr>
      </w:pPr>
      <w:r w:rsidRPr="00D41AEF">
        <w:rPr>
          <w:rFonts w:eastAsia="Calibri"/>
          <w:sz w:val="24"/>
          <w:szCs w:val="24"/>
          <w:lang w:val="x-none" w:eastAsia="x-none"/>
        </w:rPr>
        <w:t>Обеспечить</w:t>
      </w:r>
      <w:r w:rsidRPr="00D41AEF">
        <w:rPr>
          <w:sz w:val="24"/>
          <w:lang w:val="x-none" w:eastAsia="x-none"/>
        </w:rPr>
        <w:t xml:space="preserve"> содержание </w:t>
      </w:r>
      <w:r w:rsidRPr="006C027B">
        <w:rPr>
          <w:sz w:val="24"/>
          <w:lang w:val="x-none" w:eastAsia="x-none"/>
        </w:rPr>
        <w:t>и уборку мест оказания услуг</w:t>
      </w:r>
      <w:r w:rsidR="0092486B">
        <w:rPr>
          <w:sz w:val="24"/>
          <w:lang w:eastAsia="x-none"/>
        </w:rPr>
        <w:t xml:space="preserve"> на Объекте</w:t>
      </w:r>
      <w:r w:rsidRPr="00D41AEF">
        <w:rPr>
          <w:sz w:val="24"/>
          <w:lang w:val="x-none" w:eastAsia="x-none"/>
        </w:rPr>
        <w:t xml:space="preserve">, вывоз и утилизацию отходов,  мусора, возникающих в результате оказания </w:t>
      </w:r>
      <w:r w:rsidR="0092486B">
        <w:rPr>
          <w:sz w:val="24"/>
          <w:lang w:eastAsia="x-none"/>
        </w:rPr>
        <w:t>у</w:t>
      </w:r>
      <w:r w:rsidRPr="00D41AEF">
        <w:rPr>
          <w:sz w:val="24"/>
          <w:lang w:val="x-none" w:eastAsia="x-none"/>
        </w:rPr>
        <w:t>слуг</w:t>
      </w:r>
      <w:r w:rsidR="0092486B">
        <w:rPr>
          <w:sz w:val="24"/>
          <w:lang w:eastAsia="x-none"/>
        </w:rPr>
        <w:t xml:space="preserve"> на Объекте</w:t>
      </w:r>
      <w:r w:rsidRPr="00D41AEF">
        <w:rPr>
          <w:sz w:val="24"/>
          <w:lang w:val="x-none" w:eastAsia="x-none"/>
        </w:rPr>
        <w:t>.</w:t>
      </w:r>
    </w:p>
    <w:p w14:paraId="4A457F9B" w14:textId="4636D19C" w:rsidR="00D41AEF" w:rsidRPr="00074728" w:rsidRDefault="00D41AEF" w:rsidP="00786899">
      <w:pPr>
        <w:numPr>
          <w:ilvl w:val="2"/>
          <w:numId w:val="138"/>
        </w:numPr>
        <w:spacing w:line="240" w:lineRule="auto"/>
        <w:ind w:left="0" w:firstLine="567"/>
        <w:contextualSpacing/>
        <w:rPr>
          <w:i/>
          <w:sz w:val="24"/>
          <w:szCs w:val="24"/>
          <w:lang w:val="x-none" w:eastAsia="x-none"/>
        </w:rPr>
      </w:pPr>
      <w:r w:rsidRPr="00074728">
        <w:rPr>
          <w:bCs/>
          <w:sz w:val="24"/>
          <w:szCs w:val="24"/>
          <w:lang w:val="x-none" w:eastAsia="x-none"/>
        </w:rPr>
        <w:t xml:space="preserve">Исполнитель гарантирует качество </w:t>
      </w:r>
      <w:r w:rsidRPr="00074728">
        <w:rPr>
          <w:bCs/>
          <w:sz w:val="24"/>
          <w:szCs w:val="24"/>
          <w:lang w:eastAsia="x-none"/>
        </w:rPr>
        <w:t xml:space="preserve">оказанных </w:t>
      </w:r>
      <w:r w:rsidR="0095437F" w:rsidRPr="00074728">
        <w:rPr>
          <w:bCs/>
          <w:sz w:val="24"/>
          <w:szCs w:val="24"/>
          <w:lang w:eastAsia="x-none"/>
        </w:rPr>
        <w:t xml:space="preserve">в расчетном месяце </w:t>
      </w:r>
      <w:r w:rsidRPr="00074728">
        <w:rPr>
          <w:bCs/>
          <w:sz w:val="24"/>
          <w:szCs w:val="24"/>
          <w:lang w:val="x-none" w:eastAsia="x-none"/>
        </w:rPr>
        <w:t xml:space="preserve">услуг (включая использованные Исполнителем в процессе оказания </w:t>
      </w:r>
      <w:r w:rsidRPr="00074728">
        <w:rPr>
          <w:bCs/>
          <w:sz w:val="24"/>
          <w:szCs w:val="24"/>
          <w:lang w:eastAsia="x-none"/>
        </w:rPr>
        <w:t>у</w:t>
      </w:r>
      <w:r w:rsidRPr="00074728">
        <w:rPr>
          <w:bCs/>
          <w:sz w:val="24"/>
          <w:szCs w:val="24"/>
          <w:lang w:val="x-none" w:eastAsia="x-none"/>
        </w:rPr>
        <w:t xml:space="preserve">слуг </w:t>
      </w:r>
      <w:r w:rsidR="00074728">
        <w:rPr>
          <w:bCs/>
          <w:sz w:val="24"/>
          <w:szCs w:val="24"/>
          <w:lang w:eastAsia="x-none"/>
        </w:rPr>
        <w:t>расходные материалы, оборудование, комплектующие изделия, запасные части</w:t>
      </w:r>
      <w:r w:rsidRPr="00074728">
        <w:rPr>
          <w:bCs/>
          <w:sz w:val="24"/>
          <w:szCs w:val="24"/>
          <w:lang w:val="x-none" w:eastAsia="x-none"/>
        </w:rPr>
        <w:t>)</w:t>
      </w:r>
      <w:r w:rsidRPr="00074728">
        <w:rPr>
          <w:bCs/>
          <w:sz w:val="24"/>
          <w:szCs w:val="24"/>
          <w:lang w:eastAsia="x-none"/>
        </w:rPr>
        <w:t xml:space="preserve"> </w:t>
      </w:r>
      <w:r w:rsidRPr="00074728">
        <w:rPr>
          <w:bCs/>
          <w:sz w:val="24"/>
          <w:szCs w:val="24"/>
          <w:lang w:val="x-none" w:eastAsia="x-none"/>
        </w:rPr>
        <w:t xml:space="preserve">в течение  </w:t>
      </w:r>
      <w:r w:rsidR="00997DEC" w:rsidRPr="00074728">
        <w:rPr>
          <w:bCs/>
          <w:sz w:val="24"/>
          <w:szCs w:val="24"/>
          <w:lang w:eastAsia="x-none"/>
        </w:rPr>
        <w:t xml:space="preserve">не менее </w:t>
      </w:r>
      <w:r w:rsidRPr="00074728">
        <w:rPr>
          <w:bCs/>
          <w:sz w:val="24"/>
          <w:szCs w:val="24"/>
          <w:lang w:val="x-none" w:eastAsia="x-none"/>
        </w:rPr>
        <w:t>12 (Двенадцати) месяцев с д</w:t>
      </w:r>
      <w:r w:rsidR="0095437F" w:rsidRPr="00074728">
        <w:rPr>
          <w:bCs/>
          <w:sz w:val="24"/>
          <w:szCs w:val="24"/>
          <w:lang w:eastAsia="x-none"/>
        </w:rPr>
        <w:t>аты</w:t>
      </w:r>
      <w:r w:rsidRPr="00074728">
        <w:rPr>
          <w:bCs/>
          <w:sz w:val="24"/>
          <w:szCs w:val="24"/>
          <w:lang w:val="x-none" w:eastAsia="x-none"/>
        </w:rPr>
        <w:t xml:space="preserve"> подписания Сторонами Акта об оказании услуг за соответствующий расчетный месяц</w:t>
      </w:r>
      <w:r w:rsidRPr="00074728">
        <w:rPr>
          <w:sz w:val="24"/>
          <w:szCs w:val="24"/>
          <w:lang w:val="x-none" w:eastAsia="x-none"/>
        </w:rPr>
        <w:t>. (</w:t>
      </w:r>
      <w:r w:rsidR="006E5C64" w:rsidRPr="00074728">
        <w:rPr>
          <w:i/>
          <w:sz w:val="24"/>
          <w:szCs w:val="24"/>
          <w:lang w:eastAsia="x-none"/>
        </w:rPr>
        <w:t>Исполнитель</w:t>
      </w:r>
      <w:r w:rsidRPr="00074728">
        <w:rPr>
          <w:i/>
          <w:sz w:val="24"/>
          <w:szCs w:val="24"/>
          <w:lang w:val="x-none" w:eastAsia="x-none"/>
        </w:rPr>
        <w:t xml:space="preserve"> вправе</w:t>
      </w:r>
      <w:r w:rsidRPr="00074728">
        <w:rPr>
          <w:b/>
          <w:i/>
          <w:sz w:val="24"/>
          <w:szCs w:val="24"/>
          <w:lang w:val="x-none" w:eastAsia="x-none"/>
        </w:rPr>
        <w:t xml:space="preserve"> </w:t>
      </w:r>
      <w:r w:rsidRPr="00074728">
        <w:rPr>
          <w:i/>
          <w:sz w:val="24"/>
          <w:szCs w:val="24"/>
          <w:lang w:val="x-none" w:eastAsia="x-none"/>
        </w:rPr>
        <w:t>предложить ин</w:t>
      </w:r>
      <w:r w:rsidR="006E5C64" w:rsidRPr="00074728">
        <w:rPr>
          <w:i/>
          <w:sz w:val="24"/>
          <w:szCs w:val="24"/>
          <w:lang w:eastAsia="x-none"/>
        </w:rPr>
        <w:t>ой</w:t>
      </w:r>
      <w:r w:rsidRPr="00074728">
        <w:rPr>
          <w:i/>
          <w:sz w:val="24"/>
          <w:szCs w:val="24"/>
          <w:lang w:val="x-none" w:eastAsia="x-none"/>
        </w:rPr>
        <w:t>, более длительны</w:t>
      </w:r>
      <w:r w:rsidR="006E5C64" w:rsidRPr="00074728">
        <w:rPr>
          <w:i/>
          <w:sz w:val="24"/>
          <w:szCs w:val="24"/>
          <w:lang w:eastAsia="x-none"/>
        </w:rPr>
        <w:t>й</w:t>
      </w:r>
      <w:r w:rsidRPr="00074728">
        <w:rPr>
          <w:i/>
          <w:sz w:val="24"/>
          <w:szCs w:val="24"/>
          <w:lang w:val="x-none" w:eastAsia="x-none"/>
        </w:rPr>
        <w:t xml:space="preserve"> срок</w:t>
      </w:r>
      <w:r w:rsidR="006E5C64" w:rsidRPr="00074728">
        <w:rPr>
          <w:i/>
          <w:sz w:val="24"/>
          <w:szCs w:val="24"/>
          <w:lang w:eastAsia="x-none"/>
        </w:rPr>
        <w:t xml:space="preserve"> </w:t>
      </w:r>
      <w:r w:rsidR="006E5C64" w:rsidRPr="00074728">
        <w:rPr>
          <w:i/>
          <w:sz w:val="24"/>
          <w:szCs w:val="24"/>
          <w:lang w:val="x-none" w:eastAsia="x-none"/>
        </w:rPr>
        <w:t>гарантии качества Услуг</w:t>
      </w:r>
      <w:r w:rsidR="006E5C64" w:rsidRPr="00074728">
        <w:rPr>
          <w:bCs/>
          <w:i/>
          <w:szCs w:val="28"/>
        </w:rPr>
        <w:t xml:space="preserve"> </w:t>
      </w:r>
      <w:r w:rsidR="006E5C64" w:rsidRPr="00074728">
        <w:rPr>
          <w:i/>
          <w:sz w:val="24"/>
          <w:szCs w:val="24"/>
          <w:lang w:eastAsia="x-none"/>
        </w:rPr>
        <w:t xml:space="preserve">(включая использованные Исполнителем в процессе оказания услуг </w:t>
      </w:r>
      <w:r w:rsidR="00074728" w:rsidRPr="00074728">
        <w:rPr>
          <w:bCs/>
          <w:i/>
          <w:sz w:val="24"/>
          <w:szCs w:val="24"/>
          <w:lang w:eastAsia="x-none"/>
        </w:rPr>
        <w:t>расходные материалы, оборудование, комплектующие изделия, запасные части</w:t>
      </w:r>
      <w:r w:rsidRPr="00074728">
        <w:rPr>
          <w:i/>
          <w:sz w:val="24"/>
          <w:szCs w:val="24"/>
          <w:lang w:eastAsia="x-none"/>
        </w:rPr>
        <w:t>)</w:t>
      </w:r>
      <w:r w:rsidRPr="00074728" w:rsidDel="00F146D0">
        <w:rPr>
          <w:i/>
          <w:sz w:val="24"/>
          <w:szCs w:val="24"/>
          <w:lang w:val="x-none" w:eastAsia="x-none"/>
        </w:rPr>
        <w:t xml:space="preserve"> </w:t>
      </w:r>
    </w:p>
    <w:p w14:paraId="673D4648" w14:textId="77777777" w:rsidR="00D41AEF" w:rsidRPr="00D41AEF" w:rsidRDefault="00D41AEF" w:rsidP="000C1794">
      <w:pPr>
        <w:keepNext/>
        <w:numPr>
          <w:ilvl w:val="1"/>
          <w:numId w:val="84"/>
        </w:numPr>
        <w:suppressAutoHyphens/>
        <w:spacing w:before="240" w:line="240" w:lineRule="auto"/>
        <w:ind w:left="0" w:firstLine="567"/>
        <w:outlineLvl w:val="1"/>
        <w:rPr>
          <w:rFonts w:eastAsia="Calibri"/>
          <w:b/>
          <w:sz w:val="24"/>
          <w:szCs w:val="24"/>
        </w:rPr>
      </w:pPr>
      <w:r w:rsidRPr="00D41AEF">
        <w:rPr>
          <w:rFonts w:eastAsia="Calibri"/>
          <w:b/>
          <w:sz w:val="24"/>
          <w:szCs w:val="24"/>
        </w:rPr>
        <w:lastRenderedPageBreak/>
        <w:t>Взаимодействие ответственных лиц Исполнителя и Заказчика</w:t>
      </w:r>
    </w:p>
    <w:p w14:paraId="34BE245B" w14:textId="77777777" w:rsidR="00D41AEF" w:rsidRPr="00D41AEF" w:rsidRDefault="00D41AEF" w:rsidP="000C1794">
      <w:pPr>
        <w:numPr>
          <w:ilvl w:val="0"/>
          <w:numId w:val="113"/>
        </w:numPr>
        <w:spacing w:line="240" w:lineRule="auto"/>
        <w:ind w:left="0" w:firstLine="567"/>
        <w:rPr>
          <w:vanish/>
          <w:sz w:val="24"/>
          <w:lang w:val="x-none" w:eastAsia="x-none"/>
        </w:rPr>
      </w:pPr>
    </w:p>
    <w:p w14:paraId="7D85759F" w14:textId="77777777" w:rsidR="00D41AEF" w:rsidRPr="00D41AEF" w:rsidRDefault="00D41AEF" w:rsidP="000C1794">
      <w:pPr>
        <w:numPr>
          <w:ilvl w:val="0"/>
          <w:numId w:val="113"/>
        </w:numPr>
        <w:spacing w:line="240" w:lineRule="auto"/>
        <w:ind w:left="0" w:firstLine="567"/>
        <w:rPr>
          <w:vanish/>
          <w:sz w:val="24"/>
          <w:lang w:val="x-none" w:eastAsia="x-none"/>
        </w:rPr>
      </w:pPr>
    </w:p>
    <w:p w14:paraId="03FE484E" w14:textId="77777777" w:rsidR="00D41AEF" w:rsidRPr="00D41AEF" w:rsidRDefault="00D41AEF" w:rsidP="000C1794">
      <w:pPr>
        <w:numPr>
          <w:ilvl w:val="0"/>
          <w:numId w:val="113"/>
        </w:numPr>
        <w:spacing w:line="240" w:lineRule="auto"/>
        <w:ind w:left="0" w:firstLine="567"/>
        <w:rPr>
          <w:vanish/>
          <w:sz w:val="24"/>
          <w:lang w:val="x-none" w:eastAsia="x-none"/>
        </w:rPr>
      </w:pPr>
    </w:p>
    <w:p w14:paraId="4D288F68" w14:textId="77777777" w:rsidR="00D41AEF" w:rsidRPr="00D41AEF" w:rsidRDefault="00D41AEF" w:rsidP="000C1794">
      <w:pPr>
        <w:numPr>
          <w:ilvl w:val="1"/>
          <w:numId w:val="113"/>
        </w:numPr>
        <w:spacing w:line="240" w:lineRule="auto"/>
        <w:ind w:left="0" w:firstLine="567"/>
        <w:rPr>
          <w:vanish/>
          <w:sz w:val="24"/>
          <w:lang w:val="x-none" w:eastAsia="x-none"/>
        </w:rPr>
      </w:pPr>
    </w:p>
    <w:p w14:paraId="28127607" w14:textId="77777777" w:rsidR="00D41AEF" w:rsidRPr="00D41AEF" w:rsidRDefault="00D41AEF" w:rsidP="000C1794">
      <w:pPr>
        <w:numPr>
          <w:ilvl w:val="1"/>
          <w:numId w:val="113"/>
        </w:numPr>
        <w:spacing w:line="240" w:lineRule="auto"/>
        <w:ind w:left="0" w:firstLine="567"/>
        <w:rPr>
          <w:vanish/>
          <w:sz w:val="24"/>
          <w:lang w:val="x-none" w:eastAsia="x-none"/>
        </w:rPr>
      </w:pPr>
    </w:p>
    <w:p w14:paraId="6746BDF0" w14:textId="77777777" w:rsidR="00D41AEF" w:rsidRPr="00D41AEF" w:rsidRDefault="00D41AEF" w:rsidP="000C1794">
      <w:pPr>
        <w:numPr>
          <w:ilvl w:val="1"/>
          <w:numId w:val="113"/>
        </w:numPr>
        <w:spacing w:line="240" w:lineRule="auto"/>
        <w:ind w:left="0" w:firstLine="567"/>
        <w:rPr>
          <w:vanish/>
          <w:sz w:val="24"/>
          <w:lang w:val="x-none" w:eastAsia="x-none"/>
        </w:rPr>
      </w:pPr>
    </w:p>
    <w:p w14:paraId="1FF18066" w14:textId="77777777" w:rsidR="00D41AEF" w:rsidRPr="00D41AEF" w:rsidRDefault="00D41AEF" w:rsidP="000C1794">
      <w:pPr>
        <w:numPr>
          <w:ilvl w:val="1"/>
          <w:numId w:val="113"/>
        </w:numPr>
        <w:spacing w:line="240" w:lineRule="auto"/>
        <w:ind w:left="0" w:firstLine="567"/>
        <w:rPr>
          <w:vanish/>
          <w:sz w:val="24"/>
          <w:lang w:val="x-none" w:eastAsia="x-none"/>
        </w:rPr>
      </w:pPr>
    </w:p>
    <w:p w14:paraId="0ED7853A" w14:textId="77777777" w:rsidR="00D41AEF" w:rsidRPr="00D41AEF" w:rsidRDefault="00D41AEF" w:rsidP="000C1794">
      <w:pPr>
        <w:numPr>
          <w:ilvl w:val="1"/>
          <w:numId w:val="113"/>
        </w:numPr>
        <w:spacing w:line="240" w:lineRule="auto"/>
        <w:ind w:left="0" w:firstLine="567"/>
        <w:rPr>
          <w:vanish/>
          <w:sz w:val="24"/>
          <w:lang w:val="x-none" w:eastAsia="x-none"/>
        </w:rPr>
      </w:pPr>
    </w:p>
    <w:p w14:paraId="7D1EB013" w14:textId="77777777" w:rsidR="00D41AEF" w:rsidRPr="00D41AEF" w:rsidRDefault="00D41AEF" w:rsidP="000C1794">
      <w:pPr>
        <w:numPr>
          <w:ilvl w:val="2"/>
          <w:numId w:val="113"/>
        </w:numPr>
        <w:spacing w:line="240" w:lineRule="auto"/>
        <w:ind w:left="0" w:firstLine="567"/>
        <w:rPr>
          <w:sz w:val="24"/>
          <w:lang w:val="x-none" w:eastAsia="x-none"/>
        </w:rPr>
      </w:pPr>
      <w:r w:rsidRPr="00D41AEF">
        <w:rPr>
          <w:sz w:val="24"/>
          <w:lang w:eastAsia="x-none"/>
        </w:rPr>
        <w:t>Д</w:t>
      </w:r>
      <w:r w:rsidRPr="00D41AEF">
        <w:rPr>
          <w:sz w:val="24"/>
          <w:lang w:val="x-none" w:eastAsia="x-none"/>
        </w:rPr>
        <w:t xml:space="preserve">ля </w:t>
      </w:r>
      <w:r w:rsidRPr="00D41AEF">
        <w:rPr>
          <w:sz w:val="24"/>
          <w:lang w:eastAsia="x-none"/>
        </w:rPr>
        <w:t>оперативно-ремонтного персонала</w:t>
      </w:r>
      <w:r w:rsidRPr="00D41AEF">
        <w:rPr>
          <w:sz w:val="24"/>
          <w:lang w:val="x-none" w:eastAsia="x-none"/>
        </w:rPr>
        <w:t xml:space="preserve"> Исполнителя старшим оперативным персоналом</w:t>
      </w:r>
      <w:r w:rsidRPr="00D41AEF">
        <w:rPr>
          <w:sz w:val="24"/>
          <w:lang w:eastAsia="x-none"/>
        </w:rPr>
        <w:t xml:space="preserve"> является оперативный персонал электросетевой организации (в соответствии с регламентом о взаимодействии)</w:t>
      </w:r>
      <w:r w:rsidRPr="00D41AEF">
        <w:rPr>
          <w:sz w:val="24"/>
          <w:lang w:val="x-none" w:eastAsia="x-none"/>
        </w:rPr>
        <w:t>.</w:t>
      </w:r>
    </w:p>
    <w:p w14:paraId="1D55B6F9" w14:textId="77777777" w:rsidR="00D41AEF" w:rsidRPr="00D41AEF" w:rsidRDefault="00D41AEF" w:rsidP="000C1794">
      <w:pPr>
        <w:numPr>
          <w:ilvl w:val="2"/>
          <w:numId w:val="113"/>
        </w:numPr>
        <w:spacing w:line="240" w:lineRule="auto"/>
        <w:ind w:left="0" w:firstLine="567"/>
        <w:rPr>
          <w:sz w:val="24"/>
          <w:lang w:val="x-none" w:eastAsia="x-none"/>
        </w:rPr>
      </w:pPr>
      <w:r w:rsidRPr="00D41AEF">
        <w:rPr>
          <w:sz w:val="24"/>
          <w:lang w:eastAsia="x-none"/>
        </w:rPr>
        <w:t>В части соблюдения эксплуатационного состояния и режима работы оборудования ИС и общего порядка, установленного на Объекте, работники Исполнителя находятся в технологическом распоряжении Заказчика и выполняют все указания ОЭХ и прочих уполномоченных лиц из числа работников Заказчика.</w:t>
      </w:r>
    </w:p>
    <w:p w14:paraId="7C5941D9" w14:textId="77777777" w:rsidR="00D41AEF" w:rsidRPr="00D41AEF" w:rsidRDefault="00D41AEF" w:rsidP="000C1794">
      <w:pPr>
        <w:numPr>
          <w:ilvl w:val="2"/>
          <w:numId w:val="113"/>
        </w:numPr>
        <w:spacing w:line="240" w:lineRule="auto"/>
        <w:ind w:left="0" w:firstLine="567"/>
        <w:rPr>
          <w:sz w:val="24"/>
          <w:lang w:val="x-none" w:eastAsia="x-none"/>
        </w:rPr>
      </w:pPr>
      <w:r w:rsidRPr="00D41AEF">
        <w:rPr>
          <w:sz w:val="24"/>
          <w:lang w:eastAsia="x-none"/>
        </w:rPr>
        <w:t xml:space="preserve">Подготовка рабочих мест и допуск к производству работ осуществляется Исполнителем по согласованию с </w:t>
      </w:r>
      <w:r w:rsidRPr="00D41AEF">
        <w:rPr>
          <w:sz w:val="24"/>
          <w:lang w:val="x-none" w:eastAsia="x-none"/>
        </w:rPr>
        <w:t>О</w:t>
      </w:r>
      <w:r w:rsidRPr="00D41AEF">
        <w:rPr>
          <w:sz w:val="24"/>
          <w:lang w:eastAsia="x-none"/>
        </w:rPr>
        <w:t>ЭХ</w:t>
      </w:r>
      <w:r w:rsidRPr="00D41AEF">
        <w:rPr>
          <w:sz w:val="24"/>
          <w:lang w:val="x-none" w:eastAsia="x-none"/>
        </w:rPr>
        <w:t xml:space="preserve">, а в случае отсутствия </w:t>
      </w:r>
      <w:r w:rsidRPr="00D41AEF">
        <w:rPr>
          <w:sz w:val="24"/>
          <w:lang w:eastAsia="x-none"/>
        </w:rPr>
        <w:t>с его</w:t>
      </w:r>
      <w:r w:rsidRPr="00D41AEF">
        <w:rPr>
          <w:sz w:val="24"/>
          <w:lang w:val="x-none" w:eastAsia="x-none"/>
        </w:rPr>
        <w:t xml:space="preserve"> заместител</w:t>
      </w:r>
      <w:r w:rsidRPr="00D41AEF">
        <w:rPr>
          <w:sz w:val="24"/>
          <w:lang w:eastAsia="x-none"/>
        </w:rPr>
        <w:t>ем.</w:t>
      </w:r>
    </w:p>
    <w:p w14:paraId="07402868" w14:textId="77777777" w:rsidR="00D41AEF" w:rsidRPr="00D41AEF" w:rsidRDefault="00D41AEF" w:rsidP="000C1794">
      <w:pPr>
        <w:numPr>
          <w:ilvl w:val="2"/>
          <w:numId w:val="113"/>
        </w:numPr>
        <w:spacing w:line="240" w:lineRule="auto"/>
        <w:ind w:left="0" w:firstLine="567"/>
        <w:rPr>
          <w:sz w:val="24"/>
          <w:lang w:val="x-none" w:eastAsia="x-none"/>
        </w:rPr>
      </w:pPr>
      <w:r w:rsidRPr="00D41AEF">
        <w:rPr>
          <w:sz w:val="24"/>
          <w:lang w:val="x-none" w:eastAsia="x-none"/>
        </w:rPr>
        <w:t>О</w:t>
      </w:r>
      <w:r w:rsidRPr="00D41AEF">
        <w:rPr>
          <w:sz w:val="24"/>
          <w:lang w:eastAsia="x-none"/>
        </w:rPr>
        <w:t>ЭХ,</w:t>
      </w:r>
      <w:r w:rsidRPr="00D41AEF">
        <w:rPr>
          <w:sz w:val="24"/>
          <w:lang w:val="x-none" w:eastAsia="x-none"/>
        </w:rPr>
        <w:t xml:space="preserve"> его заместитель</w:t>
      </w:r>
      <w:r w:rsidRPr="00D41AEF">
        <w:rPr>
          <w:sz w:val="24"/>
          <w:lang w:eastAsia="x-none"/>
        </w:rPr>
        <w:t>, а также дежурный информатор</w:t>
      </w:r>
      <w:r w:rsidRPr="00D41AEF">
        <w:rPr>
          <w:sz w:val="24"/>
          <w:lang w:val="x-none" w:eastAsia="x-none"/>
        </w:rPr>
        <w:t xml:space="preserve"> незамедлительно оповещаются </w:t>
      </w:r>
      <w:r w:rsidRPr="00D41AEF">
        <w:rPr>
          <w:sz w:val="24"/>
          <w:lang w:eastAsia="x-none"/>
        </w:rPr>
        <w:t xml:space="preserve">Исполнителем </w:t>
      </w:r>
      <w:r w:rsidRPr="00D41AEF">
        <w:rPr>
          <w:sz w:val="24"/>
          <w:lang w:val="x-none" w:eastAsia="x-none"/>
        </w:rPr>
        <w:t xml:space="preserve">в случае отклонений от нормального режима работы оборудования </w:t>
      </w:r>
      <w:r w:rsidRPr="00D41AEF">
        <w:rPr>
          <w:sz w:val="24"/>
          <w:lang w:eastAsia="x-none"/>
        </w:rPr>
        <w:t>ИС</w:t>
      </w:r>
      <w:r w:rsidRPr="00D41AEF">
        <w:rPr>
          <w:sz w:val="24"/>
          <w:lang w:val="x-none" w:eastAsia="x-none"/>
        </w:rPr>
        <w:t xml:space="preserve"> Заказчика</w:t>
      </w:r>
      <w:r w:rsidRPr="00D41AEF">
        <w:rPr>
          <w:sz w:val="24"/>
          <w:lang w:eastAsia="x-none"/>
        </w:rPr>
        <w:t xml:space="preserve"> в соответствии с требованиями НТД</w:t>
      </w:r>
      <w:r w:rsidRPr="00D41AEF">
        <w:rPr>
          <w:sz w:val="24"/>
          <w:lang w:val="x-none" w:eastAsia="x-none"/>
        </w:rPr>
        <w:t>.</w:t>
      </w:r>
    </w:p>
    <w:p w14:paraId="435AD9F3" w14:textId="3ED371C6" w:rsidR="00D41AEF" w:rsidRPr="00D41AEF" w:rsidRDefault="00D41AEF" w:rsidP="000C1794">
      <w:pPr>
        <w:numPr>
          <w:ilvl w:val="2"/>
          <w:numId w:val="113"/>
        </w:numPr>
        <w:spacing w:line="240" w:lineRule="auto"/>
        <w:ind w:left="0" w:firstLine="567"/>
        <w:rPr>
          <w:sz w:val="24"/>
          <w:lang w:val="x-none" w:eastAsia="x-none"/>
        </w:rPr>
      </w:pPr>
      <w:r w:rsidRPr="00D41AEF">
        <w:rPr>
          <w:sz w:val="24"/>
          <w:lang w:val="x-none" w:eastAsia="x-none"/>
        </w:rPr>
        <w:t>О</w:t>
      </w:r>
      <w:r w:rsidRPr="00D41AEF">
        <w:rPr>
          <w:sz w:val="24"/>
          <w:lang w:eastAsia="x-none"/>
        </w:rPr>
        <w:t xml:space="preserve">ЭХ имеет право отстранения от оказания </w:t>
      </w:r>
      <w:r w:rsidR="00B9712D">
        <w:rPr>
          <w:sz w:val="24"/>
          <w:lang w:eastAsia="x-none"/>
        </w:rPr>
        <w:t>у</w:t>
      </w:r>
      <w:r w:rsidRPr="00D41AEF">
        <w:rPr>
          <w:sz w:val="24"/>
          <w:lang w:eastAsia="x-none"/>
        </w:rPr>
        <w:t xml:space="preserve">слуг работников Исполнителя в случае грубого нарушения ими требований документации указанной в </w:t>
      </w:r>
      <w:r w:rsidR="003373AE">
        <w:rPr>
          <w:sz w:val="24"/>
          <w:lang w:eastAsia="x-none"/>
        </w:rPr>
        <w:t>П</w:t>
      </w:r>
      <w:r w:rsidRPr="00D41AEF">
        <w:rPr>
          <w:sz w:val="24"/>
          <w:lang w:eastAsia="x-none"/>
        </w:rPr>
        <w:t>еречне нормативных правовых актов</w:t>
      </w:r>
      <w:r w:rsidR="003373AE">
        <w:rPr>
          <w:sz w:val="24"/>
          <w:lang w:eastAsia="x-none"/>
        </w:rPr>
        <w:t>,</w:t>
      </w:r>
      <w:r w:rsidR="003373AE" w:rsidRPr="003373AE">
        <w:rPr>
          <w:sz w:val="24"/>
          <w:szCs w:val="24"/>
        </w:rPr>
        <w:t xml:space="preserve"> </w:t>
      </w:r>
      <w:r w:rsidR="003373AE" w:rsidRPr="00D41AEF">
        <w:rPr>
          <w:sz w:val="24"/>
          <w:szCs w:val="24"/>
        </w:rPr>
        <w:t>нормативн</w:t>
      </w:r>
      <w:r w:rsidR="00B34AC6">
        <w:rPr>
          <w:sz w:val="24"/>
          <w:szCs w:val="24"/>
        </w:rPr>
        <w:t xml:space="preserve">ых и </w:t>
      </w:r>
      <w:r w:rsidR="003373AE" w:rsidRPr="00D41AEF">
        <w:rPr>
          <w:sz w:val="24"/>
          <w:szCs w:val="24"/>
        </w:rPr>
        <w:t>технических документов</w:t>
      </w:r>
      <w:r w:rsidRPr="00D41AEF">
        <w:rPr>
          <w:sz w:val="24"/>
          <w:lang w:eastAsia="x-none"/>
        </w:rPr>
        <w:t>, локальных актов и организационно-распорядительных документов Заказчика по эксплуатации оборудования ИС (Приложение № 13 к ТЗ). На период отстранения работника Исполнитель обязан предоставить замену.</w:t>
      </w:r>
    </w:p>
    <w:p w14:paraId="0F6813A6" w14:textId="50C094F1" w:rsidR="00D41AEF" w:rsidRPr="00D41AEF" w:rsidRDefault="00D41AEF" w:rsidP="000C1794">
      <w:pPr>
        <w:numPr>
          <w:ilvl w:val="2"/>
          <w:numId w:val="113"/>
        </w:numPr>
        <w:spacing w:line="240" w:lineRule="auto"/>
        <w:ind w:left="0" w:firstLine="567"/>
        <w:rPr>
          <w:sz w:val="24"/>
          <w:lang w:val="x-none" w:eastAsia="x-none"/>
        </w:rPr>
      </w:pPr>
      <w:r w:rsidRPr="00D41AEF">
        <w:rPr>
          <w:sz w:val="24"/>
          <w:lang w:eastAsia="x-none"/>
        </w:rPr>
        <w:t>Организационно-распорядительная документация и</w:t>
      </w:r>
      <w:r w:rsidR="00B34AC6">
        <w:rPr>
          <w:sz w:val="24"/>
          <w:lang w:eastAsia="x-none"/>
        </w:rPr>
        <w:t xml:space="preserve"> техническая</w:t>
      </w:r>
      <w:r w:rsidRPr="00D41AEF">
        <w:rPr>
          <w:sz w:val="24"/>
          <w:lang w:eastAsia="x-none"/>
        </w:rPr>
        <w:t xml:space="preserve"> документация, в части эксплуатации оборудования ИС (графики, программы тренировок, программы специальной подготовки и т.п.) разрабатываются Исполнителем и согласуется с Заказчиком.</w:t>
      </w:r>
    </w:p>
    <w:p w14:paraId="26C68F03" w14:textId="77777777" w:rsidR="00D41AEF" w:rsidRPr="00D41AEF" w:rsidRDefault="00D41AEF" w:rsidP="000C1794">
      <w:pPr>
        <w:keepNext/>
        <w:numPr>
          <w:ilvl w:val="1"/>
          <w:numId w:val="84"/>
        </w:numPr>
        <w:suppressAutoHyphens/>
        <w:spacing w:before="240" w:line="240" w:lineRule="auto"/>
        <w:ind w:left="0" w:firstLine="567"/>
        <w:jc w:val="left"/>
        <w:outlineLvl w:val="1"/>
        <w:rPr>
          <w:rFonts w:eastAsia="Calibri"/>
          <w:b/>
          <w:sz w:val="24"/>
          <w:szCs w:val="24"/>
        </w:rPr>
      </w:pPr>
      <w:r w:rsidRPr="00D41AEF">
        <w:rPr>
          <w:rFonts w:eastAsia="Calibri"/>
          <w:b/>
          <w:sz w:val="24"/>
          <w:szCs w:val="24"/>
        </w:rPr>
        <w:t xml:space="preserve"> Приложения к ТЗ</w:t>
      </w:r>
    </w:p>
    <w:p w14:paraId="2A693969" w14:textId="77777777" w:rsidR="00D41AEF" w:rsidRPr="00D41AEF" w:rsidRDefault="00D41AEF" w:rsidP="000C1794">
      <w:pPr>
        <w:spacing w:line="240" w:lineRule="auto"/>
        <w:rPr>
          <w:b/>
          <w:sz w:val="24"/>
        </w:rPr>
      </w:pPr>
      <w:r w:rsidRPr="00D41AEF">
        <w:rPr>
          <w:sz w:val="24"/>
        </w:rPr>
        <w:t xml:space="preserve"> К настоящему ТЗ в качестве его неотъемлемых частей прилагаются:</w:t>
      </w:r>
    </w:p>
    <w:p w14:paraId="21CC4A63" w14:textId="77777777" w:rsidR="00D41AEF" w:rsidRPr="00D41AEF" w:rsidRDefault="00D41AEF" w:rsidP="000C1794">
      <w:pPr>
        <w:tabs>
          <w:tab w:val="left" w:pos="2410"/>
        </w:tabs>
        <w:spacing w:before="80" w:line="240" w:lineRule="auto"/>
        <w:rPr>
          <w:sz w:val="24"/>
        </w:rPr>
      </w:pPr>
      <w:r w:rsidRPr="00D41AEF">
        <w:rPr>
          <w:sz w:val="24"/>
        </w:rPr>
        <w:t>Приложение № 1</w:t>
      </w:r>
      <w:r w:rsidRPr="00D41AEF">
        <w:rPr>
          <w:sz w:val="24"/>
          <w:szCs w:val="24"/>
        </w:rPr>
        <w:tab/>
        <w:t>-</w:t>
      </w:r>
      <w:r w:rsidRPr="00D41AEF">
        <w:rPr>
          <w:sz w:val="24"/>
        </w:rPr>
        <w:t xml:space="preserve"> Состав оборудования систем электроснабжения и системы освещения Объекта;</w:t>
      </w:r>
    </w:p>
    <w:p w14:paraId="354E7841" w14:textId="77777777" w:rsidR="00D41AEF" w:rsidRPr="00D41AEF" w:rsidRDefault="00D41AEF" w:rsidP="000C1794">
      <w:pPr>
        <w:tabs>
          <w:tab w:val="left" w:pos="2410"/>
        </w:tabs>
        <w:spacing w:before="80" w:line="240" w:lineRule="auto"/>
        <w:rPr>
          <w:sz w:val="24"/>
        </w:rPr>
      </w:pPr>
      <w:r w:rsidRPr="00D41AEF">
        <w:rPr>
          <w:sz w:val="24"/>
        </w:rPr>
        <w:t>Приложение № 2</w:t>
      </w:r>
      <w:r w:rsidRPr="00D41AEF">
        <w:rPr>
          <w:sz w:val="24"/>
        </w:rPr>
        <w:tab/>
      </w:r>
      <w:r w:rsidRPr="00D41AEF">
        <w:rPr>
          <w:sz w:val="24"/>
          <w:szCs w:val="24"/>
        </w:rPr>
        <w:t xml:space="preserve"> -</w:t>
      </w:r>
      <w:r w:rsidRPr="00D41AEF">
        <w:rPr>
          <w:sz w:val="24"/>
        </w:rPr>
        <w:t xml:space="preserve">  Состав оборудования систем вентиляции и кондиционирования воздуха Объекта; </w:t>
      </w:r>
    </w:p>
    <w:p w14:paraId="1E68299C" w14:textId="77777777" w:rsidR="00D41AEF" w:rsidRPr="00D41AEF" w:rsidRDefault="00D41AEF" w:rsidP="000C1794">
      <w:pPr>
        <w:tabs>
          <w:tab w:val="left" w:pos="2410"/>
        </w:tabs>
        <w:spacing w:before="80" w:line="240" w:lineRule="auto"/>
        <w:rPr>
          <w:sz w:val="24"/>
        </w:rPr>
      </w:pPr>
      <w:r w:rsidRPr="00D41AEF">
        <w:rPr>
          <w:sz w:val="24"/>
        </w:rPr>
        <w:t>Приложение №</w:t>
      </w:r>
      <w:r w:rsidRPr="00D41AEF">
        <w:rPr>
          <w:sz w:val="24"/>
          <w:szCs w:val="24"/>
        </w:rPr>
        <w:t xml:space="preserve"> </w:t>
      </w:r>
      <w:r w:rsidRPr="00D41AEF">
        <w:rPr>
          <w:sz w:val="24"/>
        </w:rPr>
        <w:t>3</w:t>
      </w:r>
      <w:r w:rsidRPr="00D41AEF">
        <w:rPr>
          <w:sz w:val="24"/>
          <w:szCs w:val="24"/>
        </w:rPr>
        <w:tab/>
        <w:t>-</w:t>
      </w:r>
      <w:r w:rsidRPr="00D41AEF">
        <w:rPr>
          <w:sz w:val="24"/>
        </w:rPr>
        <w:t xml:space="preserve"> Состав оборудования систем противопожарной защиты; </w:t>
      </w:r>
    </w:p>
    <w:p w14:paraId="1D1110E7" w14:textId="77777777" w:rsidR="00D41AEF" w:rsidRPr="00D41AEF" w:rsidRDefault="00D41AEF" w:rsidP="000C1794">
      <w:pPr>
        <w:tabs>
          <w:tab w:val="left" w:pos="2410"/>
        </w:tabs>
        <w:spacing w:before="80" w:line="240" w:lineRule="auto"/>
        <w:rPr>
          <w:sz w:val="24"/>
        </w:rPr>
      </w:pPr>
      <w:r w:rsidRPr="00D41AEF">
        <w:rPr>
          <w:sz w:val="24"/>
        </w:rPr>
        <w:t>Приложение №</w:t>
      </w:r>
      <w:r w:rsidRPr="00D41AEF">
        <w:rPr>
          <w:sz w:val="24"/>
          <w:szCs w:val="24"/>
        </w:rPr>
        <w:t xml:space="preserve"> </w:t>
      </w:r>
      <w:r w:rsidRPr="00D41AEF">
        <w:rPr>
          <w:sz w:val="24"/>
        </w:rPr>
        <w:t>4</w:t>
      </w:r>
      <w:r w:rsidRPr="00D41AEF">
        <w:rPr>
          <w:sz w:val="24"/>
          <w:szCs w:val="24"/>
        </w:rPr>
        <w:tab/>
        <w:t>-</w:t>
      </w:r>
      <w:r w:rsidRPr="00D41AEF">
        <w:rPr>
          <w:sz w:val="24"/>
        </w:rPr>
        <w:t xml:space="preserve"> Состав систем</w:t>
      </w:r>
      <w:r w:rsidR="00432AAA">
        <w:rPr>
          <w:sz w:val="24"/>
        </w:rPr>
        <w:t>ы отопления и</w:t>
      </w:r>
      <w:r w:rsidRPr="00D41AEF">
        <w:rPr>
          <w:sz w:val="24"/>
        </w:rPr>
        <w:t xml:space="preserve"> теплоснабжения, </w:t>
      </w:r>
      <w:r w:rsidR="00432AAA">
        <w:rPr>
          <w:sz w:val="24"/>
        </w:rPr>
        <w:t xml:space="preserve">систем </w:t>
      </w:r>
      <w:r w:rsidRPr="00D41AEF">
        <w:rPr>
          <w:sz w:val="24"/>
        </w:rPr>
        <w:t xml:space="preserve">водоснабжения и водоотведения Объекта; </w:t>
      </w:r>
    </w:p>
    <w:p w14:paraId="32C22F7B" w14:textId="071EBD7E" w:rsidR="00D41AEF" w:rsidRPr="00D41AEF" w:rsidRDefault="00D41AEF" w:rsidP="00F604E0">
      <w:pPr>
        <w:spacing w:line="240" w:lineRule="auto"/>
        <w:rPr>
          <w:sz w:val="24"/>
        </w:rPr>
      </w:pPr>
      <w:r w:rsidRPr="00D41AEF">
        <w:rPr>
          <w:sz w:val="24"/>
        </w:rPr>
        <w:t>Приложение №</w:t>
      </w:r>
      <w:r w:rsidRPr="00D41AEF">
        <w:rPr>
          <w:sz w:val="24"/>
          <w:szCs w:val="24"/>
        </w:rPr>
        <w:t xml:space="preserve"> </w:t>
      </w:r>
      <w:r w:rsidRPr="00D41AEF">
        <w:rPr>
          <w:sz w:val="24"/>
        </w:rPr>
        <w:t>5</w:t>
      </w:r>
      <w:r w:rsidRPr="00D41AEF">
        <w:rPr>
          <w:sz w:val="24"/>
          <w:szCs w:val="24"/>
        </w:rPr>
        <w:tab/>
        <w:t>-</w:t>
      </w:r>
      <w:r w:rsidRPr="00D41AEF">
        <w:rPr>
          <w:sz w:val="24"/>
        </w:rPr>
        <w:t xml:space="preserve"> Состав лифтового оборудования </w:t>
      </w:r>
      <w:r w:rsidR="00F604E0" w:rsidRPr="00F604E0">
        <w:rPr>
          <w:sz w:val="24"/>
        </w:rPr>
        <w:t>Административного здания</w:t>
      </w:r>
      <w:r w:rsidR="00F604E0">
        <w:rPr>
          <w:sz w:val="24"/>
        </w:rPr>
        <w:t xml:space="preserve"> </w:t>
      </w:r>
      <w:r w:rsidR="00F604E0" w:rsidRPr="00D41AEF">
        <w:rPr>
          <w:sz w:val="24"/>
        </w:rPr>
        <w:t>по адресу: г. Иркутск, ул. Ширямова, 54А</w:t>
      </w:r>
      <w:r w:rsidRPr="00D41AEF">
        <w:rPr>
          <w:sz w:val="24"/>
        </w:rPr>
        <w:t xml:space="preserve">; </w:t>
      </w:r>
    </w:p>
    <w:p w14:paraId="5EA4590C" w14:textId="41583961" w:rsidR="00D41AEF" w:rsidRPr="00D41AEF" w:rsidRDefault="00D41AEF" w:rsidP="000C1794">
      <w:pPr>
        <w:tabs>
          <w:tab w:val="left" w:pos="2410"/>
        </w:tabs>
        <w:spacing w:before="80" w:line="240" w:lineRule="auto"/>
        <w:rPr>
          <w:sz w:val="24"/>
        </w:rPr>
      </w:pPr>
      <w:r w:rsidRPr="00D41AEF">
        <w:rPr>
          <w:sz w:val="24"/>
        </w:rPr>
        <w:t>Приложение №</w:t>
      </w:r>
      <w:r w:rsidRPr="00D41AEF">
        <w:rPr>
          <w:sz w:val="24"/>
          <w:szCs w:val="24"/>
        </w:rPr>
        <w:t xml:space="preserve"> </w:t>
      </w:r>
      <w:r w:rsidRPr="00D41AEF">
        <w:rPr>
          <w:sz w:val="24"/>
        </w:rPr>
        <w:t>6</w:t>
      </w:r>
      <w:r w:rsidRPr="00D41AEF">
        <w:rPr>
          <w:sz w:val="24"/>
          <w:szCs w:val="24"/>
        </w:rPr>
        <w:tab/>
        <w:t>-</w:t>
      </w:r>
      <w:r w:rsidRPr="00D41AEF">
        <w:rPr>
          <w:sz w:val="24"/>
        </w:rPr>
        <w:t xml:space="preserve"> Состав оборудования СДКАДУ; </w:t>
      </w:r>
    </w:p>
    <w:p w14:paraId="61F9199E" w14:textId="77777777" w:rsidR="00D41AEF" w:rsidRPr="00D41AEF" w:rsidRDefault="00D41AEF" w:rsidP="000C1794">
      <w:pPr>
        <w:tabs>
          <w:tab w:val="left" w:pos="2410"/>
        </w:tabs>
        <w:spacing w:before="80" w:line="240" w:lineRule="auto"/>
        <w:rPr>
          <w:sz w:val="24"/>
        </w:rPr>
      </w:pPr>
      <w:r w:rsidRPr="00D41AEF">
        <w:rPr>
          <w:sz w:val="24"/>
        </w:rPr>
        <w:t>Приложение №</w:t>
      </w:r>
      <w:r w:rsidRPr="00D41AEF">
        <w:rPr>
          <w:sz w:val="24"/>
          <w:szCs w:val="24"/>
        </w:rPr>
        <w:t xml:space="preserve"> </w:t>
      </w:r>
      <w:r w:rsidRPr="00D41AEF">
        <w:rPr>
          <w:sz w:val="24"/>
        </w:rPr>
        <w:t>7</w:t>
      </w:r>
      <w:r w:rsidRPr="00D41AEF">
        <w:rPr>
          <w:sz w:val="24"/>
        </w:rPr>
        <w:tab/>
      </w:r>
      <w:r w:rsidRPr="00D41AEF">
        <w:rPr>
          <w:sz w:val="24"/>
          <w:szCs w:val="24"/>
        </w:rPr>
        <w:t>-</w:t>
      </w:r>
      <w:r w:rsidRPr="00D41AEF">
        <w:rPr>
          <w:sz w:val="24"/>
        </w:rPr>
        <w:t xml:space="preserve"> Прочее оборудование</w:t>
      </w:r>
      <w:r w:rsidR="008B5EA9">
        <w:rPr>
          <w:sz w:val="24"/>
        </w:rPr>
        <w:t xml:space="preserve"> ИС</w:t>
      </w:r>
      <w:r w:rsidRPr="00D41AEF">
        <w:rPr>
          <w:sz w:val="24"/>
        </w:rPr>
        <w:t>;</w:t>
      </w:r>
    </w:p>
    <w:p w14:paraId="2C58B0B2" w14:textId="77777777" w:rsidR="00D41AEF" w:rsidRPr="00D41AEF" w:rsidRDefault="00D41AEF" w:rsidP="000C1794">
      <w:pPr>
        <w:tabs>
          <w:tab w:val="left" w:pos="2410"/>
        </w:tabs>
        <w:spacing w:before="80" w:line="240" w:lineRule="auto"/>
        <w:rPr>
          <w:sz w:val="24"/>
        </w:rPr>
      </w:pPr>
      <w:r w:rsidRPr="00D41AEF">
        <w:rPr>
          <w:sz w:val="24"/>
        </w:rPr>
        <w:t>Приложение № 8</w:t>
      </w:r>
      <w:r w:rsidRPr="00D41AEF">
        <w:rPr>
          <w:sz w:val="24"/>
          <w:szCs w:val="24"/>
        </w:rPr>
        <w:tab/>
        <w:t>-</w:t>
      </w:r>
      <w:r w:rsidRPr="00D41AEF">
        <w:rPr>
          <w:sz w:val="24"/>
        </w:rPr>
        <w:t xml:space="preserve"> Перечень персонала Исполнителя, необходимого для оказания услуг и квалификационные требования, предъявляемые к нему;</w:t>
      </w:r>
    </w:p>
    <w:p w14:paraId="617F5E86" w14:textId="77777777" w:rsidR="00D41AEF" w:rsidRPr="00D41AEF" w:rsidRDefault="00D41AEF" w:rsidP="000C1794">
      <w:pPr>
        <w:tabs>
          <w:tab w:val="left" w:pos="2410"/>
        </w:tabs>
        <w:spacing w:before="80" w:line="240" w:lineRule="auto"/>
        <w:rPr>
          <w:sz w:val="24"/>
        </w:rPr>
      </w:pPr>
      <w:r w:rsidRPr="00D41AEF">
        <w:rPr>
          <w:sz w:val="24"/>
        </w:rPr>
        <w:t>Приложение №</w:t>
      </w:r>
      <w:r w:rsidRPr="00D41AEF">
        <w:rPr>
          <w:sz w:val="24"/>
          <w:szCs w:val="24"/>
        </w:rPr>
        <w:t xml:space="preserve"> </w:t>
      </w:r>
      <w:r w:rsidRPr="00D41AEF">
        <w:rPr>
          <w:sz w:val="24"/>
        </w:rPr>
        <w:t>9</w:t>
      </w:r>
      <w:r w:rsidRPr="00D41AEF">
        <w:rPr>
          <w:sz w:val="24"/>
          <w:szCs w:val="24"/>
        </w:rPr>
        <w:tab/>
        <w:t>-</w:t>
      </w:r>
      <w:r w:rsidRPr="00D41AEF">
        <w:rPr>
          <w:sz w:val="24"/>
        </w:rPr>
        <w:t xml:space="preserve"> Перечень мероприятий по оперативному обслуживанию оборудования инженерных систем</w:t>
      </w:r>
      <w:r w:rsidR="0096010C">
        <w:rPr>
          <w:sz w:val="24"/>
        </w:rPr>
        <w:t xml:space="preserve"> Объекта</w:t>
      </w:r>
      <w:r w:rsidRPr="00D41AEF">
        <w:rPr>
          <w:sz w:val="24"/>
        </w:rPr>
        <w:t>;</w:t>
      </w:r>
    </w:p>
    <w:p w14:paraId="6E5A2DEB" w14:textId="77777777" w:rsidR="00D41AEF" w:rsidRPr="00D41AEF" w:rsidRDefault="00D41AEF" w:rsidP="000C1794">
      <w:pPr>
        <w:tabs>
          <w:tab w:val="left" w:pos="2127"/>
        </w:tabs>
        <w:spacing w:before="80" w:line="240" w:lineRule="auto"/>
        <w:rPr>
          <w:sz w:val="24"/>
        </w:rPr>
      </w:pPr>
      <w:r w:rsidRPr="00D41AEF">
        <w:rPr>
          <w:sz w:val="24"/>
        </w:rPr>
        <w:t>Приложение № 10</w:t>
      </w:r>
      <w:r w:rsidRPr="00D41AEF">
        <w:rPr>
          <w:sz w:val="24"/>
        </w:rPr>
        <w:tab/>
      </w:r>
      <w:r w:rsidRPr="00D41AEF">
        <w:rPr>
          <w:sz w:val="24"/>
          <w:szCs w:val="24"/>
        </w:rPr>
        <w:t xml:space="preserve">- </w:t>
      </w:r>
      <w:r w:rsidRPr="000233AC">
        <w:rPr>
          <w:sz w:val="24"/>
        </w:rPr>
        <w:t>Годовой план-график технического обслуживания   оборудования ИС;</w:t>
      </w:r>
    </w:p>
    <w:p w14:paraId="14A07826" w14:textId="709E1753" w:rsidR="00D41AEF" w:rsidRPr="00D41AEF" w:rsidRDefault="00D41AEF" w:rsidP="000C1794">
      <w:pPr>
        <w:tabs>
          <w:tab w:val="left" w:pos="2127"/>
        </w:tabs>
        <w:spacing w:before="80" w:line="240" w:lineRule="auto"/>
        <w:rPr>
          <w:sz w:val="24"/>
        </w:rPr>
      </w:pPr>
      <w:r w:rsidRPr="00D41AEF">
        <w:rPr>
          <w:sz w:val="24"/>
        </w:rPr>
        <w:t>Приложение №</w:t>
      </w:r>
      <w:r w:rsidRPr="00D41AEF">
        <w:rPr>
          <w:sz w:val="24"/>
          <w:szCs w:val="24"/>
        </w:rPr>
        <w:t xml:space="preserve"> </w:t>
      </w:r>
      <w:r w:rsidRPr="00D41AEF">
        <w:rPr>
          <w:sz w:val="24"/>
        </w:rPr>
        <w:t>11</w:t>
      </w:r>
      <w:r w:rsidRPr="00D41AEF">
        <w:rPr>
          <w:sz w:val="24"/>
        </w:rPr>
        <w:tab/>
      </w:r>
      <w:r w:rsidRPr="00D41AEF">
        <w:rPr>
          <w:sz w:val="24"/>
          <w:szCs w:val="24"/>
        </w:rPr>
        <w:t>-</w:t>
      </w:r>
      <w:r w:rsidRPr="00D41AEF">
        <w:rPr>
          <w:sz w:val="24"/>
        </w:rPr>
        <w:t xml:space="preserve"> Перечень услуг по техническому обслуживанию </w:t>
      </w:r>
      <w:r w:rsidR="002452DB">
        <w:rPr>
          <w:sz w:val="24"/>
        </w:rPr>
        <w:t xml:space="preserve">оборудования </w:t>
      </w:r>
      <w:r w:rsidRPr="00D41AEF">
        <w:rPr>
          <w:sz w:val="24"/>
        </w:rPr>
        <w:t>систем электроснабжения,</w:t>
      </w:r>
      <w:r w:rsidRPr="00D41AEF">
        <w:rPr>
          <w:b/>
          <w:bCs/>
          <w:sz w:val="22"/>
          <w:szCs w:val="22"/>
        </w:rPr>
        <w:t xml:space="preserve"> </w:t>
      </w:r>
      <w:r w:rsidRPr="00D41AEF">
        <w:rPr>
          <w:bCs/>
          <w:sz w:val="24"/>
          <w:szCs w:val="22"/>
        </w:rPr>
        <w:t>системы освещения</w:t>
      </w:r>
      <w:r w:rsidRPr="00D41AEF">
        <w:t xml:space="preserve"> </w:t>
      </w:r>
      <w:r w:rsidRPr="00D41AEF">
        <w:rPr>
          <w:sz w:val="24"/>
        </w:rPr>
        <w:t>и прочего оборудования</w:t>
      </w:r>
      <w:r w:rsidR="002452DB">
        <w:rPr>
          <w:sz w:val="24"/>
        </w:rPr>
        <w:t xml:space="preserve"> ИС</w:t>
      </w:r>
      <w:r w:rsidRPr="00D41AEF">
        <w:rPr>
          <w:sz w:val="24"/>
        </w:rPr>
        <w:t xml:space="preserve">; </w:t>
      </w:r>
    </w:p>
    <w:p w14:paraId="6B2E134F" w14:textId="77777777" w:rsidR="00D41AEF" w:rsidRPr="00D41AEF" w:rsidRDefault="00D41AEF" w:rsidP="000C1794">
      <w:pPr>
        <w:tabs>
          <w:tab w:val="left" w:pos="2127"/>
        </w:tabs>
        <w:spacing w:before="80" w:line="240" w:lineRule="auto"/>
        <w:rPr>
          <w:sz w:val="24"/>
          <w:szCs w:val="24"/>
        </w:rPr>
      </w:pPr>
      <w:r w:rsidRPr="00D41AEF">
        <w:rPr>
          <w:sz w:val="24"/>
        </w:rPr>
        <w:t>Приложение №</w:t>
      </w:r>
      <w:r w:rsidRPr="00D41AEF">
        <w:rPr>
          <w:sz w:val="24"/>
          <w:szCs w:val="24"/>
        </w:rPr>
        <w:t xml:space="preserve"> </w:t>
      </w:r>
      <w:r w:rsidRPr="00D41AEF">
        <w:rPr>
          <w:sz w:val="24"/>
        </w:rPr>
        <w:t>12</w:t>
      </w:r>
      <w:r w:rsidRPr="00D41AEF">
        <w:rPr>
          <w:sz w:val="24"/>
        </w:rPr>
        <w:tab/>
      </w:r>
      <w:r w:rsidRPr="00D41AEF">
        <w:rPr>
          <w:sz w:val="24"/>
          <w:szCs w:val="24"/>
        </w:rPr>
        <w:t>-</w:t>
      </w:r>
      <w:r w:rsidRPr="00D41AEF">
        <w:rPr>
          <w:sz w:val="24"/>
        </w:rPr>
        <w:t xml:space="preserve"> </w:t>
      </w:r>
      <w:r w:rsidRPr="00D41AEF">
        <w:rPr>
          <w:sz w:val="24"/>
          <w:szCs w:val="24"/>
        </w:rPr>
        <w:t>Перечень услуг по техническому обслуживанию систем</w:t>
      </w:r>
      <w:r w:rsidR="002452DB">
        <w:rPr>
          <w:sz w:val="24"/>
          <w:szCs w:val="24"/>
        </w:rPr>
        <w:t>ы отопления и</w:t>
      </w:r>
      <w:r w:rsidRPr="00D41AEF">
        <w:rPr>
          <w:sz w:val="24"/>
          <w:szCs w:val="24"/>
        </w:rPr>
        <w:t xml:space="preserve"> теплоснабжения, </w:t>
      </w:r>
      <w:r w:rsidR="002452DB">
        <w:rPr>
          <w:sz w:val="24"/>
          <w:szCs w:val="24"/>
        </w:rPr>
        <w:t xml:space="preserve">систем </w:t>
      </w:r>
      <w:r w:rsidRPr="00D41AEF">
        <w:rPr>
          <w:sz w:val="24"/>
          <w:szCs w:val="24"/>
        </w:rPr>
        <w:t xml:space="preserve">водоснабжения и водоотведения Объекта; </w:t>
      </w:r>
      <w:r w:rsidR="00734AE1">
        <w:rPr>
          <w:sz w:val="24"/>
          <w:szCs w:val="24"/>
        </w:rPr>
        <w:t xml:space="preserve"> </w:t>
      </w:r>
    </w:p>
    <w:p w14:paraId="61A79ECE" w14:textId="05E815AD" w:rsidR="00D41AEF" w:rsidRPr="00D41AEF" w:rsidRDefault="00D41AEF" w:rsidP="000C1794">
      <w:pPr>
        <w:tabs>
          <w:tab w:val="left" w:pos="2127"/>
        </w:tabs>
        <w:spacing w:before="80" w:line="240" w:lineRule="auto"/>
        <w:rPr>
          <w:sz w:val="24"/>
          <w:szCs w:val="24"/>
        </w:rPr>
      </w:pPr>
      <w:r w:rsidRPr="00D41AEF">
        <w:rPr>
          <w:sz w:val="24"/>
          <w:szCs w:val="24"/>
        </w:rPr>
        <w:t>Приложение № 13</w:t>
      </w:r>
      <w:r w:rsidRPr="00D41AEF">
        <w:rPr>
          <w:sz w:val="24"/>
          <w:szCs w:val="24"/>
        </w:rPr>
        <w:tab/>
        <w:t xml:space="preserve">- Перечень нормативных правовых актов, нормативно-технических документов, локальных </w:t>
      </w:r>
      <w:r w:rsidR="00D33B1F">
        <w:rPr>
          <w:sz w:val="24"/>
          <w:szCs w:val="24"/>
        </w:rPr>
        <w:t xml:space="preserve">нормативных </w:t>
      </w:r>
      <w:r w:rsidRPr="00D41AEF">
        <w:rPr>
          <w:sz w:val="24"/>
          <w:szCs w:val="24"/>
        </w:rPr>
        <w:t>актов Заказчика по эксплуатации оборудования ИС;</w:t>
      </w:r>
    </w:p>
    <w:p w14:paraId="76842E42" w14:textId="3394320A" w:rsidR="00D41AEF" w:rsidRPr="00D41AEF" w:rsidRDefault="00D41AEF" w:rsidP="000C1794">
      <w:pPr>
        <w:tabs>
          <w:tab w:val="left" w:pos="2127"/>
        </w:tabs>
        <w:spacing w:before="80" w:line="240" w:lineRule="auto"/>
        <w:rPr>
          <w:sz w:val="24"/>
          <w:szCs w:val="24"/>
        </w:rPr>
      </w:pPr>
      <w:r w:rsidRPr="00D41AEF">
        <w:rPr>
          <w:sz w:val="24"/>
          <w:szCs w:val="24"/>
        </w:rPr>
        <w:t>Приложение № 14</w:t>
      </w:r>
      <w:r w:rsidRPr="00D41AEF">
        <w:rPr>
          <w:sz w:val="24"/>
          <w:szCs w:val="24"/>
        </w:rPr>
        <w:tab/>
        <w:t xml:space="preserve">- Минимальный перечень контрольно-измерительных приборов, специального оборудования, инструмента используемых при </w:t>
      </w:r>
      <w:r w:rsidR="00D33B1F">
        <w:rPr>
          <w:sz w:val="24"/>
          <w:szCs w:val="24"/>
        </w:rPr>
        <w:t xml:space="preserve">оказании услуг по </w:t>
      </w:r>
      <w:r w:rsidRPr="00D41AEF">
        <w:rPr>
          <w:sz w:val="24"/>
          <w:szCs w:val="24"/>
        </w:rPr>
        <w:t>эксплуатации оборудования ИС</w:t>
      </w:r>
      <w:r w:rsidR="00A404B1">
        <w:rPr>
          <w:sz w:val="24"/>
          <w:szCs w:val="24"/>
        </w:rPr>
        <w:t>.</w:t>
      </w:r>
    </w:p>
    <w:p w14:paraId="47EF899F" w14:textId="77777777" w:rsidR="00D41AEF" w:rsidRPr="00D41AEF" w:rsidRDefault="00D41AEF" w:rsidP="000C1794">
      <w:pPr>
        <w:spacing w:line="240" w:lineRule="auto"/>
        <w:jc w:val="left"/>
        <w:rPr>
          <w:sz w:val="24"/>
          <w:szCs w:val="24"/>
        </w:rPr>
      </w:pPr>
      <w:r w:rsidRPr="00D41AEF">
        <w:rPr>
          <w:sz w:val="24"/>
          <w:szCs w:val="24"/>
        </w:rPr>
        <w:lastRenderedPageBreak/>
        <w:br w:type="page"/>
      </w:r>
    </w:p>
    <w:p w14:paraId="4B7F651D" w14:textId="77777777" w:rsidR="00D41AEF" w:rsidRPr="00D41AEF" w:rsidRDefault="00D41AEF" w:rsidP="00D41AEF">
      <w:pPr>
        <w:spacing w:line="240" w:lineRule="auto"/>
        <w:ind w:left="560"/>
        <w:jc w:val="right"/>
        <w:outlineLvl w:val="1"/>
        <w:rPr>
          <w:sz w:val="24"/>
          <w:szCs w:val="24"/>
        </w:rPr>
      </w:pPr>
      <w:r w:rsidRPr="00D41AEF">
        <w:rPr>
          <w:sz w:val="24"/>
          <w:szCs w:val="24"/>
        </w:rPr>
        <w:lastRenderedPageBreak/>
        <w:t>Приложение № 1</w:t>
      </w:r>
    </w:p>
    <w:p w14:paraId="7156E6E5" w14:textId="57507935" w:rsidR="00D41AEF" w:rsidRPr="00D41AEF" w:rsidRDefault="00D41AEF" w:rsidP="00D41AEF">
      <w:pPr>
        <w:spacing w:line="240" w:lineRule="auto"/>
        <w:ind w:left="560"/>
        <w:jc w:val="right"/>
        <w:rPr>
          <w:sz w:val="24"/>
          <w:szCs w:val="24"/>
        </w:rPr>
      </w:pPr>
      <w:r w:rsidRPr="00D41AEF">
        <w:rPr>
          <w:sz w:val="24"/>
          <w:szCs w:val="24"/>
        </w:rPr>
        <w:t>к Т</w:t>
      </w:r>
      <w:r w:rsidR="006E5C64">
        <w:rPr>
          <w:sz w:val="24"/>
          <w:szCs w:val="24"/>
        </w:rPr>
        <w:t>ехническому заданию</w:t>
      </w:r>
      <w:r w:rsidRPr="00D41AEF">
        <w:rPr>
          <w:sz w:val="24"/>
          <w:szCs w:val="24"/>
        </w:rPr>
        <w:t xml:space="preserve"> </w:t>
      </w:r>
    </w:p>
    <w:p w14:paraId="2DE4C578" w14:textId="77777777" w:rsidR="00D41AEF" w:rsidRPr="00D41AEF" w:rsidRDefault="00D41AEF" w:rsidP="00D41AEF">
      <w:pPr>
        <w:rPr>
          <w:sz w:val="24"/>
        </w:rPr>
      </w:pPr>
    </w:p>
    <w:p w14:paraId="3C78642F" w14:textId="4546BC59" w:rsidR="00D41AEF" w:rsidRPr="00D41AEF" w:rsidRDefault="00D41AEF" w:rsidP="00D41AEF">
      <w:pPr>
        <w:spacing w:line="240" w:lineRule="auto"/>
        <w:ind w:firstLine="709"/>
        <w:jc w:val="center"/>
        <w:rPr>
          <w:b/>
          <w:snapToGrid/>
          <w:sz w:val="24"/>
          <w:szCs w:val="24"/>
          <w:lang w:eastAsia="x-none"/>
        </w:rPr>
      </w:pPr>
      <w:r w:rsidRPr="00D41AEF">
        <w:rPr>
          <w:b/>
          <w:snapToGrid/>
          <w:sz w:val="24"/>
          <w:szCs w:val="24"/>
          <w:lang w:val="x-none" w:eastAsia="x-none"/>
        </w:rPr>
        <w:t>Состав оборудования систем электроснабжения</w:t>
      </w:r>
      <w:r w:rsidRPr="00D41AEF">
        <w:rPr>
          <w:b/>
          <w:snapToGrid/>
          <w:sz w:val="24"/>
          <w:szCs w:val="24"/>
          <w:lang w:eastAsia="x-none"/>
        </w:rPr>
        <w:t xml:space="preserve"> и</w:t>
      </w:r>
      <w:r w:rsidRPr="00D41AEF">
        <w:rPr>
          <w:b/>
          <w:snapToGrid/>
          <w:sz w:val="24"/>
          <w:szCs w:val="24"/>
          <w:lang w:val="x-none" w:eastAsia="x-none"/>
        </w:rPr>
        <w:t xml:space="preserve"> </w:t>
      </w:r>
      <w:r w:rsidRPr="00D41AEF">
        <w:rPr>
          <w:b/>
          <w:snapToGrid/>
          <w:sz w:val="24"/>
          <w:szCs w:val="24"/>
          <w:lang w:eastAsia="x-none"/>
        </w:rPr>
        <w:t xml:space="preserve"> </w:t>
      </w:r>
      <w:r w:rsidRPr="00D41AEF">
        <w:rPr>
          <w:b/>
          <w:bCs/>
          <w:snapToGrid/>
          <w:sz w:val="24"/>
          <w:szCs w:val="24"/>
          <w:lang w:eastAsia="x-none"/>
        </w:rPr>
        <w:t>с</w:t>
      </w:r>
      <w:r w:rsidRPr="00D41AEF">
        <w:rPr>
          <w:b/>
          <w:bCs/>
          <w:snapToGrid/>
          <w:sz w:val="24"/>
          <w:szCs w:val="24"/>
          <w:lang w:val="x-none" w:eastAsia="x-none"/>
        </w:rPr>
        <w:t>истем</w:t>
      </w:r>
      <w:r w:rsidRPr="00D41AEF">
        <w:rPr>
          <w:b/>
          <w:bCs/>
          <w:snapToGrid/>
          <w:sz w:val="24"/>
          <w:szCs w:val="24"/>
          <w:lang w:eastAsia="x-none"/>
        </w:rPr>
        <w:t>ы</w:t>
      </w:r>
      <w:r w:rsidRPr="00D41AEF">
        <w:rPr>
          <w:b/>
          <w:bCs/>
          <w:snapToGrid/>
          <w:sz w:val="24"/>
          <w:szCs w:val="24"/>
          <w:lang w:val="x-none" w:eastAsia="x-none"/>
        </w:rPr>
        <w:t xml:space="preserve"> освещения</w:t>
      </w:r>
      <w:r w:rsidRPr="00D41AEF" w:rsidDel="006F159C">
        <w:rPr>
          <w:b/>
          <w:snapToGrid/>
          <w:sz w:val="24"/>
          <w:szCs w:val="24"/>
          <w:lang w:eastAsia="x-none"/>
        </w:rPr>
        <w:t xml:space="preserve"> </w:t>
      </w:r>
      <w:r w:rsidRPr="00D41AEF">
        <w:rPr>
          <w:b/>
          <w:snapToGrid/>
          <w:sz w:val="24"/>
          <w:szCs w:val="24"/>
          <w:lang w:val="x-none" w:eastAsia="x-none"/>
        </w:rPr>
        <w:t>Объекта</w:t>
      </w:r>
    </w:p>
    <w:p w14:paraId="71A845E0" w14:textId="77777777" w:rsidR="00D41AEF" w:rsidRPr="00D41AEF" w:rsidRDefault="00D41AEF" w:rsidP="00D41AEF">
      <w:pPr>
        <w:spacing w:line="240" w:lineRule="auto"/>
        <w:ind w:firstLine="709"/>
        <w:jc w:val="center"/>
        <w:rPr>
          <w:b/>
          <w:snapToGrid/>
          <w:sz w:val="24"/>
          <w:lang w:eastAsia="x-none"/>
        </w:rPr>
      </w:pPr>
    </w:p>
    <w:tbl>
      <w:tblPr>
        <w:tblW w:w="11057" w:type="dxa"/>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09"/>
        <w:gridCol w:w="425"/>
        <w:gridCol w:w="2429"/>
        <w:gridCol w:w="6502"/>
        <w:gridCol w:w="992"/>
      </w:tblGrid>
      <w:tr w:rsidR="00D41AEF" w:rsidRPr="00D41AEF" w14:paraId="30B76930" w14:textId="77777777" w:rsidTr="00637319">
        <w:trPr>
          <w:trHeight w:val="20"/>
          <w:tblHeader/>
        </w:trPr>
        <w:tc>
          <w:tcPr>
            <w:tcW w:w="709" w:type="dxa"/>
            <w:vAlign w:val="center"/>
          </w:tcPr>
          <w:p w14:paraId="5F8D844E" w14:textId="77777777" w:rsidR="00D41AEF" w:rsidRPr="00D41AEF" w:rsidRDefault="00D41AEF" w:rsidP="00D41AEF">
            <w:pPr>
              <w:snapToGrid w:val="0"/>
              <w:spacing w:line="240" w:lineRule="auto"/>
              <w:ind w:firstLine="0"/>
              <w:jc w:val="center"/>
              <w:rPr>
                <w:b/>
                <w:bCs/>
                <w:color w:val="000000"/>
                <w:sz w:val="20"/>
                <w:szCs w:val="22"/>
              </w:rPr>
            </w:pPr>
            <w:r w:rsidRPr="00D41AEF">
              <w:rPr>
                <w:b/>
                <w:bCs/>
                <w:color w:val="000000"/>
                <w:sz w:val="20"/>
                <w:szCs w:val="22"/>
              </w:rPr>
              <w:t>№ п/п</w:t>
            </w:r>
          </w:p>
        </w:tc>
        <w:tc>
          <w:tcPr>
            <w:tcW w:w="425" w:type="dxa"/>
          </w:tcPr>
          <w:p w14:paraId="53198DC2" w14:textId="77777777" w:rsidR="00D41AEF" w:rsidRPr="00D41AEF" w:rsidRDefault="00D41AEF" w:rsidP="00D41AEF">
            <w:pPr>
              <w:snapToGrid w:val="0"/>
              <w:spacing w:line="240" w:lineRule="auto"/>
              <w:ind w:left="-108" w:right="-108" w:firstLine="0"/>
              <w:jc w:val="center"/>
              <w:rPr>
                <w:b/>
                <w:bCs/>
                <w:color w:val="000000"/>
                <w:sz w:val="20"/>
                <w:szCs w:val="22"/>
              </w:rPr>
            </w:pPr>
            <w:r w:rsidRPr="00D41AEF">
              <w:rPr>
                <w:b/>
                <w:bCs/>
                <w:color w:val="000000"/>
                <w:sz w:val="20"/>
                <w:szCs w:val="22"/>
              </w:rPr>
              <w:t>Структура</w:t>
            </w:r>
          </w:p>
        </w:tc>
        <w:tc>
          <w:tcPr>
            <w:tcW w:w="2429" w:type="dxa"/>
            <w:tcBorders>
              <w:right w:val="single" w:sz="4" w:space="0" w:color="auto"/>
            </w:tcBorders>
          </w:tcPr>
          <w:p w14:paraId="16603B1F" w14:textId="77777777" w:rsidR="00D41AEF" w:rsidRPr="00D41AEF" w:rsidRDefault="00D41AEF" w:rsidP="00D41AEF">
            <w:pPr>
              <w:snapToGrid w:val="0"/>
              <w:spacing w:line="240" w:lineRule="auto"/>
              <w:ind w:firstLine="0"/>
              <w:jc w:val="center"/>
              <w:rPr>
                <w:b/>
                <w:bCs/>
                <w:color w:val="000000"/>
                <w:sz w:val="20"/>
                <w:szCs w:val="22"/>
              </w:rPr>
            </w:pPr>
            <w:r w:rsidRPr="00D41AEF">
              <w:rPr>
                <w:b/>
                <w:bCs/>
                <w:color w:val="000000"/>
                <w:sz w:val="20"/>
                <w:szCs w:val="22"/>
              </w:rPr>
              <w:t>Объект основных средств, инв. № (система в составе объекта основных средств</w:t>
            </w:r>
          </w:p>
        </w:tc>
        <w:tc>
          <w:tcPr>
            <w:tcW w:w="6502" w:type="dxa"/>
            <w:tcBorders>
              <w:left w:val="single" w:sz="4" w:space="0" w:color="auto"/>
            </w:tcBorders>
            <w:noWrap/>
            <w:vAlign w:val="center"/>
            <w:hideMark/>
          </w:tcPr>
          <w:p w14:paraId="04C8E078" w14:textId="77777777" w:rsidR="00D41AEF" w:rsidRPr="00D41AEF" w:rsidRDefault="00D41AEF" w:rsidP="00D41AEF">
            <w:pPr>
              <w:snapToGrid w:val="0"/>
              <w:spacing w:line="240" w:lineRule="auto"/>
              <w:ind w:firstLine="0"/>
              <w:jc w:val="center"/>
              <w:rPr>
                <w:b/>
                <w:bCs/>
                <w:color w:val="000000"/>
                <w:sz w:val="20"/>
                <w:szCs w:val="22"/>
              </w:rPr>
            </w:pPr>
            <w:r w:rsidRPr="00D41AEF">
              <w:rPr>
                <w:b/>
                <w:bCs/>
                <w:color w:val="000000"/>
                <w:sz w:val="20"/>
                <w:szCs w:val="22"/>
              </w:rPr>
              <w:t>Наименование функциональной группы оборудования/состав оборудования по функциональным группам</w:t>
            </w:r>
            <w:r w:rsidRPr="00D41AEF" w:rsidDel="0068560F">
              <w:rPr>
                <w:b/>
                <w:bCs/>
                <w:color w:val="000000"/>
                <w:sz w:val="20"/>
                <w:szCs w:val="22"/>
              </w:rPr>
              <w:t xml:space="preserve"> </w:t>
            </w:r>
          </w:p>
        </w:tc>
        <w:tc>
          <w:tcPr>
            <w:tcW w:w="992" w:type="dxa"/>
            <w:noWrap/>
            <w:vAlign w:val="center"/>
            <w:hideMark/>
          </w:tcPr>
          <w:p w14:paraId="295804A8" w14:textId="77777777" w:rsidR="00D41AEF" w:rsidRPr="00D41AEF" w:rsidRDefault="00D41AEF" w:rsidP="00D41AEF">
            <w:pPr>
              <w:snapToGrid w:val="0"/>
              <w:spacing w:line="240" w:lineRule="auto"/>
              <w:ind w:firstLine="0"/>
              <w:jc w:val="center"/>
              <w:rPr>
                <w:b/>
                <w:bCs/>
                <w:color w:val="000000"/>
                <w:sz w:val="20"/>
                <w:szCs w:val="22"/>
              </w:rPr>
            </w:pPr>
            <w:r w:rsidRPr="00D41AEF">
              <w:rPr>
                <w:b/>
                <w:bCs/>
                <w:color w:val="000000"/>
                <w:sz w:val="20"/>
                <w:szCs w:val="22"/>
              </w:rPr>
              <w:t>Количество</w:t>
            </w:r>
          </w:p>
        </w:tc>
      </w:tr>
      <w:tr w:rsidR="00D41AEF" w:rsidRPr="00D41AEF" w14:paraId="19C0CB89" w14:textId="77777777" w:rsidTr="00637319">
        <w:trPr>
          <w:trHeight w:val="20"/>
        </w:trPr>
        <w:tc>
          <w:tcPr>
            <w:tcW w:w="709" w:type="dxa"/>
            <w:shd w:val="clear" w:color="auto" w:fill="D9D9D9"/>
            <w:vAlign w:val="bottom"/>
          </w:tcPr>
          <w:p w14:paraId="074B2D35" w14:textId="77777777" w:rsidR="00D41AEF" w:rsidRPr="00D41AEF" w:rsidRDefault="00D41AEF" w:rsidP="00D41AEF">
            <w:pPr>
              <w:numPr>
                <w:ilvl w:val="0"/>
                <w:numId w:val="92"/>
              </w:numPr>
              <w:tabs>
                <w:tab w:val="num" w:pos="317"/>
              </w:tabs>
              <w:snapToGrid w:val="0"/>
              <w:spacing w:line="240" w:lineRule="auto"/>
              <w:ind w:left="33" w:firstLine="0"/>
              <w:jc w:val="center"/>
              <w:rPr>
                <w:bCs/>
                <w:sz w:val="22"/>
                <w:szCs w:val="22"/>
                <w:lang w:val="x-none" w:eastAsia="x-none"/>
              </w:rPr>
            </w:pPr>
          </w:p>
        </w:tc>
        <w:tc>
          <w:tcPr>
            <w:tcW w:w="425" w:type="dxa"/>
            <w:vMerge w:val="restart"/>
            <w:shd w:val="clear" w:color="auto" w:fill="auto"/>
            <w:textDirection w:val="btLr"/>
          </w:tcPr>
          <w:p w14:paraId="6A120AC4" w14:textId="77777777" w:rsidR="00D41AEF" w:rsidRPr="00D41AEF" w:rsidRDefault="00D41AEF" w:rsidP="00D41AEF">
            <w:pPr>
              <w:snapToGrid w:val="0"/>
              <w:spacing w:line="240" w:lineRule="auto"/>
              <w:ind w:right="113"/>
              <w:jc w:val="center"/>
              <w:rPr>
                <w:bCs/>
                <w:sz w:val="22"/>
                <w:szCs w:val="22"/>
              </w:rPr>
            </w:pPr>
            <w:r w:rsidRPr="00D41AEF">
              <w:rPr>
                <w:bCs/>
                <w:sz w:val="22"/>
                <w:szCs w:val="22"/>
              </w:rPr>
              <w:t>Система внешнего электроснабжения</w:t>
            </w:r>
          </w:p>
        </w:tc>
        <w:tc>
          <w:tcPr>
            <w:tcW w:w="2429" w:type="dxa"/>
            <w:vMerge w:val="restart"/>
            <w:tcBorders>
              <w:right w:val="single" w:sz="4" w:space="0" w:color="auto"/>
            </w:tcBorders>
          </w:tcPr>
          <w:p w14:paraId="5133EA1A"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Трансформаторная подстанция 2 КТП -1000/6/0,4, инв. №____</w:t>
            </w:r>
          </w:p>
        </w:tc>
        <w:tc>
          <w:tcPr>
            <w:tcW w:w="7494" w:type="dxa"/>
            <w:gridSpan w:val="2"/>
            <w:tcBorders>
              <w:left w:val="single" w:sz="4" w:space="0" w:color="auto"/>
            </w:tcBorders>
            <w:shd w:val="clear" w:color="auto" w:fill="D9D9D9"/>
            <w:vAlign w:val="bottom"/>
          </w:tcPr>
          <w:p w14:paraId="4FA8CCAC" w14:textId="77777777" w:rsidR="00D41AEF" w:rsidRPr="00D41AEF" w:rsidRDefault="00D41AEF" w:rsidP="00D41AEF">
            <w:pPr>
              <w:snapToGrid w:val="0"/>
              <w:spacing w:line="240" w:lineRule="auto"/>
              <w:ind w:firstLine="0"/>
              <w:jc w:val="center"/>
              <w:rPr>
                <w:b/>
                <w:bCs/>
                <w:sz w:val="22"/>
                <w:szCs w:val="22"/>
              </w:rPr>
            </w:pPr>
            <w:r w:rsidRPr="00D41AEF">
              <w:rPr>
                <w:b/>
                <w:bCs/>
                <w:sz w:val="22"/>
                <w:szCs w:val="22"/>
              </w:rPr>
              <w:t>Трансформаторная подстанция 2 КТП -1000/6/0,4</w:t>
            </w:r>
          </w:p>
        </w:tc>
      </w:tr>
      <w:tr w:rsidR="00D41AEF" w:rsidRPr="00D41AEF" w14:paraId="4B82A5BF" w14:textId="77777777" w:rsidTr="00637319">
        <w:trPr>
          <w:trHeight w:val="1163"/>
        </w:trPr>
        <w:tc>
          <w:tcPr>
            <w:tcW w:w="709" w:type="dxa"/>
            <w:tcBorders>
              <w:top w:val="single" w:sz="4" w:space="0" w:color="auto"/>
            </w:tcBorders>
            <w:vAlign w:val="center"/>
          </w:tcPr>
          <w:p w14:paraId="144D1393" w14:textId="77777777" w:rsidR="00D41AEF" w:rsidRPr="00D41AEF" w:rsidRDefault="00D41AEF" w:rsidP="00D41AEF">
            <w:pPr>
              <w:numPr>
                <w:ilvl w:val="1"/>
                <w:numId w:val="92"/>
              </w:numPr>
              <w:tabs>
                <w:tab w:val="left" w:pos="459"/>
              </w:tabs>
              <w:snapToGrid w:val="0"/>
              <w:spacing w:line="240" w:lineRule="auto"/>
              <w:ind w:left="33" w:firstLine="0"/>
              <w:jc w:val="center"/>
              <w:rPr>
                <w:bCs/>
                <w:sz w:val="22"/>
                <w:szCs w:val="22"/>
                <w:lang w:val="x-none" w:eastAsia="x-none"/>
              </w:rPr>
            </w:pPr>
          </w:p>
        </w:tc>
        <w:tc>
          <w:tcPr>
            <w:tcW w:w="425" w:type="dxa"/>
            <w:vMerge/>
            <w:shd w:val="clear" w:color="auto" w:fill="auto"/>
            <w:textDirection w:val="btLr"/>
            <w:vAlign w:val="center"/>
          </w:tcPr>
          <w:p w14:paraId="6BF4A8D8"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tcPr>
          <w:p w14:paraId="23FE5A63"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center"/>
          </w:tcPr>
          <w:p w14:paraId="6FDE3B70" w14:textId="77777777" w:rsidR="00D41AEF" w:rsidRPr="00D41AEF" w:rsidRDefault="00D41AEF" w:rsidP="00D41AEF">
            <w:pPr>
              <w:spacing w:line="240" w:lineRule="auto"/>
              <w:ind w:firstLine="0"/>
              <w:jc w:val="left"/>
              <w:rPr>
                <w:bCs/>
                <w:sz w:val="22"/>
                <w:szCs w:val="22"/>
              </w:rPr>
            </w:pPr>
            <w:r w:rsidRPr="00D41AEF">
              <w:rPr>
                <w:bCs/>
                <w:sz w:val="22"/>
                <w:szCs w:val="22"/>
              </w:rPr>
              <w:t>Трехфазный сухой трансформатор с литой изоляцией типа TES-RR; номинальная мощность: 1000 кВА; частота 50Гц; первичное напряжение 6000 +/- 2х2,5% В; вторичное напряжение без нагрузки 400+n В; группа соединений Dyn11</w:t>
            </w:r>
          </w:p>
        </w:tc>
        <w:tc>
          <w:tcPr>
            <w:tcW w:w="992" w:type="dxa"/>
            <w:noWrap/>
            <w:vAlign w:val="center"/>
          </w:tcPr>
          <w:p w14:paraId="3B9B2FB9"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2 шт.</w:t>
            </w:r>
          </w:p>
        </w:tc>
      </w:tr>
      <w:tr w:rsidR="00D41AEF" w:rsidRPr="00D41AEF" w14:paraId="6C18BC3F" w14:textId="77777777" w:rsidTr="00637319">
        <w:trPr>
          <w:trHeight w:val="412"/>
        </w:trPr>
        <w:tc>
          <w:tcPr>
            <w:tcW w:w="709" w:type="dxa"/>
            <w:vAlign w:val="center"/>
          </w:tcPr>
          <w:p w14:paraId="6E1D6C8C" w14:textId="77777777" w:rsidR="00D41AEF" w:rsidRPr="00D41AEF" w:rsidRDefault="00D41AEF" w:rsidP="00D41AEF">
            <w:pPr>
              <w:numPr>
                <w:ilvl w:val="1"/>
                <w:numId w:val="92"/>
              </w:numPr>
              <w:tabs>
                <w:tab w:val="left" w:pos="459"/>
              </w:tabs>
              <w:snapToGrid w:val="0"/>
              <w:spacing w:line="240" w:lineRule="auto"/>
              <w:ind w:left="33" w:firstLine="0"/>
              <w:jc w:val="center"/>
              <w:rPr>
                <w:bCs/>
                <w:sz w:val="22"/>
                <w:szCs w:val="22"/>
                <w:lang w:val="x-none" w:eastAsia="x-none"/>
              </w:rPr>
            </w:pPr>
          </w:p>
        </w:tc>
        <w:tc>
          <w:tcPr>
            <w:tcW w:w="425" w:type="dxa"/>
            <w:vMerge/>
            <w:shd w:val="clear" w:color="auto" w:fill="auto"/>
          </w:tcPr>
          <w:p w14:paraId="79DA20BB"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tcPr>
          <w:p w14:paraId="40269919" w14:textId="77777777" w:rsidR="00D41AEF" w:rsidRPr="00D41AEF" w:rsidRDefault="00D41AEF" w:rsidP="00D41AEF">
            <w:pPr>
              <w:snapToGrid w:val="0"/>
              <w:spacing w:line="240" w:lineRule="auto"/>
              <w:ind w:firstLine="0"/>
              <w:jc w:val="left"/>
              <w:rPr>
                <w:bCs/>
                <w:sz w:val="22"/>
                <w:szCs w:val="22"/>
              </w:rPr>
            </w:pPr>
          </w:p>
        </w:tc>
        <w:tc>
          <w:tcPr>
            <w:tcW w:w="7494" w:type="dxa"/>
            <w:gridSpan w:val="2"/>
            <w:tcBorders>
              <w:left w:val="single" w:sz="4" w:space="0" w:color="auto"/>
            </w:tcBorders>
            <w:vAlign w:val="center"/>
          </w:tcPr>
          <w:p w14:paraId="23CC34F7" w14:textId="77777777" w:rsidR="00D41AEF" w:rsidRPr="00D41AEF" w:rsidRDefault="00D41AEF" w:rsidP="00D41AEF">
            <w:pPr>
              <w:snapToGrid w:val="0"/>
              <w:spacing w:line="240" w:lineRule="auto"/>
              <w:ind w:firstLine="0"/>
              <w:jc w:val="left"/>
              <w:rPr>
                <w:bCs/>
                <w:sz w:val="22"/>
                <w:szCs w:val="22"/>
              </w:rPr>
            </w:pPr>
            <w:r w:rsidRPr="00D41AEF">
              <w:rPr>
                <w:bCs/>
                <w:sz w:val="22"/>
                <w:szCs w:val="22"/>
              </w:rPr>
              <w:t>Оборудование трансформаторной подстанции 2 КТП -1000/6/0,4 в комплекте:</w:t>
            </w:r>
          </w:p>
        </w:tc>
      </w:tr>
      <w:tr w:rsidR="00D41AEF" w:rsidRPr="00D41AEF" w14:paraId="243E1BE8" w14:textId="77777777" w:rsidTr="00637319">
        <w:trPr>
          <w:trHeight w:val="560"/>
        </w:trPr>
        <w:tc>
          <w:tcPr>
            <w:tcW w:w="709" w:type="dxa"/>
            <w:vAlign w:val="center"/>
          </w:tcPr>
          <w:p w14:paraId="0BFAB8E6"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shd w:val="clear" w:color="auto" w:fill="auto"/>
          </w:tcPr>
          <w:p w14:paraId="2C93F459"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tcPr>
          <w:p w14:paraId="4311B4ED"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center"/>
          </w:tcPr>
          <w:p w14:paraId="1956C396" w14:textId="77777777" w:rsidR="00D41AEF" w:rsidRPr="00D41AEF" w:rsidRDefault="00D41AEF" w:rsidP="00D41AEF">
            <w:pPr>
              <w:spacing w:line="240" w:lineRule="auto"/>
              <w:ind w:firstLine="0"/>
              <w:jc w:val="left"/>
              <w:rPr>
                <w:bCs/>
                <w:sz w:val="22"/>
                <w:szCs w:val="22"/>
              </w:rPr>
            </w:pPr>
            <w:r w:rsidRPr="00D41AEF">
              <w:rPr>
                <w:bCs/>
                <w:sz w:val="22"/>
                <w:szCs w:val="22"/>
              </w:rPr>
              <w:t xml:space="preserve">Моноблок RM6NEIDI-630A-6кВ-20кА-7,2кВ  на базе комплектного распределительного устройства </w:t>
            </w:r>
            <w:r w:rsidRPr="00D41AEF">
              <w:rPr>
                <w:bCs/>
                <w:sz w:val="22"/>
                <w:szCs w:val="22"/>
                <w:lang w:val="en-US"/>
              </w:rPr>
              <w:t>IDI</w:t>
            </w:r>
            <w:r w:rsidRPr="00D41AEF">
              <w:rPr>
                <w:bCs/>
                <w:sz w:val="22"/>
                <w:szCs w:val="22"/>
              </w:rPr>
              <w:t xml:space="preserve"> 6кВ (SchneiderElectric)</w:t>
            </w:r>
          </w:p>
        </w:tc>
        <w:tc>
          <w:tcPr>
            <w:tcW w:w="992" w:type="dxa"/>
            <w:noWrap/>
            <w:vAlign w:val="center"/>
          </w:tcPr>
          <w:p w14:paraId="309A2304"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2 шт.</w:t>
            </w:r>
          </w:p>
        </w:tc>
      </w:tr>
      <w:tr w:rsidR="00D41AEF" w:rsidRPr="00D41AEF" w14:paraId="2B08173C" w14:textId="77777777" w:rsidTr="00637319">
        <w:trPr>
          <w:trHeight w:val="621"/>
        </w:trPr>
        <w:tc>
          <w:tcPr>
            <w:tcW w:w="709" w:type="dxa"/>
            <w:vAlign w:val="center"/>
          </w:tcPr>
          <w:p w14:paraId="7DC169BF"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shd w:val="clear" w:color="auto" w:fill="auto"/>
          </w:tcPr>
          <w:p w14:paraId="0002B5C2"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tcPr>
          <w:p w14:paraId="03038036"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center"/>
          </w:tcPr>
          <w:p w14:paraId="385A5BF4" w14:textId="77777777" w:rsidR="00D41AEF" w:rsidRPr="00D41AEF" w:rsidRDefault="00D41AEF" w:rsidP="00D41AEF">
            <w:pPr>
              <w:spacing w:line="240" w:lineRule="auto"/>
              <w:ind w:firstLine="0"/>
              <w:jc w:val="left"/>
              <w:rPr>
                <w:bCs/>
                <w:sz w:val="22"/>
                <w:szCs w:val="22"/>
              </w:rPr>
            </w:pPr>
            <w:r w:rsidRPr="00D41AEF">
              <w:rPr>
                <w:bCs/>
                <w:sz w:val="22"/>
                <w:szCs w:val="22"/>
              </w:rPr>
              <w:t xml:space="preserve">Щит распределительный ЩР-25 на базе комплектного распределительного устройства 0,4кВ </w:t>
            </w:r>
            <w:r w:rsidRPr="00D41AEF">
              <w:rPr>
                <w:bCs/>
                <w:sz w:val="22"/>
                <w:szCs w:val="22"/>
                <w:lang w:val="es-ES"/>
              </w:rPr>
              <w:t>Canalis</w:t>
            </w:r>
            <w:r w:rsidRPr="00D41AEF">
              <w:rPr>
                <w:bCs/>
                <w:sz w:val="22"/>
                <w:szCs w:val="22"/>
              </w:rPr>
              <w:t xml:space="preserve"> (SchneiderElectric)</w:t>
            </w:r>
          </w:p>
        </w:tc>
        <w:tc>
          <w:tcPr>
            <w:tcW w:w="992" w:type="dxa"/>
            <w:noWrap/>
            <w:vAlign w:val="center"/>
          </w:tcPr>
          <w:p w14:paraId="7D867A20" w14:textId="77777777" w:rsidR="00D41AEF" w:rsidRPr="00D41AEF" w:rsidRDefault="00D41AEF" w:rsidP="00D41AEF">
            <w:pPr>
              <w:snapToGrid w:val="0"/>
              <w:spacing w:line="240" w:lineRule="auto"/>
              <w:ind w:firstLine="0"/>
              <w:jc w:val="center"/>
              <w:rPr>
                <w:bCs/>
                <w:sz w:val="22"/>
                <w:szCs w:val="22"/>
              </w:rPr>
            </w:pPr>
            <w:r w:rsidRPr="00D41AEF">
              <w:rPr>
                <w:bCs/>
                <w:sz w:val="22"/>
                <w:szCs w:val="22"/>
                <w:lang w:val="en-US"/>
              </w:rPr>
              <w:t>2</w:t>
            </w:r>
            <w:r w:rsidRPr="00D41AEF">
              <w:rPr>
                <w:bCs/>
                <w:sz w:val="22"/>
                <w:szCs w:val="22"/>
              </w:rPr>
              <w:t xml:space="preserve"> шт.</w:t>
            </w:r>
          </w:p>
        </w:tc>
      </w:tr>
      <w:tr w:rsidR="00D41AEF" w:rsidRPr="00D41AEF" w14:paraId="66DB07AB" w14:textId="77777777" w:rsidTr="00637319">
        <w:trPr>
          <w:trHeight w:val="658"/>
        </w:trPr>
        <w:tc>
          <w:tcPr>
            <w:tcW w:w="709" w:type="dxa"/>
            <w:vAlign w:val="center"/>
          </w:tcPr>
          <w:p w14:paraId="70702B24"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shd w:val="clear" w:color="auto" w:fill="auto"/>
          </w:tcPr>
          <w:p w14:paraId="1A33F5D2"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tcPr>
          <w:p w14:paraId="566A48F0"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bottom w:val="single" w:sz="4" w:space="0" w:color="auto"/>
            </w:tcBorders>
            <w:vAlign w:val="center"/>
          </w:tcPr>
          <w:p w14:paraId="467CFC40" w14:textId="77777777" w:rsidR="00D41AEF" w:rsidRPr="00D41AEF" w:rsidRDefault="00D41AEF" w:rsidP="00D41AEF">
            <w:pPr>
              <w:spacing w:line="240" w:lineRule="auto"/>
              <w:ind w:firstLine="0"/>
              <w:jc w:val="left"/>
              <w:rPr>
                <w:bCs/>
                <w:sz w:val="22"/>
                <w:szCs w:val="22"/>
              </w:rPr>
            </w:pPr>
            <w:r w:rsidRPr="00D41AEF">
              <w:rPr>
                <w:bCs/>
                <w:sz w:val="22"/>
                <w:szCs w:val="22"/>
              </w:rPr>
              <w:t xml:space="preserve">Распределительный щит типа ГРЩ  на базе комплектного распределительного устройства 0,4кВ </w:t>
            </w:r>
            <w:r w:rsidRPr="00D41AEF">
              <w:rPr>
                <w:bCs/>
                <w:sz w:val="22"/>
                <w:szCs w:val="22"/>
                <w:lang w:val="es-ES"/>
              </w:rPr>
              <w:t>PrismaPlus</w:t>
            </w:r>
            <w:r w:rsidRPr="00D41AEF">
              <w:rPr>
                <w:bCs/>
                <w:sz w:val="22"/>
                <w:szCs w:val="22"/>
              </w:rPr>
              <w:t xml:space="preserve"> (SchneiderElectric)</w:t>
            </w:r>
          </w:p>
        </w:tc>
        <w:tc>
          <w:tcPr>
            <w:tcW w:w="992" w:type="dxa"/>
            <w:noWrap/>
            <w:vAlign w:val="center"/>
          </w:tcPr>
          <w:p w14:paraId="43E5EDA7" w14:textId="77777777" w:rsidR="00D41AEF" w:rsidRPr="00D41AEF" w:rsidRDefault="00D41AEF" w:rsidP="00D41AEF">
            <w:pPr>
              <w:snapToGrid w:val="0"/>
              <w:spacing w:line="240" w:lineRule="auto"/>
              <w:ind w:firstLine="0"/>
              <w:jc w:val="center"/>
              <w:rPr>
                <w:bCs/>
                <w:sz w:val="22"/>
                <w:szCs w:val="22"/>
              </w:rPr>
            </w:pPr>
            <w:r w:rsidRPr="00D41AEF">
              <w:rPr>
                <w:bCs/>
                <w:sz w:val="22"/>
                <w:szCs w:val="22"/>
                <w:lang w:val="en-US"/>
              </w:rPr>
              <w:t>1</w:t>
            </w:r>
            <w:r w:rsidRPr="00D41AEF">
              <w:rPr>
                <w:bCs/>
                <w:sz w:val="22"/>
                <w:szCs w:val="22"/>
              </w:rPr>
              <w:t xml:space="preserve"> шт.</w:t>
            </w:r>
          </w:p>
        </w:tc>
      </w:tr>
      <w:tr w:rsidR="00D41AEF" w:rsidRPr="00D41AEF" w14:paraId="4DB8A374" w14:textId="77777777" w:rsidTr="00637319">
        <w:trPr>
          <w:trHeight w:val="20"/>
        </w:trPr>
        <w:tc>
          <w:tcPr>
            <w:tcW w:w="709" w:type="dxa"/>
            <w:shd w:val="clear" w:color="auto" w:fill="auto"/>
            <w:vAlign w:val="center"/>
          </w:tcPr>
          <w:p w14:paraId="7BC20974" w14:textId="77777777" w:rsidR="00D41AEF" w:rsidRPr="00D41AEF" w:rsidRDefault="00D41AEF" w:rsidP="00D41AEF">
            <w:pPr>
              <w:numPr>
                <w:ilvl w:val="1"/>
                <w:numId w:val="92"/>
              </w:numPr>
              <w:tabs>
                <w:tab w:val="left" w:pos="459"/>
              </w:tabs>
              <w:snapToGrid w:val="0"/>
              <w:spacing w:line="240" w:lineRule="auto"/>
              <w:ind w:left="33" w:firstLine="0"/>
              <w:jc w:val="center"/>
              <w:rPr>
                <w:bCs/>
                <w:sz w:val="22"/>
                <w:szCs w:val="22"/>
                <w:lang w:val="x-none" w:eastAsia="x-none"/>
              </w:rPr>
            </w:pPr>
          </w:p>
        </w:tc>
        <w:tc>
          <w:tcPr>
            <w:tcW w:w="425" w:type="dxa"/>
            <w:vMerge/>
            <w:shd w:val="clear" w:color="auto" w:fill="auto"/>
          </w:tcPr>
          <w:p w14:paraId="5DF19B47"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tcPr>
          <w:p w14:paraId="18DEE19D" w14:textId="77777777" w:rsidR="00D41AEF" w:rsidRPr="00D41AEF" w:rsidRDefault="00D41AEF" w:rsidP="00D41AEF">
            <w:pPr>
              <w:snapToGrid w:val="0"/>
              <w:spacing w:line="240" w:lineRule="auto"/>
              <w:jc w:val="center"/>
              <w:rPr>
                <w:bCs/>
                <w:sz w:val="22"/>
                <w:szCs w:val="22"/>
              </w:rPr>
            </w:pPr>
          </w:p>
        </w:tc>
        <w:tc>
          <w:tcPr>
            <w:tcW w:w="7494" w:type="dxa"/>
            <w:gridSpan w:val="2"/>
            <w:tcBorders>
              <w:left w:val="single" w:sz="4" w:space="0" w:color="auto"/>
            </w:tcBorders>
            <w:shd w:val="clear" w:color="auto" w:fill="D9D9D9" w:themeFill="background1" w:themeFillShade="D9"/>
            <w:vAlign w:val="center"/>
          </w:tcPr>
          <w:p w14:paraId="39821050" w14:textId="77777777" w:rsidR="00D41AEF" w:rsidRPr="00D41AEF" w:rsidRDefault="00D41AEF" w:rsidP="00D41AEF">
            <w:pPr>
              <w:snapToGrid w:val="0"/>
              <w:spacing w:line="240" w:lineRule="auto"/>
              <w:jc w:val="center"/>
              <w:rPr>
                <w:b/>
                <w:bCs/>
                <w:sz w:val="22"/>
                <w:szCs w:val="22"/>
              </w:rPr>
            </w:pPr>
            <w:r w:rsidRPr="00D41AEF">
              <w:rPr>
                <w:b/>
                <w:bCs/>
                <w:sz w:val="22"/>
                <w:szCs w:val="22"/>
              </w:rPr>
              <w:t>Кабельные линии 6 кВ</w:t>
            </w:r>
          </w:p>
        </w:tc>
      </w:tr>
      <w:tr w:rsidR="00D41AEF" w:rsidRPr="00D41AEF" w14:paraId="76BF7DB2" w14:textId="77777777" w:rsidTr="00637319">
        <w:trPr>
          <w:trHeight w:val="20"/>
        </w:trPr>
        <w:tc>
          <w:tcPr>
            <w:tcW w:w="709" w:type="dxa"/>
            <w:vAlign w:val="center"/>
          </w:tcPr>
          <w:p w14:paraId="3F63838A"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shd w:val="clear" w:color="auto" w:fill="auto"/>
          </w:tcPr>
          <w:p w14:paraId="67BA1C46"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tcPr>
          <w:p w14:paraId="69DB8CC8"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center"/>
          </w:tcPr>
          <w:p w14:paraId="26B4CF51" w14:textId="77777777" w:rsidR="00D41AEF" w:rsidRPr="00D41AEF" w:rsidRDefault="00D41AEF" w:rsidP="00D41AEF">
            <w:pPr>
              <w:spacing w:line="240" w:lineRule="auto"/>
              <w:ind w:firstLine="0"/>
              <w:jc w:val="left"/>
              <w:rPr>
                <w:bCs/>
                <w:sz w:val="22"/>
                <w:szCs w:val="22"/>
              </w:rPr>
            </w:pPr>
            <w:r w:rsidRPr="00D41AEF">
              <w:rPr>
                <w:bCs/>
                <w:sz w:val="22"/>
                <w:szCs w:val="22"/>
              </w:rPr>
              <w:t xml:space="preserve">КРУ2 6кВ - Т1, АПвПу-10 3х(1х95/16) </w:t>
            </w:r>
          </w:p>
        </w:tc>
        <w:tc>
          <w:tcPr>
            <w:tcW w:w="992" w:type="dxa"/>
            <w:noWrap/>
            <w:vAlign w:val="center"/>
          </w:tcPr>
          <w:p w14:paraId="0182172B"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20м</w:t>
            </w:r>
          </w:p>
        </w:tc>
      </w:tr>
      <w:tr w:rsidR="00D41AEF" w:rsidRPr="00D41AEF" w14:paraId="6FC16491" w14:textId="77777777" w:rsidTr="00637319">
        <w:trPr>
          <w:trHeight w:val="20"/>
        </w:trPr>
        <w:tc>
          <w:tcPr>
            <w:tcW w:w="709" w:type="dxa"/>
            <w:vAlign w:val="center"/>
          </w:tcPr>
          <w:p w14:paraId="2B4614E5"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shd w:val="clear" w:color="auto" w:fill="auto"/>
          </w:tcPr>
          <w:p w14:paraId="3A9C648B"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tcPr>
          <w:p w14:paraId="1CC9E9B0"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center"/>
          </w:tcPr>
          <w:p w14:paraId="0916B977" w14:textId="77777777" w:rsidR="00D41AEF" w:rsidRPr="00D41AEF" w:rsidRDefault="00D41AEF" w:rsidP="00D41AEF">
            <w:pPr>
              <w:spacing w:line="240" w:lineRule="auto"/>
              <w:ind w:firstLine="0"/>
              <w:jc w:val="left"/>
              <w:rPr>
                <w:bCs/>
                <w:sz w:val="22"/>
                <w:szCs w:val="22"/>
              </w:rPr>
            </w:pPr>
            <w:r w:rsidRPr="00D41AEF">
              <w:rPr>
                <w:bCs/>
                <w:sz w:val="22"/>
                <w:szCs w:val="22"/>
              </w:rPr>
              <w:t xml:space="preserve">КРУ1 6кВ - Т2, АПвПу-10 3х(1х95/16) </w:t>
            </w:r>
          </w:p>
        </w:tc>
        <w:tc>
          <w:tcPr>
            <w:tcW w:w="992" w:type="dxa"/>
            <w:noWrap/>
            <w:vAlign w:val="center"/>
          </w:tcPr>
          <w:p w14:paraId="47D5CA5E"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20м</w:t>
            </w:r>
          </w:p>
        </w:tc>
      </w:tr>
      <w:tr w:rsidR="00D41AEF" w:rsidRPr="00D41AEF" w14:paraId="261E6EFF" w14:textId="77777777" w:rsidTr="00637319">
        <w:trPr>
          <w:trHeight w:val="20"/>
        </w:trPr>
        <w:tc>
          <w:tcPr>
            <w:tcW w:w="709" w:type="dxa"/>
            <w:vAlign w:val="center"/>
          </w:tcPr>
          <w:p w14:paraId="693C0882"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shd w:val="clear" w:color="auto" w:fill="auto"/>
          </w:tcPr>
          <w:p w14:paraId="3F1F4A8E"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tcPr>
          <w:p w14:paraId="2E7BEF92"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center"/>
          </w:tcPr>
          <w:p w14:paraId="63A2808A" w14:textId="77777777" w:rsidR="00D41AEF" w:rsidRPr="00D41AEF" w:rsidRDefault="00D41AEF" w:rsidP="00D41AEF">
            <w:pPr>
              <w:spacing w:line="240" w:lineRule="auto"/>
              <w:ind w:firstLine="0"/>
              <w:jc w:val="left"/>
              <w:rPr>
                <w:bCs/>
                <w:sz w:val="22"/>
                <w:szCs w:val="22"/>
              </w:rPr>
            </w:pPr>
            <w:r w:rsidRPr="00D41AEF">
              <w:rPr>
                <w:bCs/>
                <w:sz w:val="22"/>
                <w:szCs w:val="22"/>
              </w:rPr>
              <w:t>КРУ1 6кВ - КРУ2 6кВ, АПвВнг(В)-LS 3х(1х240)</w:t>
            </w:r>
          </w:p>
        </w:tc>
        <w:tc>
          <w:tcPr>
            <w:tcW w:w="992" w:type="dxa"/>
            <w:noWrap/>
            <w:vAlign w:val="center"/>
          </w:tcPr>
          <w:p w14:paraId="6C2A196E"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3м</w:t>
            </w:r>
          </w:p>
        </w:tc>
      </w:tr>
      <w:tr w:rsidR="00D41AEF" w:rsidRPr="00D41AEF" w14:paraId="5BD5AEB3" w14:textId="77777777" w:rsidTr="00637319">
        <w:trPr>
          <w:trHeight w:val="20"/>
        </w:trPr>
        <w:tc>
          <w:tcPr>
            <w:tcW w:w="709" w:type="dxa"/>
            <w:vAlign w:val="center"/>
          </w:tcPr>
          <w:p w14:paraId="789504F9" w14:textId="77777777" w:rsidR="00D41AEF" w:rsidRPr="00D41AEF" w:rsidRDefault="00D41AEF" w:rsidP="00D41AEF">
            <w:pPr>
              <w:numPr>
                <w:ilvl w:val="1"/>
                <w:numId w:val="92"/>
              </w:numPr>
              <w:snapToGrid w:val="0"/>
              <w:spacing w:line="240" w:lineRule="auto"/>
              <w:ind w:left="-108" w:firstLine="0"/>
              <w:jc w:val="center"/>
              <w:rPr>
                <w:bCs/>
                <w:sz w:val="22"/>
                <w:szCs w:val="22"/>
                <w:lang w:val="x-none" w:eastAsia="x-none"/>
              </w:rPr>
            </w:pPr>
          </w:p>
        </w:tc>
        <w:tc>
          <w:tcPr>
            <w:tcW w:w="425" w:type="dxa"/>
            <w:vMerge/>
            <w:shd w:val="clear" w:color="auto" w:fill="auto"/>
          </w:tcPr>
          <w:p w14:paraId="07ECCA95"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tcPr>
          <w:p w14:paraId="22246F00" w14:textId="77777777" w:rsidR="00D41AEF" w:rsidRPr="00D41AEF" w:rsidRDefault="00D41AEF" w:rsidP="00D41AEF">
            <w:pPr>
              <w:spacing w:line="240" w:lineRule="auto"/>
              <w:ind w:firstLine="0"/>
              <w:jc w:val="center"/>
              <w:rPr>
                <w:bCs/>
                <w:sz w:val="22"/>
                <w:szCs w:val="22"/>
              </w:rPr>
            </w:pPr>
          </w:p>
        </w:tc>
        <w:tc>
          <w:tcPr>
            <w:tcW w:w="7494" w:type="dxa"/>
            <w:gridSpan w:val="2"/>
            <w:tcBorders>
              <w:left w:val="single" w:sz="4" w:space="0" w:color="auto"/>
            </w:tcBorders>
            <w:shd w:val="clear" w:color="auto" w:fill="D9D9D9" w:themeFill="background1" w:themeFillShade="D9"/>
            <w:vAlign w:val="center"/>
          </w:tcPr>
          <w:p w14:paraId="6AC327AB" w14:textId="77777777" w:rsidR="00D41AEF" w:rsidRPr="00D41AEF" w:rsidRDefault="00D41AEF" w:rsidP="00D41AEF">
            <w:pPr>
              <w:spacing w:line="240" w:lineRule="auto"/>
              <w:ind w:firstLine="0"/>
              <w:jc w:val="center"/>
              <w:rPr>
                <w:bCs/>
                <w:sz w:val="22"/>
                <w:szCs w:val="22"/>
              </w:rPr>
            </w:pPr>
            <w:r w:rsidRPr="00D41AEF">
              <w:rPr>
                <w:b/>
                <w:bCs/>
                <w:sz w:val="22"/>
                <w:szCs w:val="22"/>
                <w:shd w:val="clear" w:color="auto" w:fill="D9D9D9" w:themeFill="background1" w:themeFillShade="D9"/>
              </w:rPr>
              <w:t>Кабельные линии 0,4 кВ</w:t>
            </w:r>
            <w:r w:rsidRPr="00D41AEF" w:rsidDel="008B76D6">
              <w:rPr>
                <w:bCs/>
                <w:sz w:val="22"/>
                <w:szCs w:val="22"/>
              </w:rPr>
              <w:t xml:space="preserve"> </w:t>
            </w:r>
          </w:p>
        </w:tc>
      </w:tr>
      <w:tr w:rsidR="00D41AEF" w:rsidRPr="00D41AEF" w14:paraId="760F9858" w14:textId="77777777" w:rsidTr="00637319">
        <w:trPr>
          <w:trHeight w:val="370"/>
        </w:trPr>
        <w:tc>
          <w:tcPr>
            <w:tcW w:w="709" w:type="dxa"/>
            <w:vAlign w:val="center"/>
          </w:tcPr>
          <w:p w14:paraId="2F9BF23A"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shd w:val="clear" w:color="auto" w:fill="auto"/>
          </w:tcPr>
          <w:p w14:paraId="0CA875D0"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tcPr>
          <w:p w14:paraId="35BC5EC4"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center"/>
          </w:tcPr>
          <w:p w14:paraId="168C5382" w14:textId="77777777" w:rsidR="00D41AEF" w:rsidRPr="00D41AEF" w:rsidRDefault="00D41AEF" w:rsidP="00D41AEF">
            <w:pPr>
              <w:spacing w:line="240" w:lineRule="auto"/>
              <w:ind w:firstLine="0"/>
              <w:jc w:val="left"/>
              <w:rPr>
                <w:bCs/>
                <w:sz w:val="22"/>
                <w:szCs w:val="22"/>
              </w:rPr>
            </w:pPr>
            <w:r w:rsidRPr="00D41AEF">
              <w:rPr>
                <w:bCs/>
                <w:sz w:val="22"/>
                <w:szCs w:val="22"/>
              </w:rPr>
              <w:t>Т1 – КРУ2 0,4кВ Призма,</w:t>
            </w:r>
            <w:r w:rsidRPr="00D41AEF" w:rsidDel="005E565D">
              <w:rPr>
                <w:bCs/>
                <w:sz w:val="22"/>
                <w:szCs w:val="22"/>
              </w:rPr>
              <w:t xml:space="preserve"> </w:t>
            </w:r>
            <w:r w:rsidRPr="00D41AEF">
              <w:rPr>
                <w:bCs/>
                <w:sz w:val="22"/>
                <w:szCs w:val="22"/>
              </w:rPr>
              <w:t>ВВГнг-</w:t>
            </w:r>
            <w:r w:rsidRPr="00D41AEF">
              <w:rPr>
                <w:bCs/>
                <w:sz w:val="22"/>
                <w:szCs w:val="22"/>
                <w:lang w:val="en-US"/>
              </w:rPr>
              <w:t>LS</w:t>
            </w:r>
            <w:r w:rsidRPr="00D41AEF">
              <w:rPr>
                <w:bCs/>
                <w:sz w:val="22"/>
                <w:szCs w:val="22"/>
              </w:rPr>
              <w:t xml:space="preserve"> 4х(1х240)</w:t>
            </w:r>
          </w:p>
        </w:tc>
        <w:tc>
          <w:tcPr>
            <w:tcW w:w="992" w:type="dxa"/>
            <w:noWrap/>
            <w:vAlign w:val="center"/>
          </w:tcPr>
          <w:p w14:paraId="206C4E96"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 xml:space="preserve">6м </w:t>
            </w:r>
          </w:p>
        </w:tc>
      </w:tr>
      <w:tr w:rsidR="00D41AEF" w:rsidRPr="00D41AEF" w14:paraId="2E4317FF" w14:textId="77777777" w:rsidTr="00637319">
        <w:trPr>
          <w:trHeight w:val="370"/>
        </w:trPr>
        <w:tc>
          <w:tcPr>
            <w:tcW w:w="709" w:type="dxa"/>
            <w:vAlign w:val="center"/>
          </w:tcPr>
          <w:p w14:paraId="4F546F97"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shd w:val="clear" w:color="auto" w:fill="auto"/>
          </w:tcPr>
          <w:p w14:paraId="7549C500"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tcPr>
          <w:p w14:paraId="2A178657"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center"/>
          </w:tcPr>
          <w:p w14:paraId="63897C76" w14:textId="77777777" w:rsidR="00D41AEF" w:rsidRPr="00D41AEF" w:rsidRDefault="00D41AEF" w:rsidP="00D41AEF">
            <w:pPr>
              <w:spacing w:line="240" w:lineRule="auto"/>
              <w:ind w:firstLine="0"/>
              <w:jc w:val="left"/>
              <w:rPr>
                <w:bCs/>
                <w:sz w:val="22"/>
                <w:szCs w:val="22"/>
              </w:rPr>
            </w:pPr>
            <w:r w:rsidRPr="00D41AEF">
              <w:rPr>
                <w:bCs/>
                <w:sz w:val="22"/>
                <w:szCs w:val="22"/>
              </w:rPr>
              <w:t>Т2 – КРУ1 0,4кВ Призма  ВВГнг-</w:t>
            </w:r>
            <w:r w:rsidRPr="00D41AEF">
              <w:rPr>
                <w:bCs/>
                <w:sz w:val="22"/>
                <w:szCs w:val="22"/>
                <w:lang w:val="en-US"/>
              </w:rPr>
              <w:t>LS</w:t>
            </w:r>
            <w:r w:rsidRPr="00D41AEF">
              <w:rPr>
                <w:bCs/>
                <w:sz w:val="22"/>
                <w:szCs w:val="22"/>
              </w:rPr>
              <w:t>-1 4х(1х240)</w:t>
            </w:r>
          </w:p>
        </w:tc>
        <w:tc>
          <w:tcPr>
            <w:tcW w:w="992" w:type="dxa"/>
            <w:noWrap/>
            <w:vAlign w:val="center"/>
          </w:tcPr>
          <w:p w14:paraId="2C78B84C"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6м</w:t>
            </w:r>
          </w:p>
        </w:tc>
      </w:tr>
      <w:tr w:rsidR="00D41AEF" w:rsidRPr="00D41AEF" w14:paraId="75A46439" w14:textId="77777777" w:rsidTr="00637319">
        <w:trPr>
          <w:trHeight w:val="20"/>
        </w:trPr>
        <w:tc>
          <w:tcPr>
            <w:tcW w:w="709" w:type="dxa"/>
            <w:shd w:val="clear" w:color="auto" w:fill="D9D9D9" w:themeFill="background1" w:themeFillShade="D9"/>
            <w:vAlign w:val="center"/>
          </w:tcPr>
          <w:p w14:paraId="5EFC6A0D" w14:textId="77777777" w:rsidR="00D41AEF" w:rsidRPr="00D41AEF" w:rsidRDefault="00D41AEF" w:rsidP="00D41AEF">
            <w:pPr>
              <w:numPr>
                <w:ilvl w:val="0"/>
                <w:numId w:val="92"/>
              </w:numPr>
              <w:tabs>
                <w:tab w:val="num" w:pos="317"/>
              </w:tabs>
              <w:snapToGrid w:val="0"/>
              <w:spacing w:line="240" w:lineRule="auto"/>
              <w:ind w:left="33" w:firstLine="0"/>
              <w:jc w:val="center"/>
              <w:rPr>
                <w:bCs/>
                <w:sz w:val="22"/>
                <w:szCs w:val="22"/>
                <w:lang w:val="x-none" w:eastAsia="x-none"/>
              </w:rPr>
            </w:pPr>
          </w:p>
        </w:tc>
        <w:tc>
          <w:tcPr>
            <w:tcW w:w="425" w:type="dxa"/>
            <w:vMerge w:val="restart"/>
            <w:textDirection w:val="btLr"/>
          </w:tcPr>
          <w:p w14:paraId="147D5B74" w14:textId="77777777" w:rsidR="00D41AEF" w:rsidRPr="00D41AEF" w:rsidRDefault="00D41AEF" w:rsidP="00D41AEF">
            <w:pPr>
              <w:snapToGrid w:val="0"/>
              <w:spacing w:line="240" w:lineRule="auto"/>
              <w:ind w:left="33" w:right="113" w:firstLine="0"/>
              <w:jc w:val="center"/>
              <w:rPr>
                <w:bCs/>
                <w:sz w:val="22"/>
                <w:szCs w:val="22"/>
                <w:lang w:val="x-none" w:eastAsia="x-none"/>
              </w:rPr>
            </w:pPr>
            <w:r w:rsidRPr="00D41AEF">
              <w:rPr>
                <w:bCs/>
                <w:sz w:val="22"/>
                <w:szCs w:val="22"/>
                <w:lang w:val="x-none" w:eastAsia="x-none"/>
              </w:rPr>
              <w:t>Система общего электроснабжения</w:t>
            </w:r>
          </w:p>
        </w:tc>
        <w:tc>
          <w:tcPr>
            <w:tcW w:w="2429" w:type="dxa"/>
            <w:vMerge w:val="restart"/>
            <w:tcBorders>
              <w:right w:val="single" w:sz="4" w:space="0" w:color="auto"/>
            </w:tcBorders>
            <w:shd w:val="clear" w:color="auto" w:fill="auto"/>
          </w:tcPr>
          <w:p w14:paraId="282A25BE" w14:textId="77777777" w:rsidR="00637319" w:rsidRPr="00D41AEF" w:rsidRDefault="00637319" w:rsidP="00637319">
            <w:pPr>
              <w:spacing w:line="240" w:lineRule="auto"/>
              <w:ind w:firstLine="0"/>
              <w:jc w:val="center"/>
              <w:rPr>
                <w:sz w:val="24"/>
              </w:rPr>
            </w:pPr>
            <w:r w:rsidRPr="00F604E0">
              <w:rPr>
                <w:b/>
                <w:sz w:val="24"/>
              </w:rPr>
              <w:t>Административное зд</w:t>
            </w:r>
            <w:r w:rsidRPr="00D41AEF">
              <w:rPr>
                <w:b/>
                <w:sz w:val="24"/>
              </w:rPr>
              <w:t>ание</w:t>
            </w:r>
          </w:p>
          <w:p w14:paraId="73F6B121" w14:textId="77777777" w:rsidR="00D41AEF" w:rsidRPr="00D41AEF" w:rsidRDefault="00637319" w:rsidP="00637319">
            <w:pPr>
              <w:snapToGrid w:val="0"/>
              <w:spacing w:line="240" w:lineRule="auto"/>
              <w:ind w:left="33" w:firstLine="0"/>
              <w:jc w:val="center"/>
              <w:rPr>
                <w:bCs/>
                <w:sz w:val="22"/>
                <w:szCs w:val="22"/>
              </w:rPr>
            </w:pPr>
            <w:r w:rsidRPr="00D41AEF">
              <w:rPr>
                <w:sz w:val="24"/>
              </w:rPr>
              <w:t>по адресу: г. Иркутск, ул. Ширямова, 54А</w:t>
            </w:r>
            <w:r w:rsidR="00D41AEF" w:rsidRPr="00D41AEF">
              <w:rPr>
                <w:bCs/>
                <w:sz w:val="22"/>
                <w:szCs w:val="22"/>
              </w:rPr>
              <w:t>, инв. №___</w:t>
            </w:r>
          </w:p>
          <w:p w14:paraId="59F6274A" w14:textId="77777777" w:rsidR="00D41AEF" w:rsidRPr="00D41AEF" w:rsidRDefault="00D41AEF" w:rsidP="00D41AEF">
            <w:pPr>
              <w:snapToGrid w:val="0"/>
              <w:spacing w:line="240" w:lineRule="auto"/>
              <w:ind w:left="33" w:firstLine="0"/>
              <w:jc w:val="center"/>
              <w:rPr>
                <w:bCs/>
                <w:sz w:val="22"/>
                <w:szCs w:val="22"/>
              </w:rPr>
            </w:pPr>
            <w:r w:rsidRPr="00D41AEF">
              <w:rPr>
                <w:bCs/>
                <w:sz w:val="22"/>
                <w:szCs w:val="22"/>
              </w:rPr>
              <w:t>(система электроснабжения)</w:t>
            </w:r>
          </w:p>
        </w:tc>
        <w:tc>
          <w:tcPr>
            <w:tcW w:w="7494" w:type="dxa"/>
            <w:gridSpan w:val="2"/>
            <w:tcBorders>
              <w:left w:val="single" w:sz="4" w:space="0" w:color="auto"/>
            </w:tcBorders>
            <w:shd w:val="clear" w:color="auto" w:fill="D9D9D9" w:themeFill="background1" w:themeFillShade="D9"/>
            <w:vAlign w:val="center"/>
          </w:tcPr>
          <w:p w14:paraId="534E15BA" w14:textId="77777777" w:rsidR="00D41AEF" w:rsidRPr="00D41AEF" w:rsidRDefault="00D41AEF" w:rsidP="00D41AEF">
            <w:pPr>
              <w:snapToGrid w:val="0"/>
              <w:spacing w:line="240" w:lineRule="auto"/>
              <w:ind w:left="33" w:firstLine="0"/>
              <w:jc w:val="center"/>
              <w:rPr>
                <w:b/>
                <w:bCs/>
                <w:sz w:val="22"/>
                <w:szCs w:val="22"/>
                <w:lang w:val="x-none" w:eastAsia="x-none"/>
              </w:rPr>
            </w:pPr>
          </w:p>
        </w:tc>
      </w:tr>
      <w:tr w:rsidR="00D41AEF" w:rsidRPr="00D41AEF" w14:paraId="24E75129" w14:textId="77777777" w:rsidTr="00637319">
        <w:trPr>
          <w:trHeight w:val="20"/>
        </w:trPr>
        <w:tc>
          <w:tcPr>
            <w:tcW w:w="709" w:type="dxa"/>
            <w:shd w:val="clear" w:color="auto" w:fill="auto"/>
            <w:vAlign w:val="center"/>
          </w:tcPr>
          <w:p w14:paraId="3EA5CEE0" w14:textId="77777777" w:rsidR="00D41AEF" w:rsidRPr="00D41AEF" w:rsidRDefault="00D41AEF" w:rsidP="00D41AEF">
            <w:pPr>
              <w:numPr>
                <w:ilvl w:val="1"/>
                <w:numId w:val="92"/>
              </w:numPr>
              <w:tabs>
                <w:tab w:val="left" w:pos="459"/>
              </w:tabs>
              <w:snapToGrid w:val="0"/>
              <w:spacing w:line="240" w:lineRule="auto"/>
              <w:ind w:left="33" w:firstLine="0"/>
              <w:jc w:val="center"/>
              <w:rPr>
                <w:b/>
                <w:bCs/>
                <w:sz w:val="22"/>
                <w:szCs w:val="22"/>
                <w:lang w:val="x-none" w:eastAsia="x-none"/>
              </w:rPr>
            </w:pPr>
          </w:p>
        </w:tc>
        <w:tc>
          <w:tcPr>
            <w:tcW w:w="425" w:type="dxa"/>
            <w:vMerge/>
          </w:tcPr>
          <w:p w14:paraId="79FE3E10"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299FF216" w14:textId="77777777" w:rsidR="00D41AEF" w:rsidRPr="00D41AEF" w:rsidRDefault="00D41AEF" w:rsidP="00D41AEF">
            <w:pPr>
              <w:snapToGrid w:val="0"/>
              <w:spacing w:line="240" w:lineRule="auto"/>
              <w:jc w:val="center"/>
              <w:rPr>
                <w:bCs/>
                <w:sz w:val="22"/>
                <w:szCs w:val="22"/>
              </w:rPr>
            </w:pPr>
          </w:p>
        </w:tc>
        <w:tc>
          <w:tcPr>
            <w:tcW w:w="7494" w:type="dxa"/>
            <w:gridSpan w:val="2"/>
            <w:tcBorders>
              <w:left w:val="single" w:sz="4" w:space="0" w:color="auto"/>
            </w:tcBorders>
            <w:shd w:val="clear" w:color="auto" w:fill="D9D9D9" w:themeFill="background1" w:themeFillShade="D9"/>
            <w:vAlign w:val="center"/>
          </w:tcPr>
          <w:p w14:paraId="7816FCA5" w14:textId="77777777" w:rsidR="00D41AEF" w:rsidRPr="00D41AEF" w:rsidRDefault="00D41AEF" w:rsidP="00D41AEF">
            <w:pPr>
              <w:snapToGrid w:val="0"/>
              <w:spacing w:line="240" w:lineRule="auto"/>
              <w:jc w:val="center"/>
              <w:rPr>
                <w:b/>
                <w:bCs/>
                <w:sz w:val="22"/>
                <w:szCs w:val="22"/>
              </w:rPr>
            </w:pPr>
            <w:r w:rsidRPr="00D41AEF">
              <w:rPr>
                <w:b/>
                <w:bCs/>
                <w:sz w:val="22"/>
                <w:szCs w:val="22"/>
              </w:rPr>
              <w:t xml:space="preserve">Щиты и шкафы распределительные </w:t>
            </w:r>
          </w:p>
        </w:tc>
      </w:tr>
      <w:tr w:rsidR="00D41AEF" w:rsidRPr="00D41AEF" w14:paraId="489D3844" w14:textId="77777777" w:rsidTr="00637319">
        <w:trPr>
          <w:trHeight w:val="20"/>
        </w:trPr>
        <w:tc>
          <w:tcPr>
            <w:tcW w:w="709" w:type="dxa"/>
            <w:vAlign w:val="center"/>
          </w:tcPr>
          <w:p w14:paraId="59215840"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6F437E97"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0B5C63EA"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center"/>
          </w:tcPr>
          <w:p w14:paraId="7271C1A0" w14:textId="77777777" w:rsidR="00D41AEF" w:rsidRPr="00D41AEF" w:rsidRDefault="00D41AEF" w:rsidP="00D41AEF">
            <w:pPr>
              <w:spacing w:line="240" w:lineRule="auto"/>
              <w:ind w:firstLine="0"/>
              <w:jc w:val="left"/>
              <w:rPr>
                <w:bCs/>
                <w:sz w:val="22"/>
                <w:szCs w:val="22"/>
              </w:rPr>
            </w:pPr>
            <w:r w:rsidRPr="00D41AEF">
              <w:rPr>
                <w:bCs/>
                <w:sz w:val="22"/>
                <w:szCs w:val="22"/>
              </w:rPr>
              <w:t>ВУ (шкаф ВРУ-АВР)</w:t>
            </w:r>
          </w:p>
        </w:tc>
        <w:tc>
          <w:tcPr>
            <w:tcW w:w="992" w:type="dxa"/>
            <w:noWrap/>
            <w:vAlign w:val="center"/>
          </w:tcPr>
          <w:p w14:paraId="111E0B1E"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1шт.</w:t>
            </w:r>
          </w:p>
        </w:tc>
      </w:tr>
      <w:tr w:rsidR="00D41AEF" w:rsidRPr="00D41AEF" w14:paraId="5DA2C8B3" w14:textId="77777777" w:rsidTr="00637319">
        <w:trPr>
          <w:trHeight w:val="20"/>
        </w:trPr>
        <w:tc>
          <w:tcPr>
            <w:tcW w:w="709" w:type="dxa"/>
            <w:vAlign w:val="center"/>
          </w:tcPr>
          <w:p w14:paraId="528475A6"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3EA23F31"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715F0521"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center"/>
          </w:tcPr>
          <w:p w14:paraId="6554A405" w14:textId="77777777" w:rsidR="00D41AEF" w:rsidRPr="00D41AEF" w:rsidRDefault="00D41AEF" w:rsidP="00D41AEF">
            <w:pPr>
              <w:spacing w:line="240" w:lineRule="auto"/>
              <w:ind w:firstLine="0"/>
              <w:jc w:val="left"/>
              <w:rPr>
                <w:bCs/>
                <w:sz w:val="22"/>
                <w:szCs w:val="22"/>
              </w:rPr>
            </w:pPr>
            <w:r w:rsidRPr="00D41AEF">
              <w:rPr>
                <w:bCs/>
                <w:sz w:val="22"/>
                <w:szCs w:val="22"/>
              </w:rPr>
              <w:t>АВР (шкаф ВРУ-АВР)</w:t>
            </w:r>
          </w:p>
        </w:tc>
        <w:tc>
          <w:tcPr>
            <w:tcW w:w="992" w:type="dxa"/>
            <w:noWrap/>
            <w:vAlign w:val="center"/>
          </w:tcPr>
          <w:p w14:paraId="7B253658"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3CFAA515" w14:textId="77777777" w:rsidTr="00637319">
        <w:trPr>
          <w:trHeight w:val="20"/>
        </w:trPr>
        <w:tc>
          <w:tcPr>
            <w:tcW w:w="709" w:type="dxa"/>
            <w:vAlign w:val="center"/>
          </w:tcPr>
          <w:p w14:paraId="48FA693F"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49A47725"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457B9770"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center"/>
          </w:tcPr>
          <w:p w14:paraId="316D8B17" w14:textId="77777777" w:rsidR="00D41AEF" w:rsidRPr="00D41AEF" w:rsidRDefault="00D41AEF" w:rsidP="00D41AEF">
            <w:pPr>
              <w:spacing w:line="240" w:lineRule="auto"/>
              <w:ind w:firstLine="0"/>
              <w:jc w:val="left"/>
              <w:rPr>
                <w:bCs/>
                <w:sz w:val="22"/>
                <w:szCs w:val="22"/>
              </w:rPr>
            </w:pPr>
            <w:r w:rsidRPr="00D41AEF">
              <w:rPr>
                <w:bCs/>
                <w:sz w:val="22"/>
                <w:szCs w:val="22"/>
              </w:rPr>
              <w:t>ЭК-ШУ (Электрокотел)</w:t>
            </w:r>
          </w:p>
        </w:tc>
        <w:tc>
          <w:tcPr>
            <w:tcW w:w="992" w:type="dxa"/>
            <w:noWrap/>
            <w:vAlign w:val="center"/>
          </w:tcPr>
          <w:p w14:paraId="527DBE4E"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1C6E17BC" w14:textId="77777777" w:rsidTr="00637319">
        <w:trPr>
          <w:trHeight w:val="20"/>
        </w:trPr>
        <w:tc>
          <w:tcPr>
            <w:tcW w:w="709" w:type="dxa"/>
            <w:vAlign w:val="center"/>
          </w:tcPr>
          <w:p w14:paraId="769BDBEF"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545160B3"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50F79D0D"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center"/>
          </w:tcPr>
          <w:p w14:paraId="4650D663" w14:textId="77777777" w:rsidR="00D41AEF" w:rsidRPr="00D41AEF" w:rsidRDefault="00D41AEF" w:rsidP="00D41AEF">
            <w:pPr>
              <w:spacing w:line="240" w:lineRule="auto"/>
              <w:ind w:firstLine="0"/>
              <w:jc w:val="left"/>
              <w:rPr>
                <w:bCs/>
                <w:sz w:val="22"/>
                <w:szCs w:val="22"/>
              </w:rPr>
            </w:pPr>
            <w:r w:rsidRPr="00D41AEF">
              <w:rPr>
                <w:bCs/>
                <w:sz w:val="22"/>
                <w:szCs w:val="22"/>
              </w:rPr>
              <w:t>ГРЩ Секция 1</w:t>
            </w:r>
          </w:p>
        </w:tc>
        <w:tc>
          <w:tcPr>
            <w:tcW w:w="992" w:type="dxa"/>
            <w:noWrap/>
            <w:vAlign w:val="center"/>
          </w:tcPr>
          <w:p w14:paraId="263D6590"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162073C4" w14:textId="77777777" w:rsidTr="00637319">
        <w:trPr>
          <w:trHeight w:val="20"/>
        </w:trPr>
        <w:tc>
          <w:tcPr>
            <w:tcW w:w="709" w:type="dxa"/>
            <w:vAlign w:val="center"/>
          </w:tcPr>
          <w:p w14:paraId="469159A5"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5128DA52"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274C4B4A"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center"/>
          </w:tcPr>
          <w:p w14:paraId="34F12502" w14:textId="77777777" w:rsidR="00D41AEF" w:rsidRPr="00D41AEF" w:rsidRDefault="00D41AEF" w:rsidP="00D41AEF">
            <w:pPr>
              <w:spacing w:line="240" w:lineRule="auto"/>
              <w:ind w:firstLine="0"/>
              <w:jc w:val="left"/>
              <w:rPr>
                <w:bCs/>
                <w:sz w:val="22"/>
                <w:szCs w:val="22"/>
                <w:lang w:val="en-US"/>
              </w:rPr>
            </w:pPr>
            <w:r w:rsidRPr="00D41AEF">
              <w:rPr>
                <w:bCs/>
                <w:sz w:val="22"/>
                <w:szCs w:val="22"/>
              </w:rPr>
              <w:t xml:space="preserve">ГРЩ Секция </w:t>
            </w:r>
            <w:r w:rsidRPr="00D41AEF">
              <w:rPr>
                <w:bCs/>
                <w:sz w:val="22"/>
                <w:szCs w:val="22"/>
                <w:lang w:val="en-US"/>
              </w:rPr>
              <w:t>2</w:t>
            </w:r>
          </w:p>
        </w:tc>
        <w:tc>
          <w:tcPr>
            <w:tcW w:w="992" w:type="dxa"/>
            <w:noWrap/>
            <w:vAlign w:val="center"/>
          </w:tcPr>
          <w:p w14:paraId="22259060"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1C70426D" w14:textId="77777777" w:rsidTr="00637319">
        <w:trPr>
          <w:trHeight w:val="20"/>
        </w:trPr>
        <w:tc>
          <w:tcPr>
            <w:tcW w:w="709" w:type="dxa"/>
            <w:vAlign w:val="center"/>
          </w:tcPr>
          <w:p w14:paraId="7605E537"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5B3765F7"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774F9FA6"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center"/>
          </w:tcPr>
          <w:p w14:paraId="44ACAB3A" w14:textId="77777777" w:rsidR="00D41AEF" w:rsidRPr="00D41AEF" w:rsidRDefault="00D41AEF" w:rsidP="00D41AEF">
            <w:pPr>
              <w:spacing w:line="240" w:lineRule="auto"/>
              <w:ind w:firstLine="0"/>
              <w:jc w:val="left"/>
              <w:rPr>
                <w:bCs/>
                <w:sz w:val="22"/>
                <w:szCs w:val="22"/>
              </w:rPr>
            </w:pPr>
            <w:r w:rsidRPr="00D41AEF">
              <w:rPr>
                <w:bCs/>
                <w:sz w:val="22"/>
                <w:szCs w:val="22"/>
              </w:rPr>
              <w:t>ШСК-6-01 (Кондиционеры)</w:t>
            </w:r>
          </w:p>
        </w:tc>
        <w:tc>
          <w:tcPr>
            <w:tcW w:w="992" w:type="dxa"/>
            <w:noWrap/>
            <w:vAlign w:val="center"/>
          </w:tcPr>
          <w:p w14:paraId="2F3196BB"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1шт.</w:t>
            </w:r>
          </w:p>
        </w:tc>
      </w:tr>
      <w:tr w:rsidR="00D41AEF" w:rsidRPr="00D41AEF" w14:paraId="42451834" w14:textId="77777777" w:rsidTr="00637319">
        <w:trPr>
          <w:trHeight w:val="20"/>
        </w:trPr>
        <w:tc>
          <w:tcPr>
            <w:tcW w:w="709" w:type="dxa"/>
            <w:vAlign w:val="center"/>
          </w:tcPr>
          <w:p w14:paraId="19B115CF"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399E613E"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0C056676"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center"/>
          </w:tcPr>
          <w:p w14:paraId="463875AA" w14:textId="77777777" w:rsidR="00D41AEF" w:rsidRPr="00D41AEF" w:rsidRDefault="00D41AEF" w:rsidP="00D41AEF">
            <w:pPr>
              <w:spacing w:line="240" w:lineRule="auto"/>
              <w:ind w:firstLine="0"/>
              <w:jc w:val="left"/>
              <w:rPr>
                <w:bCs/>
                <w:sz w:val="22"/>
                <w:szCs w:val="22"/>
              </w:rPr>
            </w:pPr>
            <w:r w:rsidRPr="00D41AEF">
              <w:rPr>
                <w:bCs/>
                <w:sz w:val="22"/>
                <w:szCs w:val="22"/>
              </w:rPr>
              <w:t>ЩС-6-02 (Кондиционеры)</w:t>
            </w:r>
          </w:p>
        </w:tc>
        <w:tc>
          <w:tcPr>
            <w:tcW w:w="992" w:type="dxa"/>
            <w:noWrap/>
            <w:vAlign w:val="center"/>
          </w:tcPr>
          <w:p w14:paraId="7F06C874"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238E71B7" w14:textId="77777777" w:rsidTr="00637319">
        <w:trPr>
          <w:trHeight w:val="20"/>
        </w:trPr>
        <w:tc>
          <w:tcPr>
            <w:tcW w:w="709" w:type="dxa"/>
            <w:vAlign w:val="center"/>
          </w:tcPr>
          <w:p w14:paraId="6FBE6BB6"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773729BD"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1A4924FC"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center"/>
          </w:tcPr>
          <w:p w14:paraId="031C8BA0" w14:textId="77777777" w:rsidR="00D41AEF" w:rsidRPr="00D41AEF" w:rsidRDefault="00D41AEF" w:rsidP="00D41AEF">
            <w:pPr>
              <w:spacing w:line="240" w:lineRule="auto"/>
              <w:ind w:firstLine="0"/>
              <w:jc w:val="left"/>
              <w:rPr>
                <w:bCs/>
                <w:sz w:val="22"/>
                <w:szCs w:val="22"/>
              </w:rPr>
            </w:pPr>
            <w:r w:rsidRPr="00D41AEF">
              <w:rPr>
                <w:bCs/>
                <w:sz w:val="22"/>
                <w:szCs w:val="22"/>
              </w:rPr>
              <w:t>ШУ-В1 (Вентиляция)</w:t>
            </w:r>
          </w:p>
        </w:tc>
        <w:tc>
          <w:tcPr>
            <w:tcW w:w="992" w:type="dxa"/>
            <w:noWrap/>
            <w:vAlign w:val="center"/>
          </w:tcPr>
          <w:p w14:paraId="792535D0"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1CEAADEF" w14:textId="77777777" w:rsidTr="00637319">
        <w:trPr>
          <w:trHeight w:val="20"/>
        </w:trPr>
        <w:tc>
          <w:tcPr>
            <w:tcW w:w="709" w:type="dxa"/>
            <w:vAlign w:val="center"/>
          </w:tcPr>
          <w:p w14:paraId="2AAD3B58"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52CA6BD8"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3A98253F"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center"/>
          </w:tcPr>
          <w:p w14:paraId="79D9AB50" w14:textId="77777777" w:rsidR="00D41AEF" w:rsidRPr="00D41AEF" w:rsidRDefault="00D41AEF" w:rsidP="00D41AEF">
            <w:pPr>
              <w:spacing w:line="240" w:lineRule="auto"/>
              <w:ind w:firstLine="0"/>
              <w:jc w:val="left"/>
              <w:rPr>
                <w:bCs/>
                <w:sz w:val="22"/>
                <w:szCs w:val="22"/>
              </w:rPr>
            </w:pPr>
            <w:r w:rsidRPr="00D41AEF">
              <w:rPr>
                <w:bCs/>
                <w:sz w:val="22"/>
                <w:szCs w:val="22"/>
              </w:rPr>
              <w:t>ЩУ-В2 (Вентиляция)</w:t>
            </w:r>
          </w:p>
        </w:tc>
        <w:tc>
          <w:tcPr>
            <w:tcW w:w="992" w:type="dxa"/>
            <w:noWrap/>
            <w:vAlign w:val="center"/>
          </w:tcPr>
          <w:p w14:paraId="2E8E1C91"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36F13F1C" w14:textId="77777777" w:rsidTr="00637319">
        <w:trPr>
          <w:trHeight w:val="20"/>
        </w:trPr>
        <w:tc>
          <w:tcPr>
            <w:tcW w:w="709" w:type="dxa"/>
            <w:vAlign w:val="center"/>
          </w:tcPr>
          <w:p w14:paraId="721F79B2"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3C8C93A1"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78086BF7"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center"/>
          </w:tcPr>
          <w:p w14:paraId="7622D2D2" w14:textId="77777777" w:rsidR="00D41AEF" w:rsidRPr="00D41AEF" w:rsidRDefault="00D41AEF" w:rsidP="00D41AEF">
            <w:pPr>
              <w:spacing w:line="240" w:lineRule="auto"/>
              <w:ind w:firstLine="0"/>
              <w:jc w:val="left"/>
              <w:rPr>
                <w:bCs/>
                <w:sz w:val="22"/>
                <w:szCs w:val="22"/>
              </w:rPr>
            </w:pPr>
            <w:r w:rsidRPr="00D41AEF">
              <w:rPr>
                <w:bCs/>
                <w:sz w:val="22"/>
                <w:szCs w:val="22"/>
              </w:rPr>
              <w:t>ИПЛ1 (Лифт 1)</w:t>
            </w:r>
          </w:p>
        </w:tc>
        <w:tc>
          <w:tcPr>
            <w:tcW w:w="992" w:type="dxa"/>
            <w:noWrap/>
            <w:vAlign w:val="center"/>
          </w:tcPr>
          <w:p w14:paraId="30FEB84D"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049EC63B" w14:textId="77777777" w:rsidTr="00637319">
        <w:trPr>
          <w:trHeight w:val="20"/>
        </w:trPr>
        <w:tc>
          <w:tcPr>
            <w:tcW w:w="709" w:type="dxa"/>
            <w:vAlign w:val="center"/>
          </w:tcPr>
          <w:p w14:paraId="600EE68B"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36AF4660"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7D2BAF95"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center"/>
          </w:tcPr>
          <w:p w14:paraId="0FFBD7C0" w14:textId="77777777" w:rsidR="00D41AEF" w:rsidRPr="00D41AEF" w:rsidRDefault="00D41AEF" w:rsidP="00D41AEF">
            <w:pPr>
              <w:spacing w:line="240" w:lineRule="auto"/>
              <w:ind w:firstLine="0"/>
              <w:jc w:val="left"/>
              <w:rPr>
                <w:bCs/>
                <w:sz w:val="22"/>
                <w:szCs w:val="22"/>
              </w:rPr>
            </w:pPr>
            <w:r w:rsidRPr="00D41AEF">
              <w:rPr>
                <w:bCs/>
                <w:sz w:val="22"/>
                <w:szCs w:val="22"/>
              </w:rPr>
              <w:t>ИПЛ2 (Лифт 2)</w:t>
            </w:r>
          </w:p>
        </w:tc>
        <w:tc>
          <w:tcPr>
            <w:tcW w:w="992" w:type="dxa"/>
            <w:noWrap/>
            <w:vAlign w:val="center"/>
          </w:tcPr>
          <w:p w14:paraId="4B909486"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1шт.</w:t>
            </w:r>
          </w:p>
        </w:tc>
      </w:tr>
      <w:tr w:rsidR="00D41AEF" w:rsidRPr="00D41AEF" w14:paraId="3DC8EFDB" w14:textId="77777777" w:rsidTr="00637319">
        <w:trPr>
          <w:trHeight w:val="20"/>
        </w:trPr>
        <w:tc>
          <w:tcPr>
            <w:tcW w:w="709" w:type="dxa"/>
            <w:vAlign w:val="center"/>
          </w:tcPr>
          <w:p w14:paraId="5A2767F9"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34CCB18C"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2BC40587"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center"/>
          </w:tcPr>
          <w:p w14:paraId="1A14D254" w14:textId="77777777" w:rsidR="00D41AEF" w:rsidRPr="00D41AEF" w:rsidRDefault="00D41AEF" w:rsidP="00D41AEF">
            <w:pPr>
              <w:spacing w:line="240" w:lineRule="auto"/>
              <w:ind w:firstLine="0"/>
              <w:jc w:val="left"/>
              <w:rPr>
                <w:bCs/>
                <w:sz w:val="22"/>
                <w:szCs w:val="22"/>
              </w:rPr>
            </w:pPr>
            <w:r w:rsidRPr="00D41AEF">
              <w:rPr>
                <w:bCs/>
                <w:sz w:val="22"/>
                <w:szCs w:val="22"/>
              </w:rPr>
              <w:t>ЩСК-5-01 (Кондиционеры)</w:t>
            </w:r>
          </w:p>
        </w:tc>
        <w:tc>
          <w:tcPr>
            <w:tcW w:w="992" w:type="dxa"/>
            <w:noWrap/>
            <w:vAlign w:val="center"/>
          </w:tcPr>
          <w:p w14:paraId="2BD5A287"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58482837" w14:textId="77777777" w:rsidTr="00637319">
        <w:trPr>
          <w:trHeight w:val="20"/>
        </w:trPr>
        <w:tc>
          <w:tcPr>
            <w:tcW w:w="709" w:type="dxa"/>
            <w:vAlign w:val="center"/>
          </w:tcPr>
          <w:p w14:paraId="60A68417"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6F2656E5"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2CE088A7"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center"/>
          </w:tcPr>
          <w:p w14:paraId="3CE73314" w14:textId="77777777" w:rsidR="00D41AEF" w:rsidRPr="00D41AEF" w:rsidRDefault="00D41AEF" w:rsidP="00D41AEF">
            <w:pPr>
              <w:spacing w:line="240" w:lineRule="auto"/>
              <w:ind w:firstLine="0"/>
              <w:jc w:val="left"/>
              <w:rPr>
                <w:bCs/>
                <w:sz w:val="22"/>
                <w:szCs w:val="22"/>
              </w:rPr>
            </w:pPr>
            <w:r w:rsidRPr="00D41AEF">
              <w:rPr>
                <w:bCs/>
                <w:sz w:val="22"/>
                <w:szCs w:val="22"/>
              </w:rPr>
              <w:t>ЩСК-3-01 (Кондиционеры)</w:t>
            </w:r>
          </w:p>
        </w:tc>
        <w:tc>
          <w:tcPr>
            <w:tcW w:w="992" w:type="dxa"/>
            <w:noWrap/>
            <w:vAlign w:val="center"/>
          </w:tcPr>
          <w:p w14:paraId="0C9F59E4"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1DCF7930" w14:textId="77777777" w:rsidTr="00637319">
        <w:trPr>
          <w:trHeight w:val="20"/>
        </w:trPr>
        <w:tc>
          <w:tcPr>
            <w:tcW w:w="709" w:type="dxa"/>
            <w:vAlign w:val="center"/>
          </w:tcPr>
          <w:p w14:paraId="633B9C25"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00E2334D"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00D6CE1E"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center"/>
          </w:tcPr>
          <w:p w14:paraId="4BAE10C4" w14:textId="77777777" w:rsidR="00D41AEF" w:rsidRPr="00D41AEF" w:rsidRDefault="00D41AEF" w:rsidP="00D41AEF">
            <w:pPr>
              <w:spacing w:line="240" w:lineRule="auto"/>
              <w:ind w:firstLine="0"/>
              <w:jc w:val="left"/>
              <w:rPr>
                <w:bCs/>
                <w:sz w:val="22"/>
                <w:szCs w:val="22"/>
              </w:rPr>
            </w:pPr>
            <w:r w:rsidRPr="00D41AEF">
              <w:rPr>
                <w:bCs/>
                <w:sz w:val="22"/>
                <w:szCs w:val="22"/>
              </w:rPr>
              <w:t>ЩСК-2-01 (Кондиционеры)</w:t>
            </w:r>
          </w:p>
        </w:tc>
        <w:tc>
          <w:tcPr>
            <w:tcW w:w="992" w:type="dxa"/>
            <w:noWrap/>
            <w:vAlign w:val="center"/>
          </w:tcPr>
          <w:p w14:paraId="6FC6198F"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05EE3854" w14:textId="77777777" w:rsidTr="00637319">
        <w:trPr>
          <w:trHeight w:val="20"/>
        </w:trPr>
        <w:tc>
          <w:tcPr>
            <w:tcW w:w="709" w:type="dxa"/>
            <w:vAlign w:val="center"/>
          </w:tcPr>
          <w:p w14:paraId="3B68F231"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44200DC7"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1CBD6C2D"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center"/>
          </w:tcPr>
          <w:p w14:paraId="29EBCEDE" w14:textId="77777777" w:rsidR="00D41AEF" w:rsidRPr="00D41AEF" w:rsidRDefault="00D41AEF" w:rsidP="00D41AEF">
            <w:pPr>
              <w:spacing w:line="240" w:lineRule="auto"/>
              <w:ind w:firstLine="0"/>
              <w:jc w:val="left"/>
              <w:rPr>
                <w:bCs/>
                <w:sz w:val="22"/>
                <w:szCs w:val="22"/>
              </w:rPr>
            </w:pPr>
            <w:r w:rsidRPr="00D41AEF">
              <w:rPr>
                <w:bCs/>
                <w:sz w:val="22"/>
                <w:szCs w:val="22"/>
              </w:rPr>
              <w:t>ЩС-1-03 (Вентиляция)</w:t>
            </w:r>
          </w:p>
        </w:tc>
        <w:tc>
          <w:tcPr>
            <w:tcW w:w="992" w:type="dxa"/>
            <w:noWrap/>
            <w:vAlign w:val="center"/>
          </w:tcPr>
          <w:p w14:paraId="566BF04A"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194FFAF8" w14:textId="77777777" w:rsidTr="00637319">
        <w:trPr>
          <w:trHeight w:val="20"/>
        </w:trPr>
        <w:tc>
          <w:tcPr>
            <w:tcW w:w="709" w:type="dxa"/>
            <w:vAlign w:val="center"/>
          </w:tcPr>
          <w:p w14:paraId="1EF3A225"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03A01EB1"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30C61716"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center"/>
          </w:tcPr>
          <w:p w14:paraId="3A7075F8" w14:textId="77777777" w:rsidR="00D41AEF" w:rsidRPr="00D41AEF" w:rsidRDefault="00D41AEF" w:rsidP="00D41AEF">
            <w:pPr>
              <w:spacing w:line="240" w:lineRule="auto"/>
              <w:ind w:firstLine="0"/>
              <w:jc w:val="left"/>
              <w:rPr>
                <w:bCs/>
                <w:sz w:val="22"/>
                <w:szCs w:val="22"/>
              </w:rPr>
            </w:pPr>
            <w:r w:rsidRPr="00D41AEF">
              <w:rPr>
                <w:bCs/>
                <w:sz w:val="22"/>
                <w:szCs w:val="22"/>
              </w:rPr>
              <w:t>ЩС-1-04 (Вентиляция)</w:t>
            </w:r>
          </w:p>
        </w:tc>
        <w:tc>
          <w:tcPr>
            <w:tcW w:w="992" w:type="dxa"/>
            <w:noWrap/>
            <w:vAlign w:val="center"/>
          </w:tcPr>
          <w:p w14:paraId="076A6FCF"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1шт.</w:t>
            </w:r>
          </w:p>
        </w:tc>
      </w:tr>
      <w:tr w:rsidR="00D41AEF" w:rsidRPr="00D41AEF" w14:paraId="63EE59B2" w14:textId="77777777" w:rsidTr="00637319">
        <w:trPr>
          <w:trHeight w:val="20"/>
        </w:trPr>
        <w:tc>
          <w:tcPr>
            <w:tcW w:w="709" w:type="dxa"/>
            <w:vAlign w:val="center"/>
          </w:tcPr>
          <w:p w14:paraId="2C5BBA5C"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56093316"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39F9C0C3"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center"/>
          </w:tcPr>
          <w:p w14:paraId="3D64D6A7" w14:textId="77777777" w:rsidR="00D41AEF" w:rsidRPr="00D41AEF" w:rsidRDefault="00D41AEF" w:rsidP="00D41AEF">
            <w:pPr>
              <w:spacing w:line="240" w:lineRule="auto"/>
              <w:ind w:firstLine="0"/>
              <w:jc w:val="left"/>
              <w:rPr>
                <w:bCs/>
                <w:sz w:val="22"/>
                <w:szCs w:val="22"/>
              </w:rPr>
            </w:pPr>
            <w:r w:rsidRPr="00D41AEF">
              <w:rPr>
                <w:bCs/>
                <w:sz w:val="22"/>
                <w:szCs w:val="22"/>
              </w:rPr>
              <w:t>ЩС-1-05 (Ремонтные перемычки)</w:t>
            </w:r>
          </w:p>
        </w:tc>
        <w:tc>
          <w:tcPr>
            <w:tcW w:w="992" w:type="dxa"/>
            <w:noWrap/>
            <w:vAlign w:val="center"/>
          </w:tcPr>
          <w:p w14:paraId="608B8807"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77EFA723" w14:textId="77777777" w:rsidTr="00637319">
        <w:trPr>
          <w:trHeight w:val="20"/>
        </w:trPr>
        <w:tc>
          <w:tcPr>
            <w:tcW w:w="709" w:type="dxa"/>
            <w:vAlign w:val="center"/>
          </w:tcPr>
          <w:p w14:paraId="49F3E3BF"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2C74E750"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1BDAA222"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center"/>
          </w:tcPr>
          <w:p w14:paraId="2D8AC36D" w14:textId="77777777" w:rsidR="00D41AEF" w:rsidRPr="00D41AEF" w:rsidRDefault="00D41AEF" w:rsidP="00D41AEF">
            <w:pPr>
              <w:spacing w:line="240" w:lineRule="auto"/>
              <w:ind w:firstLine="0"/>
              <w:jc w:val="left"/>
              <w:rPr>
                <w:bCs/>
                <w:sz w:val="22"/>
                <w:szCs w:val="22"/>
              </w:rPr>
            </w:pPr>
            <w:r w:rsidRPr="00D41AEF">
              <w:rPr>
                <w:bCs/>
                <w:sz w:val="22"/>
                <w:szCs w:val="22"/>
              </w:rPr>
              <w:t>ШС1-06 (Ремонтные перемычки)</w:t>
            </w:r>
          </w:p>
        </w:tc>
        <w:tc>
          <w:tcPr>
            <w:tcW w:w="992" w:type="dxa"/>
            <w:noWrap/>
            <w:vAlign w:val="center"/>
          </w:tcPr>
          <w:p w14:paraId="3F77F49B"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7ED35843" w14:textId="77777777" w:rsidTr="00637319">
        <w:trPr>
          <w:trHeight w:val="20"/>
        </w:trPr>
        <w:tc>
          <w:tcPr>
            <w:tcW w:w="709" w:type="dxa"/>
            <w:vAlign w:val="center"/>
          </w:tcPr>
          <w:p w14:paraId="3FEBD8D5"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55EA4B9A" w14:textId="77777777" w:rsidR="00D41AEF" w:rsidRPr="00D41AEF" w:rsidRDefault="00D41AEF" w:rsidP="00D41AEF">
            <w:pPr>
              <w:snapToGrid w:val="0"/>
              <w:spacing w:line="240" w:lineRule="auto"/>
              <w:jc w:val="left"/>
              <w:rPr>
                <w:bCs/>
                <w:sz w:val="22"/>
                <w:szCs w:val="22"/>
              </w:rPr>
            </w:pPr>
          </w:p>
        </w:tc>
        <w:tc>
          <w:tcPr>
            <w:tcW w:w="2429" w:type="dxa"/>
            <w:vMerge/>
            <w:tcBorders>
              <w:right w:val="single" w:sz="4" w:space="0" w:color="auto"/>
            </w:tcBorders>
            <w:shd w:val="clear" w:color="auto" w:fill="auto"/>
          </w:tcPr>
          <w:p w14:paraId="18634630"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center"/>
          </w:tcPr>
          <w:p w14:paraId="338860DA" w14:textId="77777777" w:rsidR="00D41AEF" w:rsidRPr="00D41AEF" w:rsidRDefault="00D41AEF" w:rsidP="00D41AEF">
            <w:pPr>
              <w:spacing w:line="240" w:lineRule="auto"/>
              <w:ind w:firstLine="0"/>
              <w:jc w:val="left"/>
              <w:rPr>
                <w:bCs/>
                <w:sz w:val="22"/>
                <w:szCs w:val="22"/>
              </w:rPr>
            </w:pPr>
            <w:r w:rsidRPr="00D41AEF">
              <w:rPr>
                <w:bCs/>
                <w:sz w:val="22"/>
                <w:szCs w:val="22"/>
              </w:rPr>
              <w:t>ЩС-0-01 (Тепловой пункт)</w:t>
            </w:r>
          </w:p>
        </w:tc>
        <w:tc>
          <w:tcPr>
            <w:tcW w:w="992" w:type="dxa"/>
            <w:noWrap/>
            <w:vAlign w:val="center"/>
          </w:tcPr>
          <w:p w14:paraId="11F854A1"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46D6FEB9" w14:textId="77777777" w:rsidTr="00637319">
        <w:trPr>
          <w:trHeight w:val="20"/>
        </w:trPr>
        <w:tc>
          <w:tcPr>
            <w:tcW w:w="709" w:type="dxa"/>
            <w:vAlign w:val="center"/>
          </w:tcPr>
          <w:p w14:paraId="0CEDEFE3"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1F18A086"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0ED2EBFB"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center"/>
          </w:tcPr>
          <w:p w14:paraId="4CB3B19B" w14:textId="77777777" w:rsidR="00D41AEF" w:rsidRPr="00D41AEF" w:rsidRDefault="00D41AEF" w:rsidP="00D41AEF">
            <w:pPr>
              <w:spacing w:line="240" w:lineRule="auto"/>
              <w:ind w:firstLine="0"/>
              <w:jc w:val="left"/>
              <w:rPr>
                <w:bCs/>
                <w:sz w:val="22"/>
                <w:szCs w:val="22"/>
              </w:rPr>
            </w:pPr>
            <w:r w:rsidRPr="00D41AEF">
              <w:rPr>
                <w:bCs/>
                <w:sz w:val="22"/>
                <w:szCs w:val="22"/>
              </w:rPr>
              <w:t xml:space="preserve"> ЩС-1-01 (Буфет)</w:t>
            </w:r>
          </w:p>
        </w:tc>
        <w:tc>
          <w:tcPr>
            <w:tcW w:w="992" w:type="dxa"/>
            <w:noWrap/>
            <w:vAlign w:val="center"/>
          </w:tcPr>
          <w:p w14:paraId="24B174B5"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49760C53" w14:textId="77777777" w:rsidTr="00637319">
        <w:trPr>
          <w:trHeight w:val="20"/>
        </w:trPr>
        <w:tc>
          <w:tcPr>
            <w:tcW w:w="709" w:type="dxa"/>
            <w:vAlign w:val="center"/>
          </w:tcPr>
          <w:p w14:paraId="40F6D72C"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58A99643"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7CF67C07"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center"/>
          </w:tcPr>
          <w:p w14:paraId="170103C5" w14:textId="77777777" w:rsidR="00D41AEF" w:rsidRPr="00D41AEF" w:rsidRDefault="00D41AEF" w:rsidP="00D41AEF">
            <w:pPr>
              <w:spacing w:line="240" w:lineRule="auto"/>
              <w:ind w:firstLine="0"/>
              <w:jc w:val="left"/>
              <w:rPr>
                <w:bCs/>
                <w:sz w:val="22"/>
                <w:szCs w:val="22"/>
              </w:rPr>
            </w:pPr>
            <w:r w:rsidRPr="00D41AEF">
              <w:rPr>
                <w:bCs/>
                <w:sz w:val="22"/>
                <w:szCs w:val="22"/>
              </w:rPr>
              <w:t>ЩС-1-02 (Бытовые розетки)</w:t>
            </w:r>
          </w:p>
        </w:tc>
        <w:tc>
          <w:tcPr>
            <w:tcW w:w="992" w:type="dxa"/>
            <w:noWrap/>
            <w:vAlign w:val="center"/>
          </w:tcPr>
          <w:p w14:paraId="1CFA4D59"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1шт.</w:t>
            </w:r>
          </w:p>
        </w:tc>
      </w:tr>
      <w:tr w:rsidR="00D41AEF" w:rsidRPr="00D41AEF" w14:paraId="21BE3BF8" w14:textId="77777777" w:rsidTr="00637319">
        <w:trPr>
          <w:trHeight w:val="190"/>
        </w:trPr>
        <w:tc>
          <w:tcPr>
            <w:tcW w:w="709" w:type="dxa"/>
            <w:tcBorders>
              <w:bottom w:val="single" w:sz="4" w:space="0" w:color="auto"/>
            </w:tcBorders>
            <w:vAlign w:val="center"/>
          </w:tcPr>
          <w:p w14:paraId="50C3A072"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7BEF1C83"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1F25CB66"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bottom w:val="single" w:sz="4" w:space="0" w:color="auto"/>
            </w:tcBorders>
            <w:vAlign w:val="center"/>
          </w:tcPr>
          <w:p w14:paraId="07F8BAA3" w14:textId="77777777" w:rsidR="00D41AEF" w:rsidRPr="00D41AEF" w:rsidRDefault="00D41AEF" w:rsidP="00D41AEF">
            <w:pPr>
              <w:spacing w:line="240" w:lineRule="auto"/>
              <w:ind w:firstLine="0"/>
              <w:jc w:val="left"/>
              <w:rPr>
                <w:bCs/>
                <w:sz w:val="22"/>
                <w:szCs w:val="22"/>
              </w:rPr>
            </w:pPr>
            <w:r w:rsidRPr="00D41AEF">
              <w:rPr>
                <w:bCs/>
                <w:sz w:val="22"/>
                <w:szCs w:val="22"/>
              </w:rPr>
              <w:t>ЩО-1-01 (Рабочее освещение)</w:t>
            </w:r>
          </w:p>
        </w:tc>
        <w:tc>
          <w:tcPr>
            <w:tcW w:w="992" w:type="dxa"/>
            <w:tcBorders>
              <w:bottom w:val="single" w:sz="4" w:space="0" w:color="auto"/>
            </w:tcBorders>
            <w:noWrap/>
            <w:vAlign w:val="center"/>
          </w:tcPr>
          <w:p w14:paraId="6C1CA3A1"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1E0CB208" w14:textId="77777777" w:rsidTr="00637319">
        <w:trPr>
          <w:trHeight w:val="20"/>
        </w:trPr>
        <w:tc>
          <w:tcPr>
            <w:tcW w:w="709" w:type="dxa"/>
            <w:vAlign w:val="center"/>
          </w:tcPr>
          <w:p w14:paraId="1A0F62E7"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5B51E82C"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7044B8EC"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center"/>
          </w:tcPr>
          <w:p w14:paraId="177726E1" w14:textId="77777777" w:rsidR="00D41AEF" w:rsidRPr="00D41AEF" w:rsidRDefault="00D41AEF" w:rsidP="00D41AEF">
            <w:pPr>
              <w:spacing w:line="240" w:lineRule="auto"/>
              <w:ind w:firstLine="0"/>
              <w:jc w:val="left"/>
              <w:rPr>
                <w:bCs/>
                <w:sz w:val="22"/>
                <w:szCs w:val="22"/>
              </w:rPr>
            </w:pPr>
            <w:r w:rsidRPr="00D41AEF">
              <w:rPr>
                <w:bCs/>
                <w:sz w:val="22"/>
                <w:szCs w:val="22"/>
              </w:rPr>
              <w:t>ЩО-2-02 (Рабочее освещение)</w:t>
            </w:r>
          </w:p>
        </w:tc>
        <w:tc>
          <w:tcPr>
            <w:tcW w:w="992" w:type="dxa"/>
            <w:noWrap/>
            <w:vAlign w:val="center"/>
          </w:tcPr>
          <w:p w14:paraId="511B4401"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0B2ADC97" w14:textId="77777777" w:rsidTr="00637319">
        <w:trPr>
          <w:trHeight w:val="20"/>
        </w:trPr>
        <w:tc>
          <w:tcPr>
            <w:tcW w:w="709" w:type="dxa"/>
            <w:vAlign w:val="center"/>
          </w:tcPr>
          <w:p w14:paraId="6816A450"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47AA6EDF"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706C4ABC"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center"/>
          </w:tcPr>
          <w:p w14:paraId="057BF374" w14:textId="77777777" w:rsidR="00D41AEF" w:rsidRPr="00D41AEF" w:rsidRDefault="00D41AEF" w:rsidP="00D41AEF">
            <w:pPr>
              <w:spacing w:line="240" w:lineRule="auto"/>
              <w:ind w:firstLine="0"/>
              <w:jc w:val="left"/>
              <w:rPr>
                <w:bCs/>
                <w:sz w:val="22"/>
                <w:szCs w:val="22"/>
              </w:rPr>
            </w:pPr>
            <w:r w:rsidRPr="00D41AEF">
              <w:rPr>
                <w:bCs/>
                <w:sz w:val="22"/>
                <w:szCs w:val="22"/>
              </w:rPr>
              <w:t>ЩО-3-02 (Рабочее освещение)</w:t>
            </w:r>
          </w:p>
        </w:tc>
        <w:tc>
          <w:tcPr>
            <w:tcW w:w="992" w:type="dxa"/>
            <w:noWrap/>
            <w:vAlign w:val="center"/>
          </w:tcPr>
          <w:p w14:paraId="7F376501"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63B7B591" w14:textId="77777777" w:rsidTr="00637319">
        <w:trPr>
          <w:trHeight w:val="20"/>
        </w:trPr>
        <w:tc>
          <w:tcPr>
            <w:tcW w:w="709" w:type="dxa"/>
            <w:vAlign w:val="center"/>
          </w:tcPr>
          <w:p w14:paraId="065D3ED6"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42405123"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38758ACD"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center"/>
          </w:tcPr>
          <w:p w14:paraId="105AA135" w14:textId="77777777" w:rsidR="00D41AEF" w:rsidRPr="00D41AEF" w:rsidRDefault="00D41AEF" w:rsidP="00D41AEF">
            <w:pPr>
              <w:spacing w:line="240" w:lineRule="auto"/>
              <w:ind w:firstLine="0"/>
              <w:jc w:val="left"/>
              <w:rPr>
                <w:bCs/>
                <w:sz w:val="22"/>
                <w:szCs w:val="22"/>
              </w:rPr>
            </w:pPr>
            <w:r w:rsidRPr="00D41AEF">
              <w:rPr>
                <w:bCs/>
                <w:sz w:val="22"/>
                <w:szCs w:val="22"/>
              </w:rPr>
              <w:t>ЩО-4-01 (Рабочее освещение)</w:t>
            </w:r>
          </w:p>
        </w:tc>
        <w:tc>
          <w:tcPr>
            <w:tcW w:w="992" w:type="dxa"/>
            <w:noWrap/>
            <w:vAlign w:val="center"/>
          </w:tcPr>
          <w:p w14:paraId="7FE733B5"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6B4D4A1A" w14:textId="77777777" w:rsidTr="00637319">
        <w:trPr>
          <w:trHeight w:val="20"/>
        </w:trPr>
        <w:tc>
          <w:tcPr>
            <w:tcW w:w="709" w:type="dxa"/>
            <w:vAlign w:val="center"/>
          </w:tcPr>
          <w:p w14:paraId="19BD5D9C"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10BCECA9"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3ACFD1B5"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center"/>
          </w:tcPr>
          <w:p w14:paraId="51ACDD14" w14:textId="77777777" w:rsidR="00D41AEF" w:rsidRPr="00D41AEF" w:rsidRDefault="00D41AEF" w:rsidP="00D41AEF">
            <w:pPr>
              <w:spacing w:line="240" w:lineRule="auto"/>
              <w:ind w:firstLine="0"/>
              <w:jc w:val="left"/>
              <w:rPr>
                <w:bCs/>
                <w:sz w:val="22"/>
                <w:szCs w:val="22"/>
              </w:rPr>
            </w:pPr>
            <w:r w:rsidRPr="00D41AEF">
              <w:rPr>
                <w:bCs/>
                <w:sz w:val="22"/>
                <w:szCs w:val="22"/>
              </w:rPr>
              <w:t>ЩО-5-01 (Рабочее освещение)</w:t>
            </w:r>
          </w:p>
        </w:tc>
        <w:tc>
          <w:tcPr>
            <w:tcW w:w="992" w:type="dxa"/>
            <w:noWrap/>
            <w:vAlign w:val="center"/>
          </w:tcPr>
          <w:p w14:paraId="6FAA1750"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1шт.</w:t>
            </w:r>
          </w:p>
        </w:tc>
      </w:tr>
      <w:tr w:rsidR="00D41AEF" w:rsidRPr="00D41AEF" w14:paraId="1F143ACF" w14:textId="77777777" w:rsidTr="00637319">
        <w:trPr>
          <w:trHeight w:val="20"/>
        </w:trPr>
        <w:tc>
          <w:tcPr>
            <w:tcW w:w="709" w:type="dxa"/>
            <w:vAlign w:val="center"/>
          </w:tcPr>
          <w:p w14:paraId="0F20B2F9"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747EA0BE"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38E99242"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center"/>
          </w:tcPr>
          <w:p w14:paraId="739CC3EB" w14:textId="77777777" w:rsidR="00D41AEF" w:rsidRPr="00D41AEF" w:rsidRDefault="00D41AEF" w:rsidP="00D41AEF">
            <w:pPr>
              <w:spacing w:line="240" w:lineRule="auto"/>
              <w:ind w:firstLine="0"/>
              <w:jc w:val="left"/>
              <w:rPr>
                <w:bCs/>
                <w:sz w:val="22"/>
                <w:szCs w:val="22"/>
              </w:rPr>
            </w:pPr>
            <w:r w:rsidRPr="00D41AEF">
              <w:rPr>
                <w:bCs/>
                <w:sz w:val="22"/>
                <w:szCs w:val="22"/>
              </w:rPr>
              <w:t>ЩС (Насосная установка питьевого водоснабжения)</w:t>
            </w:r>
          </w:p>
        </w:tc>
        <w:tc>
          <w:tcPr>
            <w:tcW w:w="992" w:type="dxa"/>
            <w:noWrap/>
            <w:vAlign w:val="center"/>
          </w:tcPr>
          <w:p w14:paraId="6014F552"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363099B0" w14:textId="77777777" w:rsidTr="00637319">
        <w:trPr>
          <w:trHeight w:val="20"/>
        </w:trPr>
        <w:tc>
          <w:tcPr>
            <w:tcW w:w="709" w:type="dxa"/>
            <w:vAlign w:val="center"/>
          </w:tcPr>
          <w:p w14:paraId="6620DFE1"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16399BEC"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3B1F76C4"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center"/>
          </w:tcPr>
          <w:p w14:paraId="411C025D" w14:textId="77777777" w:rsidR="00D41AEF" w:rsidRPr="00D41AEF" w:rsidRDefault="00D41AEF" w:rsidP="00D41AEF">
            <w:pPr>
              <w:spacing w:line="240" w:lineRule="auto"/>
              <w:ind w:firstLine="0"/>
              <w:jc w:val="left"/>
              <w:rPr>
                <w:bCs/>
                <w:sz w:val="22"/>
                <w:szCs w:val="22"/>
                <w:highlight w:val="yellow"/>
              </w:rPr>
            </w:pPr>
            <w:r w:rsidRPr="00D41AEF">
              <w:rPr>
                <w:bCs/>
                <w:sz w:val="22"/>
                <w:szCs w:val="22"/>
              </w:rPr>
              <w:t>ЩС-2-01 (Медпункт, Бытовая розеточная сеть)</w:t>
            </w:r>
          </w:p>
        </w:tc>
        <w:tc>
          <w:tcPr>
            <w:tcW w:w="992" w:type="dxa"/>
            <w:noWrap/>
            <w:vAlign w:val="center"/>
          </w:tcPr>
          <w:p w14:paraId="6A93765C"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0FE7136B" w14:textId="77777777" w:rsidTr="00637319">
        <w:trPr>
          <w:trHeight w:val="20"/>
        </w:trPr>
        <w:tc>
          <w:tcPr>
            <w:tcW w:w="709" w:type="dxa"/>
            <w:vAlign w:val="center"/>
          </w:tcPr>
          <w:p w14:paraId="0184CEDB"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5F0059D5"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2B833C03"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center"/>
          </w:tcPr>
          <w:p w14:paraId="64A21927" w14:textId="77777777" w:rsidR="00D41AEF" w:rsidRPr="00D41AEF" w:rsidRDefault="00D41AEF" w:rsidP="00D41AEF">
            <w:pPr>
              <w:spacing w:line="240" w:lineRule="auto"/>
              <w:ind w:firstLine="0"/>
              <w:jc w:val="left"/>
              <w:rPr>
                <w:bCs/>
                <w:sz w:val="22"/>
                <w:szCs w:val="22"/>
              </w:rPr>
            </w:pPr>
            <w:r w:rsidRPr="00D41AEF">
              <w:rPr>
                <w:bCs/>
                <w:sz w:val="22"/>
                <w:szCs w:val="22"/>
              </w:rPr>
              <w:t>ЩС-2-03 (Компьютеры не участвующие в технологическом процессе)</w:t>
            </w:r>
          </w:p>
        </w:tc>
        <w:tc>
          <w:tcPr>
            <w:tcW w:w="992" w:type="dxa"/>
            <w:noWrap/>
            <w:vAlign w:val="center"/>
          </w:tcPr>
          <w:p w14:paraId="39ABD3BF"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31205D64" w14:textId="77777777" w:rsidTr="00637319">
        <w:trPr>
          <w:trHeight w:val="20"/>
        </w:trPr>
        <w:tc>
          <w:tcPr>
            <w:tcW w:w="709" w:type="dxa"/>
            <w:vAlign w:val="center"/>
          </w:tcPr>
          <w:p w14:paraId="2EE098DC"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7954F11B"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4AB29A0F"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center"/>
          </w:tcPr>
          <w:p w14:paraId="40CD1807" w14:textId="77777777" w:rsidR="00D41AEF" w:rsidRPr="00D41AEF" w:rsidRDefault="00D41AEF" w:rsidP="00D41AEF">
            <w:pPr>
              <w:spacing w:line="240" w:lineRule="auto"/>
              <w:ind w:firstLine="0"/>
              <w:jc w:val="left"/>
              <w:rPr>
                <w:bCs/>
                <w:sz w:val="22"/>
                <w:szCs w:val="22"/>
              </w:rPr>
            </w:pPr>
            <w:r w:rsidRPr="00D41AEF">
              <w:rPr>
                <w:bCs/>
                <w:sz w:val="22"/>
                <w:szCs w:val="22"/>
              </w:rPr>
              <w:t>ЩС-3-01 (Бытовая розеточная сеть)</w:t>
            </w:r>
          </w:p>
        </w:tc>
        <w:tc>
          <w:tcPr>
            <w:tcW w:w="992" w:type="dxa"/>
            <w:noWrap/>
            <w:vAlign w:val="center"/>
          </w:tcPr>
          <w:p w14:paraId="171F9192"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1шт.</w:t>
            </w:r>
          </w:p>
        </w:tc>
      </w:tr>
      <w:tr w:rsidR="00D41AEF" w:rsidRPr="00D41AEF" w14:paraId="40F2C777" w14:textId="77777777" w:rsidTr="00637319">
        <w:trPr>
          <w:trHeight w:val="20"/>
        </w:trPr>
        <w:tc>
          <w:tcPr>
            <w:tcW w:w="709" w:type="dxa"/>
            <w:vAlign w:val="center"/>
          </w:tcPr>
          <w:p w14:paraId="41AB8684"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6C5450D7"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79AE2E9B"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center"/>
          </w:tcPr>
          <w:p w14:paraId="2A3EDCBB" w14:textId="77777777" w:rsidR="00D41AEF" w:rsidRPr="00D41AEF" w:rsidRDefault="00D41AEF" w:rsidP="00D41AEF">
            <w:pPr>
              <w:spacing w:line="240" w:lineRule="auto"/>
              <w:ind w:firstLine="0"/>
              <w:jc w:val="left"/>
              <w:rPr>
                <w:bCs/>
                <w:sz w:val="22"/>
                <w:szCs w:val="22"/>
              </w:rPr>
            </w:pPr>
            <w:r w:rsidRPr="00D41AEF">
              <w:rPr>
                <w:bCs/>
                <w:sz w:val="22"/>
                <w:szCs w:val="22"/>
              </w:rPr>
              <w:t>ЩС-4-01 (Бытовая розеточная сеть)</w:t>
            </w:r>
          </w:p>
        </w:tc>
        <w:tc>
          <w:tcPr>
            <w:tcW w:w="992" w:type="dxa"/>
            <w:noWrap/>
            <w:vAlign w:val="center"/>
          </w:tcPr>
          <w:p w14:paraId="48A6C57A"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405C411C" w14:textId="77777777" w:rsidTr="00637319">
        <w:trPr>
          <w:trHeight w:val="20"/>
        </w:trPr>
        <w:tc>
          <w:tcPr>
            <w:tcW w:w="709" w:type="dxa"/>
            <w:vAlign w:val="center"/>
          </w:tcPr>
          <w:p w14:paraId="3CDAFA85"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37C99570"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4B76AA5A"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center"/>
          </w:tcPr>
          <w:p w14:paraId="22720F2C" w14:textId="77777777" w:rsidR="00D41AEF" w:rsidRPr="00D41AEF" w:rsidRDefault="00D41AEF" w:rsidP="00D41AEF">
            <w:pPr>
              <w:spacing w:line="240" w:lineRule="auto"/>
              <w:ind w:firstLine="0"/>
              <w:jc w:val="left"/>
              <w:rPr>
                <w:bCs/>
                <w:sz w:val="22"/>
                <w:szCs w:val="22"/>
              </w:rPr>
            </w:pPr>
            <w:r w:rsidRPr="00D41AEF">
              <w:rPr>
                <w:bCs/>
                <w:sz w:val="22"/>
                <w:szCs w:val="22"/>
              </w:rPr>
              <w:t>ЩС-5-01 (Бытовая розеточная сеть)</w:t>
            </w:r>
          </w:p>
        </w:tc>
        <w:tc>
          <w:tcPr>
            <w:tcW w:w="992" w:type="dxa"/>
            <w:noWrap/>
            <w:vAlign w:val="center"/>
          </w:tcPr>
          <w:p w14:paraId="0CBCC19C"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15C495DC" w14:textId="77777777" w:rsidTr="00637319">
        <w:trPr>
          <w:trHeight w:val="20"/>
        </w:trPr>
        <w:tc>
          <w:tcPr>
            <w:tcW w:w="709" w:type="dxa"/>
            <w:vAlign w:val="center"/>
          </w:tcPr>
          <w:p w14:paraId="2E3A94EE"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18704C6C"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27309C89"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center"/>
          </w:tcPr>
          <w:p w14:paraId="0EF1EA52" w14:textId="77777777" w:rsidR="00D41AEF" w:rsidRPr="00D41AEF" w:rsidRDefault="00D41AEF" w:rsidP="00D41AEF">
            <w:pPr>
              <w:spacing w:line="240" w:lineRule="auto"/>
              <w:ind w:firstLine="0"/>
              <w:jc w:val="left"/>
              <w:rPr>
                <w:bCs/>
                <w:sz w:val="22"/>
                <w:szCs w:val="22"/>
              </w:rPr>
            </w:pPr>
            <w:r w:rsidRPr="00D41AEF">
              <w:rPr>
                <w:bCs/>
                <w:sz w:val="22"/>
                <w:szCs w:val="22"/>
              </w:rPr>
              <w:t>ЩС-6-01 (Бытовая розеточная сеть)</w:t>
            </w:r>
          </w:p>
        </w:tc>
        <w:tc>
          <w:tcPr>
            <w:tcW w:w="992" w:type="dxa"/>
            <w:noWrap/>
            <w:vAlign w:val="center"/>
          </w:tcPr>
          <w:p w14:paraId="71B70841"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6CDEAE91" w14:textId="77777777" w:rsidTr="00637319">
        <w:trPr>
          <w:trHeight w:val="20"/>
        </w:trPr>
        <w:tc>
          <w:tcPr>
            <w:tcW w:w="709" w:type="dxa"/>
            <w:vAlign w:val="center"/>
          </w:tcPr>
          <w:p w14:paraId="31B5D04C"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2704B001"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79E0D945"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center"/>
          </w:tcPr>
          <w:p w14:paraId="41FC3423" w14:textId="77777777" w:rsidR="00D41AEF" w:rsidRPr="00D41AEF" w:rsidRDefault="00D41AEF" w:rsidP="00D41AEF">
            <w:pPr>
              <w:spacing w:line="240" w:lineRule="auto"/>
              <w:ind w:firstLine="0"/>
              <w:jc w:val="left"/>
              <w:rPr>
                <w:bCs/>
                <w:sz w:val="22"/>
                <w:szCs w:val="22"/>
              </w:rPr>
            </w:pPr>
            <w:r w:rsidRPr="00D41AEF">
              <w:rPr>
                <w:bCs/>
                <w:sz w:val="22"/>
                <w:szCs w:val="22"/>
              </w:rPr>
              <w:t>ЩС-308 (Бытовая розеточная сеть)</w:t>
            </w:r>
          </w:p>
        </w:tc>
        <w:tc>
          <w:tcPr>
            <w:tcW w:w="992" w:type="dxa"/>
            <w:noWrap/>
            <w:vAlign w:val="center"/>
          </w:tcPr>
          <w:p w14:paraId="0368F72A"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76B7CBD4" w14:textId="77777777" w:rsidTr="00637319">
        <w:trPr>
          <w:trHeight w:val="20"/>
        </w:trPr>
        <w:tc>
          <w:tcPr>
            <w:tcW w:w="709" w:type="dxa"/>
            <w:vAlign w:val="center"/>
          </w:tcPr>
          <w:p w14:paraId="35DBE63D"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501C8BD9"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722DEDEE"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center"/>
          </w:tcPr>
          <w:p w14:paraId="670DA517" w14:textId="77777777" w:rsidR="00D41AEF" w:rsidRPr="00D41AEF" w:rsidRDefault="00D41AEF" w:rsidP="00D41AEF">
            <w:pPr>
              <w:spacing w:line="240" w:lineRule="auto"/>
              <w:ind w:firstLine="0"/>
              <w:jc w:val="left"/>
              <w:rPr>
                <w:bCs/>
                <w:sz w:val="22"/>
                <w:szCs w:val="22"/>
              </w:rPr>
            </w:pPr>
            <w:r w:rsidRPr="00D41AEF">
              <w:rPr>
                <w:bCs/>
                <w:sz w:val="22"/>
                <w:szCs w:val="22"/>
              </w:rPr>
              <w:t>ЩС-309 (Бытовая розеточная сеть)</w:t>
            </w:r>
          </w:p>
        </w:tc>
        <w:tc>
          <w:tcPr>
            <w:tcW w:w="992" w:type="dxa"/>
            <w:noWrap/>
            <w:vAlign w:val="center"/>
          </w:tcPr>
          <w:p w14:paraId="11835746"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1шт.</w:t>
            </w:r>
          </w:p>
        </w:tc>
      </w:tr>
      <w:tr w:rsidR="00D41AEF" w:rsidRPr="00D41AEF" w14:paraId="7486891D" w14:textId="77777777" w:rsidTr="00637319">
        <w:trPr>
          <w:trHeight w:val="20"/>
        </w:trPr>
        <w:tc>
          <w:tcPr>
            <w:tcW w:w="709" w:type="dxa"/>
            <w:vAlign w:val="center"/>
          </w:tcPr>
          <w:p w14:paraId="04137516"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797F8436"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2C0006CD"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center"/>
          </w:tcPr>
          <w:p w14:paraId="1811B1A1" w14:textId="77777777" w:rsidR="00D41AEF" w:rsidRPr="00D41AEF" w:rsidRDefault="00D41AEF" w:rsidP="00D41AEF">
            <w:pPr>
              <w:spacing w:line="240" w:lineRule="auto"/>
              <w:ind w:firstLine="0"/>
              <w:jc w:val="left"/>
              <w:rPr>
                <w:bCs/>
                <w:sz w:val="22"/>
                <w:szCs w:val="22"/>
              </w:rPr>
            </w:pPr>
            <w:r w:rsidRPr="00D41AEF">
              <w:rPr>
                <w:bCs/>
                <w:sz w:val="22"/>
                <w:szCs w:val="22"/>
              </w:rPr>
              <w:t>ЩС-313 (Бытовая розеточная сеть)</w:t>
            </w:r>
          </w:p>
        </w:tc>
        <w:tc>
          <w:tcPr>
            <w:tcW w:w="992" w:type="dxa"/>
            <w:noWrap/>
            <w:vAlign w:val="center"/>
          </w:tcPr>
          <w:p w14:paraId="79D82814"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3F2F60A3" w14:textId="77777777" w:rsidTr="00637319">
        <w:trPr>
          <w:trHeight w:val="20"/>
        </w:trPr>
        <w:tc>
          <w:tcPr>
            <w:tcW w:w="709" w:type="dxa"/>
            <w:vAlign w:val="center"/>
          </w:tcPr>
          <w:p w14:paraId="6847157E"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0A107BA3"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3563CF2B"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center"/>
          </w:tcPr>
          <w:p w14:paraId="510F6BE1" w14:textId="77777777" w:rsidR="00D41AEF" w:rsidRPr="00D41AEF" w:rsidRDefault="00D41AEF" w:rsidP="00D41AEF">
            <w:pPr>
              <w:spacing w:line="240" w:lineRule="auto"/>
              <w:ind w:firstLine="0"/>
              <w:jc w:val="left"/>
              <w:rPr>
                <w:bCs/>
                <w:sz w:val="22"/>
                <w:szCs w:val="22"/>
              </w:rPr>
            </w:pPr>
            <w:r w:rsidRPr="00D41AEF">
              <w:rPr>
                <w:bCs/>
                <w:sz w:val="22"/>
                <w:szCs w:val="22"/>
              </w:rPr>
              <w:t>ЩО-313-1 (Рабочее освещение)</w:t>
            </w:r>
          </w:p>
        </w:tc>
        <w:tc>
          <w:tcPr>
            <w:tcW w:w="992" w:type="dxa"/>
            <w:noWrap/>
            <w:vAlign w:val="center"/>
          </w:tcPr>
          <w:p w14:paraId="57AA669C"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22843EC7" w14:textId="77777777" w:rsidTr="00637319">
        <w:trPr>
          <w:trHeight w:val="20"/>
        </w:trPr>
        <w:tc>
          <w:tcPr>
            <w:tcW w:w="709" w:type="dxa"/>
            <w:vAlign w:val="center"/>
          </w:tcPr>
          <w:p w14:paraId="179B319F"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37CB6386"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10B5DF74"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center"/>
          </w:tcPr>
          <w:p w14:paraId="2C4A1B77" w14:textId="77777777" w:rsidR="00D41AEF" w:rsidRPr="00D41AEF" w:rsidRDefault="00D41AEF" w:rsidP="00D41AEF">
            <w:pPr>
              <w:spacing w:line="240" w:lineRule="auto"/>
              <w:ind w:firstLine="0"/>
              <w:jc w:val="left"/>
              <w:rPr>
                <w:bCs/>
                <w:sz w:val="22"/>
                <w:szCs w:val="22"/>
              </w:rPr>
            </w:pPr>
            <w:r w:rsidRPr="00D41AEF">
              <w:rPr>
                <w:bCs/>
                <w:sz w:val="22"/>
                <w:szCs w:val="22"/>
              </w:rPr>
              <w:t>ЩО-2-01 (Рабочее освещение коридоров)</w:t>
            </w:r>
          </w:p>
        </w:tc>
        <w:tc>
          <w:tcPr>
            <w:tcW w:w="992" w:type="dxa"/>
            <w:noWrap/>
            <w:vAlign w:val="center"/>
          </w:tcPr>
          <w:p w14:paraId="320C7228"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1C21AC1D" w14:textId="77777777" w:rsidTr="00637319">
        <w:trPr>
          <w:trHeight w:val="20"/>
        </w:trPr>
        <w:tc>
          <w:tcPr>
            <w:tcW w:w="709" w:type="dxa"/>
            <w:vAlign w:val="center"/>
          </w:tcPr>
          <w:p w14:paraId="46690E64"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4759F1B6"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609AB5B9"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center"/>
          </w:tcPr>
          <w:p w14:paraId="2A3A558C" w14:textId="77777777" w:rsidR="00D41AEF" w:rsidRPr="00D41AEF" w:rsidRDefault="00D41AEF" w:rsidP="00D41AEF">
            <w:pPr>
              <w:spacing w:line="240" w:lineRule="auto"/>
              <w:ind w:firstLine="0"/>
              <w:jc w:val="left"/>
              <w:rPr>
                <w:bCs/>
                <w:sz w:val="22"/>
                <w:szCs w:val="22"/>
              </w:rPr>
            </w:pPr>
            <w:r w:rsidRPr="00D41AEF">
              <w:rPr>
                <w:bCs/>
                <w:sz w:val="22"/>
                <w:szCs w:val="22"/>
              </w:rPr>
              <w:t>ЩС (Рольставни пом. 203)</w:t>
            </w:r>
          </w:p>
        </w:tc>
        <w:tc>
          <w:tcPr>
            <w:tcW w:w="992" w:type="dxa"/>
            <w:noWrap/>
            <w:vAlign w:val="center"/>
          </w:tcPr>
          <w:p w14:paraId="1AF09F73"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1FE248DB" w14:textId="77777777" w:rsidTr="00637319">
        <w:trPr>
          <w:trHeight w:val="20"/>
        </w:trPr>
        <w:tc>
          <w:tcPr>
            <w:tcW w:w="709" w:type="dxa"/>
            <w:vAlign w:val="center"/>
          </w:tcPr>
          <w:p w14:paraId="52D483E4" w14:textId="77777777" w:rsidR="00D41AEF" w:rsidRPr="00D41AEF" w:rsidRDefault="00D41AEF" w:rsidP="00D41AEF">
            <w:pPr>
              <w:numPr>
                <w:ilvl w:val="1"/>
                <w:numId w:val="92"/>
              </w:numPr>
              <w:tabs>
                <w:tab w:val="left" w:pos="459"/>
              </w:tabs>
              <w:snapToGrid w:val="0"/>
              <w:spacing w:line="240" w:lineRule="auto"/>
              <w:ind w:left="33" w:firstLine="0"/>
              <w:jc w:val="center"/>
              <w:rPr>
                <w:bCs/>
                <w:sz w:val="22"/>
                <w:szCs w:val="22"/>
                <w:lang w:val="x-none" w:eastAsia="x-none"/>
              </w:rPr>
            </w:pPr>
          </w:p>
        </w:tc>
        <w:tc>
          <w:tcPr>
            <w:tcW w:w="425" w:type="dxa"/>
            <w:vMerge/>
          </w:tcPr>
          <w:p w14:paraId="3DD493E0"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1F39CE3F" w14:textId="77777777" w:rsidR="00D41AEF" w:rsidRPr="00D41AEF" w:rsidDel="008B76D6" w:rsidRDefault="00D41AEF" w:rsidP="00D41AEF">
            <w:pPr>
              <w:snapToGrid w:val="0"/>
              <w:spacing w:line="240" w:lineRule="auto"/>
              <w:ind w:firstLine="0"/>
              <w:jc w:val="center"/>
              <w:rPr>
                <w:bCs/>
                <w:sz w:val="22"/>
                <w:szCs w:val="22"/>
              </w:rPr>
            </w:pPr>
          </w:p>
        </w:tc>
        <w:tc>
          <w:tcPr>
            <w:tcW w:w="7494" w:type="dxa"/>
            <w:gridSpan w:val="2"/>
            <w:tcBorders>
              <w:left w:val="single" w:sz="4" w:space="0" w:color="auto"/>
            </w:tcBorders>
            <w:shd w:val="clear" w:color="auto" w:fill="D9D9D9" w:themeFill="background1" w:themeFillShade="D9"/>
            <w:vAlign w:val="center"/>
          </w:tcPr>
          <w:p w14:paraId="07AA0083" w14:textId="77777777" w:rsidR="00D41AEF" w:rsidRPr="00D41AEF" w:rsidRDefault="00D41AEF" w:rsidP="00D41AEF">
            <w:pPr>
              <w:snapToGrid w:val="0"/>
              <w:spacing w:line="240" w:lineRule="auto"/>
              <w:ind w:firstLine="0"/>
              <w:jc w:val="center"/>
              <w:rPr>
                <w:bCs/>
                <w:sz w:val="22"/>
                <w:szCs w:val="22"/>
              </w:rPr>
            </w:pPr>
            <w:r w:rsidRPr="00D41AEF">
              <w:rPr>
                <w:b/>
                <w:bCs/>
                <w:sz w:val="22"/>
                <w:szCs w:val="22"/>
              </w:rPr>
              <w:t xml:space="preserve">Установка компенсации реактивной мощности </w:t>
            </w:r>
          </w:p>
        </w:tc>
      </w:tr>
      <w:tr w:rsidR="00D41AEF" w:rsidRPr="00D41AEF" w14:paraId="0DA9CDBC" w14:textId="77777777" w:rsidTr="00637319">
        <w:trPr>
          <w:trHeight w:val="20"/>
        </w:trPr>
        <w:tc>
          <w:tcPr>
            <w:tcW w:w="709" w:type="dxa"/>
            <w:vAlign w:val="center"/>
          </w:tcPr>
          <w:p w14:paraId="4711B3ED"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0D30780C"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177A1BE2"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center"/>
          </w:tcPr>
          <w:p w14:paraId="428C776E" w14:textId="77777777" w:rsidR="00D41AEF" w:rsidRPr="00D41AEF" w:rsidRDefault="00D41AEF" w:rsidP="00D41AEF">
            <w:pPr>
              <w:spacing w:line="240" w:lineRule="auto"/>
              <w:ind w:firstLine="0"/>
              <w:jc w:val="left"/>
              <w:rPr>
                <w:bCs/>
                <w:sz w:val="22"/>
                <w:szCs w:val="22"/>
              </w:rPr>
            </w:pPr>
            <w:r w:rsidRPr="00D41AEF">
              <w:rPr>
                <w:bCs/>
                <w:sz w:val="22"/>
                <w:szCs w:val="22"/>
              </w:rPr>
              <w:t xml:space="preserve">УКМ2 (установка компенсации реактивной мощности) </w:t>
            </w:r>
            <w:r w:rsidRPr="00D41AEF">
              <w:rPr>
                <w:bCs/>
                <w:sz w:val="22"/>
                <w:szCs w:val="22"/>
                <w:lang w:val="en-US"/>
              </w:rPr>
              <w:t>ACU</w:t>
            </w:r>
            <w:r w:rsidRPr="00D41AEF">
              <w:rPr>
                <w:bCs/>
                <w:sz w:val="22"/>
                <w:szCs w:val="22"/>
              </w:rPr>
              <w:t>100 75 кВар</w:t>
            </w:r>
          </w:p>
        </w:tc>
        <w:tc>
          <w:tcPr>
            <w:tcW w:w="992" w:type="dxa"/>
            <w:noWrap/>
            <w:vAlign w:val="center"/>
          </w:tcPr>
          <w:p w14:paraId="21CE97FF"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2 компл</w:t>
            </w:r>
          </w:p>
        </w:tc>
      </w:tr>
      <w:tr w:rsidR="00D41AEF" w:rsidRPr="00D41AEF" w14:paraId="0CEECB19" w14:textId="77777777" w:rsidTr="00637319">
        <w:trPr>
          <w:trHeight w:val="20"/>
        </w:trPr>
        <w:tc>
          <w:tcPr>
            <w:tcW w:w="709" w:type="dxa"/>
            <w:shd w:val="clear" w:color="auto" w:fill="auto"/>
            <w:vAlign w:val="center"/>
          </w:tcPr>
          <w:p w14:paraId="46464C56" w14:textId="77777777" w:rsidR="00D41AEF" w:rsidRPr="00D41AEF" w:rsidRDefault="00D41AEF" w:rsidP="00D41AEF">
            <w:pPr>
              <w:numPr>
                <w:ilvl w:val="1"/>
                <w:numId w:val="92"/>
              </w:numPr>
              <w:tabs>
                <w:tab w:val="left" w:pos="459"/>
              </w:tabs>
              <w:snapToGrid w:val="0"/>
              <w:spacing w:line="240" w:lineRule="auto"/>
              <w:ind w:left="33" w:firstLine="0"/>
              <w:jc w:val="center"/>
              <w:rPr>
                <w:bCs/>
                <w:sz w:val="22"/>
                <w:szCs w:val="22"/>
                <w:lang w:val="x-none" w:eastAsia="x-none"/>
              </w:rPr>
            </w:pPr>
          </w:p>
        </w:tc>
        <w:tc>
          <w:tcPr>
            <w:tcW w:w="425" w:type="dxa"/>
            <w:vMerge/>
          </w:tcPr>
          <w:p w14:paraId="11EB4B13"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0AABC47D" w14:textId="77777777" w:rsidR="00D41AEF" w:rsidRPr="00D41AEF" w:rsidRDefault="00D41AEF" w:rsidP="00D41AEF">
            <w:pPr>
              <w:snapToGrid w:val="0"/>
              <w:spacing w:line="240" w:lineRule="auto"/>
              <w:ind w:firstLine="0"/>
              <w:jc w:val="center"/>
              <w:rPr>
                <w:bCs/>
                <w:sz w:val="22"/>
                <w:szCs w:val="22"/>
              </w:rPr>
            </w:pPr>
          </w:p>
        </w:tc>
        <w:tc>
          <w:tcPr>
            <w:tcW w:w="7494" w:type="dxa"/>
            <w:gridSpan w:val="2"/>
            <w:tcBorders>
              <w:left w:val="single" w:sz="4" w:space="0" w:color="auto"/>
            </w:tcBorders>
            <w:shd w:val="clear" w:color="auto" w:fill="D9D9D9" w:themeFill="background1" w:themeFillShade="D9"/>
            <w:vAlign w:val="center"/>
          </w:tcPr>
          <w:p w14:paraId="7A9DA5CE" w14:textId="77777777" w:rsidR="00D41AEF" w:rsidRPr="00D41AEF" w:rsidRDefault="00D41AEF" w:rsidP="00D41AEF">
            <w:pPr>
              <w:snapToGrid w:val="0"/>
              <w:spacing w:line="240" w:lineRule="auto"/>
              <w:ind w:firstLine="0"/>
              <w:jc w:val="center"/>
              <w:rPr>
                <w:bCs/>
                <w:sz w:val="22"/>
                <w:szCs w:val="22"/>
              </w:rPr>
            </w:pPr>
            <w:r w:rsidRPr="00D41AEF">
              <w:rPr>
                <w:b/>
                <w:bCs/>
                <w:sz w:val="22"/>
                <w:szCs w:val="22"/>
              </w:rPr>
              <w:t xml:space="preserve">Кабельные линии 0,4 кВ </w:t>
            </w:r>
          </w:p>
        </w:tc>
      </w:tr>
      <w:tr w:rsidR="00D41AEF" w:rsidRPr="00D41AEF" w14:paraId="126C31F0" w14:textId="77777777" w:rsidTr="00637319">
        <w:trPr>
          <w:trHeight w:val="20"/>
        </w:trPr>
        <w:tc>
          <w:tcPr>
            <w:tcW w:w="709" w:type="dxa"/>
            <w:vAlign w:val="center"/>
          </w:tcPr>
          <w:p w14:paraId="3FF229EA"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483ED9D0"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2E36D84E" w14:textId="77777777" w:rsidR="00D41AEF" w:rsidRPr="00D41AEF" w:rsidRDefault="00D41AEF" w:rsidP="00D41AEF">
            <w:pPr>
              <w:snapToGrid w:val="0"/>
              <w:spacing w:line="240" w:lineRule="auto"/>
              <w:ind w:firstLine="35"/>
              <w:jc w:val="left"/>
              <w:rPr>
                <w:bCs/>
                <w:sz w:val="22"/>
                <w:szCs w:val="22"/>
              </w:rPr>
            </w:pPr>
          </w:p>
        </w:tc>
        <w:tc>
          <w:tcPr>
            <w:tcW w:w="6502" w:type="dxa"/>
            <w:tcBorders>
              <w:left w:val="single" w:sz="4" w:space="0" w:color="auto"/>
              <w:right w:val="single" w:sz="4" w:space="0" w:color="auto"/>
            </w:tcBorders>
            <w:vAlign w:val="center"/>
          </w:tcPr>
          <w:p w14:paraId="0914F6B7" w14:textId="77777777" w:rsidR="00D41AEF" w:rsidRPr="00D41AEF" w:rsidRDefault="00D41AEF" w:rsidP="00D41AEF">
            <w:pPr>
              <w:snapToGrid w:val="0"/>
              <w:spacing w:line="240" w:lineRule="auto"/>
              <w:ind w:firstLine="35"/>
              <w:jc w:val="left"/>
              <w:rPr>
                <w:b/>
                <w:bCs/>
                <w:sz w:val="22"/>
                <w:szCs w:val="22"/>
              </w:rPr>
            </w:pPr>
            <w:r w:rsidRPr="00D41AEF">
              <w:rPr>
                <w:bCs/>
                <w:sz w:val="22"/>
                <w:szCs w:val="22"/>
              </w:rPr>
              <w:t>ТП, секция I – ГРЩ, секция1 ВВГнг-</w:t>
            </w:r>
            <w:r w:rsidRPr="00D41AEF">
              <w:rPr>
                <w:bCs/>
                <w:sz w:val="22"/>
                <w:szCs w:val="22"/>
                <w:lang w:val="en-US"/>
              </w:rPr>
              <w:t>LS</w:t>
            </w:r>
            <w:r w:rsidRPr="00D41AEF">
              <w:rPr>
                <w:bCs/>
                <w:sz w:val="22"/>
                <w:szCs w:val="22"/>
              </w:rPr>
              <w:t xml:space="preserve"> 2*(5*240)</w:t>
            </w:r>
          </w:p>
        </w:tc>
        <w:tc>
          <w:tcPr>
            <w:tcW w:w="992" w:type="dxa"/>
            <w:tcBorders>
              <w:left w:val="single" w:sz="4" w:space="0" w:color="auto"/>
            </w:tcBorders>
            <w:vAlign w:val="center"/>
          </w:tcPr>
          <w:p w14:paraId="04497DCF" w14:textId="77777777" w:rsidR="00D41AEF" w:rsidRPr="00D41AEF" w:rsidRDefault="00D41AEF" w:rsidP="00D41AEF">
            <w:pPr>
              <w:snapToGrid w:val="0"/>
              <w:spacing w:line="240" w:lineRule="auto"/>
              <w:ind w:firstLine="0"/>
              <w:jc w:val="center"/>
              <w:rPr>
                <w:b/>
                <w:bCs/>
                <w:sz w:val="22"/>
                <w:szCs w:val="22"/>
              </w:rPr>
            </w:pPr>
            <w:r w:rsidRPr="00D41AEF">
              <w:rPr>
                <w:bCs/>
                <w:sz w:val="22"/>
                <w:szCs w:val="22"/>
              </w:rPr>
              <w:t>65м.</w:t>
            </w:r>
          </w:p>
        </w:tc>
      </w:tr>
      <w:tr w:rsidR="00D41AEF" w:rsidRPr="00D41AEF" w14:paraId="0336C3A9" w14:textId="77777777" w:rsidTr="00637319">
        <w:trPr>
          <w:trHeight w:val="20"/>
        </w:trPr>
        <w:tc>
          <w:tcPr>
            <w:tcW w:w="709" w:type="dxa"/>
            <w:vAlign w:val="center"/>
          </w:tcPr>
          <w:p w14:paraId="5BC47F74"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1C5A78FB"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55E007FA"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right w:val="single" w:sz="4" w:space="0" w:color="auto"/>
            </w:tcBorders>
            <w:vAlign w:val="center"/>
          </w:tcPr>
          <w:p w14:paraId="0E9EF703" w14:textId="77777777" w:rsidR="00D41AEF" w:rsidRPr="00D41AEF" w:rsidRDefault="00D41AEF" w:rsidP="00D41AEF">
            <w:pPr>
              <w:spacing w:line="240" w:lineRule="auto"/>
              <w:ind w:firstLine="0"/>
              <w:jc w:val="left"/>
              <w:rPr>
                <w:bCs/>
                <w:sz w:val="22"/>
                <w:szCs w:val="22"/>
              </w:rPr>
            </w:pPr>
            <w:r w:rsidRPr="00D41AEF">
              <w:rPr>
                <w:bCs/>
                <w:sz w:val="22"/>
                <w:szCs w:val="22"/>
              </w:rPr>
              <w:t>ТП, секция 2 – ГРЩ, секция2 ВВГнг-</w:t>
            </w:r>
            <w:r w:rsidRPr="00D41AEF">
              <w:rPr>
                <w:bCs/>
                <w:sz w:val="22"/>
                <w:szCs w:val="22"/>
                <w:lang w:val="en-US"/>
              </w:rPr>
              <w:t>LS</w:t>
            </w:r>
            <w:r w:rsidRPr="00D41AEF">
              <w:rPr>
                <w:bCs/>
                <w:sz w:val="22"/>
                <w:szCs w:val="22"/>
              </w:rPr>
              <w:t xml:space="preserve"> 2*(5*240)</w:t>
            </w:r>
          </w:p>
        </w:tc>
        <w:tc>
          <w:tcPr>
            <w:tcW w:w="992" w:type="dxa"/>
            <w:tcBorders>
              <w:left w:val="single" w:sz="4" w:space="0" w:color="auto"/>
            </w:tcBorders>
            <w:noWrap/>
            <w:vAlign w:val="center"/>
          </w:tcPr>
          <w:p w14:paraId="0376E4DE"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65м.</w:t>
            </w:r>
          </w:p>
        </w:tc>
      </w:tr>
      <w:tr w:rsidR="00D41AEF" w:rsidRPr="00D41AEF" w14:paraId="2F05341D" w14:textId="77777777" w:rsidTr="00637319">
        <w:trPr>
          <w:trHeight w:val="20"/>
        </w:trPr>
        <w:tc>
          <w:tcPr>
            <w:tcW w:w="709" w:type="dxa"/>
            <w:vAlign w:val="center"/>
          </w:tcPr>
          <w:p w14:paraId="66FCE7E9"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0F59B45C"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7F68E850"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76A53C6C" w14:textId="77777777" w:rsidR="00D41AEF" w:rsidRPr="00D41AEF" w:rsidRDefault="00D41AEF" w:rsidP="00D41AEF">
            <w:pPr>
              <w:spacing w:line="240" w:lineRule="auto"/>
              <w:ind w:firstLine="0"/>
              <w:jc w:val="left"/>
              <w:rPr>
                <w:bCs/>
                <w:sz w:val="22"/>
                <w:szCs w:val="22"/>
              </w:rPr>
            </w:pPr>
            <w:r w:rsidRPr="00D41AEF">
              <w:rPr>
                <w:bCs/>
                <w:sz w:val="22"/>
                <w:szCs w:val="22"/>
              </w:rPr>
              <w:t>ТП, секция 1-ЩС-1Гараж ВВГнг-LS 3*2,5</w:t>
            </w:r>
          </w:p>
        </w:tc>
        <w:tc>
          <w:tcPr>
            <w:tcW w:w="992" w:type="dxa"/>
            <w:noWrap/>
            <w:vAlign w:val="center"/>
          </w:tcPr>
          <w:p w14:paraId="3C0BE2B6"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20м</w:t>
            </w:r>
          </w:p>
        </w:tc>
      </w:tr>
      <w:tr w:rsidR="00D41AEF" w:rsidRPr="00D41AEF" w14:paraId="5DAF8553" w14:textId="77777777" w:rsidTr="00637319">
        <w:trPr>
          <w:trHeight w:val="20"/>
        </w:trPr>
        <w:tc>
          <w:tcPr>
            <w:tcW w:w="709" w:type="dxa"/>
            <w:vAlign w:val="center"/>
          </w:tcPr>
          <w:p w14:paraId="75AD07C3"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0A0FABC5"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163D55A6"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4A0B73CE" w14:textId="77777777" w:rsidR="00D41AEF" w:rsidRPr="00D41AEF" w:rsidRDefault="00D41AEF" w:rsidP="00D41AEF">
            <w:pPr>
              <w:spacing w:line="240" w:lineRule="auto"/>
              <w:ind w:firstLine="0"/>
              <w:jc w:val="left"/>
              <w:rPr>
                <w:bCs/>
                <w:sz w:val="22"/>
                <w:szCs w:val="22"/>
              </w:rPr>
            </w:pPr>
            <w:r w:rsidRPr="00D41AEF">
              <w:rPr>
                <w:bCs/>
                <w:sz w:val="22"/>
                <w:szCs w:val="22"/>
              </w:rPr>
              <w:t>ТП, секция 1 – ЩСН ТП ВВГнг-LS 5*2,5</w:t>
            </w:r>
          </w:p>
        </w:tc>
        <w:tc>
          <w:tcPr>
            <w:tcW w:w="992" w:type="dxa"/>
            <w:noWrap/>
            <w:vAlign w:val="center"/>
          </w:tcPr>
          <w:p w14:paraId="34669003"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10м</w:t>
            </w:r>
          </w:p>
        </w:tc>
      </w:tr>
      <w:tr w:rsidR="00D41AEF" w:rsidRPr="00D41AEF" w14:paraId="3E984AD6" w14:textId="77777777" w:rsidTr="00637319">
        <w:trPr>
          <w:trHeight w:val="20"/>
        </w:trPr>
        <w:tc>
          <w:tcPr>
            <w:tcW w:w="709" w:type="dxa"/>
            <w:vAlign w:val="center"/>
          </w:tcPr>
          <w:p w14:paraId="319AB0DF"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16802E2F"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4E788C60"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01AE2DC6" w14:textId="77777777" w:rsidR="00D41AEF" w:rsidRPr="00D41AEF" w:rsidRDefault="00D41AEF" w:rsidP="00D41AEF">
            <w:pPr>
              <w:spacing w:line="240" w:lineRule="auto"/>
              <w:ind w:firstLine="0"/>
              <w:jc w:val="left"/>
              <w:rPr>
                <w:bCs/>
                <w:sz w:val="22"/>
                <w:szCs w:val="22"/>
              </w:rPr>
            </w:pPr>
            <w:r w:rsidRPr="00D41AEF">
              <w:rPr>
                <w:bCs/>
                <w:sz w:val="22"/>
                <w:szCs w:val="22"/>
              </w:rPr>
              <w:t>ТП, секция 2 – ЩСН ТП ВВГнг-LS 5*2,5</w:t>
            </w:r>
          </w:p>
        </w:tc>
        <w:tc>
          <w:tcPr>
            <w:tcW w:w="992" w:type="dxa"/>
            <w:noWrap/>
            <w:vAlign w:val="center"/>
          </w:tcPr>
          <w:p w14:paraId="121EB1D1"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10м</w:t>
            </w:r>
          </w:p>
        </w:tc>
      </w:tr>
      <w:tr w:rsidR="00D41AEF" w:rsidRPr="00D41AEF" w14:paraId="242EEB14" w14:textId="77777777" w:rsidTr="00637319">
        <w:trPr>
          <w:trHeight w:val="20"/>
        </w:trPr>
        <w:tc>
          <w:tcPr>
            <w:tcW w:w="709" w:type="dxa"/>
            <w:vAlign w:val="center"/>
          </w:tcPr>
          <w:p w14:paraId="737BCF27"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6FC6FC15"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3FC1A7A4"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03491BB8" w14:textId="77777777" w:rsidR="00D41AEF" w:rsidRPr="00D41AEF" w:rsidRDefault="00D41AEF" w:rsidP="00D41AEF">
            <w:pPr>
              <w:spacing w:line="240" w:lineRule="auto"/>
              <w:ind w:firstLine="0"/>
              <w:jc w:val="left"/>
              <w:rPr>
                <w:bCs/>
                <w:sz w:val="22"/>
                <w:szCs w:val="22"/>
                <w:highlight w:val="yellow"/>
              </w:rPr>
            </w:pPr>
            <w:r w:rsidRPr="00D41AEF">
              <w:rPr>
                <w:bCs/>
                <w:sz w:val="22"/>
                <w:szCs w:val="22"/>
              </w:rPr>
              <w:t>ТП, секция 1- Котел отопления ВВГнг-LS 5*150</w:t>
            </w:r>
          </w:p>
        </w:tc>
        <w:tc>
          <w:tcPr>
            <w:tcW w:w="992" w:type="dxa"/>
            <w:noWrap/>
            <w:vAlign w:val="center"/>
          </w:tcPr>
          <w:p w14:paraId="26B90CDB"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65м</w:t>
            </w:r>
          </w:p>
        </w:tc>
      </w:tr>
      <w:tr w:rsidR="00D41AEF" w:rsidRPr="00D41AEF" w14:paraId="206A232D" w14:textId="77777777" w:rsidTr="00637319">
        <w:trPr>
          <w:trHeight w:val="20"/>
        </w:trPr>
        <w:tc>
          <w:tcPr>
            <w:tcW w:w="709" w:type="dxa"/>
            <w:vAlign w:val="center"/>
          </w:tcPr>
          <w:p w14:paraId="36FD2D9E"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29CBC796"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09B4A062"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71798FBD" w14:textId="77777777" w:rsidR="00D41AEF" w:rsidRPr="00D41AEF" w:rsidRDefault="00D41AEF" w:rsidP="00D41AEF">
            <w:pPr>
              <w:spacing w:line="240" w:lineRule="auto"/>
              <w:ind w:firstLine="0"/>
              <w:jc w:val="left"/>
              <w:rPr>
                <w:bCs/>
                <w:sz w:val="22"/>
                <w:szCs w:val="22"/>
              </w:rPr>
            </w:pPr>
            <w:r w:rsidRPr="00D41AEF">
              <w:rPr>
                <w:bCs/>
                <w:sz w:val="22"/>
                <w:szCs w:val="22"/>
              </w:rPr>
              <w:t>ТП, секция 2- Котел отопления ВВГнг-LS 5*150</w:t>
            </w:r>
            <w:r w:rsidRPr="00D41AEF">
              <w:rPr>
                <w:bCs/>
                <w:sz w:val="22"/>
                <w:szCs w:val="22"/>
              </w:rPr>
              <w:tab/>
            </w:r>
          </w:p>
        </w:tc>
        <w:tc>
          <w:tcPr>
            <w:tcW w:w="992" w:type="dxa"/>
            <w:noWrap/>
            <w:vAlign w:val="center"/>
          </w:tcPr>
          <w:p w14:paraId="5F8C3214"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65м</w:t>
            </w:r>
          </w:p>
        </w:tc>
      </w:tr>
      <w:tr w:rsidR="00D41AEF" w:rsidRPr="00D41AEF" w14:paraId="606B87FD" w14:textId="77777777" w:rsidTr="00637319">
        <w:trPr>
          <w:trHeight w:val="20"/>
        </w:trPr>
        <w:tc>
          <w:tcPr>
            <w:tcW w:w="709" w:type="dxa"/>
            <w:vAlign w:val="center"/>
          </w:tcPr>
          <w:p w14:paraId="22D43D22"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4339F547"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218379EA"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4BE8C6AC" w14:textId="77777777" w:rsidR="00D41AEF" w:rsidRPr="00D41AEF" w:rsidRDefault="00D41AEF" w:rsidP="00D41AEF">
            <w:pPr>
              <w:spacing w:line="240" w:lineRule="auto"/>
              <w:ind w:firstLine="0"/>
              <w:jc w:val="left"/>
              <w:rPr>
                <w:bCs/>
                <w:sz w:val="22"/>
                <w:szCs w:val="22"/>
              </w:rPr>
            </w:pPr>
            <w:r w:rsidRPr="00D41AEF">
              <w:rPr>
                <w:bCs/>
                <w:sz w:val="22"/>
                <w:szCs w:val="22"/>
              </w:rPr>
              <w:t>ЩСБ-2-01-Автоматические ворота ВВГнг-LS 3*1,5</w:t>
            </w:r>
          </w:p>
        </w:tc>
        <w:tc>
          <w:tcPr>
            <w:tcW w:w="992" w:type="dxa"/>
            <w:noWrap/>
            <w:vAlign w:val="center"/>
          </w:tcPr>
          <w:p w14:paraId="3C1A84F5"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70м</w:t>
            </w:r>
          </w:p>
        </w:tc>
      </w:tr>
      <w:tr w:rsidR="00D41AEF" w:rsidRPr="00D41AEF" w14:paraId="47E207D4" w14:textId="77777777" w:rsidTr="00637319">
        <w:trPr>
          <w:trHeight w:val="20"/>
        </w:trPr>
        <w:tc>
          <w:tcPr>
            <w:tcW w:w="709" w:type="dxa"/>
            <w:vAlign w:val="center"/>
          </w:tcPr>
          <w:p w14:paraId="184CDEB6"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5808B1E0"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609CBC55"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77F20089" w14:textId="77777777" w:rsidR="00D41AEF" w:rsidRPr="00D41AEF" w:rsidRDefault="00D41AEF" w:rsidP="00D41AEF">
            <w:pPr>
              <w:spacing w:line="240" w:lineRule="auto"/>
              <w:ind w:firstLine="0"/>
              <w:jc w:val="left"/>
              <w:rPr>
                <w:bCs/>
                <w:sz w:val="22"/>
                <w:szCs w:val="22"/>
              </w:rPr>
            </w:pPr>
            <w:r w:rsidRPr="00D41AEF">
              <w:rPr>
                <w:bCs/>
                <w:sz w:val="22"/>
                <w:szCs w:val="22"/>
              </w:rPr>
              <w:t>ЩСБ-2-01-Боллард ВВГнг-LS 3*2,5</w:t>
            </w:r>
          </w:p>
        </w:tc>
        <w:tc>
          <w:tcPr>
            <w:tcW w:w="992" w:type="dxa"/>
            <w:noWrap/>
            <w:vAlign w:val="center"/>
          </w:tcPr>
          <w:p w14:paraId="1A0B8B0C"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80м</w:t>
            </w:r>
          </w:p>
        </w:tc>
      </w:tr>
      <w:tr w:rsidR="00D41AEF" w:rsidRPr="00D41AEF" w14:paraId="6EDDBD8C" w14:textId="77777777" w:rsidTr="00637319">
        <w:trPr>
          <w:trHeight w:val="20"/>
        </w:trPr>
        <w:tc>
          <w:tcPr>
            <w:tcW w:w="709" w:type="dxa"/>
            <w:vAlign w:val="center"/>
          </w:tcPr>
          <w:p w14:paraId="455319E5"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201543C7"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6AD5FE1C"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2E8269B1" w14:textId="77777777" w:rsidR="00D41AEF" w:rsidRPr="00D41AEF" w:rsidRDefault="00D41AEF" w:rsidP="00D41AEF">
            <w:pPr>
              <w:spacing w:line="240" w:lineRule="auto"/>
              <w:ind w:firstLine="0"/>
              <w:jc w:val="left"/>
              <w:rPr>
                <w:bCs/>
                <w:sz w:val="22"/>
                <w:szCs w:val="22"/>
              </w:rPr>
            </w:pPr>
            <w:r w:rsidRPr="00D41AEF">
              <w:rPr>
                <w:bCs/>
                <w:sz w:val="22"/>
                <w:szCs w:val="22"/>
              </w:rPr>
              <w:t>ЩСБ-2-01Калитка ВВГнг-LS 5*1,5</w:t>
            </w:r>
          </w:p>
        </w:tc>
        <w:tc>
          <w:tcPr>
            <w:tcW w:w="992" w:type="dxa"/>
            <w:noWrap/>
            <w:vAlign w:val="center"/>
          </w:tcPr>
          <w:p w14:paraId="5C1D65F8"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85м</w:t>
            </w:r>
          </w:p>
        </w:tc>
      </w:tr>
      <w:tr w:rsidR="00D41AEF" w:rsidRPr="00D41AEF" w14:paraId="679A0CB7" w14:textId="77777777" w:rsidTr="00637319">
        <w:trPr>
          <w:trHeight w:val="20"/>
        </w:trPr>
        <w:tc>
          <w:tcPr>
            <w:tcW w:w="709" w:type="dxa"/>
            <w:vAlign w:val="center"/>
          </w:tcPr>
          <w:p w14:paraId="4BBD97A0"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436EA107"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06246376"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3D085825" w14:textId="77777777" w:rsidR="00D41AEF" w:rsidRPr="00D41AEF" w:rsidRDefault="00D41AEF" w:rsidP="00D41AEF">
            <w:pPr>
              <w:spacing w:line="240" w:lineRule="auto"/>
              <w:ind w:firstLine="0"/>
              <w:jc w:val="left"/>
              <w:rPr>
                <w:bCs/>
                <w:sz w:val="22"/>
                <w:szCs w:val="22"/>
              </w:rPr>
            </w:pPr>
            <w:r w:rsidRPr="00D41AEF">
              <w:rPr>
                <w:bCs/>
                <w:sz w:val="22"/>
                <w:szCs w:val="22"/>
              </w:rPr>
              <w:t>ШСБ-2-01-Периметральная сигнализация ВВГнг-LS 3*1,5</w:t>
            </w:r>
          </w:p>
        </w:tc>
        <w:tc>
          <w:tcPr>
            <w:tcW w:w="992" w:type="dxa"/>
            <w:noWrap/>
            <w:vAlign w:val="center"/>
          </w:tcPr>
          <w:p w14:paraId="042A58B7"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277м</w:t>
            </w:r>
          </w:p>
        </w:tc>
      </w:tr>
      <w:tr w:rsidR="00D41AEF" w:rsidRPr="00D41AEF" w14:paraId="6A03ABC8" w14:textId="77777777" w:rsidTr="00637319">
        <w:trPr>
          <w:trHeight w:val="20"/>
        </w:trPr>
        <w:tc>
          <w:tcPr>
            <w:tcW w:w="709" w:type="dxa"/>
            <w:vAlign w:val="center"/>
          </w:tcPr>
          <w:p w14:paraId="1BE6B714"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7D0A31A2"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0B1F1CF9"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43A73F85" w14:textId="77777777" w:rsidR="00D41AEF" w:rsidRPr="00D41AEF" w:rsidDel="00E3658C" w:rsidRDefault="00D41AEF" w:rsidP="00D41AEF">
            <w:pPr>
              <w:spacing w:line="240" w:lineRule="auto"/>
              <w:ind w:firstLine="0"/>
              <w:jc w:val="left"/>
              <w:rPr>
                <w:bCs/>
                <w:sz w:val="22"/>
                <w:szCs w:val="22"/>
              </w:rPr>
            </w:pPr>
            <w:r w:rsidRPr="00D41AEF">
              <w:rPr>
                <w:bCs/>
                <w:sz w:val="22"/>
                <w:szCs w:val="22"/>
              </w:rPr>
              <w:t>ЩСБ-2-01-Видеонаблюдение ВВГнг-LS 3*1,5</w:t>
            </w:r>
          </w:p>
        </w:tc>
        <w:tc>
          <w:tcPr>
            <w:tcW w:w="992" w:type="dxa"/>
            <w:noWrap/>
            <w:vAlign w:val="center"/>
          </w:tcPr>
          <w:p w14:paraId="023C9A9A"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340м</w:t>
            </w:r>
          </w:p>
        </w:tc>
      </w:tr>
      <w:tr w:rsidR="00D41AEF" w:rsidRPr="00D41AEF" w14:paraId="64158DF6" w14:textId="77777777" w:rsidTr="00637319">
        <w:trPr>
          <w:trHeight w:val="20"/>
        </w:trPr>
        <w:tc>
          <w:tcPr>
            <w:tcW w:w="709" w:type="dxa"/>
            <w:vAlign w:val="center"/>
          </w:tcPr>
          <w:p w14:paraId="29E20D73"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602AAD92"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6051AE1A"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38910326" w14:textId="77777777" w:rsidR="00D41AEF" w:rsidRPr="00D41AEF" w:rsidDel="00E3658C" w:rsidRDefault="00D41AEF" w:rsidP="00D41AEF">
            <w:pPr>
              <w:spacing w:line="240" w:lineRule="auto"/>
              <w:ind w:firstLine="0"/>
              <w:jc w:val="left"/>
              <w:rPr>
                <w:bCs/>
                <w:sz w:val="22"/>
                <w:szCs w:val="22"/>
              </w:rPr>
            </w:pPr>
            <w:r w:rsidRPr="00D41AEF">
              <w:rPr>
                <w:bCs/>
                <w:sz w:val="22"/>
                <w:szCs w:val="22"/>
              </w:rPr>
              <w:t>ЭК-В1, ВВГнг-</w:t>
            </w:r>
            <w:r w:rsidRPr="00D41AEF">
              <w:rPr>
                <w:bCs/>
                <w:sz w:val="22"/>
                <w:szCs w:val="22"/>
                <w:lang w:val="en-US"/>
              </w:rPr>
              <w:t>LS</w:t>
            </w:r>
            <w:r w:rsidRPr="00D41AEF">
              <w:rPr>
                <w:bCs/>
                <w:sz w:val="22"/>
                <w:szCs w:val="22"/>
              </w:rPr>
              <w:t xml:space="preserve"> 5*150</w:t>
            </w:r>
          </w:p>
        </w:tc>
        <w:tc>
          <w:tcPr>
            <w:tcW w:w="992" w:type="dxa"/>
            <w:noWrap/>
            <w:vAlign w:val="center"/>
          </w:tcPr>
          <w:p w14:paraId="2E328B44"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60м</w:t>
            </w:r>
          </w:p>
        </w:tc>
      </w:tr>
      <w:tr w:rsidR="00D41AEF" w:rsidRPr="00D41AEF" w14:paraId="08ADAFF0" w14:textId="77777777" w:rsidTr="00637319">
        <w:trPr>
          <w:trHeight w:val="20"/>
        </w:trPr>
        <w:tc>
          <w:tcPr>
            <w:tcW w:w="709" w:type="dxa"/>
            <w:vAlign w:val="center"/>
          </w:tcPr>
          <w:p w14:paraId="29F4038A"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11389190"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4234FF47"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063228F4" w14:textId="77777777" w:rsidR="00D41AEF" w:rsidRPr="00D41AEF" w:rsidRDefault="00D41AEF" w:rsidP="00D41AEF">
            <w:pPr>
              <w:spacing w:line="240" w:lineRule="auto"/>
              <w:ind w:firstLine="0"/>
              <w:jc w:val="left"/>
              <w:rPr>
                <w:bCs/>
                <w:sz w:val="22"/>
                <w:szCs w:val="22"/>
              </w:rPr>
            </w:pPr>
            <w:r w:rsidRPr="00D41AEF">
              <w:rPr>
                <w:bCs/>
                <w:sz w:val="22"/>
                <w:szCs w:val="22"/>
              </w:rPr>
              <w:t>ЭК-В2, ВВГнг-LS 5*150</w:t>
            </w:r>
          </w:p>
        </w:tc>
        <w:tc>
          <w:tcPr>
            <w:tcW w:w="992" w:type="dxa"/>
            <w:noWrap/>
            <w:vAlign w:val="center"/>
          </w:tcPr>
          <w:p w14:paraId="4D59CA2B"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60м</w:t>
            </w:r>
          </w:p>
        </w:tc>
      </w:tr>
      <w:tr w:rsidR="00D41AEF" w:rsidRPr="00D41AEF" w14:paraId="25B39DF1" w14:textId="77777777" w:rsidTr="00637319">
        <w:trPr>
          <w:trHeight w:val="20"/>
        </w:trPr>
        <w:tc>
          <w:tcPr>
            <w:tcW w:w="709" w:type="dxa"/>
            <w:vAlign w:val="center"/>
          </w:tcPr>
          <w:p w14:paraId="0A433546"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4F5F82EA"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1E2E2599"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6B652935" w14:textId="77777777" w:rsidR="00D41AEF" w:rsidRPr="00D41AEF" w:rsidRDefault="00D41AEF" w:rsidP="00D41AEF">
            <w:pPr>
              <w:spacing w:line="240" w:lineRule="auto"/>
              <w:ind w:firstLine="0"/>
              <w:jc w:val="left"/>
              <w:rPr>
                <w:bCs/>
                <w:sz w:val="22"/>
                <w:szCs w:val="22"/>
              </w:rPr>
            </w:pPr>
            <w:r w:rsidRPr="00D41AEF">
              <w:rPr>
                <w:bCs/>
                <w:sz w:val="22"/>
                <w:szCs w:val="22"/>
              </w:rPr>
              <w:t>ГРЩ1-Н1, ВВГнг-</w:t>
            </w:r>
            <w:r w:rsidRPr="00D41AEF">
              <w:rPr>
                <w:bCs/>
                <w:sz w:val="22"/>
                <w:szCs w:val="22"/>
                <w:lang w:val="en-US"/>
              </w:rPr>
              <w:t>LS</w:t>
            </w:r>
            <w:r w:rsidRPr="00D41AEF">
              <w:rPr>
                <w:bCs/>
                <w:sz w:val="22"/>
                <w:szCs w:val="22"/>
              </w:rPr>
              <w:t xml:space="preserve"> 2(5*185)</w:t>
            </w:r>
          </w:p>
        </w:tc>
        <w:tc>
          <w:tcPr>
            <w:tcW w:w="992" w:type="dxa"/>
            <w:noWrap/>
            <w:vAlign w:val="center"/>
          </w:tcPr>
          <w:p w14:paraId="22EAD329"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5м</w:t>
            </w:r>
          </w:p>
        </w:tc>
      </w:tr>
      <w:tr w:rsidR="00D41AEF" w:rsidRPr="00D41AEF" w14:paraId="3E9137BF" w14:textId="77777777" w:rsidTr="00637319">
        <w:trPr>
          <w:trHeight w:val="20"/>
        </w:trPr>
        <w:tc>
          <w:tcPr>
            <w:tcW w:w="709" w:type="dxa"/>
            <w:vAlign w:val="center"/>
          </w:tcPr>
          <w:p w14:paraId="76BEFC6A"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17E674DB"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7F1DC341"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33D8A2AE" w14:textId="77777777" w:rsidR="00D41AEF" w:rsidRPr="00D41AEF" w:rsidRDefault="00D41AEF" w:rsidP="00D41AEF">
            <w:pPr>
              <w:spacing w:line="240" w:lineRule="auto"/>
              <w:ind w:firstLine="0"/>
              <w:jc w:val="left"/>
              <w:rPr>
                <w:bCs/>
                <w:sz w:val="22"/>
                <w:szCs w:val="22"/>
              </w:rPr>
            </w:pPr>
            <w:r w:rsidRPr="00D41AEF">
              <w:rPr>
                <w:bCs/>
                <w:sz w:val="22"/>
                <w:szCs w:val="22"/>
              </w:rPr>
              <w:t>ГРЩ2-Н1, ВВГнг-</w:t>
            </w:r>
            <w:r w:rsidRPr="00D41AEF">
              <w:rPr>
                <w:bCs/>
                <w:sz w:val="22"/>
                <w:szCs w:val="22"/>
                <w:lang w:val="en-US"/>
              </w:rPr>
              <w:t>LS</w:t>
            </w:r>
            <w:r w:rsidRPr="00D41AEF">
              <w:rPr>
                <w:bCs/>
                <w:sz w:val="22"/>
                <w:szCs w:val="22"/>
              </w:rPr>
              <w:t xml:space="preserve"> 2(5*185)</w:t>
            </w:r>
          </w:p>
        </w:tc>
        <w:tc>
          <w:tcPr>
            <w:tcW w:w="992" w:type="dxa"/>
            <w:noWrap/>
            <w:vAlign w:val="center"/>
          </w:tcPr>
          <w:p w14:paraId="18E5AFAD"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5м</w:t>
            </w:r>
          </w:p>
        </w:tc>
      </w:tr>
      <w:tr w:rsidR="00D41AEF" w:rsidRPr="00D41AEF" w14:paraId="5BE50E39" w14:textId="77777777" w:rsidTr="00637319">
        <w:trPr>
          <w:trHeight w:val="20"/>
        </w:trPr>
        <w:tc>
          <w:tcPr>
            <w:tcW w:w="709" w:type="dxa"/>
            <w:vAlign w:val="center"/>
          </w:tcPr>
          <w:p w14:paraId="64146131"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7CE18796"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731B902F"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03773D4F" w14:textId="77777777" w:rsidR="00D41AEF" w:rsidRPr="00D41AEF" w:rsidRDefault="00D41AEF" w:rsidP="00D41AEF">
            <w:pPr>
              <w:spacing w:line="240" w:lineRule="auto"/>
              <w:ind w:firstLine="0"/>
              <w:jc w:val="left"/>
              <w:rPr>
                <w:bCs/>
                <w:sz w:val="22"/>
                <w:szCs w:val="22"/>
              </w:rPr>
            </w:pPr>
            <w:r w:rsidRPr="00D41AEF">
              <w:rPr>
                <w:bCs/>
                <w:sz w:val="22"/>
                <w:szCs w:val="22"/>
              </w:rPr>
              <w:t>УКМ1-Н1, ВВГнг-LS5*35</w:t>
            </w:r>
          </w:p>
        </w:tc>
        <w:tc>
          <w:tcPr>
            <w:tcW w:w="992" w:type="dxa"/>
            <w:noWrap/>
            <w:vAlign w:val="center"/>
          </w:tcPr>
          <w:p w14:paraId="1077B846"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2м</w:t>
            </w:r>
          </w:p>
        </w:tc>
      </w:tr>
      <w:tr w:rsidR="00D41AEF" w:rsidRPr="00D41AEF" w14:paraId="5FB6B1F1" w14:textId="77777777" w:rsidTr="00637319">
        <w:trPr>
          <w:trHeight w:val="20"/>
        </w:trPr>
        <w:tc>
          <w:tcPr>
            <w:tcW w:w="709" w:type="dxa"/>
            <w:vAlign w:val="center"/>
          </w:tcPr>
          <w:p w14:paraId="7D5F94C4"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56DB3144"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31FDE687"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7481A74D" w14:textId="77777777" w:rsidR="00D41AEF" w:rsidRPr="00D41AEF" w:rsidRDefault="00D41AEF" w:rsidP="00D41AEF">
            <w:pPr>
              <w:spacing w:line="240" w:lineRule="auto"/>
              <w:ind w:firstLine="0"/>
              <w:jc w:val="left"/>
              <w:rPr>
                <w:bCs/>
                <w:sz w:val="22"/>
                <w:szCs w:val="22"/>
              </w:rPr>
            </w:pPr>
            <w:r w:rsidRPr="00D41AEF">
              <w:rPr>
                <w:bCs/>
                <w:sz w:val="22"/>
                <w:szCs w:val="22"/>
              </w:rPr>
              <w:t>ЩСК-6-01-Н1, ВВГнг-LS 5*50</w:t>
            </w:r>
          </w:p>
        </w:tc>
        <w:tc>
          <w:tcPr>
            <w:tcW w:w="992" w:type="dxa"/>
            <w:noWrap/>
            <w:vAlign w:val="center"/>
          </w:tcPr>
          <w:p w14:paraId="2CFC2225"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100м</w:t>
            </w:r>
          </w:p>
        </w:tc>
      </w:tr>
      <w:tr w:rsidR="00D41AEF" w:rsidRPr="00D41AEF" w14:paraId="2F5CEB10" w14:textId="77777777" w:rsidTr="00637319">
        <w:trPr>
          <w:trHeight w:val="20"/>
        </w:trPr>
        <w:tc>
          <w:tcPr>
            <w:tcW w:w="709" w:type="dxa"/>
            <w:vAlign w:val="center"/>
          </w:tcPr>
          <w:p w14:paraId="7ED555D8"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594B43DE"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377773FD"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7CA990AA" w14:textId="77777777" w:rsidR="00D41AEF" w:rsidRPr="00D41AEF" w:rsidRDefault="00D41AEF" w:rsidP="00D41AEF">
            <w:pPr>
              <w:spacing w:line="240" w:lineRule="auto"/>
              <w:ind w:firstLine="0"/>
              <w:jc w:val="left"/>
              <w:rPr>
                <w:bCs/>
                <w:sz w:val="22"/>
                <w:szCs w:val="22"/>
              </w:rPr>
            </w:pPr>
            <w:r w:rsidRPr="00D41AEF">
              <w:rPr>
                <w:bCs/>
                <w:sz w:val="22"/>
                <w:szCs w:val="22"/>
              </w:rPr>
              <w:t>ЩС-6-02-Н1, ВВГнг-LS 5*10</w:t>
            </w:r>
          </w:p>
        </w:tc>
        <w:tc>
          <w:tcPr>
            <w:tcW w:w="992" w:type="dxa"/>
            <w:noWrap/>
            <w:vAlign w:val="center"/>
          </w:tcPr>
          <w:p w14:paraId="101FCF35"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80м</w:t>
            </w:r>
          </w:p>
        </w:tc>
      </w:tr>
      <w:tr w:rsidR="00D41AEF" w:rsidRPr="00D41AEF" w14:paraId="5E3CB15B" w14:textId="77777777" w:rsidTr="00637319">
        <w:trPr>
          <w:trHeight w:val="20"/>
        </w:trPr>
        <w:tc>
          <w:tcPr>
            <w:tcW w:w="709" w:type="dxa"/>
            <w:vAlign w:val="center"/>
          </w:tcPr>
          <w:p w14:paraId="1AB2913E"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4F7AB57D"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31915E91"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30E5B891" w14:textId="77777777" w:rsidR="00D41AEF" w:rsidRPr="00D41AEF" w:rsidRDefault="00D41AEF" w:rsidP="00D41AEF">
            <w:pPr>
              <w:spacing w:line="240" w:lineRule="auto"/>
              <w:ind w:firstLine="0"/>
              <w:jc w:val="left"/>
              <w:rPr>
                <w:bCs/>
                <w:sz w:val="22"/>
                <w:szCs w:val="22"/>
              </w:rPr>
            </w:pPr>
            <w:r w:rsidRPr="00D41AEF">
              <w:rPr>
                <w:bCs/>
                <w:sz w:val="22"/>
                <w:szCs w:val="22"/>
              </w:rPr>
              <w:t>ЩУ-В1-Н1,  ВВГнг-LS 5*4</w:t>
            </w:r>
          </w:p>
        </w:tc>
        <w:tc>
          <w:tcPr>
            <w:tcW w:w="992" w:type="dxa"/>
            <w:noWrap/>
            <w:vAlign w:val="center"/>
          </w:tcPr>
          <w:p w14:paraId="77E66EFC"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100м</w:t>
            </w:r>
          </w:p>
        </w:tc>
      </w:tr>
      <w:tr w:rsidR="00D41AEF" w:rsidRPr="00D41AEF" w14:paraId="26BF5D9B" w14:textId="77777777" w:rsidTr="00637319">
        <w:trPr>
          <w:trHeight w:val="20"/>
        </w:trPr>
        <w:tc>
          <w:tcPr>
            <w:tcW w:w="709" w:type="dxa"/>
            <w:vAlign w:val="center"/>
          </w:tcPr>
          <w:p w14:paraId="596CDAFB"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4019B0BE"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349E2F88"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33924B53" w14:textId="77777777" w:rsidR="00D41AEF" w:rsidRPr="00D41AEF" w:rsidRDefault="00D41AEF" w:rsidP="00D41AEF">
            <w:pPr>
              <w:spacing w:line="240" w:lineRule="auto"/>
              <w:ind w:firstLine="0"/>
              <w:jc w:val="left"/>
              <w:rPr>
                <w:bCs/>
                <w:sz w:val="22"/>
                <w:szCs w:val="22"/>
              </w:rPr>
            </w:pPr>
            <w:r w:rsidRPr="00D41AEF">
              <w:rPr>
                <w:bCs/>
                <w:sz w:val="22"/>
                <w:szCs w:val="22"/>
              </w:rPr>
              <w:t>ЩУ-В2-Н1,  ВВГнг-LS 5*6</w:t>
            </w:r>
          </w:p>
        </w:tc>
        <w:tc>
          <w:tcPr>
            <w:tcW w:w="992" w:type="dxa"/>
            <w:noWrap/>
            <w:vAlign w:val="center"/>
          </w:tcPr>
          <w:p w14:paraId="0E607D9B"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100м</w:t>
            </w:r>
          </w:p>
        </w:tc>
      </w:tr>
      <w:tr w:rsidR="00D41AEF" w:rsidRPr="00D41AEF" w14:paraId="6DD31FED" w14:textId="77777777" w:rsidTr="00637319">
        <w:trPr>
          <w:trHeight w:val="20"/>
        </w:trPr>
        <w:tc>
          <w:tcPr>
            <w:tcW w:w="709" w:type="dxa"/>
            <w:vAlign w:val="center"/>
          </w:tcPr>
          <w:p w14:paraId="1676C2ED"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6520B9BD"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338277FB"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2F419660" w14:textId="77777777" w:rsidR="00D41AEF" w:rsidRPr="00D41AEF" w:rsidRDefault="00D41AEF" w:rsidP="00D41AEF">
            <w:pPr>
              <w:spacing w:line="240" w:lineRule="auto"/>
              <w:ind w:firstLine="0"/>
              <w:jc w:val="left"/>
              <w:rPr>
                <w:bCs/>
                <w:sz w:val="22"/>
                <w:szCs w:val="22"/>
              </w:rPr>
            </w:pPr>
            <w:r w:rsidRPr="00D41AEF">
              <w:rPr>
                <w:bCs/>
                <w:sz w:val="22"/>
                <w:szCs w:val="22"/>
              </w:rPr>
              <w:t>ИПП1-Н1,  ВВГнг-LS 5*2,5</w:t>
            </w:r>
          </w:p>
        </w:tc>
        <w:tc>
          <w:tcPr>
            <w:tcW w:w="992" w:type="dxa"/>
            <w:noWrap/>
            <w:vAlign w:val="center"/>
          </w:tcPr>
          <w:p w14:paraId="0232B194"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75м</w:t>
            </w:r>
          </w:p>
        </w:tc>
      </w:tr>
      <w:tr w:rsidR="00D41AEF" w:rsidRPr="00D41AEF" w14:paraId="07A1D516" w14:textId="77777777" w:rsidTr="00637319">
        <w:trPr>
          <w:trHeight w:val="20"/>
        </w:trPr>
        <w:tc>
          <w:tcPr>
            <w:tcW w:w="709" w:type="dxa"/>
            <w:vAlign w:val="center"/>
          </w:tcPr>
          <w:p w14:paraId="577CCAE6"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6980B770"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0A0A3462"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44884E45" w14:textId="77777777" w:rsidR="00D41AEF" w:rsidRPr="00D41AEF" w:rsidRDefault="00D41AEF" w:rsidP="00D41AEF">
            <w:pPr>
              <w:spacing w:line="240" w:lineRule="auto"/>
              <w:ind w:firstLine="0"/>
              <w:jc w:val="left"/>
              <w:rPr>
                <w:bCs/>
                <w:sz w:val="22"/>
                <w:szCs w:val="22"/>
              </w:rPr>
            </w:pPr>
            <w:r w:rsidRPr="00D41AEF">
              <w:rPr>
                <w:bCs/>
                <w:sz w:val="22"/>
                <w:szCs w:val="22"/>
              </w:rPr>
              <w:t>ИПП2-Н1,  ВВГнг-LS 5*45</w:t>
            </w:r>
          </w:p>
        </w:tc>
        <w:tc>
          <w:tcPr>
            <w:tcW w:w="992" w:type="dxa"/>
            <w:noWrap/>
            <w:vAlign w:val="center"/>
          </w:tcPr>
          <w:p w14:paraId="3C2F8F86"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75м</w:t>
            </w:r>
          </w:p>
        </w:tc>
      </w:tr>
      <w:tr w:rsidR="00D41AEF" w:rsidRPr="00D41AEF" w14:paraId="48856477" w14:textId="77777777" w:rsidTr="00637319">
        <w:trPr>
          <w:trHeight w:val="20"/>
        </w:trPr>
        <w:tc>
          <w:tcPr>
            <w:tcW w:w="709" w:type="dxa"/>
            <w:vAlign w:val="center"/>
          </w:tcPr>
          <w:p w14:paraId="66785274"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31002573"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6DA98989"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1C0E4807" w14:textId="77777777" w:rsidR="00D41AEF" w:rsidRPr="00D41AEF" w:rsidRDefault="00D41AEF" w:rsidP="00D41AEF">
            <w:pPr>
              <w:spacing w:line="240" w:lineRule="auto"/>
              <w:ind w:firstLine="0"/>
              <w:jc w:val="left"/>
              <w:rPr>
                <w:bCs/>
                <w:sz w:val="22"/>
                <w:szCs w:val="22"/>
              </w:rPr>
            </w:pPr>
            <w:r w:rsidRPr="00D41AEF">
              <w:rPr>
                <w:bCs/>
                <w:sz w:val="22"/>
                <w:szCs w:val="22"/>
              </w:rPr>
              <w:t>ЩСК-2-01-Н1, ВВГнг-LS 5*4</w:t>
            </w:r>
          </w:p>
        </w:tc>
        <w:tc>
          <w:tcPr>
            <w:tcW w:w="992" w:type="dxa"/>
            <w:noWrap/>
            <w:vAlign w:val="center"/>
          </w:tcPr>
          <w:p w14:paraId="6AEE06BD"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50м</w:t>
            </w:r>
          </w:p>
        </w:tc>
      </w:tr>
      <w:tr w:rsidR="00D41AEF" w:rsidRPr="00D41AEF" w14:paraId="10A8B35E" w14:textId="77777777" w:rsidTr="00637319">
        <w:trPr>
          <w:trHeight w:val="20"/>
        </w:trPr>
        <w:tc>
          <w:tcPr>
            <w:tcW w:w="709" w:type="dxa"/>
            <w:vAlign w:val="center"/>
          </w:tcPr>
          <w:p w14:paraId="406C00F9"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0A6E1ED6"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3DA1AB12"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7E2C9545" w14:textId="77777777" w:rsidR="00D41AEF" w:rsidRPr="00D41AEF" w:rsidRDefault="00D41AEF" w:rsidP="00D41AEF">
            <w:pPr>
              <w:spacing w:line="240" w:lineRule="auto"/>
              <w:ind w:firstLine="0"/>
              <w:jc w:val="left"/>
              <w:rPr>
                <w:bCs/>
                <w:sz w:val="22"/>
                <w:szCs w:val="22"/>
              </w:rPr>
            </w:pPr>
            <w:r w:rsidRPr="00D41AEF">
              <w:rPr>
                <w:bCs/>
                <w:sz w:val="22"/>
                <w:szCs w:val="22"/>
              </w:rPr>
              <w:t>ЩС-1-03-Н1, ВВГнг-LS 5*10</w:t>
            </w:r>
          </w:p>
        </w:tc>
        <w:tc>
          <w:tcPr>
            <w:tcW w:w="992" w:type="dxa"/>
            <w:noWrap/>
            <w:vAlign w:val="center"/>
          </w:tcPr>
          <w:p w14:paraId="0F678011"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15м</w:t>
            </w:r>
          </w:p>
        </w:tc>
      </w:tr>
      <w:tr w:rsidR="00D41AEF" w:rsidRPr="00D41AEF" w14:paraId="347D5639" w14:textId="77777777" w:rsidTr="00637319">
        <w:trPr>
          <w:trHeight w:val="20"/>
        </w:trPr>
        <w:tc>
          <w:tcPr>
            <w:tcW w:w="709" w:type="dxa"/>
            <w:vAlign w:val="center"/>
          </w:tcPr>
          <w:p w14:paraId="32F5D08D"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1B4E7BEE"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2CF5109C"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508AFE86" w14:textId="77777777" w:rsidR="00D41AEF" w:rsidRPr="00D41AEF" w:rsidRDefault="00D41AEF" w:rsidP="00D41AEF">
            <w:pPr>
              <w:spacing w:line="240" w:lineRule="auto"/>
              <w:ind w:firstLine="0"/>
              <w:jc w:val="left"/>
              <w:rPr>
                <w:bCs/>
                <w:sz w:val="22"/>
                <w:szCs w:val="22"/>
              </w:rPr>
            </w:pPr>
            <w:r w:rsidRPr="00D41AEF">
              <w:rPr>
                <w:bCs/>
                <w:sz w:val="22"/>
                <w:szCs w:val="22"/>
              </w:rPr>
              <w:t>ЩС-1-04-Н1, ВВГнг-LS 5*10</w:t>
            </w:r>
          </w:p>
        </w:tc>
        <w:tc>
          <w:tcPr>
            <w:tcW w:w="992" w:type="dxa"/>
            <w:noWrap/>
            <w:vAlign w:val="center"/>
          </w:tcPr>
          <w:p w14:paraId="7F5329F3"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35м</w:t>
            </w:r>
          </w:p>
        </w:tc>
      </w:tr>
      <w:tr w:rsidR="00D41AEF" w:rsidRPr="00D41AEF" w14:paraId="793C8C23" w14:textId="77777777" w:rsidTr="00637319">
        <w:trPr>
          <w:trHeight w:val="20"/>
        </w:trPr>
        <w:tc>
          <w:tcPr>
            <w:tcW w:w="709" w:type="dxa"/>
            <w:vAlign w:val="center"/>
          </w:tcPr>
          <w:p w14:paraId="4761A7CA"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086EDD7B"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20337D25"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7254B687" w14:textId="77777777" w:rsidR="00D41AEF" w:rsidRPr="00D41AEF" w:rsidRDefault="00D41AEF" w:rsidP="00D41AEF">
            <w:pPr>
              <w:spacing w:line="240" w:lineRule="auto"/>
              <w:ind w:firstLine="0"/>
              <w:jc w:val="left"/>
              <w:rPr>
                <w:bCs/>
                <w:sz w:val="22"/>
                <w:szCs w:val="22"/>
              </w:rPr>
            </w:pPr>
            <w:r w:rsidRPr="00D41AEF">
              <w:rPr>
                <w:bCs/>
                <w:sz w:val="22"/>
                <w:szCs w:val="22"/>
              </w:rPr>
              <w:t>ЩС-1-05-Н1, ВВГнг-LS2(5*120)</w:t>
            </w:r>
          </w:p>
        </w:tc>
        <w:tc>
          <w:tcPr>
            <w:tcW w:w="992" w:type="dxa"/>
            <w:noWrap/>
            <w:vAlign w:val="center"/>
          </w:tcPr>
          <w:p w14:paraId="36EB3AD3"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15м</w:t>
            </w:r>
          </w:p>
        </w:tc>
      </w:tr>
      <w:tr w:rsidR="00D41AEF" w:rsidRPr="00D41AEF" w14:paraId="7F0E45BA" w14:textId="77777777" w:rsidTr="00637319">
        <w:trPr>
          <w:trHeight w:val="20"/>
        </w:trPr>
        <w:tc>
          <w:tcPr>
            <w:tcW w:w="709" w:type="dxa"/>
            <w:vAlign w:val="center"/>
          </w:tcPr>
          <w:p w14:paraId="22D9129A"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7CAB6965"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56F74485"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670C93D5" w14:textId="77777777" w:rsidR="00D41AEF" w:rsidRPr="00D41AEF" w:rsidRDefault="00D41AEF" w:rsidP="00D41AEF">
            <w:pPr>
              <w:spacing w:line="240" w:lineRule="auto"/>
              <w:ind w:firstLine="0"/>
              <w:jc w:val="left"/>
              <w:rPr>
                <w:bCs/>
                <w:sz w:val="22"/>
                <w:szCs w:val="22"/>
              </w:rPr>
            </w:pPr>
            <w:r w:rsidRPr="00D41AEF">
              <w:rPr>
                <w:bCs/>
                <w:sz w:val="22"/>
                <w:szCs w:val="22"/>
              </w:rPr>
              <w:t>ГРЩ СГЭ1-Н2, ВВГнг-LS 2(5*150)</w:t>
            </w:r>
          </w:p>
        </w:tc>
        <w:tc>
          <w:tcPr>
            <w:tcW w:w="992" w:type="dxa"/>
            <w:noWrap/>
            <w:vAlign w:val="center"/>
          </w:tcPr>
          <w:p w14:paraId="68903355"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15м</w:t>
            </w:r>
          </w:p>
        </w:tc>
      </w:tr>
      <w:tr w:rsidR="00D41AEF" w:rsidRPr="00D41AEF" w14:paraId="5A3A41B1" w14:textId="77777777" w:rsidTr="00637319">
        <w:trPr>
          <w:trHeight w:val="20"/>
        </w:trPr>
        <w:tc>
          <w:tcPr>
            <w:tcW w:w="709" w:type="dxa"/>
            <w:vAlign w:val="center"/>
          </w:tcPr>
          <w:p w14:paraId="6195E874"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4F039BF5"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5882DC78"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2F50D8F6" w14:textId="77777777" w:rsidR="00D41AEF" w:rsidRPr="00D41AEF" w:rsidRDefault="00D41AEF" w:rsidP="00D41AEF">
            <w:pPr>
              <w:spacing w:line="240" w:lineRule="auto"/>
              <w:ind w:firstLine="0"/>
              <w:jc w:val="left"/>
              <w:rPr>
                <w:bCs/>
                <w:sz w:val="22"/>
                <w:szCs w:val="22"/>
              </w:rPr>
            </w:pPr>
            <w:r w:rsidRPr="00D41AEF">
              <w:rPr>
                <w:bCs/>
                <w:sz w:val="22"/>
                <w:szCs w:val="22"/>
              </w:rPr>
              <w:t>ГРЩ СГЭ1-Н1, ВВГнг-LS 2(5*150)</w:t>
            </w:r>
          </w:p>
        </w:tc>
        <w:tc>
          <w:tcPr>
            <w:tcW w:w="992" w:type="dxa"/>
            <w:noWrap/>
            <w:vAlign w:val="center"/>
          </w:tcPr>
          <w:p w14:paraId="4BA02863"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15м</w:t>
            </w:r>
          </w:p>
        </w:tc>
      </w:tr>
      <w:tr w:rsidR="00D41AEF" w:rsidRPr="00D41AEF" w14:paraId="6595CF9F" w14:textId="77777777" w:rsidTr="00637319">
        <w:trPr>
          <w:trHeight w:val="20"/>
        </w:trPr>
        <w:tc>
          <w:tcPr>
            <w:tcW w:w="709" w:type="dxa"/>
            <w:vAlign w:val="center"/>
          </w:tcPr>
          <w:p w14:paraId="07F71A71"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2DBE0D2F"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6F0C9D63"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51FECC96" w14:textId="77777777" w:rsidR="00D41AEF" w:rsidRPr="00D41AEF" w:rsidRDefault="00D41AEF" w:rsidP="00D41AEF">
            <w:pPr>
              <w:spacing w:line="240" w:lineRule="auto"/>
              <w:ind w:firstLine="0"/>
              <w:jc w:val="left"/>
              <w:rPr>
                <w:bCs/>
                <w:sz w:val="22"/>
                <w:szCs w:val="22"/>
              </w:rPr>
            </w:pPr>
            <w:r w:rsidRPr="00D41AEF">
              <w:rPr>
                <w:bCs/>
                <w:sz w:val="22"/>
                <w:szCs w:val="22"/>
              </w:rPr>
              <w:t>ЩС-1-06-Н1, ВВГнг-LS 5*10</w:t>
            </w:r>
          </w:p>
        </w:tc>
        <w:tc>
          <w:tcPr>
            <w:tcW w:w="992" w:type="dxa"/>
            <w:noWrap/>
            <w:vAlign w:val="center"/>
          </w:tcPr>
          <w:p w14:paraId="36FB6671"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15м</w:t>
            </w:r>
          </w:p>
        </w:tc>
      </w:tr>
      <w:tr w:rsidR="00D41AEF" w:rsidRPr="00D41AEF" w14:paraId="07AB3546" w14:textId="77777777" w:rsidTr="00637319">
        <w:trPr>
          <w:trHeight w:val="20"/>
        </w:trPr>
        <w:tc>
          <w:tcPr>
            <w:tcW w:w="709" w:type="dxa"/>
            <w:vAlign w:val="center"/>
          </w:tcPr>
          <w:p w14:paraId="3F4AE70C"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378E7A7F"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6FFE2A62"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04ACE00D" w14:textId="77777777" w:rsidR="00D41AEF" w:rsidRPr="00D41AEF" w:rsidRDefault="00D41AEF" w:rsidP="00D41AEF">
            <w:pPr>
              <w:spacing w:line="240" w:lineRule="auto"/>
              <w:ind w:firstLine="0"/>
              <w:jc w:val="left"/>
              <w:rPr>
                <w:bCs/>
                <w:sz w:val="22"/>
                <w:szCs w:val="22"/>
              </w:rPr>
            </w:pPr>
            <w:r w:rsidRPr="00D41AEF">
              <w:rPr>
                <w:bCs/>
                <w:sz w:val="22"/>
                <w:szCs w:val="22"/>
              </w:rPr>
              <w:t>ЩС-0-01-Н1, ВВГнг-LS 5*10</w:t>
            </w:r>
          </w:p>
        </w:tc>
        <w:tc>
          <w:tcPr>
            <w:tcW w:w="992" w:type="dxa"/>
            <w:noWrap/>
            <w:vAlign w:val="center"/>
          </w:tcPr>
          <w:p w14:paraId="771BFC4E"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25м</w:t>
            </w:r>
          </w:p>
        </w:tc>
      </w:tr>
      <w:tr w:rsidR="00D41AEF" w:rsidRPr="00D41AEF" w14:paraId="665DC88D" w14:textId="77777777" w:rsidTr="00637319">
        <w:trPr>
          <w:trHeight w:val="20"/>
        </w:trPr>
        <w:tc>
          <w:tcPr>
            <w:tcW w:w="709" w:type="dxa"/>
            <w:vAlign w:val="center"/>
          </w:tcPr>
          <w:p w14:paraId="4E277880"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5B469792"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3E31AA69"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126346FA" w14:textId="77777777" w:rsidR="00D41AEF" w:rsidRPr="00D41AEF" w:rsidRDefault="00D41AEF" w:rsidP="00D41AEF">
            <w:pPr>
              <w:spacing w:line="240" w:lineRule="auto"/>
              <w:ind w:firstLine="0"/>
              <w:jc w:val="left"/>
              <w:rPr>
                <w:bCs/>
                <w:sz w:val="22"/>
                <w:szCs w:val="22"/>
              </w:rPr>
            </w:pPr>
            <w:r w:rsidRPr="00D41AEF">
              <w:rPr>
                <w:bCs/>
                <w:sz w:val="22"/>
                <w:szCs w:val="22"/>
              </w:rPr>
              <w:t>ЩО-1-01-Н1, ВВГнг-LS 5*10</w:t>
            </w:r>
          </w:p>
        </w:tc>
        <w:tc>
          <w:tcPr>
            <w:tcW w:w="992" w:type="dxa"/>
            <w:noWrap/>
            <w:vAlign w:val="center"/>
          </w:tcPr>
          <w:p w14:paraId="05A6AD94"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35м</w:t>
            </w:r>
          </w:p>
        </w:tc>
      </w:tr>
      <w:tr w:rsidR="00D41AEF" w:rsidRPr="00D41AEF" w14:paraId="5103B58B" w14:textId="77777777" w:rsidTr="00637319">
        <w:trPr>
          <w:trHeight w:val="20"/>
        </w:trPr>
        <w:tc>
          <w:tcPr>
            <w:tcW w:w="709" w:type="dxa"/>
            <w:vAlign w:val="center"/>
          </w:tcPr>
          <w:p w14:paraId="36E3B57F"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58B68EAB"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6E8C2589"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1188FCCC" w14:textId="77777777" w:rsidR="00D41AEF" w:rsidRPr="00D41AEF" w:rsidRDefault="00D41AEF" w:rsidP="00D41AEF">
            <w:pPr>
              <w:spacing w:line="240" w:lineRule="auto"/>
              <w:ind w:firstLine="0"/>
              <w:jc w:val="left"/>
              <w:rPr>
                <w:bCs/>
                <w:sz w:val="22"/>
                <w:szCs w:val="22"/>
              </w:rPr>
            </w:pPr>
            <w:r w:rsidRPr="00D41AEF">
              <w:rPr>
                <w:bCs/>
                <w:sz w:val="22"/>
                <w:szCs w:val="22"/>
              </w:rPr>
              <w:t>НУ-Н1, ВВГнг-LS 5*1,5</w:t>
            </w:r>
          </w:p>
        </w:tc>
        <w:tc>
          <w:tcPr>
            <w:tcW w:w="992" w:type="dxa"/>
            <w:noWrap/>
            <w:vAlign w:val="center"/>
          </w:tcPr>
          <w:p w14:paraId="4F56D3AF"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50м</w:t>
            </w:r>
          </w:p>
        </w:tc>
      </w:tr>
      <w:tr w:rsidR="00D41AEF" w:rsidRPr="00D41AEF" w14:paraId="2D73928F" w14:textId="77777777" w:rsidTr="00637319">
        <w:trPr>
          <w:trHeight w:val="20"/>
        </w:trPr>
        <w:tc>
          <w:tcPr>
            <w:tcW w:w="709" w:type="dxa"/>
            <w:vAlign w:val="center"/>
          </w:tcPr>
          <w:p w14:paraId="16586E97"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59974935"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1BE0527E"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07C97642" w14:textId="77777777" w:rsidR="00D41AEF" w:rsidRPr="00D41AEF" w:rsidRDefault="00D41AEF" w:rsidP="00D41AEF">
            <w:pPr>
              <w:spacing w:line="240" w:lineRule="auto"/>
              <w:ind w:firstLine="0"/>
              <w:jc w:val="left"/>
              <w:rPr>
                <w:bCs/>
                <w:sz w:val="22"/>
                <w:szCs w:val="22"/>
              </w:rPr>
            </w:pPr>
            <w:r w:rsidRPr="00D41AEF">
              <w:rPr>
                <w:bCs/>
                <w:sz w:val="22"/>
                <w:szCs w:val="22"/>
              </w:rPr>
              <w:t>ЩС-2-02-Н1, ВВГнг-LS 5*10</w:t>
            </w:r>
          </w:p>
        </w:tc>
        <w:tc>
          <w:tcPr>
            <w:tcW w:w="992" w:type="dxa"/>
            <w:noWrap/>
            <w:vAlign w:val="center"/>
          </w:tcPr>
          <w:p w14:paraId="56CA6438"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40м</w:t>
            </w:r>
          </w:p>
        </w:tc>
      </w:tr>
      <w:tr w:rsidR="00D41AEF" w:rsidRPr="00D41AEF" w14:paraId="3EFBA980" w14:textId="77777777" w:rsidTr="00637319">
        <w:trPr>
          <w:trHeight w:val="20"/>
        </w:trPr>
        <w:tc>
          <w:tcPr>
            <w:tcW w:w="709" w:type="dxa"/>
            <w:vAlign w:val="center"/>
          </w:tcPr>
          <w:p w14:paraId="45CA4619"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7BF0183A"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44DE5F88"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2203C4FE" w14:textId="77777777" w:rsidR="00D41AEF" w:rsidRPr="00D41AEF" w:rsidRDefault="00D41AEF" w:rsidP="00D41AEF">
            <w:pPr>
              <w:spacing w:line="240" w:lineRule="auto"/>
              <w:ind w:firstLine="0"/>
              <w:jc w:val="left"/>
              <w:rPr>
                <w:bCs/>
                <w:sz w:val="22"/>
                <w:szCs w:val="22"/>
              </w:rPr>
            </w:pPr>
            <w:r w:rsidRPr="00D41AEF">
              <w:rPr>
                <w:bCs/>
                <w:sz w:val="22"/>
                <w:szCs w:val="22"/>
              </w:rPr>
              <w:t>ЩС-2-03-Н1, ВВГнг-LS 5*6</w:t>
            </w:r>
          </w:p>
        </w:tc>
        <w:tc>
          <w:tcPr>
            <w:tcW w:w="992" w:type="dxa"/>
            <w:noWrap/>
            <w:vAlign w:val="center"/>
          </w:tcPr>
          <w:p w14:paraId="05A8FCEC"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40м</w:t>
            </w:r>
          </w:p>
        </w:tc>
      </w:tr>
      <w:tr w:rsidR="00D41AEF" w:rsidRPr="00D41AEF" w14:paraId="507A5BD9" w14:textId="77777777" w:rsidTr="00637319">
        <w:trPr>
          <w:trHeight w:val="20"/>
        </w:trPr>
        <w:tc>
          <w:tcPr>
            <w:tcW w:w="709" w:type="dxa"/>
            <w:vAlign w:val="center"/>
          </w:tcPr>
          <w:p w14:paraId="57A25D14"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0AD9B058"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5C4EDEE8"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58CA5A4C" w14:textId="77777777" w:rsidR="00D41AEF" w:rsidRPr="00D41AEF" w:rsidRDefault="00D41AEF" w:rsidP="00D41AEF">
            <w:pPr>
              <w:spacing w:line="240" w:lineRule="auto"/>
              <w:ind w:firstLine="0"/>
              <w:jc w:val="left"/>
              <w:rPr>
                <w:bCs/>
                <w:sz w:val="22"/>
                <w:szCs w:val="22"/>
              </w:rPr>
            </w:pPr>
            <w:r w:rsidRPr="00D41AEF">
              <w:rPr>
                <w:bCs/>
                <w:sz w:val="22"/>
                <w:szCs w:val="22"/>
              </w:rPr>
              <w:t>ЩС-3-01-Н1, ВВГнг-LS 5*10</w:t>
            </w:r>
          </w:p>
        </w:tc>
        <w:tc>
          <w:tcPr>
            <w:tcW w:w="992" w:type="dxa"/>
            <w:noWrap/>
            <w:vAlign w:val="center"/>
          </w:tcPr>
          <w:p w14:paraId="65F704A7"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50м</w:t>
            </w:r>
          </w:p>
        </w:tc>
      </w:tr>
      <w:tr w:rsidR="00D41AEF" w:rsidRPr="00D41AEF" w14:paraId="2927461A" w14:textId="77777777" w:rsidTr="00637319">
        <w:trPr>
          <w:trHeight w:val="20"/>
        </w:trPr>
        <w:tc>
          <w:tcPr>
            <w:tcW w:w="709" w:type="dxa"/>
            <w:vAlign w:val="center"/>
          </w:tcPr>
          <w:p w14:paraId="0122843B"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24376A3B"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7CF32602"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1706187F" w14:textId="77777777" w:rsidR="00D41AEF" w:rsidRPr="00D41AEF" w:rsidRDefault="00D41AEF" w:rsidP="00D41AEF">
            <w:pPr>
              <w:spacing w:line="240" w:lineRule="auto"/>
              <w:ind w:firstLine="0"/>
              <w:jc w:val="left"/>
              <w:rPr>
                <w:bCs/>
                <w:sz w:val="22"/>
                <w:szCs w:val="22"/>
              </w:rPr>
            </w:pPr>
            <w:r w:rsidRPr="00D41AEF">
              <w:rPr>
                <w:bCs/>
                <w:sz w:val="22"/>
                <w:szCs w:val="22"/>
              </w:rPr>
              <w:t>ЩС-4-01-Н1, ВВГнг-LS 5*10</w:t>
            </w:r>
          </w:p>
        </w:tc>
        <w:tc>
          <w:tcPr>
            <w:tcW w:w="992" w:type="dxa"/>
            <w:noWrap/>
            <w:vAlign w:val="center"/>
          </w:tcPr>
          <w:p w14:paraId="5FE68272"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55м</w:t>
            </w:r>
          </w:p>
        </w:tc>
      </w:tr>
      <w:tr w:rsidR="00D41AEF" w:rsidRPr="00D41AEF" w14:paraId="456B44F3" w14:textId="77777777" w:rsidTr="00637319">
        <w:trPr>
          <w:trHeight w:val="20"/>
        </w:trPr>
        <w:tc>
          <w:tcPr>
            <w:tcW w:w="709" w:type="dxa"/>
            <w:vAlign w:val="center"/>
          </w:tcPr>
          <w:p w14:paraId="62B9227E"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736D2DD0"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3E836FEF"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536A08E7" w14:textId="77777777" w:rsidR="00D41AEF" w:rsidRPr="00D41AEF" w:rsidRDefault="00D41AEF" w:rsidP="00D41AEF">
            <w:pPr>
              <w:spacing w:line="240" w:lineRule="auto"/>
              <w:ind w:firstLine="0"/>
              <w:jc w:val="left"/>
              <w:rPr>
                <w:bCs/>
                <w:sz w:val="22"/>
                <w:szCs w:val="22"/>
              </w:rPr>
            </w:pPr>
            <w:r w:rsidRPr="00D41AEF">
              <w:rPr>
                <w:bCs/>
                <w:sz w:val="22"/>
                <w:szCs w:val="22"/>
              </w:rPr>
              <w:t>ЩС-5-01-Н1, ВВГнг-LS 5*10</w:t>
            </w:r>
          </w:p>
        </w:tc>
        <w:tc>
          <w:tcPr>
            <w:tcW w:w="992" w:type="dxa"/>
            <w:noWrap/>
            <w:vAlign w:val="center"/>
          </w:tcPr>
          <w:p w14:paraId="25E46108"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60м</w:t>
            </w:r>
          </w:p>
        </w:tc>
      </w:tr>
      <w:tr w:rsidR="00D41AEF" w:rsidRPr="00D41AEF" w14:paraId="5E4641E2" w14:textId="77777777" w:rsidTr="00637319">
        <w:trPr>
          <w:trHeight w:val="20"/>
        </w:trPr>
        <w:tc>
          <w:tcPr>
            <w:tcW w:w="709" w:type="dxa"/>
            <w:vAlign w:val="center"/>
          </w:tcPr>
          <w:p w14:paraId="3F40FE56"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3B69FDD6"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6C3BD75A"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4EC18504" w14:textId="77777777" w:rsidR="00D41AEF" w:rsidRPr="00D41AEF" w:rsidRDefault="00D41AEF" w:rsidP="00D41AEF">
            <w:pPr>
              <w:spacing w:line="240" w:lineRule="auto"/>
              <w:ind w:firstLine="0"/>
              <w:jc w:val="left"/>
              <w:rPr>
                <w:bCs/>
                <w:sz w:val="22"/>
                <w:szCs w:val="22"/>
              </w:rPr>
            </w:pPr>
            <w:r w:rsidRPr="00D41AEF">
              <w:rPr>
                <w:bCs/>
                <w:sz w:val="22"/>
                <w:szCs w:val="22"/>
              </w:rPr>
              <w:t>ЩС-3-02-Н1, ВВГнг-LS 5*6</w:t>
            </w:r>
          </w:p>
        </w:tc>
        <w:tc>
          <w:tcPr>
            <w:tcW w:w="992" w:type="dxa"/>
            <w:noWrap/>
            <w:vAlign w:val="center"/>
          </w:tcPr>
          <w:p w14:paraId="7118C4E4"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75м</w:t>
            </w:r>
          </w:p>
        </w:tc>
      </w:tr>
      <w:tr w:rsidR="00D41AEF" w:rsidRPr="00D41AEF" w14:paraId="575559C2" w14:textId="77777777" w:rsidTr="00637319">
        <w:trPr>
          <w:trHeight w:val="20"/>
        </w:trPr>
        <w:tc>
          <w:tcPr>
            <w:tcW w:w="709" w:type="dxa"/>
            <w:vAlign w:val="center"/>
          </w:tcPr>
          <w:p w14:paraId="485A5A09"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4D3CEA6E"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34FA4BAA"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01357A19" w14:textId="77777777" w:rsidR="00D41AEF" w:rsidRPr="00D41AEF" w:rsidRDefault="00D41AEF" w:rsidP="00D41AEF">
            <w:pPr>
              <w:spacing w:line="240" w:lineRule="auto"/>
              <w:ind w:firstLine="0"/>
              <w:jc w:val="left"/>
              <w:rPr>
                <w:bCs/>
                <w:sz w:val="22"/>
                <w:szCs w:val="22"/>
              </w:rPr>
            </w:pPr>
            <w:r w:rsidRPr="00D41AEF">
              <w:rPr>
                <w:bCs/>
                <w:sz w:val="22"/>
                <w:szCs w:val="22"/>
              </w:rPr>
              <w:t>ЩО-2-01-Н1, ВВГнг-LS 5*6</w:t>
            </w:r>
          </w:p>
        </w:tc>
        <w:tc>
          <w:tcPr>
            <w:tcW w:w="992" w:type="dxa"/>
            <w:noWrap/>
            <w:vAlign w:val="center"/>
          </w:tcPr>
          <w:p w14:paraId="7B99D38A"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65м</w:t>
            </w:r>
          </w:p>
        </w:tc>
      </w:tr>
      <w:tr w:rsidR="00D41AEF" w:rsidRPr="00D41AEF" w14:paraId="0648315C" w14:textId="77777777" w:rsidTr="00637319">
        <w:trPr>
          <w:trHeight w:val="20"/>
        </w:trPr>
        <w:tc>
          <w:tcPr>
            <w:tcW w:w="709" w:type="dxa"/>
            <w:vAlign w:val="center"/>
          </w:tcPr>
          <w:p w14:paraId="006139D4"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2CF41F08"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2C574568"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2B0E844B" w14:textId="77777777" w:rsidR="00D41AEF" w:rsidRPr="00D41AEF" w:rsidRDefault="00D41AEF" w:rsidP="00D41AEF">
            <w:pPr>
              <w:spacing w:line="240" w:lineRule="auto"/>
              <w:ind w:firstLine="0"/>
              <w:jc w:val="left"/>
              <w:rPr>
                <w:bCs/>
                <w:sz w:val="22"/>
                <w:szCs w:val="22"/>
              </w:rPr>
            </w:pPr>
            <w:r w:rsidRPr="00D41AEF">
              <w:rPr>
                <w:bCs/>
                <w:sz w:val="22"/>
                <w:szCs w:val="22"/>
              </w:rPr>
              <w:t>ЩС-3-02-Н3, ВВГнг-LS 5*6</w:t>
            </w:r>
          </w:p>
        </w:tc>
        <w:tc>
          <w:tcPr>
            <w:tcW w:w="992" w:type="dxa"/>
            <w:noWrap/>
            <w:vAlign w:val="center"/>
          </w:tcPr>
          <w:p w14:paraId="66F5FF18"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75м</w:t>
            </w:r>
          </w:p>
        </w:tc>
      </w:tr>
      <w:tr w:rsidR="00D41AEF" w:rsidRPr="00D41AEF" w14:paraId="60BECC83" w14:textId="77777777" w:rsidTr="00637319">
        <w:trPr>
          <w:trHeight w:val="20"/>
        </w:trPr>
        <w:tc>
          <w:tcPr>
            <w:tcW w:w="709" w:type="dxa"/>
            <w:vAlign w:val="center"/>
          </w:tcPr>
          <w:p w14:paraId="1A9A50A5"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2D148297"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06E29AA0"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3E528F57" w14:textId="77777777" w:rsidR="00D41AEF" w:rsidRPr="00D41AEF" w:rsidRDefault="00D41AEF" w:rsidP="00D41AEF">
            <w:pPr>
              <w:spacing w:line="240" w:lineRule="auto"/>
              <w:ind w:firstLine="0"/>
              <w:jc w:val="left"/>
              <w:rPr>
                <w:bCs/>
                <w:sz w:val="22"/>
                <w:szCs w:val="22"/>
              </w:rPr>
            </w:pPr>
            <w:r w:rsidRPr="00D41AEF">
              <w:rPr>
                <w:bCs/>
                <w:sz w:val="22"/>
                <w:szCs w:val="22"/>
              </w:rPr>
              <w:t>УКМ1-Н2, ВВГнг-LS 5*35</w:t>
            </w:r>
          </w:p>
        </w:tc>
        <w:tc>
          <w:tcPr>
            <w:tcW w:w="992" w:type="dxa"/>
            <w:noWrap/>
            <w:vAlign w:val="center"/>
          </w:tcPr>
          <w:p w14:paraId="0051E4AF"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2м</w:t>
            </w:r>
          </w:p>
        </w:tc>
      </w:tr>
      <w:tr w:rsidR="00D41AEF" w:rsidRPr="00D41AEF" w14:paraId="4B17D0FE" w14:textId="77777777" w:rsidTr="00637319">
        <w:trPr>
          <w:trHeight w:val="20"/>
        </w:trPr>
        <w:tc>
          <w:tcPr>
            <w:tcW w:w="709" w:type="dxa"/>
            <w:vAlign w:val="center"/>
          </w:tcPr>
          <w:p w14:paraId="12B8AD9D"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51E910BD"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7533FF0B"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66CC47C6" w14:textId="77777777" w:rsidR="00D41AEF" w:rsidRPr="00D41AEF" w:rsidRDefault="00D41AEF" w:rsidP="00D41AEF">
            <w:pPr>
              <w:spacing w:line="240" w:lineRule="auto"/>
              <w:ind w:firstLine="0"/>
              <w:jc w:val="left"/>
              <w:rPr>
                <w:bCs/>
                <w:sz w:val="22"/>
                <w:szCs w:val="22"/>
              </w:rPr>
            </w:pPr>
            <w:r w:rsidRPr="00D41AEF">
              <w:rPr>
                <w:bCs/>
                <w:sz w:val="22"/>
                <w:szCs w:val="22"/>
              </w:rPr>
              <w:t>ЩС рольст., ВВГнг-LS 5*6</w:t>
            </w:r>
          </w:p>
        </w:tc>
        <w:tc>
          <w:tcPr>
            <w:tcW w:w="992" w:type="dxa"/>
            <w:noWrap/>
            <w:vAlign w:val="center"/>
          </w:tcPr>
          <w:p w14:paraId="45EA5DA8"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70м</w:t>
            </w:r>
          </w:p>
        </w:tc>
      </w:tr>
      <w:tr w:rsidR="00D41AEF" w:rsidRPr="00D41AEF" w14:paraId="431DC757" w14:textId="77777777" w:rsidTr="00637319">
        <w:trPr>
          <w:trHeight w:val="20"/>
        </w:trPr>
        <w:tc>
          <w:tcPr>
            <w:tcW w:w="709" w:type="dxa"/>
            <w:vAlign w:val="center"/>
          </w:tcPr>
          <w:p w14:paraId="6BB98DBE"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487F9A53"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625035FF"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3A345B4B" w14:textId="77777777" w:rsidR="00D41AEF" w:rsidRPr="00D41AEF" w:rsidRDefault="00D41AEF" w:rsidP="00D41AEF">
            <w:pPr>
              <w:spacing w:line="240" w:lineRule="auto"/>
              <w:ind w:firstLine="0"/>
              <w:jc w:val="left"/>
              <w:rPr>
                <w:bCs/>
                <w:sz w:val="22"/>
                <w:szCs w:val="22"/>
              </w:rPr>
            </w:pPr>
            <w:r w:rsidRPr="00D41AEF">
              <w:rPr>
                <w:bCs/>
                <w:sz w:val="22"/>
                <w:szCs w:val="22"/>
              </w:rPr>
              <w:t>ЩСК-2-01-Н2, ВВГнг-LS 5*4</w:t>
            </w:r>
          </w:p>
        </w:tc>
        <w:tc>
          <w:tcPr>
            <w:tcW w:w="992" w:type="dxa"/>
            <w:noWrap/>
            <w:vAlign w:val="center"/>
          </w:tcPr>
          <w:p w14:paraId="059F160E"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5м</w:t>
            </w:r>
          </w:p>
        </w:tc>
      </w:tr>
      <w:tr w:rsidR="00D41AEF" w:rsidRPr="00D41AEF" w14:paraId="2CEAF38F" w14:textId="77777777" w:rsidTr="00637319">
        <w:trPr>
          <w:trHeight w:val="20"/>
        </w:trPr>
        <w:tc>
          <w:tcPr>
            <w:tcW w:w="709" w:type="dxa"/>
            <w:vAlign w:val="center"/>
          </w:tcPr>
          <w:p w14:paraId="68752D8B"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72611EA3"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12E137B2"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65227177" w14:textId="77777777" w:rsidR="00D41AEF" w:rsidRPr="00D41AEF" w:rsidRDefault="00D41AEF" w:rsidP="00D41AEF">
            <w:pPr>
              <w:spacing w:line="240" w:lineRule="auto"/>
              <w:ind w:firstLine="0"/>
              <w:jc w:val="left"/>
              <w:rPr>
                <w:bCs/>
                <w:sz w:val="22"/>
                <w:szCs w:val="22"/>
              </w:rPr>
            </w:pPr>
            <w:r w:rsidRPr="00D41AEF">
              <w:rPr>
                <w:bCs/>
                <w:sz w:val="22"/>
                <w:szCs w:val="22"/>
              </w:rPr>
              <w:t>ЩСК-3-01-Н1, ВВГнг-LS 5*4</w:t>
            </w:r>
          </w:p>
        </w:tc>
        <w:tc>
          <w:tcPr>
            <w:tcW w:w="992" w:type="dxa"/>
            <w:noWrap/>
            <w:vAlign w:val="center"/>
          </w:tcPr>
          <w:p w14:paraId="7567DF35"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5м</w:t>
            </w:r>
          </w:p>
        </w:tc>
      </w:tr>
      <w:tr w:rsidR="00D41AEF" w:rsidRPr="00D41AEF" w14:paraId="359A38BA" w14:textId="77777777" w:rsidTr="00637319">
        <w:trPr>
          <w:trHeight w:val="20"/>
        </w:trPr>
        <w:tc>
          <w:tcPr>
            <w:tcW w:w="709" w:type="dxa"/>
            <w:vAlign w:val="center"/>
          </w:tcPr>
          <w:p w14:paraId="4C8E7FCD"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11C9C6EC"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04E11159"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49632CFE" w14:textId="77777777" w:rsidR="00D41AEF" w:rsidRPr="00D41AEF" w:rsidRDefault="00D41AEF" w:rsidP="00D41AEF">
            <w:pPr>
              <w:spacing w:line="240" w:lineRule="auto"/>
              <w:ind w:firstLine="0"/>
              <w:jc w:val="left"/>
              <w:rPr>
                <w:bCs/>
                <w:sz w:val="22"/>
                <w:szCs w:val="22"/>
              </w:rPr>
            </w:pPr>
            <w:r w:rsidRPr="00D41AEF">
              <w:rPr>
                <w:bCs/>
                <w:sz w:val="22"/>
                <w:szCs w:val="22"/>
              </w:rPr>
              <w:t>ЩСК-5-01-Н1, ВВГнг-LS 5*4</w:t>
            </w:r>
          </w:p>
        </w:tc>
        <w:tc>
          <w:tcPr>
            <w:tcW w:w="992" w:type="dxa"/>
            <w:noWrap/>
            <w:vAlign w:val="center"/>
          </w:tcPr>
          <w:p w14:paraId="7CC1E5CF"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5м</w:t>
            </w:r>
          </w:p>
        </w:tc>
      </w:tr>
      <w:tr w:rsidR="00D41AEF" w:rsidRPr="00D41AEF" w14:paraId="0A817364" w14:textId="77777777" w:rsidTr="00637319">
        <w:trPr>
          <w:trHeight w:val="20"/>
        </w:trPr>
        <w:tc>
          <w:tcPr>
            <w:tcW w:w="709" w:type="dxa"/>
            <w:vAlign w:val="center"/>
          </w:tcPr>
          <w:p w14:paraId="787EFB3A"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3A78E119"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4A604DD4"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6B969E5F" w14:textId="77777777" w:rsidR="00D41AEF" w:rsidRPr="00D41AEF" w:rsidRDefault="00D41AEF" w:rsidP="00D41AEF">
            <w:pPr>
              <w:spacing w:line="240" w:lineRule="auto"/>
              <w:ind w:firstLine="0"/>
              <w:jc w:val="left"/>
              <w:rPr>
                <w:bCs/>
                <w:sz w:val="22"/>
                <w:szCs w:val="22"/>
              </w:rPr>
            </w:pPr>
            <w:r w:rsidRPr="00D41AEF">
              <w:rPr>
                <w:bCs/>
                <w:sz w:val="22"/>
                <w:szCs w:val="22"/>
              </w:rPr>
              <w:t>ЩС-1-01-Н1, ВВГнг-LS 5*10</w:t>
            </w:r>
          </w:p>
        </w:tc>
        <w:tc>
          <w:tcPr>
            <w:tcW w:w="992" w:type="dxa"/>
            <w:noWrap/>
            <w:vAlign w:val="center"/>
          </w:tcPr>
          <w:p w14:paraId="0C4692FC"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10м</w:t>
            </w:r>
          </w:p>
        </w:tc>
      </w:tr>
      <w:tr w:rsidR="00D41AEF" w:rsidRPr="00D41AEF" w14:paraId="3AADC597" w14:textId="77777777" w:rsidTr="00637319">
        <w:trPr>
          <w:trHeight w:val="20"/>
        </w:trPr>
        <w:tc>
          <w:tcPr>
            <w:tcW w:w="709" w:type="dxa"/>
            <w:vAlign w:val="center"/>
          </w:tcPr>
          <w:p w14:paraId="23346C64"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2D2F007C"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7F326BCF"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4C5EF170" w14:textId="77777777" w:rsidR="00D41AEF" w:rsidRPr="00D41AEF" w:rsidRDefault="00D41AEF" w:rsidP="00D41AEF">
            <w:pPr>
              <w:spacing w:line="240" w:lineRule="auto"/>
              <w:ind w:firstLine="0"/>
              <w:jc w:val="left"/>
              <w:rPr>
                <w:bCs/>
                <w:sz w:val="22"/>
                <w:szCs w:val="22"/>
              </w:rPr>
            </w:pPr>
            <w:r w:rsidRPr="00D41AEF">
              <w:rPr>
                <w:bCs/>
                <w:sz w:val="22"/>
                <w:szCs w:val="22"/>
              </w:rPr>
              <w:t>ЩС-1-02-Н1, ВВГнг-LS 5*10</w:t>
            </w:r>
          </w:p>
        </w:tc>
        <w:tc>
          <w:tcPr>
            <w:tcW w:w="992" w:type="dxa"/>
            <w:noWrap/>
            <w:vAlign w:val="center"/>
          </w:tcPr>
          <w:p w14:paraId="71613EA9"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10м</w:t>
            </w:r>
          </w:p>
        </w:tc>
      </w:tr>
      <w:tr w:rsidR="00D41AEF" w:rsidRPr="00D41AEF" w14:paraId="41722EF2" w14:textId="77777777" w:rsidTr="00637319">
        <w:trPr>
          <w:trHeight w:val="20"/>
        </w:trPr>
        <w:tc>
          <w:tcPr>
            <w:tcW w:w="709" w:type="dxa"/>
            <w:vAlign w:val="center"/>
          </w:tcPr>
          <w:p w14:paraId="378216C9"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14B0EA33"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62155D73"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68AEE415" w14:textId="77777777" w:rsidR="00D41AEF" w:rsidRPr="00D41AEF" w:rsidRDefault="00D41AEF" w:rsidP="00D41AEF">
            <w:pPr>
              <w:spacing w:line="240" w:lineRule="auto"/>
              <w:ind w:firstLine="0"/>
              <w:jc w:val="left"/>
              <w:rPr>
                <w:bCs/>
                <w:sz w:val="22"/>
                <w:szCs w:val="22"/>
              </w:rPr>
            </w:pPr>
            <w:r w:rsidRPr="00D41AEF">
              <w:rPr>
                <w:bCs/>
                <w:sz w:val="22"/>
                <w:szCs w:val="22"/>
              </w:rPr>
              <w:t>ЩО-1-01-Н2, ВВГнг-LS 5*10</w:t>
            </w:r>
          </w:p>
        </w:tc>
        <w:tc>
          <w:tcPr>
            <w:tcW w:w="992" w:type="dxa"/>
            <w:noWrap/>
            <w:vAlign w:val="center"/>
          </w:tcPr>
          <w:p w14:paraId="1870FBA2"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5м</w:t>
            </w:r>
          </w:p>
        </w:tc>
      </w:tr>
      <w:tr w:rsidR="00D41AEF" w:rsidRPr="00D41AEF" w14:paraId="49459D08" w14:textId="77777777" w:rsidTr="00637319">
        <w:trPr>
          <w:trHeight w:val="20"/>
        </w:trPr>
        <w:tc>
          <w:tcPr>
            <w:tcW w:w="709" w:type="dxa"/>
            <w:vAlign w:val="center"/>
          </w:tcPr>
          <w:p w14:paraId="547FE37D"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494709A0"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45492973"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22C7F0F4" w14:textId="77777777" w:rsidR="00D41AEF" w:rsidRPr="00D41AEF" w:rsidRDefault="00D41AEF" w:rsidP="00D41AEF">
            <w:pPr>
              <w:spacing w:line="240" w:lineRule="auto"/>
              <w:ind w:firstLine="0"/>
              <w:jc w:val="left"/>
              <w:rPr>
                <w:bCs/>
                <w:sz w:val="22"/>
                <w:szCs w:val="22"/>
              </w:rPr>
            </w:pPr>
            <w:r w:rsidRPr="00D41AEF">
              <w:rPr>
                <w:bCs/>
                <w:sz w:val="22"/>
                <w:szCs w:val="22"/>
              </w:rPr>
              <w:t>ЩО-2-01-Н1, ВВГнг-LS 5*10</w:t>
            </w:r>
          </w:p>
        </w:tc>
        <w:tc>
          <w:tcPr>
            <w:tcW w:w="992" w:type="dxa"/>
            <w:noWrap/>
            <w:vAlign w:val="center"/>
          </w:tcPr>
          <w:p w14:paraId="6B7381C0"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5м</w:t>
            </w:r>
          </w:p>
        </w:tc>
      </w:tr>
      <w:tr w:rsidR="00D41AEF" w:rsidRPr="00D41AEF" w14:paraId="0562E5E0" w14:textId="77777777" w:rsidTr="00637319">
        <w:trPr>
          <w:trHeight w:val="20"/>
        </w:trPr>
        <w:tc>
          <w:tcPr>
            <w:tcW w:w="709" w:type="dxa"/>
            <w:vAlign w:val="center"/>
          </w:tcPr>
          <w:p w14:paraId="0EA62688"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1720F518"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66674A58"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239C0DC1" w14:textId="77777777" w:rsidR="00D41AEF" w:rsidRPr="00D41AEF" w:rsidRDefault="00D41AEF" w:rsidP="00D41AEF">
            <w:pPr>
              <w:spacing w:line="240" w:lineRule="auto"/>
              <w:ind w:firstLine="0"/>
              <w:jc w:val="left"/>
              <w:rPr>
                <w:bCs/>
                <w:sz w:val="22"/>
                <w:szCs w:val="22"/>
              </w:rPr>
            </w:pPr>
            <w:r w:rsidRPr="00D41AEF">
              <w:rPr>
                <w:bCs/>
                <w:sz w:val="22"/>
                <w:szCs w:val="22"/>
              </w:rPr>
              <w:t>ЩО-2-01-Н2, ВВГнг-LS 5*10</w:t>
            </w:r>
          </w:p>
        </w:tc>
        <w:tc>
          <w:tcPr>
            <w:tcW w:w="992" w:type="dxa"/>
            <w:noWrap/>
            <w:vAlign w:val="center"/>
          </w:tcPr>
          <w:p w14:paraId="34C85B4A"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5м</w:t>
            </w:r>
          </w:p>
        </w:tc>
      </w:tr>
      <w:tr w:rsidR="00D41AEF" w:rsidRPr="00D41AEF" w14:paraId="78B0C5E9" w14:textId="77777777" w:rsidTr="00637319">
        <w:trPr>
          <w:trHeight w:val="20"/>
        </w:trPr>
        <w:tc>
          <w:tcPr>
            <w:tcW w:w="709" w:type="dxa"/>
            <w:vAlign w:val="center"/>
          </w:tcPr>
          <w:p w14:paraId="3E197A7F"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727D35D9"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4887AC42"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17E84582" w14:textId="77777777" w:rsidR="00D41AEF" w:rsidRPr="00D41AEF" w:rsidRDefault="00D41AEF" w:rsidP="00D41AEF">
            <w:pPr>
              <w:spacing w:line="240" w:lineRule="auto"/>
              <w:ind w:firstLine="0"/>
              <w:jc w:val="left"/>
              <w:rPr>
                <w:bCs/>
                <w:sz w:val="22"/>
                <w:szCs w:val="22"/>
              </w:rPr>
            </w:pPr>
            <w:r w:rsidRPr="00D41AEF">
              <w:rPr>
                <w:bCs/>
                <w:sz w:val="22"/>
                <w:szCs w:val="22"/>
              </w:rPr>
              <w:t>ЩО-3-01-Н1, ВВГнг-LS 5*10</w:t>
            </w:r>
          </w:p>
        </w:tc>
        <w:tc>
          <w:tcPr>
            <w:tcW w:w="992" w:type="dxa"/>
            <w:noWrap/>
            <w:vAlign w:val="center"/>
          </w:tcPr>
          <w:p w14:paraId="44BF446C"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5м</w:t>
            </w:r>
          </w:p>
        </w:tc>
      </w:tr>
      <w:tr w:rsidR="00D41AEF" w:rsidRPr="00D41AEF" w14:paraId="29248154" w14:textId="77777777" w:rsidTr="00637319">
        <w:trPr>
          <w:trHeight w:val="20"/>
        </w:trPr>
        <w:tc>
          <w:tcPr>
            <w:tcW w:w="709" w:type="dxa"/>
            <w:vAlign w:val="center"/>
          </w:tcPr>
          <w:p w14:paraId="30A58451"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58D1D6E4"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052DBCE7"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46B495C0" w14:textId="77777777" w:rsidR="00D41AEF" w:rsidRPr="00D41AEF" w:rsidRDefault="00D41AEF" w:rsidP="00D41AEF">
            <w:pPr>
              <w:spacing w:line="240" w:lineRule="auto"/>
              <w:ind w:firstLine="0"/>
              <w:jc w:val="left"/>
              <w:rPr>
                <w:bCs/>
                <w:sz w:val="22"/>
                <w:szCs w:val="22"/>
              </w:rPr>
            </w:pPr>
            <w:r w:rsidRPr="00D41AEF">
              <w:rPr>
                <w:bCs/>
                <w:sz w:val="22"/>
                <w:szCs w:val="22"/>
              </w:rPr>
              <w:t>ЩО-3-01-Н2, ВВГнг-LS 5*10</w:t>
            </w:r>
          </w:p>
        </w:tc>
        <w:tc>
          <w:tcPr>
            <w:tcW w:w="992" w:type="dxa"/>
            <w:noWrap/>
            <w:vAlign w:val="center"/>
          </w:tcPr>
          <w:p w14:paraId="18E1CA8F"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5м</w:t>
            </w:r>
          </w:p>
        </w:tc>
      </w:tr>
      <w:tr w:rsidR="00D41AEF" w:rsidRPr="00D41AEF" w14:paraId="0BD4B9C6" w14:textId="77777777" w:rsidTr="00637319">
        <w:trPr>
          <w:trHeight w:val="20"/>
        </w:trPr>
        <w:tc>
          <w:tcPr>
            <w:tcW w:w="709" w:type="dxa"/>
            <w:vAlign w:val="center"/>
          </w:tcPr>
          <w:p w14:paraId="788241E3"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3826A185"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3D0F2F21"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0A8FC73A" w14:textId="77777777" w:rsidR="00D41AEF" w:rsidRPr="00D41AEF" w:rsidRDefault="00D41AEF" w:rsidP="00D41AEF">
            <w:pPr>
              <w:spacing w:line="240" w:lineRule="auto"/>
              <w:ind w:firstLine="0"/>
              <w:jc w:val="left"/>
              <w:rPr>
                <w:bCs/>
                <w:sz w:val="22"/>
                <w:szCs w:val="22"/>
              </w:rPr>
            </w:pPr>
            <w:r w:rsidRPr="00D41AEF">
              <w:rPr>
                <w:bCs/>
                <w:sz w:val="22"/>
                <w:szCs w:val="22"/>
              </w:rPr>
              <w:t>ЩО-4-01-Н1, ВВГнг-LS 5*10</w:t>
            </w:r>
          </w:p>
        </w:tc>
        <w:tc>
          <w:tcPr>
            <w:tcW w:w="992" w:type="dxa"/>
            <w:noWrap/>
            <w:vAlign w:val="center"/>
          </w:tcPr>
          <w:p w14:paraId="48DAC56D"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5м</w:t>
            </w:r>
          </w:p>
        </w:tc>
      </w:tr>
      <w:tr w:rsidR="00D41AEF" w:rsidRPr="00D41AEF" w14:paraId="1FF3C52E" w14:textId="77777777" w:rsidTr="00637319">
        <w:trPr>
          <w:trHeight w:val="20"/>
        </w:trPr>
        <w:tc>
          <w:tcPr>
            <w:tcW w:w="709" w:type="dxa"/>
            <w:vAlign w:val="center"/>
          </w:tcPr>
          <w:p w14:paraId="7AE785DE"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1F07848B"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7E749BBD"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5A879A4B" w14:textId="77777777" w:rsidR="00D41AEF" w:rsidRPr="00D41AEF" w:rsidRDefault="00D41AEF" w:rsidP="00D41AEF">
            <w:pPr>
              <w:spacing w:line="240" w:lineRule="auto"/>
              <w:ind w:firstLine="0"/>
              <w:jc w:val="left"/>
              <w:rPr>
                <w:bCs/>
                <w:sz w:val="22"/>
                <w:szCs w:val="22"/>
              </w:rPr>
            </w:pPr>
            <w:r w:rsidRPr="00D41AEF">
              <w:rPr>
                <w:bCs/>
                <w:sz w:val="22"/>
                <w:szCs w:val="22"/>
              </w:rPr>
              <w:t>ЩО-4-01-Н2, ВВГнг-LS 5*10</w:t>
            </w:r>
          </w:p>
        </w:tc>
        <w:tc>
          <w:tcPr>
            <w:tcW w:w="992" w:type="dxa"/>
            <w:noWrap/>
            <w:vAlign w:val="center"/>
          </w:tcPr>
          <w:p w14:paraId="1F371A2C"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5м</w:t>
            </w:r>
          </w:p>
        </w:tc>
      </w:tr>
      <w:tr w:rsidR="00D41AEF" w:rsidRPr="00D41AEF" w14:paraId="5037B8C1" w14:textId="77777777" w:rsidTr="00637319">
        <w:trPr>
          <w:trHeight w:val="20"/>
        </w:trPr>
        <w:tc>
          <w:tcPr>
            <w:tcW w:w="709" w:type="dxa"/>
            <w:vAlign w:val="center"/>
          </w:tcPr>
          <w:p w14:paraId="65E03C37"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66730742"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65EA63CA"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6C031D0A" w14:textId="77777777" w:rsidR="00D41AEF" w:rsidRPr="00D41AEF" w:rsidRDefault="00D41AEF" w:rsidP="00D41AEF">
            <w:pPr>
              <w:spacing w:line="240" w:lineRule="auto"/>
              <w:ind w:firstLine="0"/>
              <w:jc w:val="left"/>
              <w:rPr>
                <w:bCs/>
                <w:sz w:val="22"/>
                <w:szCs w:val="22"/>
              </w:rPr>
            </w:pPr>
            <w:r w:rsidRPr="00D41AEF">
              <w:rPr>
                <w:bCs/>
                <w:sz w:val="22"/>
                <w:szCs w:val="22"/>
              </w:rPr>
              <w:t>ЩО-5-01-Н1, ВВГнг-LS 5*10</w:t>
            </w:r>
          </w:p>
        </w:tc>
        <w:tc>
          <w:tcPr>
            <w:tcW w:w="992" w:type="dxa"/>
            <w:noWrap/>
            <w:vAlign w:val="center"/>
          </w:tcPr>
          <w:p w14:paraId="4E7DEE9C"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5м</w:t>
            </w:r>
          </w:p>
        </w:tc>
      </w:tr>
      <w:tr w:rsidR="00D41AEF" w:rsidRPr="00D41AEF" w14:paraId="3BAA25FA" w14:textId="77777777" w:rsidTr="00637319">
        <w:trPr>
          <w:trHeight w:val="20"/>
        </w:trPr>
        <w:tc>
          <w:tcPr>
            <w:tcW w:w="709" w:type="dxa"/>
            <w:vAlign w:val="center"/>
          </w:tcPr>
          <w:p w14:paraId="04B7950A"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11DD5AB5"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73ED7C76"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78CCA93C" w14:textId="77777777" w:rsidR="00D41AEF" w:rsidRPr="00D41AEF" w:rsidRDefault="00D41AEF" w:rsidP="00D41AEF">
            <w:pPr>
              <w:spacing w:line="240" w:lineRule="auto"/>
              <w:ind w:firstLine="0"/>
              <w:jc w:val="left"/>
              <w:rPr>
                <w:bCs/>
                <w:sz w:val="22"/>
                <w:szCs w:val="22"/>
              </w:rPr>
            </w:pPr>
            <w:r w:rsidRPr="00D41AEF">
              <w:rPr>
                <w:bCs/>
                <w:sz w:val="22"/>
                <w:szCs w:val="22"/>
              </w:rPr>
              <w:t>ЩС-2-01-Н1, ВВГнг-LS 5*10</w:t>
            </w:r>
          </w:p>
        </w:tc>
        <w:tc>
          <w:tcPr>
            <w:tcW w:w="992" w:type="dxa"/>
            <w:noWrap/>
            <w:vAlign w:val="center"/>
          </w:tcPr>
          <w:p w14:paraId="5E855210"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25м</w:t>
            </w:r>
          </w:p>
        </w:tc>
      </w:tr>
      <w:tr w:rsidR="00D41AEF" w:rsidRPr="00D41AEF" w14:paraId="7F1EDC3B" w14:textId="77777777" w:rsidTr="00637319">
        <w:trPr>
          <w:trHeight w:val="20"/>
        </w:trPr>
        <w:tc>
          <w:tcPr>
            <w:tcW w:w="709" w:type="dxa"/>
            <w:vAlign w:val="center"/>
          </w:tcPr>
          <w:p w14:paraId="097FAC75"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0207C6AB"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7F5D5081"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39E66285" w14:textId="77777777" w:rsidR="00D41AEF" w:rsidRPr="00D41AEF" w:rsidRDefault="00D41AEF" w:rsidP="00D41AEF">
            <w:pPr>
              <w:spacing w:line="240" w:lineRule="auto"/>
              <w:ind w:firstLine="0"/>
              <w:jc w:val="left"/>
              <w:rPr>
                <w:bCs/>
                <w:sz w:val="22"/>
                <w:szCs w:val="22"/>
              </w:rPr>
            </w:pPr>
            <w:r w:rsidRPr="00D41AEF">
              <w:rPr>
                <w:bCs/>
                <w:sz w:val="22"/>
                <w:szCs w:val="22"/>
              </w:rPr>
              <w:t>ЩС-2-03-Н2, ВВГнг-LS 5*10</w:t>
            </w:r>
          </w:p>
        </w:tc>
        <w:tc>
          <w:tcPr>
            <w:tcW w:w="992" w:type="dxa"/>
            <w:noWrap/>
            <w:vAlign w:val="center"/>
          </w:tcPr>
          <w:p w14:paraId="565E6A3F"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25м</w:t>
            </w:r>
          </w:p>
        </w:tc>
      </w:tr>
      <w:tr w:rsidR="00D41AEF" w:rsidRPr="00D41AEF" w14:paraId="3D3674D4" w14:textId="77777777" w:rsidTr="00637319">
        <w:trPr>
          <w:trHeight w:val="20"/>
        </w:trPr>
        <w:tc>
          <w:tcPr>
            <w:tcW w:w="709" w:type="dxa"/>
            <w:vAlign w:val="center"/>
          </w:tcPr>
          <w:p w14:paraId="5DF3D278"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6DDE3C5A"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01BE4515"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7B6CD7D2" w14:textId="77777777" w:rsidR="00D41AEF" w:rsidRPr="00D41AEF" w:rsidRDefault="00D41AEF" w:rsidP="00D41AEF">
            <w:pPr>
              <w:spacing w:line="240" w:lineRule="auto"/>
              <w:ind w:firstLine="0"/>
              <w:jc w:val="left"/>
              <w:rPr>
                <w:bCs/>
                <w:sz w:val="22"/>
                <w:szCs w:val="22"/>
              </w:rPr>
            </w:pPr>
            <w:r w:rsidRPr="00D41AEF">
              <w:rPr>
                <w:bCs/>
                <w:sz w:val="22"/>
                <w:szCs w:val="22"/>
              </w:rPr>
              <w:t>ЩС-2-03-Н2, ВВГнг-LS 5*6</w:t>
            </w:r>
          </w:p>
        </w:tc>
        <w:tc>
          <w:tcPr>
            <w:tcW w:w="992" w:type="dxa"/>
            <w:noWrap/>
            <w:vAlign w:val="center"/>
          </w:tcPr>
          <w:p w14:paraId="19A07F0A"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5м</w:t>
            </w:r>
          </w:p>
        </w:tc>
      </w:tr>
      <w:tr w:rsidR="00D41AEF" w:rsidRPr="00D41AEF" w14:paraId="7B2C4082" w14:textId="77777777" w:rsidTr="00637319">
        <w:trPr>
          <w:trHeight w:val="20"/>
        </w:trPr>
        <w:tc>
          <w:tcPr>
            <w:tcW w:w="709" w:type="dxa"/>
            <w:vAlign w:val="center"/>
          </w:tcPr>
          <w:p w14:paraId="6D2CCCD1"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6ABA6C07"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0CCF3D5C"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0571ACB8" w14:textId="77777777" w:rsidR="00D41AEF" w:rsidRPr="00D41AEF" w:rsidRDefault="00D41AEF" w:rsidP="00D41AEF">
            <w:pPr>
              <w:spacing w:line="240" w:lineRule="auto"/>
              <w:ind w:firstLine="0"/>
              <w:jc w:val="left"/>
              <w:rPr>
                <w:bCs/>
                <w:sz w:val="22"/>
                <w:szCs w:val="22"/>
              </w:rPr>
            </w:pPr>
            <w:r w:rsidRPr="00D41AEF">
              <w:rPr>
                <w:bCs/>
                <w:sz w:val="22"/>
                <w:szCs w:val="22"/>
              </w:rPr>
              <w:t>ЩС-5-02-Н1, ВВГнг-LS 5*6</w:t>
            </w:r>
          </w:p>
        </w:tc>
        <w:tc>
          <w:tcPr>
            <w:tcW w:w="992" w:type="dxa"/>
            <w:noWrap/>
            <w:vAlign w:val="center"/>
          </w:tcPr>
          <w:p w14:paraId="74FBCE74"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20м</w:t>
            </w:r>
          </w:p>
        </w:tc>
      </w:tr>
      <w:tr w:rsidR="00D41AEF" w:rsidRPr="00D41AEF" w14:paraId="7867013E" w14:textId="77777777" w:rsidTr="00637319">
        <w:trPr>
          <w:trHeight w:val="20"/>
        </w:trPr>
        <w:tc>
          <w:tcPr>
            <w:tcW w:w="709" w:type="dxa"/>
            <w:vAlign w:val="center"/>
          </w:tcPr>
          <w:p w14:paraId="6BB3AB8B"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66C8D81F"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42181B5E"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31DEB386" w14:textId="77777777" w:rsidR="00D41AEF" w:rsidRPr="00D41AEF" w:rsidRDefault="00D41AEF" w:rsidP="00D41AEF">
            <w:pPr>
              <w:spacing w:line="240" w:lineRule="auto"/>
              <w:ind w:firstLine="0"/>
              <w:jc w:val="left"/>
              <w:rPr>
                <w:bCs/>
                <w:sz w:val="22"/>
                <w:szCs w:val="22"/>
              </w:rPr>
            </w:pPr>
            <w:r w:rsidRPr="00D41AEF">
              <w:rPr>
                <w:bCs/>
                <w:sz w:val="22"/>
                <w:szCs w:val="22"/>
              </w:rPr>
              <w:t>ЩС-5-01-Н2, ВВГнг-LS 5*10</w:t>
            </w:r>
          </w:p>
        </w:tc>
        <w:tc>
          <w:tcPr>
            <w:tcW w:w="992" w:type="dxa"/>
            <w:noWrap/>
            <w:vAlign w:val="center"/>
          </w:tcPr>
          <w:p w14:paraId="4799F55E"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5м</w:t>
            </w:r>
          </w:p>
        </w:tc>
      </w:tr>
      <w:tr w:rsidR="00D41AEF" w:rsidRPr="00D41AEF" w14:paraId="3C56D9D7" w14:textId="77777777" w:rsidTr="00637319">
        <w:trPr>
          <w:trHeight w:val="20"/>
        </w:trPr>
        <w:tc>
          <w:tcPr>
            <w:tcW w:w="709" w:type="dxa"/>
            <w:vAlign w:val="center"/>
          </w:tcPr>
          <w:p w14:paraId="22A7AF85"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16054EDF"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64AF7469"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3A11D136" w14:textId="77777777" w:rsidR="00D41AEF" w:rsidRPr="00D41AEF" w:rsidRDefault="00D41AEF" w:rsidP="00D41AEF">
            <w:pPr>
              <w:spacing w:line="240" w:lineRule="auto"/>
              <w:ind w:firstLine="0"/>
              <w:jc w:val="left"/>
              <w:rPr>
                <w:bCs/>
                <w:sz w:val="22"/>
                <w:szCs w:val="22"/>
              </w:rPr>
            </w:pPr>
            <w:r w:rsidRPr="00D41AEF">
              <w:rPr>
                <w:bCs/>
                <w:sz w:val="22"/>
                <w:szCs w:val="22"/>
              </w:rPr>
              <w:t>ЩС-6-01-Н1, ВВГнг-LS 5*10</w:t>
            </w:r>
          </w:p>
        </w:tc>
        <w:tc>
          <w:tcPr>
            <w:tcW w:w="992" w:type="dxa"/>
            <w:noWrap/>
            <w:vAlign w:val="center"/>
          </w:tcPr>
          <w:p w14:paraId="5893E220"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30м</w:t>
            </w:r>
          </w:p>
        </w:tc>
      </w:tr>
      <w:tr w:rsidR="00D41AEF" w:rsidRPr="00D41AEF" w14:paraId="1883F171" w14:textId="77777777" w:rsidTr="00637319">
        <w:trPr>
          <w:trHeight w:val="20"/>
        </w:trPr>
        <w:tc>
          <w:tcPr>
            <w:tcW w:w="709" w:type="dxa"/>
            <w:vAlign w:val="center"/>
          </w:tcPr>
          <w:p w14:paraId="6AEFDC61"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0EE655D3"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35773860"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39BA819C" w14:textId="77777777" w:rsidR="00D41AEF" w:rsidRPr="00D41AEF" w:rsidRDefault="00D41AEF" w:rsidP="00D41AEF">
            <w:pPr>
              <w:spacing w:line="240" w:lineRule="auto"/>
              <w:ind w:firstLine="0"/>
              <w:jc w:val="left"/>
              <w:rPr>
                <w:bCs/>
                <w:sz w:val="22"/>
                <w:szCs w:val="22"/>
              </w:rPr>
            </w:pPr>
            <w:r w:rsidRPr="00D41AEF">
              <w:rPr>
                <w:bCs/>
                <w:sz w:val="22"/>
                <w:szCs w:val="22"/>
              </w:rPr>
              <w:t>ЩС-3-04-Н1, ВВГнг-LS 5*6</w:t>
            </w:r>
          </w:p>
        </w:tc>
        <w:tc>
          <w:tcPr>
            <w:tcW w:w="992" w:type="dxa"/>
            <w:noWrap/>
            <w:vAlign w:val="center"/>
          </w:tcPr>
          <w:p w14:paraId="430B0321"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5м</w:t>
            </w:r>
          </w:p>
        </w:tc>
      </w:tr>
      <w:tr w:rsidR="00D41AEF" w:rsidRPr="00D41AEF" w14:paraId="41F2CD11" w14:textId="77777777" w:rsidTr="00637319">
        <w:trPr>
          <w:trHeight w:val="20"/>
        </w:trPr>
        <w:tc>
          <w:tcPr>
            <w:tcW w:w="709" w:type="dxa"/>
            <w:vAlign w:val="center"/>
          </w:tcPr>
          <w:p w14:paraId="18D23779"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53A6D201"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41D36148"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6547D6BA" w14:textId="77777777" w:rsidR="00D41AEF" w:rsidRPr="00D41AEF" w:rsidRDefault="00D41AEF" w:rsidP="00D41AEF">
            <w:pPr>
              <w:spacing w:line="240" w:lineRule="auto"/>
              <w:ind w:firstLine="0"/>
              <w:jc w:val="left"/>
              <w:rPr>
                <w:bCs/>
                <w:sz w:val="22"/>
                <w:szCs w:val="22"/>
              </w:rPr>
            </w:pPr>
            <w:r w:rsidRPr="00D41AEF">
              <w:rPr>
                <w:bCs/>
                <w:sz w:val="22"/>
                <w:szCs w:val="22"/>
              </w:rPr>
              <w:t>ЩС-3-02-Н2, ВВГнг-LS 5*6</w:t>
            </w:r>
          </w:p>
        </w:tc>
        <w:tc>
          <w:tcPr>
            <w:tcW w:w="992" w:type="dxa"/>
            <w:noWrap/>
            <w:vAlign w:val="center"/>
          </w:tcPr>
          <w:p w14:paraId="10059A08"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7м</w:t>
            </w:r>
          </w:p>
        </w:tc>
      </w:tr>
      <w:tr w:rsidR="00D41AEF" w:rsidRPr="00D41AEF" w14:paraId="5606727E" w14:textId="77777777" w:rsidTr="00637319">
        <w:trPr>
          <w:trHeight w:val="20"/>
        </w:trPr>
        <w:tc>
          <w:tcPr>
            <w:tcW w:w="709" w:type="dxa"/>
            <w:vAlign w:val="center"/>
          </w:tcPr>
          <w:p w14:paraId="1AB1ECCE"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36D65654"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57BAB6E5"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31075BFD" w14:textId="77777777" w:rsidR="00D41AEF" w:rsidRPr="00D41AEF" w:rsidRDefault="00D41AEF" w:rsidP="00D41AEF">
            <w:pPr>
              <w:spacing w:line="240" w:lineRule="auto"/>
              <w:ind w:firstLine="0"/>
              <w:jc w:val="left"/>
              <w:rPr>
                <w:bCs/>
                <w:sz w:val="22"/>
                <w:szCs w:val="22"/>
              </w:rPr>
            </w:pPr>
            <w:r w:rsidRPr="00D41AEF">
              <w:rPr>
                <w:bCs/>
                <w:sz w:val="22"/>
                <w:szCs w:val="22"/>
              </w:rPr>
              <w:t>ЩС-3-03-Н1, ВВГнг-LS 5*6</w:t>
            </w:r>
          </w:p>
        </w:tc>
        <w:tc>
          <w:tcPr>
            <w:tcW w:w="992" w:type="dxa"/>
            <w:noWrap/>
            <w:vAlign w:val="center"/>
          </w:tcPr>
          <w:p w14:paraId="0260C8DD"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5м</w:t>
            </w:r>
          </w:p>
        </w:tc>
      </w:tr>
      <w:tr w:rsidR="00D41AEF" w:rsidRPr="00D41AEF" w14:paraId="4BB7D396" w14:textId="77777777" w:rsidTr="00637319">
        <w:trPr>
          <w:trHeight w:val="20"/>
        </w:trPr>
        <w:tc>
          <w:tcPr>
            <w:tcW w:w="709" w:type="dxa"/>
            <w:vAlign w:val="center"/>
          </w:tcPr>
          <w:p w14:paraId="50632C0F"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079E1597"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56AF0909"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13FA8D8B" w14:textId="77777777" w:rsidR="00D41AEF" w:rsidRPr="00D41AEF" w:rsidRDefault="00D41AEF" w:rsidP="00D41AEF">
            <w:pPr>
              <w:spacing w:line="240" w:lineRule="auto"/>
              <w:ind w:firstLine="0"/>
              <w:jc w:val="left"/>
              <w:rPr>
                <w:bCs/>
                <w:sz w:val="22"/>
                <w:szCs w:val="22"/>
              </w:rPr>
            </w:pPr>
            <w:r w:rsidRPr="00D41AEF">
              <w:rPr>
                <w:bCs/>
                <w:sz w:val="22"/>
                <w:szCs w:val="22"/>
              </w:rPr>
              <w:t>ЩС-3-02-Н3, ВВГнг-LS 5*6</w:t>
            </w:r>
          </w:p>
        </w:tc>
        <w:tc>
          <w:tcPr>
            <w:tcW w:w="992" w:type="dxa"/>
            <w:noWrap/>
            <w:vAlign w:val="center"/>
          </w:tcPr>
          <w:p w14:paraId="0E14B6DC"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5м</w:t>
            </w:r>
          </w:p>
        </w:tc>
      </w:tr>
      <w:tr w:rsidR="00D41AEF" w:rsidRPr="00D41AEF" w14:paraId="316F8816" w14:textId="77777777" w:rsidTr="00637319">
        <w:trPr>
          <w:trHeight w:val="20"/>
        </w:trPr>
        <w:tc>
          <w:tcPr>
            <w:tcW w:w="709" w:type="dxa"/>
            <w:vAlign w:val="center"/>
          </w:tcPr>
          <w:p w14:paraId="663D0E23"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4F543D17"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6DB8762B"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589A2F27" w14:textId="77777777" w:rsidR="00D41AEF" w:rsidRPr="00D41AEF" w:rsidRDefault="00D41AEF" w:rsidP="00D41AEF">
            <w:pPr>
              <w:spacing w:line="240" w:lineRule="auto"/>
              <w:ind w:firstLine="0"/>
              <w:jc w:val="left"/>
              <w:rPr>
                <w:bCs/>
                <w:sz w:val="22"/>
                <w:szCs w:val="22"/>
              </w:rPr>
            </w:pPr>
            <w:r w:rsidRPr="00D41AEF">
              <w:rPr>
                <w:bCs/>
                <w:sz w:val="22"/>
                <w:szCs w:val="22"/>
              </w:rPr>
              <w:t>ЩСБ-4-01-Н2, ВВГнг-</w:t>
            </w:r>
            <w:r w:rsidRPr="00D41AEF">
              <w:rPr>
                <w:bCs/>
                <w:sz w:val="22"/>
                <w:szCs w:val="22"/>
                <w:lang w:val="en-US"/>
              </w:rPr>
              <w:t>LS</w:t>
            </w:r>
            <w:r w:rsidRPr="00D41AEF">
              <w:rPr>
                <w:bCs/>
                <w:sz w:val="22"/>
                <w:szCs w:val="22"/>
              </w:rPr>
              <w:t xml:space="preserve"> 5*50</w:t>
            </w:r>
          </w:p>
        </w:tc>
        <w:tc>
          <w:tcPr>
            <w:tcW w:w="992" w:type="dxa"/>
            <w:noWrap/>
            <w:vAlign w:val="center"/>
          </w:tcPr>
          <w:p w14:paraId="2E0FDBC9"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65м</w:t>
            </w:r>
          </w:p>
        </w:tc>
      </w:tr>
      <w:tr w:rsidR="00D41AEF" w:rsidRPr="00D41AEF" w14:paraId="62EAB73B" w14:textId="77777777" w:rsidTr="00637319">
        <w:trPr>
          <w:trHeight w:val="20"/>
        </w:trPr>
        <w:tc>
          <w:tcPr>
            <w:tcW w:w="709" w:type="dxa"/>
            <w:vAlign w:val="center"/>
          </w:tcPr>
          <w:p w14:paraId="1EC47435"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71AAE247" w14:textId="77777777" w:rsidR="00D41AEF" w:rsidRPr="00D41AEF" w:rsidRDefault="00D41AEF" w:rsidP="00D41AEF">
            <w:pPr>
              <w:snapToGrid w:val="0"/>
              <w:spacing w:line="240" w:lineRule="auto"/>
              <w:jc w:val="left"/>
              <w:rPr>
                <w:bCs/>
                <w:sz w:val="22"/>
                <w:szCs w:val="22"/>
              </w:rPr>
            </w:pPr>
          </w:p>
        </w:tc>
        <w:tc>
          <w:tcPr>
            <w:tcW w:w="2429" w:type="dxa"/>
            <w:vMerge/>
            <w:tcBorders>
              <w:right w:val="single" w:sz="4" w:space="0" w:color="auto"/>
            </w:tcBorders>
            <w:shd w:val="clear" w:color="auto" w:fill="auto"/>
          </w:tcPr>
          <w:p w14:paraId="43B7B381"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796E437C" w14:textId="77777777" w:rsidR="00D41AEF" w:rsidRPr="00D41AEF" w:rsidRDefault="00D41AEF" w:rsidP="00D41AEF">
            <w:pPr>
              <w:spacing w:line="240" w:lineRule="auto"/>
              <w:ind w:firstLine="0"/>
              <w:jc w:val="left"/>
              <w:rPr>
                <w:bCs/>
                <w:sz w:val="22"/>
                <w:szCs w:val="22"/>
              </w:rPr>
            </w:pPr>
            <w:r w:rsidRPr="00D41AEF">
              <w:rPr>
                <w:bCs/>
                <w:sz w:val="22"/>
                <w:szCs w:val="22"/>
              </w:rPr>
              <w:t>ЩСБ-4-03-Н2, ВВГнг-</w:t>
            </w:r>
            <w:r w:rsidRPr="00D41AEF">
              <w:rPr>
                <w:bCs/>
                <w:sz w:val="22"/>
                <w:szCs w:val="22"/>
                <w:lang w:val="en-US"/>
              </w:rPr>
              <w:t>LS</w:t>
            </w:r>
            <w:r w:rsidRPr="00D41AEF">
              <w:rPr>
                <w:bCs/>
                <w:sz w:val="22"/>
                <w:szCs w:val="22"/>
              </w:rPr>
              <w:t xml:space="preserve"> 5*10</w:t>
            </w:r>
          </w:p>
        </w:tc>
        <w:tc>
          <w:tcPr>
            <w:tcW w:w="992" w:type="dxa"/>
            <w:noWrap/>
            <w:vAlign w:val="center"/>
          </w:tcPr>
          <w:p w14:paraId="161FF445"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65м</w:t>
            </w:r>
          </w:p>
        </w:tc>
      </w:tr>
      <w:tr w:rsidR="00D41AEF" w:rsidRPr="00D41AEF" w14:paraId="3A2FF5AF" w14:textId="77777777" w:rsidTr="00637319">
        <w:trPr>
          <w:trHeight w:val="285"/>
        </w:trPr>
        <w:tc>
          <w:tcPr>
            <w:tcW w:w="709" w:type="dxa"/>
            <w:vAlign w:val="center"/>
          </w:tcPr>
          <w:p w14:paraId="61844D2A"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2B913254"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7C4493D5"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6DE851FB" w14:textId="77777777" w:rsidR="00D41AEF" w:rsidRPr="00D41AEF" w:rsidRDefault="00D41AEF" w:rsidP="00D41AEF">
            <w:pPr>
              <w:spacing w:line="240" w:lineRule="auto"/>
              <w:ind w:firstLine="0"/>
              <w:jc w:val="left"/>
              <w:rPr>
                <w:bCs/>
                <w:sz w:val="22"/>
                <w:szCs w:val="22"/>
              </w:rPr>
            </w:pPr>
            <w:r w:rsidRPr="00D41AEF">
              <w:rPr>
                <w:bCs/>
                <w:sz w:val="22"/>
                <w:szCs w:val="22"/>
              </w:rPr>
              <w:t>ЩСБ-4-05-Н2, ВВГнг-</w:t>
            </w:r>
            <w:r w:rsidRPr="00D41AEF">
              <w:rPr>
                <w:bCs/>
                <w:sz w:val="22"/>
                <w:szCs w:val="22"/>
                <w:lang w:val="en-US"/>
              </w:rPr>
              <w:t>LS</w:t>
            </w:r>
            <w:r w:rsidRPr="00D41AEF">
              <w:rPr>
                <w:bCs/>
                <w:sz w:val="22"/>
                <w:szCs w:val="22"/>
              </w:rPr>
              <w:t xml:space="preserve"> 5*10</w:t>
            </w:r>
          </w:p>
        </w:tc>
        <w:tc>
          <w:tcPr>
            <w:tcW w:w="992" w:type="dxa"/>
            <w:noWrap/>
            <w:vAlign w:val="center"/>
          </w:tcPr>
          <w:p w14:paraId="049DF0EA"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60м</w:t>
            </w:r>
          </w:p>
        </w:tc>
      </w:tr>
      <w:tr w:rsidR="00D41AEF" w:rsidRPr="00D41AEF" w14:paraId="56E18AB2" w14:textId="77777777" w:rsidTr="00637319">
        <w:trPr>
          <w:trHeight w:val="285"/>
        </w:trPr>
        <w:tc>
          <w:tcPr>
            <w:tcW w:w="709" w:type="dxa"/>
            <w:vAlign w:val="center"/>
          </w:tcPr>
          <w:p w14:paraId="5CF108A6"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25E5AC7C" w14:textId="77777777" w:rsidR="00D41AEF" w:rsidRPr="00D41AEF" w:rsidRDefault="00D41AEF" w:rsidP="00D41AEF">
            <w:pPr>
              <w:snapToGrid w:val="0"/>
              <w:spacing w:line="240" w:lineRule="auto"/>
              <w:jc w:val="left"/>
              <w:rPr>
                <w:bCs/>
                <w:sz w:val="22"/>
                <w:szCs w:val="22"/>
              </w:rPr>
            </w:pPr>
          </w:p>
        </w:tc>
        <w:tc>
          <w:tcPr>
            <w:tcW w:w="2429" w:type="dxa"/>
            <w:vMerge/>
            <w:tcBorders>
              <w:right w:val="single" w:sz="4" w:space="0" w:color="auto"/>
            </w:tcBorders>
            <w:shd w:val="clear" w:color="auto" w:fill="auto"/>
          </w:tcPr>
          <w:p w14:paraId="7716E543"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446641D6" w14:textId="77777777" w:rsidR="00D41AEF" w:rsidRPr="00D41AEF" w:rsidRDefault="00D41AEF" w:rsidP="00D41AEF">
            <w:pPr>
              <w:spacing w:line="240" w:lineRule="auto"/>
              <w:ind w:firstLine="0"/>
              <w:jc w:val="left"/>
              <w:rPr>
                <w:bCs/>
                <w:sz w:val="22"/>
                <w:szCs w:val="22"/>
              </w:rPr>
            </w:pPr>
            <w:r w:rsidRPr="00D41AEF">
              <w:rPr>
                <w:bCs/>
                <w:sz w:val="22"/>
                <w:szCs w:val="22"/>
              </w:rPr>
              <w:t>ЩСБ-3-02-Н2, ВВГнг-</w:t>
            </w:r>
            <w:r w:rsidRPr="00D41AEF">
              <w:rPr>
                <w:bCs/>
                <w:sz w:val="22"/>
                <w:szCs w:val="22"/>
                <w:lang w:val="en-US"/>
              </w:rPr>
              <w:t>LS</w:t>
            </w:r>
            <w:r w:rsidRPr="00D41AEF">
              <w:rPr>
                <w:bCs/>
                <w:sz w:val="22"/>
                <w:szCs w:val="22"/>
              </w:rPr>
              <w:t xml:space="preserve"> 5*16</w:t>
            </w:r>
          </w:p>
        </w:tc>
        <w:tc>
          <w:tcPr>
            <w:tcW w:w="992" w:type="dxa"/>
            <w:noWrap/>
            <w:vAlign w:val="center"/>
          </w:tcPr>
          <w:p w14:paraId="21F88A62"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30м</w:t>
            </w:r>
          </w:p>
        </w:tc>
      </w:tr>
      <w:tr w:rsidR="00D41AEF" w:rsidRPr="00D41AEF" w14:paraId="067192C9" w14:textId="77777777" w:rsidTr="00637319">
        <w:trPr>
          <w:trHeight w:val="20"/>
        </w:trPr>
        <w:tc>
          <w:tcPr>
            <w:tcW w:w="709" w:type="dxa"/>
            <w:vAlign w:val="center"/>
          </w:tcPr>
          <w:p w14:paraId="2592B83D"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08B2D361"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4F63F433"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489C18B3" w14:textId="77777777" w:rsidR="00D41AEF" w:rsidRPr="00D41AEF" w:rsidRDefault="00D41AEF" w:rsidP="00D41AEF">
            <w:pPr>
              <w:spacing w:line="240" w:lineRule="auto"/>
              <w:ind w:firstLine="0"/>
              <w:jc w:val="left"/>
              <w:rPr>
                <w:bCs/>
                <w:sz w:val="22"/>
                <w:szCs w:val="22"/>
              </w:rPr>
            </w:pPr>
            <w:r w:rsidRPr="00D41AEF">
              <w:rPr>
                <w:bCs/>
                <w:sz w:val="22"/>
                <w:szCs w:val="22"/>
              </w:rPr>
              <w:t>ЩСБ-3-04-Н2, ВВГнг-</w:t>
            </w:r>
            <w:r w:rsidRPr="00D41AEF">
              <w:rPr>
                <w:bCs/>
                <w:sz w:val="22"/>
                <w:szCs w:val="22"/>
                <w:lang w:val="en-US"/>
              </w:rPr>
              <w:t>LS</w:t>
            </w:r>
            <w:r w:rsidRPr="00D41AEF">
              <w:rPr>
                <w:bCs/>
                <w:sz w:val="22"/>
                <w:szCs w:val="22"/>
              </w:rPr>
              <w:t xml:space="preserve"> 5*16</w:t>
            </w:r>
          </w:p>
        </w:tc>
        <w:tc>
          <w:tcPr>
            <w:tcW w:w="992" w:type="dxa"/>
            <w:noWrap/>
            <w:vAlign w:val="center"/>
          </w:tcPr>
          <w:p w14:paraId="276C7281"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60м</w:t>
            </w:r>
          </w:p>
        </w:tc>
      </w:tr>
      <w:tr w:rsidR="00D41AEF" w:rsidRPr="00D41AEF" w14:paraId="6319E59F" w14:textId="77777777" w:rsidTr="00637319">
        <w:trPr>
          <w:trHeight w:val="20"/>
        </w:trPr>
        <w:tc>
          <w:tcPr>
            <w:tcW w:w="709" w:type="dxa"/>
            <w:vAlign w:val="center"/>
          </w:tcPr>
          <w:p w14:paraId="4E18ED47"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2D53A8D7"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7D811718"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5C5FEF80" w14:textId="77777777" w:rsidR="00D41AEF" w:rsidRPr="00D41AEF" w:rsidRDefault="00D41AEF" w:rsidP="00D41AEF">
            <w:pPr>
              <w:spacing w:line="240" w:lineRule="auto"/>
              <w:ind w:firstLine="0"/>
              <w:jc w:val="left"/>
              <w:rPr>
                <w:bCs/>
                <w:sz w:val="22"/>
                <w:szCs w:val="22"/>
              </w:rPr>
            </w:pPr>
            <w:r w:rsidRPr="00D41AEF">
              <w:rPr>
                <w:bCs/>
                <w:sz w:val="22"/>
                <w:szCs w:val="22"/>
              </w:rPr>
              <w:t>ЩСБ-1-01-Н2, ВВГнг-</w:t>
            </w:r>
            <w:r w:rsidRPr="00D41AEF">
              <w:rPr>
                <w:bCs/>
                <w:sz w:val="22"/>
                <w:szCs w:val="22"/>
                <w:lang w:val="en-US"/>
              </w:rPr>
              <w:t>LS</w:t>
            </w:r>
            <w:r w:rsidRPr="00D41AEF">
              <w:rPr>
                <w:bCs/>
                <w:sz w:val="22"/>
                <w:szCs w:val="22"/>
              </w:rPr>
              <w:t xml:space="preserve"> 5*16</w:t>
            </w:r>
          </w:p>
        </w:tc>
        <w:tc>
          <w:tcPr>
            <w:tcW w:w="992" w:type="dxa"/>
            <w:noWrap/>
            <w:vAlign w:val="center"/>
          </w:tcPr>
          <w:p w14:paraId="6773DE09"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30м</w:t>
            </w:r>
          </w:p>
        </w:tc>
      </w:tr>
      <w:tr w:rsidR="00D41AEF" w:rsidRPr="00D41AEF" w14:paraId="3FD555C6" w14:textId="77777777" w:rsidTr="00637319">
        <w:trPr>
          <w:trHeight w:val="20"/>
        </w:trPr>
        <w:tc>
          <w:tcPr>
            <w:tcW w:w="709" w:type="dxa"/>
            <w:vAlign w:val="center"/>
          </w:tcPr>
          <w:p w14:paraId="738AE33E"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323CC39A"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6028AB02"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1335512F" w14:textId="77777777" w:rsidR="00D41AEF" w:rsidRPr="00D41AEF" w:rsidRDefault="00D41AEF" w:rsidP="00D41AEF">
            <w:pPr>
              <w:spacing w:line="240" w:lineRule="auto"/>
              <w:ind w:firstLine="0"/>
              <w:jc w:val="left"/>
              <w:rPr>
                <w:bCs/>
                <w:sz w:val="22"/>
                <w:szCs w:val="22"/>
              </w:rPr>
            </w:pPr>
            <w:r w:rsidRPr="00D41AEF">
              <w:rPr>
                <w:bCs/>
                <w:sz w:val="22"/>
                <w:szCs w:val="22"/>
              </w:rPr>
              <w:t>ЩСБ-1-03-Н2, ВВГнг-</w:t>
            </w:r>
            <w:r w:rsidRPr="00D41AEF">
              <w:rPr>
                <w:bCs/>
                <w:sz w:val="22"/>
                <w:szCs w:val="22"/>
                <w:lang w:val="en-US"/>
              </w:rPr>
              <w:t>LS</w:t>
            </w:r>
            <w:r w:rsidRPr="00D41AEF">
              <w:rPr>
                <w:bCs/>
                <w:sz w:val="22"/>
                <w:szCs w:val="22"/>
              </w:rPr>
              <w:t xml:space="preserve"> 5*35</w:t>
            </w:r>
          </w:p>
        </w:tc>
        <w:tc>
          <w:tcPr>
            <w:tcW w:w="992" w:type="dxa"/>
            <w:noWrap/>
            <w:vAlign w:val="center"/>
          </w:tcPr>
          <w:p w14:paraId="7F78294C"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35м</w:t>
            </w:r>
          </w:p>
        </w:tc>
      </w:tr>
      <w:tr w:rsidR="00D41AEF" w:rsidRPr="00D41AEF" w14:paraId="7A7E9FAE" w14:textId="77777777" w:rsidTr="00637319">
        <w:trPr>
          <w:trHeight w:val="20"/>
        </w:trPr>
        <w:tc>
          <w:tcPr>
            <w:tcW w:w="709" w:type="dxa"/>
            <w:vAlign w:val="center"/>
          </w:tcPr>
          <w:p w14:paraId="76486EDC"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53D1D745"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343C5AE4"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0A77BB17" w14:textId="77777777" w:rsidR="00D41AEF" w:rsidRPr="00D41AEF" w:rsidRDefault="00D41AEF" w:rsidP="00D41AEF">
            <w:pPr>
              <w:spacing w:line="240" w:lineRule="auto"/>
              <w:ind w:firstLine="0"/>
              <w:jc w:val="left"/>
              <w:rPr>
                <w:bCs/>
                <w:sz w:val="22"/>
                <w:szCs w:val="22"/>
              </w:rPr>
            </w:pPr>
            <w:r w:rsidRPr="00D41AEF">
              <w:rPr>
                <w:bCs/>
                <w:sz w:val="22"/>
                <w:szCs w:val="22"/>
              </w:rPr>
              <w:t>ЩСБ-1-05-Н2, ВВГнг-</w:t>
            </w:r>
            <w:r w:rsidRPr="00D41AEF">
              <w:rPr>
                <w:bCs/>
                <w:sz w:val="22"/>
                <w:szCs w:val="22"/>
                <w:lang w:val="en-US"/>
              </w:rPr>
              <w:t>LS</w:t>
            </w:r>
            <w:r w:rsidRPr="00D41AEF">
              <w:rPr>
                <w:bCs/>
                <w:sz w:val="22"/>
                <w:szCs w:val="22"/>
              </w:rPr>
              <w:t xml:space="preserve"> 3*10</w:t>
            </w:r>
          </w:p>
        </w:tc>
        <w:tc>
          <w:tcPr>
            <w:tcW w:w="992" w:type="dxa"/>
            <w:noWrap/>
            <w:vAlign w:val="center"/>
          </w:tcPr>
          <w:p w14:paraId="2E51282A"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45м</w:t>
            </w:r>
          </w:p>
        </w:tc>
      </w:tr>
      <w:tr w:rsidR="00D41AEF" w:rsidRPr="00D41AEF" w14:paraId="5FF1BB68" w14:textId="77777777" w:rsidTr="00637319">
        <w:trPr>
          <w:trHeight w:val="20"/>
        </w:trPr>
        <w:tc>
          <w:tcPr>
            <w:tcW w:w="709" w:type="dxa"/>
            <w:vAlign w:val="center"/>
          </w:tcPr>
          <w:p w14:paraId="66C0E0E7"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1080E027"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3B23F0AA"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6CD481F2" w14:textId="77777777" w:rsidR="00D41AEF" w:rsidRPr="00D41AEF" w:rsidRDefault="00D41AEF" w:rsidP="00D41AEF">
            <w:pPr>
              <w:spacing w:line="240" w:lineRule="auto"/>
              <w:ind w:firstLine="0"/>
              <w:jc w:val="left"/>
              <w:rPr>
                <w:bCs/>
                <w:sz w:val="22"/>
                <w:szCs w:val="22"/>
              </w:rPr>
            </w:pPr>
            <w:r w:rsidRPr="00D41AEF">
              <w:rPr>
                <w:bCs/>
                <w:sz w:val="22"/>
                <w:szCs w:val="22"/>
              </w:rPr>
              <w:t>ЩСБ-3-05-Н2, ВВГнг-</w:t>
            </w:r>
            <w:r w:rsidRPr="00D41AEF">
              <w:rPr>
                <w:bCs/>
                <w:sz w:val="22"/>
                <w:szCs w:val="22"/>
                <w:lang w:val="en-US"/>
              </w:rPr>
              <w:t>LS</w:t>
            </w:r>
            <w:r w:rsidRPr="00D41AEF">
              <w:rPr>
                <w:bCs/>
                <w:sz w:val="22"/>
                <w:szCs w:val="22"/>
              </w:rPr>
              <w:t xml:space="preserve"> 5*6</w:t>
            </w:r>
          </w:p>
        </w:tc>
        <w:tc>
          <w:tcPr>
            <w:tcW w:w="992" w:type="dxa"/>
            <w:noWrap/>
            <w:vAlign w:val="center"/>
          </w:tcPr>
          <w:p w14:paraId="2F8A191A"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60м</w:t>
            </w:r>
          </w:p>
        </w:tc>
      </w:tr>
      <w:tr w:rsidR="00D41AEF" w:rsidRPr="00D41AEF" w14:paraId="5FA7AC4E" w14:textId="77777777" w:rsidTr="00637319">
        <w:trPr>
          <w:trHeight w:val="20"/>
        </w:trPr>
        <w:tc>
          <w:tcPr>
            <w:tcW w:w="709" w:type="dxa"/>
            <w:vAlign w:val="center"/>
          </w:tcPr>
          <w:p w14:paraId="57AF7120"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0093CB7F"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40F265B5"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2E34AECB" w14:textId="77777777" w:rsidR="00D41AEF" w:rsidRPr="00D41AEF" w:rsidRDefault="00D41AEF" w:rsidP="00D41AEF">
            <w:pPr>
              <w:spacing w:line="240" w:lineRule="auto"/>
              <w:ind w:firstLine="0"/>
              <w:jc w:val="left"/>
              <w:rPr>
                <w:bCs/>
                <w:sz w:val="22"/>
                <w:szCs w:val="22"/>
              </w:rPr>
            </w:pPr>
            <w:r w:rsidRPr="00D41AEF">
              <w:rPr>
                <w:bCs/>
                <w:sz w:val="22"/>
                <w:szCs w:val="22"/>
              </w:rPr>
              <w:t>ЩСБ-4-06-Н2, ВВГнг-</w:t>
            </w:r>
            <w:r w:rsidRPr="00D41AEF">
              <w:rPr>
                <w:bCs/>
                <w:sz w:val="22"/>
                <w:szCs w:val="22"/>
                <w:lang w:val="en-US"/>
              </w:rPr>
              <w:t>LS</w:t>
            </w:r>
            <w:r w:rsidRPr="00D41AEF">
              <w:rPr>
                <w:bCs/>
                <w:sz w:val="22"/>
                <w:szCs w:val="22"/>
              </w:rPr>
              <w:t xml:space="preserve"> 5*10</w:t>
            </w:r>
          </w:p>
        </w:tc>
        <w:tc>
          <w:tcPr>
            <w:tcW w:w="992" w:type="dxa"/>
            <w:noWrap/>
            <w:vAlign w:val="center"/>
          </w:tcPr>
          <w:p w14:paraId="36225F1D"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65м</w:t>
            </w:r>
          </w:p>
        </w:tc>
      </w:tr>
      <w:tr w:rsidR="00D41AEF" w:rsidRPr="00D41AEF" w14:paraId="54A2EC01" w14:textId="77777777" w:rsidTr="00637319">
        <w:trPr>
          <w:trHeight w:val="20"/>
        </w:trPr>
        <w:tc>
          <w:tcPr>
            <w:tcW w:w="709" w:type="dxa"/>
            <w:vAlign w:val="center"/>
          </w:tcPr>
          <w:p w14:paraId="3E8A2532"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54C1C87A"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2934DDF1"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6C33366C" w14:textId="77777777" w:rsidR="00D41AEF" w:rsidRPr="00D41AEF" w:rsidRDefault="00D41AEF" w:rsidP="00D41AEF">
            <w:pPr>
              <w:spacing w:line="240" w:lineRule="auto"/>
              <w:ind w:firstLine="0"/>
              <w:jc w:val="left"/>
              <w:rPr>
                <w:bCs/>
                <w:sz w:val="22"/>
                <w:szCs w:val="22"/>
              </w:rPr>
            </w:pPr>
            <w:r w:rsidRPr="00D41AEF">
              <w:rPr>
                <w:bCs/>
                <w:sz w:val="22"/>
                <w:szCs w:val="22"/>
              </w:rPr>
              <w:t>ЩСБ-4-04-Н2, ВВГнг-</w:t>
            </w:r>
            <w:r w:rsidRPr="00D41AEF">
              <w:rPr>
                <w:bCs/>
                <w:sz w:val="22"/>
                <w:szCs w:val="22"/>
                <w:lang w:val="en-US"/>
              </w:rPr>
              <w:t>LS</w:t>
            </w:r>
            <w:r w:rsidRPr="00D41AEF">
              <w:rPr>
                <w:bCs/>
                <w:sz w:val="22"/>
                <w:szCs w:val="22"/>
              </w:rPr>
              <w:t xml:space="preserve"> 5*10</w:t>
            </w:r>
          </w:p>
        </w:tc>
        <w:tc>
          <w:tcPr>
            <w:tcW w:w="992" w:type="dxa"/>
            <w:noWrap/>
            <w:vAlign w:val="center"/>
          </w:tcPr>
          <w:p w14:paraId="03BBBF34"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60м</w:t>
            </w:r>
          </w:p>
        </w:tc>
      </w:tr>
      <w:tr w:rsidR="00D41AEF" w:rsidRPr="00D41AEF" w14:paraId="0A30005D" w14:textId="77777777" w:rsidTr="00637319">
        <w:trPr>
          <w:trHeight w:val="20"/>
        </w:trPr>
        <w:tc>
          <w:tcPr>
            <w:tcW w:w="709" w:type="dxa"/>
            <w:vAlign w:val="center"/>
          </w:tcPr>
          <w:p w14:paraId="0944D276"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304AA227"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3A3B8F3B"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19F294D7" w14:textId="77777777" w:rsidR="00D41AEF" w:rsidRPr="00D41AEF" w:rsidRDefault="00D41AEF" w:rsidP="00D41AEF">
            <w:pPr>
              <w:spacing w:line="240" w:lineRule="auto"/>
              <w:ind w:firstLine="0"/>
              <w:jc w:val="left"/>
              <w:rPr>
                <w:bCs/>
                <w:sz w:val="22"/>
                <w:szCs w:val="22"/>
              </w:rPr>
            </w:pPr>
            <w:r w:rsidRPr="00D41AEF">
              <w:rPr>
                <w:bCs/>
                <w:sz w:val="22"/>
                <w:szCs w:val="22"/>
              </w:rPr>
              <w:t>ЩСБ-4-02-Н2, ВВГнг-</w:t>
            </w:r>
            <w:r w:rsidRPr="00D41AEF">
              <w:rPr>
                <w:bCs/>
                <w:sz w:val="22"/>
                <w:szCs w:val="22"/>
                <w:lang w:val="en-US"/>
              </w:rPr>
              <w:t>LS</w:t>
            </w:r>
            <w:r w:rsidRPr="00D41AEF">
              <w:rPr>
                <w:bCs/>
                <w:sz w:val="22"/>
                <w:szCs w:val="22"/>
              </w:rPr>
              <w:t xml:space="preserve"> 5*50</w:t>
            </w:r>
          </w:p>
        </w:tc>
        <w:tc>
          <w:tcPr>
            <w:tcW w:w="992" w:type="dxa"/>
            <w:noWrap/>
            <w:vAlign w:val="center"/>
          </w:tcPr>
          <w:p w14:paraId="0A44BDBF"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70м</w:t>
            </w:r>
          </w:p>
        </w:tc>
      </w:tr>
      <w:tr w:rsidR="00D41AEF" w:rsidRPr="00D41AEF" w14:paraId="79208A5F" w14:textId="77777777" w:rsidTr="00637319">
        <w:trPr>
          <w:trHeight w:val="20"/>
        </w:trPr>
        <w:tc>
          <w:tcPr>
            <w:tcW w:w="709" w:type="dxa"/>
            <w:vAlign w:val="center"/>
          </w:tcPr>
          <w:p w14:paraId="6E8A9732"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55D747D5"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3EEB9B28"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6FAC3322" w14:textId="77777777" w:rsidR="00D41AEF" w:rsidRPr="00D41AEF" w:rsidRDefault="00D41AEF" w:rsidP="00D41AEF">
            <w:pPr>
              <w:spacing w:line="240" w:lineRule="auto"/>
              <w:ind w:firstLine="0"/>
              <w:jc w:val="left"/>
              <w:rPr>
                <w:bCs/>
                <w:sz w:val="22"/>
                <w:szCs w:val="22"/>
              </w:rPr>
            </w:pPr>
            <w:r w:rsidRPr="00D41AEF">
              <w:rPr>
                <w:bCs/>
                <w:sz w:val="22"/>
                <w:szCs w:val="22"/>
              </w:rPr>
              <w:t>ЩСБ-3-03-Н2, ВВГнг-</w:t>
            </w:r>
            <w:r w:rsidRPr="00D41AEF">
              <w:rPr>
                <w:bCs/>
                <w:sz w:val="22"/>
                <w:szCs w:val="22"/>
                <w:lang w:val="en-US"/>
              </w:rPr>
              <w:t>LS</w:t>
            </w:r>
            <w:r w:rsidRPr="00D41AEF">
              <w:rPr>
                <w:bCs/>
                <w:sz w:val="22"/>
                <w:szCs w:val="22"/>
              </w:rPr>
              <w:t xml:space="preserve"> 5*16</w:t>
            </w:r>
          </w:p>
        </w:tc>
        <w:tc>
          <w:tcPr>
            <w:tcW w:w="992" w:type="dxa"/>
            <w:noWrap/>
            <w:vAlign w:val="center"/>
          </w:tcPr>
          <w:p w14:paraId="3C3284E1"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30м</w:t>
            </w:r>
          </w:p>
        </w:tc>
      </w:tr>
      <w:tr w:rsidR="00D41AEF" w:rsidRPr="00D41AEF" w14:paraId="18301C58" w14:textId="77777777" w:rsidTr="00637319">
        <w:trPr>
          <w:trHeight w:val="20"/>
        </w:trPr>
        <w:tc>
          <w:tcPr>
            <w:tcW w:w="709" w:type="dxa"/>
            <w:vAlign w:val="center"/>
          </w:tcPr>
          <w:p w14:paraId="70694828"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12022B3B"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78414448"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7AE573CA" w14:textId="77777777" w:rsidR="00D41AEF" w:rsidRPr="00D41AEF" w:rsidRDefault="00D41AEF" w:rsidP="00D41AEF">
            <w:pPr>
              <w:spacing w:line="240" w:lineRule="auto"/>
              <w:ind w:firstLine="0"/>
              <w:jc w:val="left"/>
              <w:rPr>
                <w:bCs/>
                <w:sz w:val="22"/>
                <w:szCs w:val="22"/>
              </w:rPr>
            </w:pPr>
            <w:r w:rsidRPr="00D41AEF">
              <w:rPr>
                <w:bCs/>
                <w:sz w:val="22"/>
                <w:szCs w:val="22"/>
              </w:rPr>
              <w:t>ЩСБ-1-06-Н2, ВВГнг-</w:t>
            </w:r>
            <w:r w:rsidRPr="00D41AEF">
              <w:rPr>
                <w:bCs/>
                <w:sz w:val="22"/>
                <w:szCs w:val="22"/>
                <w:lang w:val="en-US"/>
              </w:rPr>
              <w:t>LS</w:t>
            </w:r>
            <w:r w:rsidRPr="00D41AEF">
              <w:rPr>
                <w:bCs/>
                <w:sz w:val="22"/>
                <w:szCs w:val="22"/>
              </w:rPr>
              <w:t xml:space="preserve"> 3*10</w:t>
            </w:r>
          </w:p>
        </w:tc>
        <w:tc>
          <w:tcPr>
            <w:tcW w:w="992" w:type="dxa"/>
            <w:noWrap/>
            <w:vAlign w:val="center"/>
          </w:tcPr>
          <w:p w14:paraId="4F98137A"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45м</w:t>
            </w:r>
          </w:p>
        </w:tc>
      </w:tr>
      <w:tr w:rsidR="00D41AEF" w:rsidRPr="00D41AEF" w14:paraId="130264CB" w14:textId="77777777" w:rsidTr="00637319">
        <w:trPr>
          <w:trHeight w:val="20"/>
        </w:trPr>
        <w:tc>
          <w:tcPr>
            <w:tcW w:w="709" w:type="dxa"/>
            <w:vAlign w:val="center"/>
          </w:tcPr>
          <w:p w14:paraId="08BC1A76"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334FE713" w14:textId="77777777" w:rsidR="00D41AEF" w:rsidRPr="00D41AEF"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auto"/>
          </w:tcPr>
          <w:p w14:paraId="1B60A550"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tcBorders>
            <w:vAlign w:val="bottom"/>
          </w:tcPr>
          <w:p w14:paraId="65B2A6A2" w14:textId="77777777" w:rsidR="00D41AEF" w:rsidRPr="00D41AEF" w:rsidRDefault="00D41AEF" w:rsidP="00D41AEF">
            <w:pPr>
              <w:spacing w:line="240" w:lineRule="auto"/>
              <w:ind w:firstLine="0"/>
              <w:jc w:val="left"/>
              <w:rPr>
                <w:bCs/>
                <w:sz w:val="22"/>
                <w:szCs w:val="22"/>
              </w:rPr>
            </w:pPr>
            <w:r w:rsidRPr="00D41AEF">
              <w:rPr>
                <w:bCs/>
                <w:sz w:val="22"/>
                <w:szCs w:val="22"/>
              </w:rPr>
              <w:t>ЩСБ-1-04-Н2, ВВГнг-</w:t>
            </w:r>
            <w:r w:rsidRPr="00D41AEF">
              <w:rPr>
                <w:bCs/>
                <w:sz w:val="22"/>
                <w:szCs w:val="22"/>
                <w:lang w:val="en-US"/>
              </w:rPr>
              <w:t>LS</w:t>
            </w:r>
            <w:r w:rsidRPr="00D41AEF">
              <w:rPr>
                <w:bCs/>
                <w:sz w:val="22"/>
                <w:szCs w:val="22"/>
              </w:rPr>
              <w:t xml:space="preserve"> 5*35</w:t>
            </w:r>
          </w:p>
        </w:tc>
        <w:tc>
          <w:tcPr>
            <w:tcW w:w="992" w:type="dxa"/>
            <w:noWrap/>
            <w:vAlign w:val="center"/>
          </w:tcPr>
          <w:p w14:paraId="11AF7403"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35м</w:t>
            </w:r>
          </w:p>
        </w:tc>
      </w:tr>
      <w:tr w:rsidR="00D41AEF" w:rsidRPr="00D41AEF" w14:paraId="7355D677" w14:textId="77777777" w:rsidTr="00637319">
        <w:trPr>
          <w:trHeight w:val="20"/>
        </w:trPr>
        <w:tc>
          <w:tcPr>
            <w:tcW w:w="709" w:type="dxa"/>
            <w:tcBorders>
              <w:bottom w:val="single" w:sz="4" w:space="0" w:color="auto"/>
            </w:tcBorders>
            <w:vAlign w:val="center"/>
          </w:tcPr>
          <w:p w14:paraId="5DE18115"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Borders>
              <w:bottom w:val="single" w:sz="4" w:space="0" w:color="auto"/>
            </w:tcBorders>
          </w:tcPr>
          <w:p w14:paraId="2F21EB74" w14:textId="77777777" w:rsidR="00D41AEF" w:rsidRPr="00D41AEF" w:rsidRDefault="00D41AEF" w:rsidP="00D41AEF">
            <w:pPr>
              <w:snapToGrid w:val="0"/>
              <w:spacing w:line="240" w:lineRule="auto"/>
              <w:ind w:firstLine="0"/>
              <w:jc w:val="left"/>
              <w:rPr>
                <w:bCs/>
                <w:sz w:val="22"/>
                <w:szCs w:val="22"/>
              </w:rPr>
            </w:pPr>
          </w:p>
        </w:tc>
        <w:tc>
          <w:tcPr>
            <w:tcW w:w="2429" w:type="dxa"/>
            <w:vMerge/>
            <w:tcBorders>
              <w:bottom w:val="single" w:sz="4" w:space="0" w:color="auto"/>
              <w:right w:val="single" w:sz="4" w:space="0" w:color="auto"/>
            </w:tcBorders>
            <w:shd w:val="clear" w:color="auto" w:fill="auto"/>
          </w:tcPr>
          <w:p w14:paraId="43529F67" w14:textId="77777777" w:rsidR="00D41AEF" w:rsidRPr="00D41AEF" w:rsidRDefault="00D41AEF" w:rsidP="00D41AEF">
            <w:pPr>
              <w:spacing w:line="240" w:lineRule="auto"/>
              <w:ind w:firstLine="0"/>
              <w:jc w:val="left"/>
              <w:rPr>
                <w:bCs/>
                <w:sz w:val="22"/>
                <w:szCs w:val="22"/>
              </w:rPr>
            </w:pPr>
          </w:p>
        </w:tc>
        <w:tc>
          <w:tcPr>
            <w:tcW w:w="6502" w:type="dxa"/>
            <w:tcBorders>
              <w:left w:val="single" w:sz="4" w:space="0" w:color="auto"/>
              <w:bottom w:val="single" w:sz="4" w:space="0" w:color="auto"/>
            </w:tcBorders>
            <w:vAlign w:val="bottom"/>
          </w:tcPr>
          <w:p w14:paraId="53B9F939" w14:textId="77777777" w:rsidR="00D41AEF" w:rsidRPr="00D41AEF" w:rsidRDefault="00D41AEF" w:rsidP="00D41AEF">
            <w:pPr>
              <w:spacing w:line="240" w:lineRule="auto"/>
              <w:ind w:firstLine="0"/>
              <w:jc w:val="left"/>
              <w:rPr>
                <w:bCs/>
                <w:sz w:val="22"/>
                <w:szCs w:val="22"/>
              </w:rPr>
            </w:pPr>
            <w:r w:rsidRPr="00D41AEF">
              <w:rPr>
                <w:bCs/>
                <w:sz w:val="22"/>
                <w:szCs w:val="22"/>
              </w:rPr>
              <w:t>ЩСБ-1-02-Н2, ВВГнг-</w:t>
            </w:r>
            <w:r w:rsidRPr="00D41AEF">
              <w:rPr>
                <w:bCs/>
                <w:sz w:val="22"/>
                <w:szCs w:val="22"/>
                <w:lang w:val="en-US"/>
              </w:rPr>
              <w:t>LS</w:t>
            </w:r>
            <w:r w:rsidRPr="00D41AEF">
              <w:rPr>
                <w:bCs/>
                <w:sz w:val="22"/>
                <w:szCs w:val="22"/>
              </w:rPr>
              <w:t xml:space="preserve"> 5*16</w:t>
            </w:r>
          </w:p>
        </w:tc>
        <w:tc>
          <w:tcPr>
            <w:tcW w:w="992" w:type="dxa"/>
            <w:noWrap/>
            <w:vAlign w:val="center"/>
          </w:tcPr>
          <w:p w14:paraId="209AF280"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30м</w:t>
            </w:r>
          </w:p>
        </w:tc>
      </w:tr>
      <w:tr w:rsidR="00D41AEF" w:rsidRPr="00D41AEF" w14:paraId="62069AC1" w14:textId="77777777" w:rsidTr="00637319">
        <w:trPr>
          <w:trHeight w:val="20"/>
        </w:trPr>
        <w:tc>
          <w:tcPr>
            <w:tcW w:w="709" w:type="dxa"/>
            <w:tcBorders>
              <w:top w:val="single" w:sz="4" w:space="0" w:color="auto"/>
            </w:tcBorders>
            <w:shd w:val="clear" w:color="auto" w:fill="D9D9D9" w:themeFill="background1" w:themeFillShade="D9"/>
            <w:vAlign w:val="center"/>
          </w:tcPr>
          <w:p w14:paraId="3F117563" w14:textId="77777777" w:rsidR="00D41AEF" w:rsidRPr="00D41AEF" w:rsidRDefault="00D41AEF" w:rsidP="00D41AEF">
            <w:pPr>
              <w:numPr>
                <w:ilvl w:val="0"/>
                <w:numId w:val="92"/>
              </w:numPr>
              <w:tabs>
                <w:tab w:val="num" w:pos="317"/>
              </w:tabs>
              <w:snapToGrid w:val="0"/>
              <w:spacing w:line="240" w:lineRule="auto"/>
              <w:ind w:left="33" w:firstLine="0"/>
              <w:jc w:val="center"/>
              <w:rPr>
                <w:bCs/>
                <w:sz w:val="22"/>
                <w:szCs w:val="22"/>
                <w:lang w:val="x-none" w:eastAsia="x-none"/>
              </w:rPr>
            </w:pPr>
          </w:p>
        </w:tc>
        <w:tc>
          <w:tcPr>
            <w:tcW w:w="425" w:type="dxa"/>
            <w:vMerge w:val="restart"/>
            <w:tcBorders>
              <w:top w:val="single" w:sz="4" w:space="0" w:color="auto"/>
            </w:tcBorders>
            <w:textDirection w:val="btLr"/>
          </w:tcPr>
          <w:p w14:paraId="1BD12F02" w14:textId="77777777" w:rsidR="00D41AEF" w:rsidRPr="00D41AEF" w:rsidRDefault="00D41AEF" w:rsidP="00D41AEF">
            <w:pPr>
              <w:snapToGrid w:val="0"/>
              <w:spacing w:line="240" w:lineRule="auto"/>
              <w:ind w:left="113" w:right="113"/>
              <w:jc w:val="center"/>
              <w:rPr>
                <w:bCs/>
                <w:sz w:val="22"/>
                <w:szCs w:val="22"/>
              </w:rPr>
            </w:pPr>
            <w:r w:rsidRPr="00D41AEF">
              <w:rPr>
                <w:bCs/>
                <w:sz w:val="22"/>
                <w:szCs w:val="22"/>
              </w:rPr>
              <w:t>Система гарантированного электроснабжения</w:t>
            </w:r>
          </w:p>
        </w:tc>
        <w:tc>
          <w:tcPr>
            <w:tcW w:w="2429" w:type="dxa"/>
            <w:vMerge w:val="restart"/>
            <w:tcBorders>
              <w:right w:val="single" w:sz="4" w:space="0" w:color="auto"/>
            </w:tcBorders>
            <w:shd w:val="clear" w:color="auto" w:fill="FFFFFF" w:themeFill="background1"/>
          </w:tcPr>
          <w:p w14:paraId="4305239D" w14:textId="77777777" w:rsidR="00D41AEF" w:rsidRPr="00D41AEF" w:rsidRDefault="00D41AEF" w:rsidP="00D41AEF">
            <w:pPr>
              <w:snapToGrid w:val="0"/>
              <w:spacing w:line="240" w:lineRule="auto"/>
              <w:ind w:firstLine="0"/>
              <w:jc w:val="center"/>
              <w:rPr>
                <w:sz w:val="24"/>
                <w:szCs w:val="24"/>
              </w:rPr>
            </w:pPr>
            <w:r w:rsidRPr="00D41AEF">
              <w:rPr>
                <w:sz w:val="24"/>
                <w:szCs w:val="24"/>
                <w:shd w:val="clear" w:color="auto" w:fill="FFFFFF" w:themeFill="background1"/>
              </w:rPr>
              <w:t>Дизель-</w:t>
            </w:r>
            <w:r w:rsidRPr="00D41AEF">
              <w:rPr>
                <w:bCs/>
                <w:sz w:val="22"/>
                <w:szCs w:val="22"/>
                <w:shd w:val="clear" w:color="auto" w:fill="FFFFFF" w:themeFill="background1"/>
              </w:rPr>
              <w:t>генераторная установка F.G. Wilson Р450-1,  инв. №________</w:t>
            </w:r>
            <w:r w:rsidRPr="00D41AEF">
              <w:rPr>
                <w:bCs/>
                <w:sz w:val="22"/>
                <w:szCs w:val="22"/>
              </w:rPr>
              <w:t>__</w:t>
            </w:r>
          </w:p>
        </w:tc>
        <w:tc>
          <w:tcPr>
            <w:tcW w:w="7494" w:type="dxa"/>
            <w:gridSpan w:val="2"/>
            <w:tcBorders>
              <w:left w:val="single" w:sz="4" w:space="0" w:color="auto"/>
            </w:tcBorders>
            <w:shd w:val="clear" w:color="auto" w:fill="D9D9D9"/>
            <w:vAlign w:val="center"/>
          </w:tcPr>
          <w:p w14:paraId="3734073E" w14:textId="77777777" w:rsidR="00D41AEF" w:rsidRPr="00D41AEF" w:rsidRDefault="00D41AEF" w:rsidP="00D41AEF">
            <w:pPr>
              <w:snapToGrid w:val="0"/>
              <w:spacing w:line="240" w:lineRule="auto"/>
              <w:ind w:firstLine="0"/>
              <w:jc w:val="center"/>
              <w:rPr>
                <w:b/>
                <w:bCs/>
                <w:sz w:val="22"/>
                <w:szCs w:val="22"/>
              </w:rPr>
            </w:pPr>
            <w:r w:rsidRPr="00D41AEF">
              <w:rPr>
                <w:b/>
                <w:sz w:val="24"/>
                <w:szCs w:val="24"/>
              </w:rPr>
              <w:t>Дизель-</w:t>
            </w:r>
            <w:r w:rsidRPr="00D41AEF">
              <w:rPr>
                <w:b/>
                <w:bCs/>
                <w:sz w:val="22"/>
                <w:szCs w:val="22"/>
              </w:rPr>
              <w:t>генераторная установка</w:t>
            </w:r>
            <w:r w:rsidRPr="00D41AEF" w:rsidDel="005575F4">
              <w:rPr>
                <w:b/>
                <w:sz w:val="24"/>
                <w:szCs w:val="24"/>
              </w:rPr>
              <w:t xml:space="preserve"> </w:t>
            </w:r>
          </w:p>
        </w:tc>
      </w:tr>
      <w:tr w:rsidR="00D41AEF" w:rsidRPr="00D41AEF" w14:paraId="1B42B7BF" w14:textId="77777777" w:rsidTr="00637319">
        <w:trPr>
          <w:trHeight w:val="20"/>
        </w:trPr>
        <w:tc>
          <w:tcPr>
            <w:tcW w:w="709" w:type="dxa"/>
            <w:vAlign w:val="center"/>
          </w:tcPr>
          <w:p w14:paraId="326BD806" w14:textId="77777777" w:rsidR="00D41AEF" w:rsidRPr="00D41AEF" w:rsidRDefault="00D41AEF" w:rsidP="00D41AEF">
            <w:pPr>
              <w:numPr>
                <w:ilvl w:val="1"/>
                <w:numId w:val="92"/>
              </w:numPr>
              <w:tabs>
                <w:tab w:val="left" w:pos="459"/>
              </w:tabs>
              <w:snapToGrid w:val="0"/>
              <w:spacing w:line="240" w:lineRule="auto"/>
              <w:ind w:left="33" w:firstLine="0"/>
              <w:jc w:val="center"/>
              <w:rPr>
                <w:bCs/>
                <w:sz w:val="22"/>
                <w:szCs w:val="22"/>
                <w:lang w:val="x-none" w:eastAsia="x-none"/>
              </w:rPr>
            </w:pPr>
          </w:p>
        </w:tc>
        <w:tc>
          <w:tcPr>
            <w:tcW w:w="425" w:type="dxa"/>
            <w:vMerge/>
            <w:textDirection w:val="btLr"/>
          </w:tcPr>
          <w:p w14:paraId="6E4B25F5" w14:textId="77777777" w:rsidR="00D41AEF" w:rsidRPr="00D41AEF" w:rsidRDefault="00D41AEF" w:rsidP="00D41AEF">
            <w:pPr>
              <w:snapToGrid w:val="0"/>
              <w:spacing w:line="240" w:lineRule="auto"/>
              <w:ind w:left="113" w:right="113"/>
              <w:jc w:val="center"/>
              <w:rPr>
                <w:bCs/>
                <w:sz w:val="22"/>
                <w:szCs w:val="22"/>
              </w:rPr>
            </w:pPr>
          </w:p>
        </w:tc>
        <w:tc>
          <w:tcPr>
            <w:tcW w:w="2429" w:type="dxa"/>
            <w:vMerge/>
            <w:tcBorders>
              <w:right w:val="single" w:sz="4" w:space="0" w:color="auto"/>
            </w:tcBorders>
            <w:shd w:val="clear" w:color="auto" w:fill="FFFFFF" w:themeFill="background1"/>
          </w:tcPr>
          <w:p w14:paraId="53FC28A8"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right w:val="single" w:sz="4" w:space="0" w:color="auto"/>
            </w:tcBorders>
          </w:tcPr>
          <w:p w14:paraId="0BB08A3A" w14:textId="77777777" w:rsidR="00D41AEF" w:rsidRPr="00D41AEF" w:rsidRDefault="00D41AEF" w:rsidP="00D41AEF">
            <w:pPr>
              <w:snapToGrid w:val="0"/>
              <w:spacing w:line="240" w:lineRule="auto"/>
              <w:ind w:firstLine="0"/>
              <w:jc w:val="left"/>
              <w:rPr>
                <w:b/>
                <w:bCs/>
                <w:sz w:val="22"/>
                <w:szCs w:val="22"/>
              </w:rPr>
            </w:pPr>
            <w:r w:rsidRPr="00D41AEF">
              <w:rPr>
                <w:bCs/>
                <w:sz w:val="22"/>
                <w:szCs w:val="22"/>
              </w:rPr>
              <w:t>ДГУ F.G. Wilson Р450-1</w:t>
            </w:r>
            <w:r w:rsidRPr="00D41AEF" w:rsidDel="00F635EC">
              <w:rPr>
                <w:bCs/>
                <w:sz w:val="22"/>
                <w:szCs w:val="22"/>
              </w:rPr>
              <w:t xml:space="preserve"> </w:t>
            </w:r>
            <w:r w:rsidRPr="00D41AEF">
              <w:rPr>
                <w:bCs/>
                <w:sz w:val="22"/>
                <w:szCs w:val="22"/>
              </w:rPr>
              <w:t xml:space="preserve">,(380/220В, Рном.400кВА, двигатель </w:t>
            </w:r>
            <w:r w:rsidRPr="00D41AEF">
              <w:rPr>
                <w:bCs/>
                <w:sz w:val="22"/>
                <w:szCs w:val="22"/>
                <w:lang w:val="es-ES"/>
              </w:rPr>
              <w:t>Perkins</w:t>
            </w:r>
            <w:r w:rsidRPr="00D41AEF">
              <w:rPr>
                <w:bCs/>
                <w:sz w:val="22"/>
                <w:szCs w:val="22"/>
              </w:rPr>
              <w:t xml:space="preserve"> 2206</w:t>
            </w:r>
            <w:r w:rsidRPr="00D41AEF">
              <w:rPr>
                <w:bCs/>
                <w:sz w:val="22"/>
                <w:szCs w:val="22"/>
                <w:lang w:val="en-US"/>
              </w:rPr>
              <w:t>A</w:t>
            </w:r>
            <w:r w:rsidRPr="00D41AEF">
              <w:rPr>
                <w:bCs/>
                <w:sz w:val="22"/>
                <w:szCs w:val="22"/>
              </w:rPr>
              <w:t>-</w:t>
            </w:r>
            <w:r w:rsidRPr="00D41AEF">
              <w:rPr>
                <w:bCs/>
                <w:sz w:val="22"/>
                <w:szCs w:val="22"/>
                <w:lang w:val="es-ES"/>
              </w:rPr>
              <w:t>E</w:t>
            </w:r>
            <w:r w:rsidRPr="00D41AEF">
              <w:rPr>
                <w:bCs/>
                <w:sz w:val="22"/>
                <w:szCs w:val="22"/>
              </w:rPr>
              <w:t>13</w:t>
            </w:r>
            <w:r w:rsidRPr="00D41AEF">
              <w:rPr>
                <w:bCs/>
                <w:sz w:val="22"/>
                <w:szCs w:val="22"/>
                <w:lang w:val="es-ES"/>
              </w:rPr>
              <w:t>TAG</w:t>
            </w:r>
            <w:r w:rsidRPr="00D41AEF">
              <w:rPr>
                <w:bCs/>
                <w:sz w:val="22"/>
                <w:szCs w:val="22"/>
              </w:rPr>
              <w:t>3/6, Бак 867л, расход при 100% нагрузке 81,6л.)</w:t>
            </w:r>
          </w:p>
        </w:tc>
        <w:tc>
          <w:tcPr>
            <w:tcW w:w="992" w:type="dxa"/>
            <w:tcBorders>
              <w:left w:val="single" w:sz="4" w:space="0" w:color="auto"/>
            </w:tcBorders>
          </w:tcPr>
          <w:p w14:paraId="0EB39AB5" w14:textId="77777777" w:rsidR="00D41AEF" w:rsidRPr="00D41AEF" w:rsidRDefault="00D41AEF" w:rsidP="00D41AEF">
            <w:pPr>
              <w:snapToGrid w:val="0"/>
              <w:spacing w:line="240" w:lineRule="auto"/>
              <w:ind w:firstLine="0"/>
              <w:jc w:val="center"/>
              <w:rPr>
                <w:b/>
                <w:bCs/>
                <w:sz w:val="22"/>
                <w:szCs w:val="22"/>
              </w:rPr>
            </w:pPr>
            <w:r w:rsidRPr="00D41AEF">
              <w:rPr>
                <w:bCs/>
                <w:sz w:val="22"/>
                <w:szCs w:val="22"/>
              </w:rPr>
              <w:t>1 шт.</w:t>
            </w:r>
          </w:p>
        </w:tc>
      </w:tr>
      <w:tr w:rsidR="00D41AEF" w:rsidRPr="00D41AEF" w14:paraId="06A81F35" w14:textId="77777777" w:rsidTr="00637319">
        <w:trPr>
          <w:trHeight w:val="20"/>
        </w:trPr>
        <w:tc>
          <w:tcPr>
            <w:tcW w:w="709" w:type="dxa"/>
            <w:tcBorders>
              <w:bottom w:val="single" w:sz="4" w:space="0" w:color="auto"/>
            </w:tcBorders>
            <w:vAlign w:val="center"/>
          </w:tcPr>
          <w:p w14:paraId="698FD162" w14:textId="77777777" w:rsidR="00D41AEF" w:rsidRPr="00D41AEF" w:rsidRDefault="00D41AEF" w:rsidP="00D41AEF">
            <w:pPr>
              <w:numPr>
                <w:ilvl w:val="1"/>
                <w:numId w:val="92"/>
              </w:numPr>
              <w:tabs>
                <w:tab w:val="left" w:pos="459"/>
              </w:tabs>
              <w:snapToGrid w:val="0"/>
              <w:spacing w:line="240" w:lineRule="auto"/>
              <w:ind w:left="33" w:firstLine="0"/>
              <w:jc w:val="center"/>
              <w:rPr>
                <w:bCs/>
                <w:sz w:val="22"/>
                <w:szCs w:val="22"/>
                <w:lang w:val="x-none" w:eastAsia="x-none"/>
              </w:rPr>
            </w:pPr>
          </w:p>
        </w:tc>
        <w:tc>
          <w:tcPr>
            <w:tcW w:w="425" w:type="dxa"/>
            <w:vMerge/>
          </w:tcPr>
          <w:p w14:paraId="4D6082E1" w14:textId="77777777" w:rsidR="00D41AEF" w:rsidRPr="00D41AEF" w:rsidRDefault="00D41AEF" w:rsidP="00D41AEF">
            <w:pPr>
              <w:snapToGrid w:val="0"/>
              <w:spacing w:line="240" w:lineRule="auto"/>
              <w:ind w:left="113" w:right="113"/>
              <w:jc w:val="center"/>
              <w:rPr>
                <w:bCs/>
                <w:sz w:val="22"/>
                <w:szCs w:val="22"/>
              </w:rPr>
            </w:pPr>
          </w:p>
        </w:tc>
        <w:tc>
          <w:tcPr>
            <w:tcW w:w="2429" w:type="dxa"/>
            <w:vMerge/>
            <w:tcBorders>
              <w:right w:val="single" w:sz="4" w:space="0" w:color="auto"/>
            </w:tcBorders>
            <w:shd w:val="clear" w:color="auto" w:fill="FFFFFF" w:themeFill="background1"/>
          </w:tcPr>
          <w:p w14:paraId="0A89C942"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bottom w:val="single" w:sz="4" w:space="0" w:color="auto"/>
              <w:right w:val="single" w:sz="4" w:space="0" w:color="auto"/>
            </w:tcBorders>
            <w:vAlign w:val="center"/>
          </w:tcPr>
          <w:p w14:paraId="62FAA272" w14:textId="77777777" w:rsidR="00D41AEF" w:rsidRPr="00D41AEF" w:rsidRDefault="00D41AEF" w:rsidP="00D41AEF">
            <w:pPr>
              <w:snapToGrid w:val="0"/>
              <w:spacing w:line="240" w:lineRule="auto"/>
              <w:ind w:firstLine="0"/>
              <w:jc w:val="left"/>
              <w:rPr>
                <w:bCs/>
                <w:sz w:val="22"/>
                <w:szCs w:val="22"/>
              </w:rPr>
            </w:pPr>
            <w:r w:rsidRPr="00D41AEF">
              <w:rPr>
                <w:bCs/>
                <w:sz w:val="22"/>
                <w:szCs w:val="22"/>
              </w:rPr>
              <w:t>Зарядное устройство аккумуляторной батареи PBC5</w:t>
            </w:r>
          </w:p>
        </w:tc>
        <w:tc>
          <w:tcPr>
            <w:tcW w:w="992" w:type="dxa"/>
            <w:tcBorders>
              <w:left w:val="single" w:sz="4" w:space="0" w:color="auto"/>
            </w:tcBorders>
            <w:noWrap/>
            <w:vAlign w:val="center"/>
          </w:tcPr>
          <w:p w14:paraId="4436D577"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604110F6" w14:textId="77777777" w:rsidTr="00637319">
        <w:trPr>
          <w:trHeight w:val="20"/>
        </w:trPr>
        <w:tc>
          <w:tcPr>
            <w:tcW w:w="709" w:type="dxa"/>
            <w:tcBorders>
              <w:top w:val="single" w:sz="4" w:space="0" w:color="auto"/>
              <w:bottom w:val="single" w:sz="4" w:space="0" w:color="auto"/>
            </w:tcBorders>
            <w:vAlign w:val="center"/>
          </w:tcPr>
          <w:p w14:paraId="7AC1FA15" w14:textId="77777777" w:rsidR="00D41AEF" w:rsidRPr="00D41AEF" w:rsidRDefault="00D41AEF" w:rsidP="00D41AEF">
            <w:pPr>
              <w:numPr>
                <w:ilvl w:val="1"/>
                <w:numId w:val="92"/>
              </w:numPr>
              <w:tabs>
                <w:tab w:val="left" w:pos="459"/>
              </w:tabs>
              <w:snapToGrid w:val="0"/>
              <w:spacing w:line="240" w:lineRule="auto"/>
              <w:ind w:left="33" w:firstLine="0"/>
              <w:jc w:val="center"/>
              <w:rPr>
                <w:bCs/>
                <w:sz w:val="22"/>
                <w:szCs w:val="22"/>
                <w:lang w:val="x-none" w:eastAsia="x-none"/>
              </w:rPr>
            </w:pPr>
          </w:p>
        </w:tc>
        <w:tc>
          <w:tcPr>
            <w:tcW w:w="425" w:type="dxa"/>
            <w:vMerge/>
          </w:tcPr>
          <w:p w14:paraId="7EA402EB" w14:textId="77777777" w:rsidR="00D41AEF" w:rsidRPr="00D41AEF" w:rsidRDefault="00D41AEF" w:rsidP="00D41AEF">
            <w:pPr>
              <w:snapToGrid w:val="0"/>
              <w:spacing w:line="240" w:lineRule="auto"/>
              <w:ind w:left="113" w:right="113"/>
              <w:jc w:val="center"/>
              <w:rPr>
                <w:bCs/>
                <w:sz w:val="22"/>
                <w:szCs w:val="22"/>
              </w:rPr>
            </w:pPr>
          </w:p>
        </w:tc>
        <w:tc>
          <w:tcPr>
            <w:tcW w:w="2429" w:type="dxa"/>
            <w:vMerge/>
            <w:tcBorders>
              <w:right w:val="single" w:sz="4" w:space="0" w:color="auto"/>
            </w:tcBorders>
            <w:shd w:val="clear" w:color="auto" w:fill="FFFFFF" w:themeFill="background1"/>
          </w:tcPr>
          <w:p w14:paraId="7510E4FC" w14:textId="77777777" w:rsidR="00D41AEF" w:rsidRPr="00D41AEF" w:rsidRDefault="00D41AEF" w:rsidP="00D41AEF">
            <w:pPr>
              <w:snapToGrid w:val="0"/>
              <w:spacing w:line="240" w:lineRule="auto"/>
              <w:ind w:firstLine="0"/>
              <w:jc w:val="left"/>
              <w:rPr>
                <w:bCs/>
                <w:sz w:val="22"/>
                <w:szCs w:val="22"/>
              </w:rPr>
            </w:pPr>
          </w:p>
        </w:tc>
        <w:tc>
          <w:tcPr>
            <w:tcW w:w="6502" w:type="dxa"/>
            <w:tcBorders>
              <w:top w:val="single" w:sz="4" w:space="0" w:color="auto"/>
              <w:left w:val="single" w:sz="4" w:space="0" w:color="auto"/>
              <w:bottom w:val="single" w:sz="4" w:space="0" w:color="auto"/>
            </w:tcBorders>
            <w:vAlign w:val="center"/>
          </w:tcPr>
          <w:p w14:paraId="242D7BE1" w14:textId="77777777" w:rsidR="00D41AEF" w:rsidRPr="00D41AEF" w:rsidRDefault="00D41AEF" w:rsidP="00D41AEF">
            <w:pPr>
              <w:snapToGrid w:val="0"/>
              <w:spacing w:line="240" w:lineRule="auto"/>
              <w:ind w:firstLine="0"/>
              <w:jc w:val="left"/>
              <w:rPr>
                <w:bCs/>
                <w:sz w:val="22"/>
                <w:szCs w:val="22"/>
                <w:lang w:val="en-US"/>
              </w:rPr>
            </w:pPr>
            <w:r w:rsidRPr="00D41AEF">
              <w:rPr>
                <w:bCs/>
                <w:sz w:val="22"/>
                <w:szCs w:val="22"/>
              </w:rPr>
              <w:t>Панель управления серии PWP 2.1</w:t>
            </w:r>
          </w:p>
          <w:p w14:paraId="7FF6229A" w14:textId="77777777" w:rsidR="00D41AEF" w:rsidRPr="00D41AEF" w:rsidRDefault="00D41AEF" w:rsidP="00D41AEF">
            <w:pPr>
              <w:snapToGrid w:val="0"/>
              <w:spacing w:line="240" w:lineRule="auto"/>
              <w:ind w:firstLine="0"/>
              <w:jc w:val="left"/>
              <w:rPr>
                <w:bCs/>
                <w:sz w:val="22"/>
                <w:szCs w:val="22"/>
                <w:lang w:val="en-US"/>
              </w:rPr>
            </w:pPr>
          </w:p>
        </w:tc>
        <w:tc>
          <w:tcPr>
            <w:tcW w:w="992" w:type="dxa"/>
            <w:tcBorders>
              <w:bottom w:val="single" w:sz="4" w:space="0" w:color="auto"/>
            </w:tcBorders>
            <w:noWrap/>
            <w:vAlign w:val="center"/>
          </w:tcPr>
          <w:p w14:paraId="209A732C"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72DCB2D4" w14:textId="77777777" w:rsidTr="00637319">
        <w:tc>
          <w:tcPr>
            <w:tcW w:w="709" w:type="dxa"/>
            <w:vAlign w:val="center"/>
          </w:tcPr>
          <w:p w14:paraId="3B348D20" w14:textId="77777777" w:rsidR="00D41AEF" w:rsidRPr="00D41AEF" w:rsidRDefault="00D41AEF" w:rsidP="00D41AEF">
            <w:pPr>
              <w:numPr>
                <w:ilvl w:val="1"/>
                <w:numId w:val="92"/>
              </w:numPr>
              <w:tabs>
                <w:tab w:val="left" w:pos="459"/>
              </w:tabs>
              <w:snapToGrid w:val="0"/>
              <w:spacing w:line="240" w:lineRule="auto"/>
              <w:ind w:left="33" w:firstLine="0"/>
              <w:jc w:val="center"/>
              <w:rPr>
                <w:bCs/>
                <w:sz w:val="22"/>
                <w:szCs w:val="22"/>
                <w:lang w:val="x-none" w:eastAsia="x-none"/>
              </w:rPr>
            </w:pPr>
          </w:p>
        </w:tc>
        <w:tc>
          <w:tcPr>
            <w:tcW w:w="425" w:type="dxa"/>
            <w:vMerge/>
            <w:textDirection w:val="btLr"/>
          </w:tcPr>
          <w:p w14:paraId="6A16E3B5" w14:textId="77777777" w:rsidR="00D41AEF" w:rsidRPr="00D41AEF" w:rsidRDefault="00D41AEF" w:rsidP="00D41AEF">
            <w:pPr>
              <w:snapToGrid w:val="0"/>
              <w:spacing w:line="240" w:lineRule="auto"/>
              <w:ind w:left="113" w:right="113" w:firstLine="0"/>
              <w:jc w:val="center"/>
              <w:rPr>
                <w:bCs/>
                <w:sz w:val="22"/>
                <w:szCs w:val="22"/>
              </w:rPr>
            </w:pPr>
          </w:p>
        </w:tc>
        <w:tc>
          <w:tcPr>
            <w:tcW w:w="2429" w:type="dxa"/>
            <w:vMerge/>
            <w:tcBorders>
              <w:right w:val="single" w:sz="4" w:space="0" w:color="auto"/>
            </w:tcBorders>
            <w:shd w:val="clear" w:color="auto" w:fill="FFFFFF" w:themeFill="background1"/>
          </w:tcPr>
          <w:p w14:paraId="0B2A83DA" w14:textId="77777777" w:rsidR="00D41AEF" w:rsidRPr="00D41AEF" w:rsidRDefault="00D41AEF" w:rsidP="00D41AEF">
            <w:pPr>
              <w:snapToGrid w:val="0"/>
              <w:spacing w:line="240" w:lineRule="auto"/>
              <w:jc w:val="left"/>
              <w:rPr>
                <w:bCs/>
                <w:sz w:val="22"/>
                <w:szCs w:val="22"/>
              </w:rPr>
            </w:pPr>
          </w:p>
        </w:tc>
        <w:tc>
          <w:tcPr>
            <w:tcW w:w="6502" w:type="dxa"/>
            <w:tcBorders>
              <w:left w:val="single" w:sz="4" w:space="0" w:color="auto"/>
            </w:tcBorders>
            <w:vAlign w:val="center"/>
          </w:tcPr>
          <w:p w14:paraId="791107A7" w14:textId="77777777" w:rsidR="00D41AEF" w:rsidRPr="00D41AEF" w:rsidRDefault="00D41AEF" w:rsidP="00D41AEF">
            <w:pPr>
              <w:snapToGrid w:val="0"/>
              <w:spacing w:line="240" w:lineRule="auto"/>
              <w:ind w:firstLine="0"/>
              <w:jc w:val="left"/>
              <w:rPr>
                <w:bCs/>
                <w:sz w:val="22"/>
                <w:szCs w:val="22"/>
              </w:rPr>
            </w:pPr>
            <w:r w:rsidRPr="00D41AEF">
              <w:rPr>
                <w:bCs/>
                <w:sz w:val="22"/>
                <w:szCs w:val="22"/>
              </w:rPr>
              <w:t>Подогреватель охлаждающей жидкости 220/240В</w:t>
            </w:r>
          </w:p>
        </w:tc>
        <w:tc>
          <w:tcPr>
            <w:tcW w:w="992" w:type="dxa"/>
            <w:noWrap/>
            <w:vAlign w:val="center"/>
          </w:tcPr>
          <w:p w14:paraId="1D5F7A1F"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784FE3FD" w14:textId="77777777" w:rsidTr="00637319">
        <w:trPr>
          <w:trHeight w:val="20"/>
        </w:trPr>
        <w:tc>
          <w:tcPr>
            <w:tcW w:w="709" w:type="dxa"/>
            <w:shd w:val="clear" w:color="auto" w:fill="D9D9D9" w:themeFill="background1" w:themeFillShade="D9"/>
          </w:tcPr>
          <w:p w14:paraId="17C5585E" w14:textId="77777777" w:rsidR="00D41AEF" w:rsidRPr="00D41AEF" w:rsidRDefault="00D41AEF" w:rsidP="00D41AEF">
            <w:pPr>
              <w:numPr>
                <w:ilvl w:val="0"/>
                <w:numId w:val="92"/>
              </w:numPr>
              <w:tabs>
                <w:tab w:val="num" w:pos="317"/>
              </w:tabs>
              <w:snapToGrid w:val="0"/>
              <w:spacing w:line="240" w:lineRule="auto"/>
              <w:ind w:left="33" w:firstLine="0"/>
              <w:jc w:val="center"/>
              <w:rPr>
                <w:bCs/>
                <w:sz w:val="22"/>
                <w:szCs w:val="22"/>
                <w:lang w:val="x-none" w:eastAsia="x-none"/>
              </w:rPr>
            </w:pPr>
          </w:p>
        </w:tc>
        <w:tc>
          <w:tcPr>
            <w:tcW w:w="425" w:type="dxa"/>
            <w:vMerge/>
          </w:tcPr>
          <w:p w14:paraId="08DBD09D" w14:textId="77777777" w:rsidR="00D41AEF" w:rsidRPr="00D41AEF" w:rsidRDefault="00D41AEF" w:rsidP="00D41AEF">
            <w:pPr>
              <w:snapToGrid w:val="0"/>
              <w:spacing w:line="240" w:lineRule="auto"/>
              <w:ind w:firstLine="0"/>
              <w:jc w:val="center"/>
              <w:rPr>
                <w:bCs/>
                <w:sz w:val="22"/>
                <w:szCs w:val="22"/>
              </w:rPr>
            </w:pPr>
          </w:p>
        </w:tc>
        <w:tc>
          <w:tcPr>
            <w:tcW w:w="2429" w:type="dxa"/>
            <w:vMerge w:val="restart"/>
            <w:tcBorders>
              <w:right w:val="single" w:sz="4" w:space="0" w:color="auto"/>
            </w:tcBorders>
            <w:shd w:val="clear" w:color="auto" w:fill="FFFFFF" w:themeFill="background1"/>
          </w:tcPr>
          <w:p w14:paraId="73DECEEE" w14:textId="77777777" w:rsidR="00D41AEF" w:rsidRPr="00D41AEF" w:rsidRDefault="00637319" w:rsidP="00D41AEF">
            <w:pPr>
              <w:snapToGrid w:val="0"/>
              <w:spacing w:line="240" w:lineRule="auto"/>
              <w:ind w:firstLine="0"/>
              <w:jc w:val="center"/>
              <w:rPr>
                <w:bCs/>
                <w:sz w:val="22"/>
                <w:szCs w:val="22"/>
              </w:rPr>
            </w:pPr>
            <w:r w:rsidRPr="00F604E0">
              <w:rPr>
                <w:b/>
                <w:sz w:val="24"/>
              </w:rPr>
              <w:t>Административное зд</w:t>
            </w:r>
            <w:r w:rsidRPr="00D41AEF">
              <w:rPr>
                <w:b/>
                <w:sz w:val="24"/>
              </w:rPr>
              <w:t xml:space="preserve">ание </w:t>
            </w:r>
            <w:r w:rsidR="00D41AEF" w:rsidRPr="00D41AEF">
              <w:rPr>
                <w:bCs/>
                <w:sz w:val="22"/>
                <w:szCs w:val="22"/>
              </w:rPr>
              <w:t xml:space="preserve">по адресу: г. Иркутск, ул. Ширямова, 54А, (инв. №___) </w:t>
            </w:r>
          </w:p>
          <w:p w14:paraId="45B56DA2"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 xml:space="preserve">(система электроснабжения) </w:t>
            </w:r>
          </w:p>
        </w:tc>
        <w:tc>
          <w:tcPr>
            <w:tcW w:w="7494" w:type="dxa"/>
            <w:gridSpan w:val="2"/>
            <w:tcBorders>
              <w:left w:val="single" w:sz="4" w:space="0" w:color="auto"/>
            </w:tcBorders>
            <w:shd w:val="clear" w:color="auto" w:fill="D9D9D9" w:themeFill="background1" w:themeFillShade="D9"/>
          </w:tcPr>
          <w:p w14:paraId="5C3BAC5A" w14:textId="77777777" w:rsidR="00D41AEF" w:rsidRPr="00D41AEF" w:rsidRDefault="00D41AEF" w:rsidP="00D41AEF">
            <w:pPr>
              <w:snapToGrid w:val="0"/>
              <w:spacing w:line="240" w:lineRule="auto"/>
              <w:ind w:firstLine="0"/>
              <w:jc w:val="center"/>
              <w:rPr>
                <w:bCs/>
                <w:sz w:val="22"/>
                <w:szCs w:val="22"/>
              </w:rPr>
            </w:pPr>
          </w:p>
        </w:tc>
      </w:tr>
      <w:tr w:rsidR="00D41AEF" w:rsidRPr="00D41AEF" w14:paraId="285BAF51" w14:textId="77777777" w:rsidTr="00637319">
        <w:trPr>
          <w:trHeight w:val="20"/>
        </w:trPr>
        <w:tc>
          <w:tcPr>
            <w:tcW w:w="709" w:type="dxa"/>
            <w:shd w:val="clear" w:color="auto" w:fill="auto"/>
          </w:tcPr>
          <w:p w14:paraId="2BEA654F" w14:textId="77777777" w:rsidR="00D41AEF" w:rsidRPr="00D41AEF" w:rsidRDefault="00D41AEF" w:rsidP="00D41AEF">
            <w:pPr>
              <w:numPr>
                <w:ilvl w:val="1"/>
                <w:numId w:val="92"/>
              </w:numPr>
              <w:tabs>
                <w:tab w:val="left" w:pos="459"/>
              </w:tabs>
              <w:snapToGrid w:val="0"/>
              <w:spacing w:line="240" w:lineRule="auto"/>
              <w:ind w:left="33" w:firstLine="0"/>
              <w:jc w:val="center"/>
              <w:rPr>
                <w:bCs/>
                <w:sz w:val="22"/>
                <w:szCs w:val="22"/>
                <w:lang w:val="x-none" w:eastAsia="x-none"/>
              </w:rPr>
            </w:pPr>
          </w:p>
        </w:tc>
        <w:tc>
          <w:tcPr>
            <w:tcW w:w="425" w:type="dxa"/>
            <w:vMerge/>
          </w:tcPr>
          <w:p w14:paraId="5A3D600A"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FFFFFF" w:themeFill="background1"/>
          </w:tcPr>
          <w:p w14:paraId="7F9A3F63" w14:textId="77777777" w:rsidR="00D41AEF" w:rsidRPr="00D41AEF" w:rsidRDefault="00D41AEF" w:rsidP="00D41AEF">
            <w:pPr>
              <w:snapToGrid w:val="0"/>
              <w:spacing w:line="240" w:lineRule="auto"/>
              <w:ind w:firstLine="0"/>
              <w:jc w:val="center"/>
              <w:rPr>
                <w:bCs/>
                <w:sz w:val="22"/>
                <w:szCs w:val="22"/>
              </w:rPr>
            </w:pPr>
          </w:p>
        </w:tc>
        <w:tc>
          <w:tcPr>
            <w:tcW w:w="7494" w:type="dxa"/>
            <w:gridSpan w:val="2"/>
            <w:tcBorders>
              <w:left w:val="single" w:sz="4" w:space="0" w:color="auto"/>
            </w:tcBorders>
            <w:shd w:val="clear" w:color="auto" w:fill="D9D9D9" w:themeFill="background1" w:themeFillShade="D9"/>
          </w:tcPr>
          <w:p w14:paraId="5B7EBE69" w14:textId="77777777" w:rsidR="00D41AEF" w:rsidRPr="00D41AEF" w:rsidRDefault="00D41AEF" w:rsidP="00D41AEF">
            <w:pPr>
              <w:snapToGrid w:val="0"/>
              <w:spacing w:line="240" w:lineRule="auto"/>
              <w:ind w:firstLine="0"/>
              <w:jc w:val="center"/>
              <w:rPr>
                <w:b/>
                <w:bCs/>
                <w:sz w:val="22"/>
                <w:szCs w:val="22"/>
              </w:rPr>
            </w:pPr>
            <w:r w:rsidRPr="00D41AEF">
              <w:rPr>
                <w:b/>
                <w:bCs/>
                <w:sz w:val="22"/>
                <w:szCs w:val="22"/>
              </w:rPr>
              <w:t xml:space="preserve">Щиты и шкафы распределительные   </w:t>
            </w:r>
          </w:p>
        </w:tc>
      </w:tr>
      <w:tr w:rsidR="00D41AEF" w:rsidRPr="00D41AEF" w14:paraId="7057ABB4" w14:textId="77777777" w:rsidTr="00637319">
        <w:trPr>
          <w:trHeight w:val="20"/>
        </w:trPr>
        <w:tc>
          <w:tcPr>
            <w:tcW w:w="709" w:type="dxa"/>
          </w:tcPr>
          <w:p w14:paraId="606182DA"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17E5C987"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FFFFFF" w:themeFill="background1"/>
          </w:tcPr>
          <w:p w14:paraId="6570FBD5" w14:textId="77777777" w:rsidR="00D41AEF" w:rsidRPr="00D41AEF" w:rsidRDefault="00D41AEF" w:rsidP="00D41AEF">
            <w:pPr>
              <w:snapToGrid w:val="0"/>
              <w:spacing w:line="240" w:lineRule="auto"/>
              <w:ind w:firstLine="0"/>
              <w:rPr>
                <w:bCs/>
                <w:sz w:val="22"/>
                <w:szCs w:val="22"/>
              </w:rPr>
            </w:pPr>
          </w:p>
        </w:tc>
        <w:tc>
          <w:tcPr>
            <w:tcW w:w="6502" w:type="dxa"/>
            <w:tcBorders>
              <w:left w:val="single" w:sz="4" w:space="0" w:color="auto"/>
              <w:right w:val="single" w:sz="4" w:space="0" w:color="auto"/>
            </w:tcBorders>
          </w:tcPr>
          <w:p w14:paraId="3A7A18A2" w14:textId="77777777" w:rsidR="00D41AEF" w:rsidRPr="00D41AEF" w:rsidRDefault="00D41AEF" w:rsidP="00D41AEF">
            <w:pPr>
              <w:snapToGrid w:val="0"/>
              <w:spacing w:line="240" w:lineRule="auto"/>
              <w:ind w:firstLine="0"/>
              <w:rPr>
                <w:b/>
                <w:bCs/>
                <w:sz w:val="22"/>
                <w:szCs w:val="22"/>
              </w:rPr>
            </w:pPr>
            <w:r w:rsidRPr="00D41AEF">
              <w:rPr>
                <w:bCs/>
                <w:sz w:val="22"/>
                <w:szCs w:val="22"/>
              </w:rPr>
              <w:t xml:space="preserve">Щит собственных нужд ЩСН </w:t>
            </w:r>
          </w:p>
        </w:tc>
        <w:tc>
          <w:tcPr>
            <w:tcW w:w="992" w:type="dxa"/>
            <w:tcBorders>
              <w:left w:val="single" w:sz="4" w:space="0" w:color="auto"/>
            </w:tcBorders>
          </w:tcPr>
          <w:p w14:paraId="790FDB29" w14:textId="77777777" w:rsidR="00D41AEF" w:rsidRPr="00D41AEF" w:rsidRDefault="00D41AEF" w:rsidP="00D41AEF">
            <w:pPr>
              <w:snapToGrid w:val="0"/>
              <w:spacing w:line="240" w:lineRule="auto"/>
              <w:ind w:firstLine="0"/>
              <w:jc w:val="center"/>
              <w:rPr>
                <w:b/>
                <w:bCs/>
                <w:sz w:val="22"/>
                <w:szCs w:val="22"/>
              </w:rPr>
            </w:pPr>
            <w:r w:rsidRPr="00D41AEF">
              <w:rPr>
                <w:bCs/>
                <w:sz w:val="22"/>
                <w:szCs w:val="22"/>
              </w:rPr>
              <w:t>1шт.</w:t>
            </w:r>
          </w:p>
        </w:tc>
      </w:tr>
      <w:tr w:rsidR="00D41AEF" w:rsidRPr="00D41AEF" w14:paraId="5CF447DD" w14:textId="77777777" w:rsidTr="00637319">
        <w:trPr>
          <w:trHeight w:val="20"/>
        </w:trPr>
        <w:tc>
          <w:tcPr>
            <w:tcW w:w="709" w:type="dxa"/>
          </w:tcPr>
          <w:p w14:paraId="6E630350"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6782F5B1"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FFFFFF" w:themeFill="background1"/>
          </w:tcPr>
          <w:p w14:paraId="26187B37"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right w:val="single" w:sz="4" w:space="0" w:color="auto"/>
            </w:tcBorders>
            <w:vAlign w:val="center"/>
          </w:tcPr>
          <w:p w14:paraId="143BC6BF"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Щит собственных нужд 0,4 кВ ЩСН ТП (SchneiderElectric)</w:t>
            </w:r>
          </w:p>
        </w:tc>
        <w:tc>
          <w:tcPr>
            <w:tcW w:w="992" w:type="dxa"/>
            <w:tcBorders>
              <w:left w:val="single" w:sz="4" w:space="0" w:color="auto"/>
            </w:tcBorders>
            <w:noWrap/>
            <w:vAlign w:val="center"/>
          </w:tcPr>
          <w:p w14:paraId="54445817"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0C0918B3" w14:textId="77777777" w:rsidTr="00637319">
        <w:trPr>
          <w:trHeight w:val="83"/>
        </w:trPr>
        <w:tc>
          <w:tcPr>
            <w:tcW w:w="709" w:type="dxa"/>
          </w:tcPr>
          <w:p w14:paraId="2275DD80"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1EBF46C7"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FFFFFF" w:themeFill="background1"/>
          </w:tcPr>
          <w:p w14:paraId="2B0AFA84"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5F395299" w14:textId="77777777" w:rsidR="00D41AEF" w:rsidRPr="00D41AEF" w:rsidRDefault="00D41AEF" w:rsidP="00D41AEF">
            <w:pPr>
              <w:snapToGrid w:val="0"/>
              <w:spacing w:line="240" w:lineRule="auto"/>
              <w:ind w:firstLine="0"/>
              <w:jc w:val="left"/>
              <w:rPr>
                <w:bCs/>
                <w:sz w:val="22"/>
                <w:szCs w:val="22"/>
              </w:rPr>
            </w:pPr>
            <w:r w:rsidRPr="00D41AEF">
              <w:rPr>
                <w:bCs/>
                <w:sz w:val="22"/>
                <w:szCs w:val="22"/>
              </w:rPr>
              <w:t>ГРЩ СГЭ секция 1</w:t>
            </w:r>
          </w:p>
        </w:tc>
        <w:tc>
          <w:tcPr>
            <w:tcW w:w="992" w:type="dxa"/>
            <w:noWrap/>
            <w:vAlign w:val="center"/>
          </w:tcPr>
          <w:p w14:paraId="35229DB6"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78B136A7" w14:textId="77777777" w:rsidTr="00637319">
        <w:trPr>
          <w:trHeight w:val="20"/>
        </w:trPr>
        <w:tc>
          <w:tcPr>
            <w:tcW w:w="709" w:type="dxa"/>
          </w:tcPr>
          <w:p w14:paraId="54054CBD"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6A5DD3F6"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FFFFFF" w:themeFill="background1"/>
          </w:tcPr>
          <w:p w14:paraId="2C997463"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1612C2A6"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ЩСГ-3-01 (</w:t>
            </w:r>
            <w:r w:rsidRPr="00D41AEF">
              <w:rPr>
                <w:bCs/>
                <w:sz w:val="22"/>
                <w:szCs w:val="22"/>
                <w:lang w:val="en-US"/>
              </w:rPr>
              <w:t>C</w:t>
            </w:r>
            <w:r w:rsidRPr="00D41AEF">
              <w:rPr>
                <w:bCs/>
                <w:sz w:val="22"/>
                <w:szCs w:val="22"/>
              </w:rPr>
              <w:t>КУД)</w:t>
            </w:r>
          </w:p>
        </w:tc>
        <w:tc>
          <w:tcPr>
            <w:tcW w:w="992" w:type="dxa"/>
            <w:noWrap/>
            <w:vAlign w:val="center"/>
          </w:tcPr>
          <w:p w14:paraId="68C2151F"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5F49E46D" w14:textId="77777777" w:rsidTr="00637319">
        <w:trPr>
          <w:trHeight w:val="20"/>
        </w:trPr>
        <w:tc>
          <w:tcPr>
            <w:tcW w:w="709" w:type="dxa"/>
          </w:tcPr>
          <w:p w14:paraId="418A9031"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7BCA7473"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FFFFFF" w:themeFill="background1"/>
          </w:tcPr>
          <w:p w14:paraId="20E25903"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267D9E09"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ЩСГ-3-02 (Кондиционеры)</w:t>
            </w:r>
          </w:p>
        </w:tc>
        <w:tc>
          <w:tcPr>
            <w:tcW w:w="992" w:type="dxa"/>
            <w:noWrap/>
            <w:vAlign w:val="center"/>
          </w:tcPr>
          <w:p w14:paraId="3C247FDC"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4E8DBD9E" w14:textId="77777777" w:rsidTr="00637319">
        <w:trPr>
          <w:trHeight w:val="20"/>
        </w:trPr>
        <w:tc>
          <w:tcPr>
            <w:tcW w:w="709" w:type="dxa"/>
          </w:tcPr>
          <w:p w14:paraId="30CD0AB5"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452084D1"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FFFFFF" w:themeFill="background1"/>
          </w:tcPr>
          <w:p w14:paraId="0B940F36"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4A183075"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ЩСГ-1-01 (Кондиционеры)</w:t>
            </w:r>
          </w:p>
        </w:tc>
        <w:tc>
          <w:tcPr>
            <w:tcW w:w="992" w:type="dxa"/>
            <w:noWrap/>
            <w:vAlign w:val="center"/>
          </w:tcPr>
          <w:p w14:paraId="1D07C7EE"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27FAB277" w14:textId="77777777" w:rsidTr="00637319">
        <w:trPr>
          <w:trHeight w:val="20"/>
        </w:trPr>
        <w:tc>
          <w:tcPr>
            <w:tcW w:w="709" w:type="dxa"/>
          </w:tcPr>
          <w:p w14:paraId="2EB02D2B"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37C18B23"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FFFFFF" w:themeFill="background1"/>
          </w:tcPr>
          <w:p w14:paraId="17038041"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7C5BFC7A"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ЩСГ-4-01 (Кондиционеры)</w:t>
            </w:r>
          </w:p>
        </w:tc>
        <w:tc>
          <w:tcPr>
            <w:tcW w:w="992" w:type="dxa"/>
            <w:noWrap/>
            <w:vAlign w:val="center"/>
          </w:tcPr>
          <w:p w14:paraId="6FF1BD5E"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07000061" w14:textId="77777777" w:rsidTr="00637319">
        <w:trPr>
          <w:trHeight w:val="20"/>
        </w:trPr>
        <w:tc>
          <w:tcPr>
            <w:tcW w:w="709" w:type="dxa"/>
          </w:tcPr>
          <w:p w14:paraId="579D47AF"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47D3F737"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FFFFFF" w:themeFill="background1"/>
          </w:tcPr>
          <w:p w14:paraId="29BFCF60"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3E8359E9"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ЩСГ-6-01 (Кондиционеры)</w:t>
            </w:r>
          </w:p>
        </w:tc>
        <w:tc>
          <w:tcPr>
            <w:tcW w:w="992" w:type="dxa"/>
            <w:noWrap/>
            <w:vAlign w:val="center"/>
          </w:tcPr>
          <w:p w14:paraId="501D16C9"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6142A13C" w14:textId="77777777" w:rsidTr="00637319">
        <w:trPr>
          <w:trHeight w:val="20"/>
        </w:trPr>
        <w:tc>
          <w:tcPr>
            <w:tcW w:w="709" w:type="dxa"/>
          </w:tcPr>
          <w:p w14:paraId="261B372C"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7D2053B8"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FFFFFF" w:themeFill="background1"/>
          </w:tcPr>
          <w:p w14:paraId="5C38B7A6"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06EA3440"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 КУП (Комплектная установка пожаротушения)</w:t>
            </w:r>
          </w:p>
        </w:tc>
        <w:tc>
          <w:tcPr>
            <w:tcW w:w="992" w:type="dxa"/>
            <w:noWrap/>
            <w:vAlign w:val="center"/>
          </w:tcPr>
          <w:p w14:paraId="61E31FAA"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34AFA31F" w14:textId="77777777" w:rsidTr="00637319">
        <w:trPr>
          <w:trHeight w:val="20"/>
        </w:trPr>
        <w:tc>
          <w:tcPr>
            <w:tcW w:w="709" w:type="dxa"/>
          </w:tcPr>
          <w:p w14:paraId="54306AE4"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60817C7A"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FFFFFF" w:themeFill="background1"/>
          </w:tcPr>
          <w:p w14:paraId="62913161"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77204701"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ЩОО (Основное фасадное освещение, фасадное освещение)</w:t>
            </w:r>
          </w:p>
        </w:tc>
        <w:tc>
          <w:tcPr>
            <w:tcW w:w="992" w:type="dxa"/>
            <w:noWrap/>
            <w:vAlign w:val="center"/>
          </w:tcPr>
          <w:p w14:paraId="2C50D95E"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43D88F4A" w14:textId="77777777" w:rsidTr="00637319">
        <w:trPr>
          <w:trHeight w:val="20"/>
        </w:trPr>
        <w:tc>
          <w:tcPr>
            <w:tcW w:w="709" w:type="dxa"/>
          </w:tcPr>
          <w:p w14:paraId="5111AA09"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2DB509F1"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FFFFFF" w:themeFill="background1"/>
          </w:tcPr>
          <w:p w14:paraId="154B20E5"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7E39A976"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 ЭЗ1 (Электрозадвижка)</w:t>
            </w:r>
          </w:p>
        </w:tc>
        <w:tc>
          <w:tcPr>
            <w:tcW w:w="992" w:type="dxa"/>
            <w:noWrap/>
            <w:vAlign w:val="center"/>
          </w:tcPr>
          <w:p w14:paraId="0526FD85"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75118F7C" w14:textId="77777777" w:rsidTr="00637319">
        <w:trPr>
          <w:trHeight w:val="20"/>
        </w:trPr>
        <w:tc>
          <w:tcPr>
            <w:tcW w:w="709" w:type="dxa"/>
          </w:tcPr>
          <w:p w14:paraId="65FDD7A8"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564736B3"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FFFFFF" w:themeFill="background1"/>
          </w:tcPr>
          <w:p w14:paraId="050A55BC"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7887C591" w14:textId="77777777" w:rsidR="00D41AEF" w:rsidRPr="00D41AEF" w:rsidRDefault="00D41AEF" w:rsidP="00D41AEF">
            <w:pPr>
              <w:snapToGrid w:val="0"/>
              <w:spacing w:line="240" w:lineRule="auto"/>
              <w:ind w:firstLine="0"/>
              <w:jc w:val="left"/>
              <w:rPr>
                <w:bCs/>
                <w:sz w:val="22"/>
                <w:szCs w:val="22"/>
              </w:rPr>
            </w:pPr>
            <w:r w:rsidRPr="00D41AEF">
              <w:rPr>
                <w:bCs/>
                <w:sz w:val="22"/>
                <w:szCs w:val="22"/>
              </w:rPr>
              <w:t>ГРЩ СГЭ секция 2</w:t>
            </w:r>
          </w:p>
        </w:tc>
        <w:tc>
          <w:tcPr>
            <w:tcW w:w="992" w:type="dxa"/>
            <w:noWrap/>
            <w:vAlign w:val="center"/>
          </w:tcPr>
          <w:p w14:paraId="0BB33554"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5F8CB30E" w14:textId="77777777" w:rsidTr="00637319">
        <w:trPr>
          <w:trHeight w:val="20"/>
        </w:trPr>
        <w:tc>
          <w:tcPr>
            <w:tcW w:w="709" w:type="dxa"/>
          </w:tcPr>
          <w:p w14:paraId="3DBA7C30"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363B05E5"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FFFFFF" w:themeFill="background1"/>
          </w:tcPr>
          <w:p w14:paraId="115DEE79"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5B9247FC"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ЩОА-1-01 (Аварийное освещение)</w:t>
            </w:r>
          </w:p>
        </w:tc>
        <w:tc>
          <w:tcPr>
            <w:tcW w:w="992" w:type="dxa"/>
            <w:noWrap/>
            <w:vAlign w:val="center"/>
          </w:tcPr>
          <w:p w14:paraId="15E078F3"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3E979289" w14:textId="77777777" w:rsidTr="00637319">
        <w:trPr>
          <w:trHeight w:val="20"/>
        </w:trPr>
        <w:tc>
          <w:tcPr>
            <w:tcW w:w="709" w:type="dxa"/>
          </w:tcPr>
          <w:p w14:paraId="33BE0371"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1B96DA59"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FFFFFF" w:themeFill="background1"/>
          </w:tcPr>
          <w:p w14:paraId="05434913"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01570EFC"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ЩОА-3-02 (Аварийное освещение)</w:t>
            </w:r>
          </w:p>
        </w:tc>
        <w:tc>
          <w:tcPr>
            <w:tcW w:w="992" w:type="dxa"/>
            <w:noWrap/>
            <w:vAlign w:val="center"/>
          </w:tcPr>
          <w:p w14:paraId="03E68C0D"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016FCE50" w14:textId="77777777" w:rsidTr="00637319">
        <w:trPr>
          <w:trHeight w:val="20"/>
        </w:trPr>
        <w:tc>
          <w:tcPr>
            <w:tcW w:w="709" w:type="dxa"/>
          </w:tcPr>
          <w:p w14:paraId="57DD5F80"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62A5A842"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FFFFFF" w:themeFill="background1"/>
          </w:tcPr>
          <w:p w14:paraId="0834E85C"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70C2D8FA"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ЩОА-4-1 (Аварийное освещение)</w:t>
            </w:r>
          </w:p>
        </w:tc>
        <w:tc>
          <w:tcPr>
            <w:tcW w:w="992" w:type="dxa"/>
            <w:noWrap/>
            <w:vAlign w:val="center"/>
          </w:tcPr>
          <w:p w14:paraId="7E0ADA90"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1199C110" w14:textId="77777777" w:rsidTr="00637319">
        <w:trPr>
          <w:trHeight w:val="20"/>
        </w:trPr>
        <w:tc>
          <w:tcPr>
            <w:tcW w:w="709" w:type="dxa"/>
          </w:tcPr>
          <w:p w14:paraId="394A7A40"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7940C303"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FFFFFF" w:themeFill="background1"/>
          </w:tcPr>
          <w:p w14:paraId="4486469F"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6E501767"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ЩОА-5-01 (Аварийное овсещение)</w:t>
            </w:r>
          </w:p>
        </w:tc>
        <w:tc>
          <w:tcPr>
            <w:tcW w:w="992" w:type="dxa"/>
            <w:noWrap/>
            <w:vAlign w:val="center"/>
          </w:tcPr>
          <w:p w14:paraId="119EBBDD"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46174BE8" w14:textId="77777777" w:rsidTr="00637319">
        <w:trPr>
          <w:trHeight w:val="20"/>
        </w:trPr>
        <w:tc>
          <w:tcPr>
            <w:tcW w:w="709" w:type="dxa"/>
          </w:tcPr>
          <w:p w14:paraId="529049FE"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0473848C"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FFFFFF" w:themeFill="background1"/>
          </w:tcPr>
          <w:p w14:paraId="5EB09838"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37CC8060"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ЩОА-2-01 (Аварийное освещение коридоров)</w:t>
            </w:r>
          </w:p>
        </w:tc>
        <w:tc>
          <w:tcPr>
            <w:tcW w:w="992" w:type="dxa"/>
            <w:noWrap/>
            <w:vAlign w:val="center"/>
          </w:tcPr>
          <w:p w14:paraId="3B65A929"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4209D47D" w14:textId="77777777" w:rsidTr="00637319">
        <w:trPr>
          <w:trHeight w:val="20"/>
        </w:trPr>
        <w:tc>
          <w:tcPr>
            <w:tcW w:w="709" w:type="dxa"/>
          </w:tcPr>
          <w:p w14:paraId="06C7DE19"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3CA01E41"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FFFFFF" w:themeFill="background1"/>
          </w:tcPr>
          <w:p w14:paraId="65B56DCA"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7C41D7D7"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ЩУ-ВД1</w:t>
            </w:r>
          </w:p>
        </w:tc>
        <w:tc>
          <w:tcPr>
            <w:tcW w:w="992" w:type="dxa"/>
            <w:noWrap/>
            <w:vAlign w:val="center"/>
          </w:tcPr>
          <w:p w14:paraId="05023DCF"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22C386F5" w14:textId="77777777" w:rsidTr="00637319">
        <w:trPr>
          <w:trHeight w:val="20"/>
        </w:trPr>
        <w:tc>
          <w:tcPr>
            <w:tcW w:w="709" w:type="dxa"/>
          </w:tcPr>
          <w:p w14:paraId="0E299249"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6BDDA9F2"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FFFFFF" w:themeFill="background1"/>
          </w:tcPr>
          <w:p w14:paraId="31CDA84B"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39BE16FE"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 ЭЗ2 (Электрозадвижка)</w:t>
            </w:r>
          </w:p>
        </w:tc>
        <w:tc>
          <w:tcPr>
            <w:tcW w:w="992" w:type="dxa"/>
            <w:noWrap/>
            <w:vAlign w:val="center"/>
          </w:tcPr>
          <w:p w14:paraId="4C84EEA1"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36D8C2E0" w14:textId="77777777" w:rsidTr="00637319">
        <w:trPr>
          <w:trHeight w:val="20"/>
        </w:trPr>
        <w:tc>
          <w:tcPr>
            <w:tcW w:w="709" w:type="dxa"/>
          </w:tcPr>
          <w:p w14:paraId="421D3122"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74F2ADCE"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FFFFFF" w:themeFill="background1"/>
          </w:tcPr>
          <w:p w14:paraId="1D02AA7B"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0A52E0DE"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ЩУ-ПД (вентиляция подпор воздуха)</w:t>
            </w:r>
          </w:p>
        </w:tc>
        <w:tc>
          <w:tcPr>
            <w:tcW w:w="992" w:type="dxa"/>
            <w:noWrap/>
            <w:vAlign w:val="center"/>
          </w:tcPr>
          <w:p w14:paraId="28895042"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75F85B1A" w14:textId="77777777" w:rsidTr="00637319">
        <w:trPr>
          <w:trHeight w:val="20"/>
        </w:trPr>
        <w:tc>
          <w:tcPr>
            <w:tcW w:w="709" w:type="dxa"/>
          </w:tcPr>
          <w:p w14:paraId="34B8EF7B"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35C80EF0"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FFFFFF" w:themeFill="background1"/>
          </w:tcPr>
          <w:p w14:paraId="56F1CB14"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15089975"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ЩСГ-1-02 (Кондиционеры)</w:t>
            </w:r>
          </w:p>
        </w:tc>
        <w:tc>
          <w:tcPr>
            <w:tcW w:w="992" w:type="dxa"/>
            <w:noWrap/>
            <w:vAlign w:val="center"/>
          </w:tcPr>
          <w:p w14:paraId="05F3D328"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52F8EC60" w14:textId="77777777" w:rsidTr="00637319">
        <w:trPr>
          <w:trHeight w:val="20"/>
        </w:trPr>
        <w:tc>
          <w:tcPr>
            <w:tcW w:w="709" w:type="dxa"/>
          </w:tcPr>
          <w:p w14:paraId="53CBEFC7"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51BA7E88"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FFFFFF" w:themeFill="background1"/>
          </w:tcPr>
          <w:p w14:paraId="7A950E0E"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43492972"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ЩСГ-1-03 (Резервные блоки питания РИП-106, СКУД)</w:t>
            </w:r>
          </w:p>
        </w:tc>
        <w:tc>
          <w:tcPr>
            <w:tcW w:w="992" w:type="dxa"/>
            <w:noWrap/>
            <w:vAlign w:val="center"/>
          </w:tcPr>
          <w:p w14:paraId="68C7C5B7"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32BA048C" w14:textId="77777777" w:rsidTr="00637319">
        <w:trPr>
          <w:trHeight w:val="20"/>
        </w:trPr>
        <w:tc>
          <w:tcPr>
            <w:tcW w:w="709" w:type="dxa"/>
          </w:tcPr>
          <w:p w14:paraId="3290F21F"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7DA56188"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FFFFFF" w:themeFill="background1"/>
          </w:tcPr>
          <w:p w14:paraId="4C9B892E"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05EA7D69"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ЩУ-КПС (Клапаны пожарные)</w:t>
            </w:r>
          </w:p>
        </w:tc>
        <w:tc>
          <w:tcPr>
            <w:tcW w:w="992" w:type="dxa"/>
            <w:noWrap/>
            <w:vAlign w:val="center"/>
          </w:tcPr>
          <w:p w14:paraId="0FD9D481"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06C9DCAF" w14:textId="77777777" w:rsidTr="00637319">
        <w:trPr>
          <w:trHeight w:val="271"/>
        </w:trPr>
        <w:tc>
          <w:tcPr>
            <w:tcW w:w="709" w:type="dxa"/>
          </w:tcPr>
          <w:p w14:paraId="254D44BB"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2052738E"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FFFFFF" w:themeFill="background1"/>
          </w:tcPr>
          <w:p w14:paraId="1627DC37"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1237E45A"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ЩСГ-3-03 (Кондиционеры)</w:t>
            </w:r>
          </w:p>
        </w:tc>
        <w:tc>
          <w:tcPr>
            <w:tcW w:w="992" w:type="dxa"/>
            <w:noWrap/>
            <w:vAlign w:val="center"/>
          </w:tcPr>
          <w:p w14:paraId="05401748"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701763DE" w14:textId="77777777" w:rsidTr="00637319">
        <w:tc>
          <w:tcPr>
            <w:tcW w:w="709" w:type="dxa"/>
          </w:tcPr>
          <w:p w14:paraId="0923C98B"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3CF7942A"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FFFFFF" w:themeFill="background1"/>
          </w:tcPr>
          <w:p w14:paraId="00FBF1B8"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5C74C6E1"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ЩСГ-4-02 (Кондиционеры)</w:t>
            </w:r>
          </w:p>
        </w:tc>
        <w:tc>
          <w:tcPr>
            <w:tcW w:w="992" w:type="dxa"/>
            <w:noWrap/>
            <w:vAlign w:val="center"/>
          </w:tcPr>
          <w:p w14:paraId="06FE97EF"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31AA5B57" w14:textId="77777777" w:rsidTr="00637319">
        <w:trPr>
          <w:trHeight w:val="20"/>
        </w:trPr>
        <w:tc>
          <w:tcPr>
            <w:tcW w:w="709" w:type="dxa"/>
          </w:tcPr>
          <w:p w14:paraId="4C5F36C1"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7BC474BC"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FFFFFF" w:themeFill="background1"/>
          </w:tcPr>
          <w:p w14:paraId="3ABF3C58"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557AD31C"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ЩСГ-6-02 (Кондиционеры)</w:t>
            </w:r>
          </w:p>
        </w:tc>
        <w:tc>
          <w:tcPr>
            <w:tcW w:w="992" w:type="dxa"/>
            <w:noWrap/>
            <w:vAlign w:val="center"/>
          </w:tcPr>
          <w:p w14:paraId="6401BC86"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3F2B4CFB" w14:textId="77777777" w:rsidTr="00637319">
        <w:trPr>
          <w:trHeight w:val="288"/>
        </w:trPr>
        <w:tc>
          <w:tcPr>
            <w:tcW w:w="709" w:type="dxa"/>
          </w:tcPr>
          <w:p w14:paraId="6F7ED957"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7064DC68"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FFFFFF" w:themeFill="background1"/>
          </w:tcPr>
          <w:p w14:paraId="68688115"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0C2CF3D9" w14:textId="77777777" w:rsidR="00D41AEF" w:rsidRPr="00D41AEF" w:rsidRDefault="00D41AEF" w:rsidP="00D41AEF">
            <w:pPr>
              <w:snapToGrid w:val="0"/>
              <w:spacing w:line="240" w:lineRule="auto"/>
              <w:ind w:firstLine="0"/>
              <w:jc w:val="left"/>
              <w:rPr>
                <w:bCs/>
                <w:sz w:val="22"/>
                <w:szCs w:val="22"/>
              </w:rPr>
            </w:pPr>
            <w:r w:rsidRPr="00D41AEF">
              <w:rPr>
                <w:bCs/>
                <w:sz w:val="22"/>
                <w:szCs w:val="22"/>
              </w:rPr>
              <w:t>Ящик с понижающим трансформатором ОСО-0,25  220/12В</w:t>
            </w:r>
          </w:p>
        </w:tc>
        <w:tc>
          <w:tcPr>
            <w:tcW w:w="992" w:type="dxa"/>
            <w:noWrap/>
            <w:vAlign w:val="center"/>
          </w:tcPr>
          <w:p w14:paraId="339390EB"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0F087527" w14:textId="77777777" w:rsidTr="00637319">
        <w:trPr>
          <w:trHeight w:val="20"/>
        </w:trPr>
        <w:tc>
          <w:tcPr>
            <w:tcW w:w="709" w:type="dxa"/>
            <w:shd w:val="clear" w:color="auto" w:fill="auto"/>
          </w:tcPr>
          <w:p w14:paraId="7B350934" w14:textId="77777777" w:rsidR="00D41AEF" w:rsidRPr="00D41AEF" w:rsidRDefault="00D41AEF" w:rsidP="00D41AEF">
            <w:pPr>
              <w:numPr>
                <w:ilvl w:val="1"/>
                <w:numId w:val="92"/>
              </w:numPr>
              <w:tabs>
                <w:tab w:val="left" w:pos="459"/>
              </w:tabs>
              <w:snapToGrid w:val="0"/>
              <w:spacing w:line="240" w:lineRule="auto"/>
              <w:ind w:left="33" w:firstLine="0"/>
              <w:jc w:val="center"/>
              <w:rPr>
                <w:bCs/>
                <w:sz w:val="22"/>
                <w:szCs w:val="22"/>
                <w:lang w:val="x-none" w:eastAsia="x-none"/>
              </w:rPr>
            </w:pPr>
          </w:p>
        </w:tc>
        <w:tc>
          <w:tcPr>
            <w:tcW w:w="425" w:type="dxa"/>
            <w:vMerge/>
          </w:tcPr>
          <w:p w14:paraId="3CAF0FCB"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FFFFFF" w:themeFill="background1"/>
          </w:tcPr>
          <w:p w14:paraId="22FDBAFC" w14:textId="77777777" w:rsidR="00D41AEF" w:rsidRPr="00D41AEF" w:rsidRDefault="00D41AEF" w:rsidP="00D41AEF">
            <w:pPr>
              <w:snapToGrid w:val="0"/>
              <w:spacing w:line="240" w:lineRule="auto"/>
              <w:ind w:firstLine="0"/>
              <w:jc w:val="center"/>
              <w:rPr>
                <w:bCs/>
                <w:sz w:val="22"/>
                <w:szCs w:val="22"/>
              </w:rPr>
            </w:pPr>
          </w:p>
        </w:tc>
        <w:tc>
          <w:tcPr>
            <w:tcW w:w="7494" w:type="dxa"/>
            <w:gridSpan w:val="2"/>
            <w:tcBorders>
              <w:left w:val="single" w:sz="4" w:space="0" w:color="auto"/>
            </w:tcBorders>
            <w:shd w:val="clear" w:color="auto" w:fill="D9D9D9" w:themeFill="background1" w:themeFillShade="D9"/>
          </w:tcPr>
          <w:p w14:paraId="7AFB2006" w14:textId="77777777" w:rsidR="00D41AEF" w:rsidRPr="00D41AEF" w:rsidRDefault="00D41AEF" w:rsidP="00D41AEF">
            <w:pPr>
              <w:snapToGrid w:val="0"/>
              <w:spacing w:line="240" w:lineRule="auto"/>
              <w:ind w:firstLine="0"/>
              <w:jc w:val="center"/>
              <w:rPr>
                <w:bCs/>
                <w:sz w:val="22"/>
                <w:szCs w:val="22"/>
              </w:rPr>
            </w:pPr>
            <w:r w:rsidRPr="00D41AEF">
              <w:rPr>
                <w:b/>
                <w:bCs/>
                <w:sz w:val="22"/>
                <w:szCs w:val="22"/>
              </w:rPr>
              <w:t xml:space="preserve">Кабельные линии 0,4кВ </w:t>
            </w:r>
          </w:p>
        </w:tc>
      </w:tr>
      <w:tr w:rsidR="00D41AEF" w:rsidRPr="00D41AEF" w14:paraId="2D836733" w14:textId="77777777" w:rsidTr="00637319">
        <w:trPr>
          <w:trHeight w:val="20"/>
        </w:trPr>
        <w:tc>
          <w:tcPr>
            <w:tcW w:w="709" w:type="dxa"/>
          </w:tcPr>
          <w:p w14:paraId="52830D18"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089A26D7"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FFFFFF" w:themeFill="background1"/>
          </w:tcPr>
          <w:p w14:paraId="1CD0C6C5" w14:textId="77777777" w:rsidR="00D41AEF" w:rsidRPr="00D41AEF" w:rsidRDefault="00D41AEF" w:rsidP="00D41AEF">
            <w:pPr>
              <w:snapToGrid w:val="0"/>
              <w:spacing w:line="240" w:lineRule="auto"/>
              <w:ind w:firstLine="0"/>
              <w:rPr>
                <w:bCs/>
                <w:sz w:val="22"/>
                <w:szCs w:val="22"/>
              </w:rPr>
            </w:pPr>
          </w:p>
        </w:tc>
        <w:tc>
          <w:tcPr>
            <w:tcW w:w="6502" w:type="dxa"/>
            <w:tcBorders>
              <w:left w:val="single" w:sz="4" w:space="0" w:color="auto"/>
              <w:right w:val="single" w:sz="4" w:space="0" w:color="auto"/>
            </w:tcBorders>
            <w:vAlign w:val="center"/>
          </w:tcPr>
          <w:p w14:paraId="1066440B" w14:textId="77777777" w:rsidR="00D41AEF" w:rsidRPr="00D41AEF" w:rsidRDefault="00D41AEF" w:rsidP="00D41AEF">
            <w:pPr>
              <w:snapToGrid w:val="0"/>
              <w:spacing w:line="240" w:lineRule="auto"/>
              <w:ind w:firstLine="0"/>
              <w:rPr>
                <w:b/>
                <w:bCs/>
                <w:sz w:val="22"/>
                <w:szCs w:val="22"/>
              </w:rPr>
            </w:pPr>
            <w:r w:rsidRPr="00D41AEF">
              <w:rPr>
                <w:bCs/>
                <w:sz w:val="22"/>
                <w:szCs w:val="22"/>
              </w:rPr>
              <w:t>ГРЩ СБЭ «А»-Н1, ВВГнг-LS 2(5*120)</w:t>
            </w:r>
          </w:p>
        </w:tc>
        <w:tc>
          <w:tcPr>
            <w:tcW w:w="992" w:type="dxa"/>
            <w:tcBorders>
              <w:left w:val="single" w:sz="4" w:space="0" w:color="auto"/>
            </w:tcBorders>
            <w:vAlign w:val="center"/>
          </w:tcPr>
          <w:p w14:paraId="3E4D109F" w14:textId="77777777" w:rsidR="00D41AEF" w:rsidRPr="00D41AEF" w:rsidRDefault="00D41AEF" w:rsidP="00D41AEF">
            <w:pPr>
              <w:snapToGrid w:val="0"/>
              <w:spacing w:line="240" w:lineRule="auto"/>
              <w:ind w:firstLine="0"/>
              <w:jc w:val="center"/>
              <w:rPr>
                <w:b/>
                <w:bCs/>
                <w:sz w:val="22"/>
                <w:szCs w:val="22"/>
              </w:rPr>
            </w:pPr>
            <w:r w:rsidRPr="00D41AEF">
              <w:rPr>
                <w:bCs/>
                <w:sz w:val="22"/>
                <w:szCs w:val="22"/>
              </w:rPr>
              <w:t>110м</w:t>
            </w:r>
          </w:p>
        </w:tc>
      </w:tr>
      <w:tr w:rsidR="00D41AEF" w:rsidRPr="00D41AEF" w14:paraId="2B7CFE1B" w14:textId="77777777" w:rsidTr="00637319">
        <w:trPr>
          <w:trHeight w:val="20"/>
        </w:trPr>
        <w:tc>
          <w:tcPr>
            <w:tcW w:w="709" w:type="dxa"/>
          </w:tcPr>
          <w:p w14:paraId="251AD54A"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11752F7C"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FFFFFF" w:themeFill="background1"/>
          </w:tcPr>
          <w:p w14:paraId="57AB52FB"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right w:val="single" w:sz="4" w:space="0" w:color="auto"/>
            </w:tcBorders>
            <w:vAlign w:val="center"/>
          </w:tcPr>
          <w:p w14:paraId="629B4418" w14:textId="77777777" w:rsidR="00D41AEF" w:rsidRPr="00D41AEF" w:rsidRDefault="00D41AEF" w:rsidP="00D41AEF">
            <w:pPr>
              <w:snapToGrid w:val="0"/>
              <w:spacing w:line="240" w:lineRule="auto"/>
              <w:ind w:firstLine="0"/>
              <w:jc w:val="left"/>
              <w:rPr>
                <w:bCs/>
                <w:sz w:val="22"/>
                <w:szCs w:val="22"/>
              </w:rPr>
            </w:pPr>
            <w:r w:rsidRPr="00D41AEF">
              <w:rPr>
                <w:bCs/>
                <w:sz w:val="22"/>
                <w:szCs w:val="22"/>
              </w:rPr>
              <w:t>ГРЩ СБЭ «А»-Н2, ВВГнг-LS 2(5*120)</w:t>
            </w:r>
          </w:p>
        </w:tc>
        <w:tc>
          <w:tcPr>
            <w:tcW w:w="992" w:type="dxa"/>
            <w:tcBorders>
              <w:left w:val="single" w:sz="4" w:space="0" w:color="auto"/>
            </w:tcBorders>
            <w:noWrap/>
          </w:tcPr>
          <w:p w14:paraId="79902F8C"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110м</w:t>
            </w:r>
          </w:p>
        </w:tc>
      </w:tr>
      <w:tr w:rsidR="00D41AEF" w:rsidRPr="00D41AEF" w14:paraId="43E7AD21" w14:textId="77777777" w:rsidTr="00637319">
        <w:trPr>
          <w:trHeight w:val="20"/>
        </w:trPr>
        <w:tc>
          <w:tcPr>
            <w:tcW w:w="709" w:type="dxa"/>
          </w:tcPr>
          <w:p w14:paraId="752D092D"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5BC60C77" w14:textId="77777777" w:rsidR="00D41AEF" w:rsidRPr="00D41AEF" w:rsidDel="00581774"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FFFFFF" w:themeFill="background1"/>
          </w:tcPr>
          <w:p w14:paraId="57D91AA7"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3EE06850"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ЩСГ-3-01-Н1, ВВГнг-</w:t>
            </w:r>
            <w:r w:rsidRPr="00D41AEF">
              <w:rPr>
                <w:bCs/>
                <w:sz w:val="22"/>
                <w:szCs w:val="22"/>
                <w:lang w:val="en-US"/>
              </w:rPr>
              <w:t>LS</w:t>
            </w:r>
            <w:r w:rsidRPr="00D41AEF">
              <w:rPr>
                <w:bCs/>
                <w:sz w:val="22"/>
                <w:szCs w:val="22"/>
              </w:rPr>
              <w:t xml:space="preserve"> 5*6</w:t>
            </w:r>
          </w:p>
        </w:tc>
        <w:tc>
          <w:tcPr>
            <w:tcW w:w="992" w:type="dxa"/>
            <w:noWrap/>
          </w:tcPr>
          <w:p w14:paraId="420E9144"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40м</w:t>
            </w:r>
          </w:p>
        </w:tc>
      </w:tr>
      <w:tr w:rsidR="00D41AEF" w:rsidRPr="00D41AEF" w14:paraId="5F40CB9C" w14:textId="77777777" w:rsidTr="00637319">
        <w:trPr>
          <w:trHeight w:val="20"/>
        </w:trPr>
        <w:tc>
          <w:tcPr>
            <w:tcW w:w="709" w:type="dxa"/>
          </w:tcPr>
          <w:p w14:paraId="29E99325"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00BEC936" w14:textId="77777777" w:rsidR="00D41AEF" w:rsidRPr="00D41AEF" w:rsidDel="00581774"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FFFFFF" w:themeFill="background1"/>
          </w:tcPr>
          <w:p w14:paraId="3239DD22"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70E523E3"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ЩСГ-1-01-Н1, ВВГнг-LS 5*10</w:t>
            </w:r>
          </w:p>
        </w:tc>
        <w:tc>
          <w:tcPr>
            <w:tcW w:w="992" w:type="dxa"/>
            <w:noWrap/>
          </w:tcPr>
          <w:p w14:paraId="219EAC32"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35м</w:t>
            </w:r>
          </w:p>
        </w:tc>
      </w:tr>
      <w:tr w:rsidR="00D41AEF" w:rsidRPr="00D41AEF" w14:paraId="3CD97B0B" w14:textId="77777777" w:rsidTr="00637319">
        <w:trPr>
          <w:trHeight w:val="20"/>
        </w:trPr>
        <w:tc>
          <w:tcPr>
            <w:tcW w:w="709" w:type="dxa"/>
          </w:tcPr>
          <w:p w14:paraId="53D00A85"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6F306AE7" w14:textId="77777777" w:rsidR="00D41AEF" w:rsidRPr="00D41AEF" w:rsidDel="00581774"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FFFFFF" w:themeFill="background1"/>
          </w:tcPr>
          <w:p w14:paraId="2F8210E9"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2BCF9130" w14:textId="77777777" w:rsidR="00D41AEF" w:rsidRPr="00D41AEF" w:rsidRDefault="00D41AEF" w:rsidP="00D41AEF">
            <w:pPr>
              <w:snapToGrid w:val="0"/>
              <w:spacing w:line="240" w:lineRule="auto"/>
              <w:ind w:firstLine="0"/>
              <w:jc w:val="left"/>
              <w:rPr>
                <w:bCs/>
                <w:sz w:val="22"/>
                <w:szCs w:val="22"/>
                <w:highlight w:val="yellow"/>
              </w:rPr>
            </w:pPr>
            <w:r w:rsidRPr="00D41AEF">
              <w:rPr>
                <w:bCs/>
                <w:sz w:val="22"/>
                <w:szCs w:val="22"/>
              </w:rPr>
              <w:t>ЩСГ-3-02-Н1, ВВГнг-LS 5*10</w:t>
            </w:r>
          </w:p>
        </w:tc>
        <w:tc>
          <w:tcPr>
            <w:tcW w:w="992" w:type="dxa"/>
            <w:noWrap/>
          </w:tcPr>
          <w:p w14:paraId="5501B068"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45м</w:t>
            </w:r>
          </w:p>
        </w:tc>
      </w:tr>
      <w:tr w:rsidR="00D41AEF" w:rsidRPr="00D41AEF" w14:paraId="17509783" w14:textId="77777777" w:rsidTr="00637319">
        <w:trPr>
          <w:trHeight w:val="20"/>
        </w:trPr>
        <w:tc>
          <w:tcPr>
            <w:tcW w:w="709" w:type="dxa"/>
          </w:tcPr>
          <w:p w14:paraId="7E523919"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336567B3" w14:textId="77777777" w:rsidR="00D41AEF" w:rsidRPr="00D41AEF" w:rsidDel="00581774"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FFFFFF" w:themeFill="background1"/>
          </w:tcPr>
          <w:p w14:paraId="5447FBFE"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689B216D" w14:textId="77777777" w:rsidR="00D41AEF" w:rsidRPr="00D41AEF" w:rsidRDefault="00D41AEF" w:rsidP="00D41AEF">
            <w:pPr>
              <w:snapToGrid w:val="0"/>
              <w:spacing w:line="240" w:lineRule="auto"/>
              <w:ind w:firstLine="0"/>
              <w:jc w:val="left"/>
              <w:rPr>
                <w:bCs/>
                <w:sz w:val="22"/>
                <w:szCs w:val="22"/>
                <w:highlight w:val="yellow"/>
              </w:rPr>
            </w:pPr>
            <w:r w:rsidRPr="00D41AEF">
              <w:rPr>
                <w:bCs/>
                <w:sz w:val="22"/>
                <w:szCs w:val="22"/>
              </w:rPr>
              <w:t>ЩСГ-4-01-Н1, ВВГнг-LS 5*10</w:t>
            </w:r>
          </w:p>
        </w:tc>
        <w:tc>
          <w:tcPr>
            <w:tcW w:w="992" w:type="dxa"/>
            <w:noWrap/>
          </w:tcPr>
          <w:p w14:paraId="225E50DB"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50м</w:t>
            </w:r>
          </w:p>
        </w:tc>
      </w:tr>
      <w:tr w:rsidR="00D41AEF" w:rsidRPr="00D41AEF" w14:paraId="6322AB4B" w14:textId="77777777" w:rsidTr="00637319">
        <w:trPr>
          <w:trHeight w:val="20"/>
        </w:trPr>
        <w:tc>
          <w:tcPr>
            <w:tcW w:w="709" w:type="dxa"/>
          </w:tcPr>
          <w:p w14:paraId="09D127AD"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37EBDC55" w14:textId="77777777" w:rsidR="00D41AEF" w:rsidRPr="00D41AEF" w:rsidDel="00581774"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FFFFFF" w:themeFill="background1"/>
          </w:tcPr>
          <w:p w14:paraId="6E708377"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6D705D38" w14:textId="77777777" w:rsidR="00D41AEF" w:rsidRPr="00D41AEF" w:rsidRDefault="00D41AEF" w:rsidP="00D41AEF">
            <w:pPr>
              <w:snapToGrid w:val="0"/>
              <w:spacing w:line="240" w:lineRule="auto"/>
              <w:ind w:firstLine="0"/>
              <w:jc w:val="left"/>
              <w:rPr>
                <w:bCs/>
                <w:sz w:val="22"/>
                <w:szCs w:val="22"/>
                <w:highlight w:val="yellow"/>
              </w:rPr>
            </w:pPr>
            <w:r w:rsidRPr="00D41AEF">
              <w:rPr>
                <w:bCs/>
                <w:sz w:val="22"/>
                <w:szCs w:val="22"/>
              </w:rPr>
              <w:t>ЩСГ-6-01-Н1, ВВГнг-LS 5*10</w:t>
            </w:r>
          </w:p>
        </w:tc>
        <w:tc>
          <w:tcPr>
            <w:tcW w:w="992" w:type="dxa"/>
            <w:noWrap/>
          </w:tcPr>
          <w:p w14:paraId="0AB52A41"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80м</w:t>
            </w:r>
          </w:p>
        </w:tc>
      </w:tr>
      <w:tr w:rsidR="00D41AEF" w:rsidRPr="00D41AEF" w14:paraId="6A3E256D" w14:textId="77777777" w:rsidTr="00637319">
        <w:trPr>
          <w:trHeight w:val="20"/>
        </w:trPr>
        <w:tc>
          <w:tcPr>
            <w:tcW w:w="709" w:type="dxa"/>
          </w:tcPr>
          <w:p w14:paraId="4412587A"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0ED9204F" w14:textId="77777777" w:rsidR="00D41AEF" w:rsidRPr="00D41AEF" w:rsidDel="00581774"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FFFFFF" w:themeFill="background1"/>
          </w:tcPr>
          <w:p w14:paraId="3AB91DF6"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6ABF4719" w14:textId="77777777" w:rsidR="00D41AEF" w:rsidRPr="00D41AEF" w:rsidRDefault="00D41AEF" w:rsidP="00D41AEF">
            <w:pPr>
              <w:snapToGrid w:val="0"/>
              <w:spacing w:line="240" w:lineRule="auto"/>
              <w:ind w:firstLine="0"/>
              <w:jc w:val="left"/>
              <w:rPr>
                <w:bCs/>
                <w:sz w:val="22"/>
                <w:szCs w:val="22"/>
                <w:highlight w:val="yellow"/>
              </w:rPr>
            </w:pPr>
            <w:r w:rsidRPr="00D41AEF">
              <w:rPr>
                <w:bCs/>
                <w:sz w:val="22"/>
                <w:szCs w:val="22"/>
              </w:rPr>
              <w:t>КУП-Н1, ВВГнг-</w:t>
            </w:r>
            <w:r w:rsidRPr="00D41AEF">
              <w:rPr>
                <w:bCs/>
                <w:sz w:val="22"/>
                <w:szCs w:val="22"/>
                <w:lang w:val="en-US"/>
              </w:rPr>
              <w:t>FR</w:t>
            </w:r>
            <w:r w:rsidRPr="00D41AEF">
              <w:rPr>
                <w:bCs/>
                <w:sz w:val="22"/>
                <w:szCs w:val="22"/>
              </w:rPr>
              <w:t>LS 5*1,5</w:t>
            </w:r>
          </w:p>
        </w:tc>
        <w:tc>
          <w:tcPr>
            <w:tcW w:w="992" w:type="dxa"/>
            <w:noWrap/>
          </w:tcPr>
          <w:p w14:paraId="47177707"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55м</w:t>
            </w:r>
          </w:p>
        </w:tc>
      </w:tr>
      <w:tr w:rsidR="00D41AEF" w:rsidRPr="00D41AEF" w14:paraId="709AC35B" w14:textId="77777777" w:rsidTr="00637319">
        <w:trPr>
          <w:trHeight w:val="20"/>
        </w:trPr>
        <w:tc>
          <w:tcPr>
            <w:tcW w:w="709" w:type="dxa"/>
          </w:tcPr>
          <w:p w14:paraId="6D2EB74A"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343A72EA" w14:textId="77777777" w:rsidR="00D41AEF" w:rsidRPr="00D41AEF" w:rsidDel="00581774"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FFFFFF" w:themeFill="background1"/>
          </w:tcPr>
          <w:p w14:paraId="41575D8A"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4FAC4B80" w14:textId="77777777" w:rsidR="00D41AEF" w:rsidRPr="00D41AEF" w:rsidRDefault="00D41AEF" w:rsidP="00D41AEF">
            <w:pPr>
              <w:snapToGrid w:val="0"/>
              <w:spacing w:line="240" w:lineRule="auto"/>
              <w:ind w:firstLine="0"/>
              <w:jc w:val="left"/>
              <w:rPr>
                <w:bCs/>
                <w:sz w:val="22"/>
                <w:szCs w:val="22"/>
                <w:highlight w:val="yellow"/>
              </w:rPr>
            </w:pPr>
            <w:r w:rsidRPr="00D41AEF">
              <w:rPr>
                <w:bCs/>
                <w:sz w:val="22"/>
                <w:szCs w:val="22"/>
              </w:rPr>
              <w:t>ЭЗ1-Н1, ВВГнг-</w:t>
            </w:r>
            <w:r w:rsidRPr="00D41AEF">
              <w:rPr>
                <w:bCs/>
                <w:sz w:val="22"/>
                <w:szCs w:val="22"/>
                <w:lang w:val="en-US"/>
              </w:rPr>
              <w:t>FR</w:t>
            </w:r>
            <w:r w:rsidRPr="00D41AEF">
              <w:rPr>
                <w:bCs/>
                <w:sz w:val="22"/>
                <w:szCs w:val="22"/>
              </w:rPr>
              <w:t>LS 5*1,5</w:t>
            </w:r>
          </w:p>
        </w:tc>
        <w:tc>
          <w:tcPr>
            <w:tcW w:w="992" w:type="dxa"/>
            <w:noWrap/>
          </w:tcPr>
          <w:p w14:paraId="1FD95B92"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55м</w:t>
            </w:r>
          </w:p>
        </w:tc>
      </w:tr>
      <w:tr w:rsidR="00D41AEF" w:rsidRPr="00D41AEF" w14:paraId="52BC695A" w14:textId="77777777" w:rsidTr="00637319">
        <w:trPr>
          <w:trHeight w:val="20"/>
        </w:trPr>
        <w:tc>
          <w:tcPr>
            <w:tcW w:w="709" w:type="dxa"/>
          </w:tcPr>
          <w:p w14:paraId="7C4579A8"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10592F20" w14:textId="77777777" w:rsidR="00D41AEF" w:rsidRPr="00D41AEF" w:rsidDel="00581774"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FFFFFF" w:themeFill="background1"/>
          </w:tcPr>
          <w:p w14:paraId="4871934D"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482CBF0C" w14:textId="77777777" w:rsidR="00D41AEF" w:rsidRPr="00D41AEF" w:rsidRDefault="00D41AEF" w:rsidP="00D41AEF">
            <w:pPr>
              <w:snapToGrid w:val="0"/>
              <w:spacing w:line="240" w:lineRule="auto"/>
              <w:ind w:firstLine="0"/>
              <w:jc w:val="left"/>
              <w:rPr>
                <w:bCs/>
                <w:sz w:val="22"/>
                <w:szCs w:val="22"/>
                <w:highlight w:val="yellow"/>
              </w:rPr>
            </w:pPr>
            <w:r w:rsidRPr="00D41AEF">
              <w:rPr>
                <w:bCs/>
                <w:sz w:val="22"/>
                <w:szCs w:val="22"/>
              </w:rPr>
              <w:t>ШОО, ВВГнг-LS 5*6</w:t>
            </w:r>
          </w:p>
        </w:tc>
        <w:tc>
          <w:tcPr>
            <w:tcW w:w="992" w:type="dxa"/>
            <w:noWrap/>
          </w:tcPr>
          <w:p w14:paraId="77AA1389"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45м</w:t>
            </w:r>
          </w:p>
        </w:tc>
      </w:tr>
      <w:tr w:rsidR="00D41AEF" w:rsidRPr="00D41AEF" w14:paraId="5EACE2FA" w14:textId="77777777" w:rsidTr="00637319">
        <w:trPr>
          <w:trHeight w:val="20"/>
        </w:trPr>
        <w:tc>
          <w:tcPr>
            <w:tcW w:w="709" w:type="dxa"/>
          </w:tcPr>
          <w:p w14:paraId="212281D5"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43DB7D94" w14:textId="77777777" w:rsidR="00D41AEF" w:rsidRPr="00D41AEF" w:rsidDel="00581774"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FFFFFF" w:themeFill="background1"/>
          </w:tcPr>
          <w:p w14:paraId="566D6F41"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3F51FE4F" w14:textId="77777777" w:rsidR="00D41AEF" w:rsidRPr="00D41AEF" w:rsidRDefault="00D41AEF" w:rsidP="00D41AEF">
            <w:pPr>
              <w:snapToGrid w:val="0"/>
              <w:spacing w:line="240" w:lineRule="auto"/>
              <w:ind w:firstLine="0"/>
              <w:jc w:val="left"/>
              <w:rPr>
                <w:bCs/>
                <w:sz w:val="22"/>
                <w:szCs w:val="22"/>
                <w:highlight w:val="yellow"/>
              </w:rPr>
            </w:pPr>
            <w:r w:rsidRPr="00D41AEF">
              <w:rPr>
                <w:bCs/>
                <w:sz w:val="22"/>
                <w:szCs w:val="22"/>
              </w:rPr>
              <w:t>ГРЩ СБЭ»В»-Н1, ВВГнг-LS 2(5*120)</w:t>
            </w:r>
          </w:p>
        </w:tc>
        <w:tc>
          <w:tcPr>
            <w:tcW w:w="992" w:type="dxa"/>
            <w:noWrap/>
          </w:tcPr>
          <w:p w14:paraId="4795F38A"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10м</w:t>
            </w:r>
          </w:p>
        </w:tc>
      </w:tr>
      <w:tr w:rsidR="00D41AEF" w:rsidRPr="00D41AEF" w14:paraId="24DEF7CE" w14:textId="77777777" w:rsidTr="00637319">
        <w:trPr>
          <w:trHeight w:val="20"/>
        </w:trPr>
        <w:tc>
          <w:tcPr>
            <w:tcW w:w="709" w:type="dxa"/>
          </w:tcPr>
          <w:p w14:paraId="298C759A"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0C885430" w14:textId="77777777" w:rsidR="00D41AEF" w:rsidRPr="00D41AEF" w:rsidDel="00581774"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FFFFFF" w:themeFill="background1"/>
          </w:tcPr>
          <w:p w14:paraId="6512749A"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10101682" w14:textId="77777777" w:rsidR="00D41AEF" w:rsidRPr="00D41AEF" w:rsidRDefault="00D41AEF" w:rsidP="00D41AEF">
            <w:pPr>
              <w:snapToGrid w:val="0"/>
              <w:spacing w:line="240" w:lineRule="auto"/>
              <w:ind w:firstLine="0"/>
              <w:jc w:val="left"/>
              <w:rPr>
                <w:bCs/>
                <w:sz w:val="22"/>
                <w:szCs w:val="22"/>
                <w:highlight w:val="yellow"/>
              </w:rPr>
            </w:pPr>
            <w:r w:rsidRPr="00D41AEF">
              <w:rPr>
                <w:bCs/>
                <w:sz w:val="22"/>
                <w:szCs w:val="22"/>
              </w:rPr>
              <w:t>ГРЩ СБЭ»В»-Н2, ВВГнг-LS 2(5*120)</w:t>
            </w:r>
          </w:p>
        </w:tc>
        <w:tc>
          <w:tcPr>
            <w:tcW w:w="992" w:type="dxa"/>
            <w:noWrap/>
          </w:tcPr>
          <w:p w14:paraId="543C358B"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10м</w:t>
            </w:r>
          </w:p>
        </w:tc>
      </w:tr>
      <w:tr w:rsidR="00D41AEF" w:rsidRPr="00D41AEF" w14:paraId="1BE5192D" w14:textId="77777777" w:rsidTr="00637319">
        <w:trPr>
          <w:trHeight w:val="20"/>
        </w:trPr>
        <w:tc>
          <w:tcPr>
            <w:tcW w:w="709" w:type="dxa"/>
          </w:tcPr>
          <w:p w14:paraId="18D5594E"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4BCFB30B" w14:textId="77777777" w:rsidR="00D41AEF" w:rsidRPr="00D41AEF" w:rsidDel="00581774"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FFFFFF" w:themeFill="background1"/>
          </w:tcPr>
          <w:p w14:paraId="7A147F30"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7F605E9A" w14:textId="77777777" w:rsidR="00D41AEF" w:rsidRPr="00D41AEF" w:rsidRDefault="00D41AEF" w:rsidP="00D41AEF">
            <w:pPr>
              <w:snapToGrid w:val="0"/>
              <w:spacing w:line="240" w:lineRule="auto"/>
              <w:ind w:firstLine="0"/>
              <w:jc w:val="left"/>
              <w:rPr>
                <w:bCs/>
                <w:sz w:val="22"/>
                <w:szCs w:val="22"/>
                <w:highlight w:val="yellow"/>
              </w:rPr>
            </w:pPr>
            <w:r w:rsidRPr="00D41AEF">
              <w:rPr>
                <w:bCs/>
                <w:sz w:val="22"/>
                <w:szCs w:val="22"/>
              </w:rPr>
              <w:t>ЩОА-1-01-Н1, ВВГнг-FR</w:t>
            </w:r>
            <w:r w:rsidRPr="00D41AEF">
              <w:rPr>
                <w:bCs/>
                <w:sz w:val="22"/>
                <w:szCs w:val="22"/>
                <w:lang w:val="en-US"/>
              </w:rPr>
              <w:t>LS</w:t>
            </w:r>
            <w:r w:rsidRPr="00D41AEF">
              <w:rPr>
                <w:bCs/>
                <w:sz w:val="22"/>
                <w:szCs w:val="22"/>
              </w:rPr>
              <w:t>3*6</w:t>
            </w:r>
          </w:p>
        </w:tc>
        <w:tc>
          <w:tcPr>
            <w:tcW w:w="992" w:type="dxa"/>
            <w:noWrap/>
          </w:tcPr>
          <w:p w14:paraId="2F1A380D"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30м</w:t>
            </w:r>
          </w:p>
        </w:tc>
      </w:tr>
      <w:tr w:rsidR="00D41AEF" w:rsidRPr="00D41AEF" w14:paraId="3D6682D5" w14:textId="77777777" w:rsidTr="00637319">
        <w:trPr>
          <w:trHeight w:val="20"/>
        </w:trPr>
        <w:tc>
          <w:tcPr>
            <w:tcW w:w="709" w:type="dxa"/>
          </w:tcPr>
          <w:p w14:paraId="3F038DA4"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065DB28F" w14:textId="77777777" w:rsidR="00D41AEF" w:rsidRPr="00D41AEF" w:rsidDel="00581774"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FFFFFF" w:themeFill="background1"/>
          </w:tcPr>
          <w:p w14:paraId="5397D397"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029D382D" w14:textId="77777777" w:rsidR="00D41AEF" w:rsidRPr="00D41AEF" w:rsidRDefault="00D41AEF" w:rsidP="00D41AEF">
            <w:pPr>
              <w:snapToGrid w:val="0"/>
              <w:spacing w:line="240" w:lineRule="auto"/>
              <w:ind w:firstLine="0"/>
              <w:jc w:val="left"/>
              <w:rPr>
                <w:bCs/>
                <w:sz w:val="22"/>
                <w:szCs w:val="22"/>
                <w:highlight w:val="yellow"/>
              </w:rPr>
            </w:pPr>
            <w:r w:rsidRPr="00D41AEF">
              <w:rPr>
                <w:bCs/>
                <w:sz w:val="22"/>
                <w:szCs w:val="22"/>
              </w:rPr>
              <w:t>ЩОА-1-02-Н1, ВВГнг-FRLS5*4</w:t>
            </w:r>
          </w:p>
        </w:tc>
        <w:tc>
          <w:tcPr>
            <w:tcW w:w="992" w:type="dxa"/>
            <w:noWrap/>
          </w:tcPr>
          <w:p w14:paraId="6480D489"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65м</w:t>
            </w:r>
          </w:p>
        </w:tc>
      </w:tr>
      <w:tr w:rsidR="00D41AEF" w:rsidRPr="00D41AEF" w14:paraId="4F1F254B" w14:textId="77777777" w:rsidTr="00637319">
        <w:trPr>
          <w:trHeight w:val="20"/>
        </w:trPr>
        <w:tc>
          <w:tcPr>
            <w:tcW w:w="709" w:type="dxa"/>
          </w:tcPr>
          <w:p w14:paraId="20B607E9"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025A4A05" w14:textId="77777777" w:rsidR="00D41AEF" w:rsidRPr="00D41AEF" w:rsidDel="00581774"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FFFFFF" w:themeFill="background1"/>
          </w:tcPr>
          <w:p w14:paraId="5CD64328"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22DB4F38"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ЩУ-ВД1-Н1, ВВГнг-FRLS 5*2,5</w:t>
            </w:r>
          </w:p>
        </w:tc>
        <w:tc>
          <w:tcPr>
            <w:tcW w:w="992" w:type="dxa"/>
            <w:noWrap/>
          </w:tcPr>
          <w:p w14:paraId="527AE139"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80м</w:t>
            </w:r>
          </w:p>
        </w:tc>
      </w:tr>
      <w:tr w:rsidR="00D41AEF" w:rsidRPr="00D41AEF" w14:paraId="3C34E6D8" w14:textId="77777777" w:rsidTr="00637319">
        <w:trPr>
          <w:trHeight w:val="20"/>
        </w:trPr>
        <w:tc>
          <w:tcPr>
            <w:tcW w:w="709" w:type="dxa"/>
          </w:tcPr>
          <w:p w14:paraId="78E68310"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3E3EEE54" w14:textId="77777777" w:rsidR="00D41AEF" w:rsidRPr="00D41AEF" w:rsidDel="00581774"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FFFFFF" w:themeFill="background1"/>
          </w:tcPr>
          <w:p w14:paraId="0F49ED8D"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222AF651" w14:textId="77777777" w:rsidR="00D41AEF" w:rsidRPr="00D41AEF" w:rsidRDefault="00D41AEF" w:rsidP="00D41AEF">
            <w:pPr>
              <w:snapToGrid w:val="0"/>
              <w:spacing w:line="240" w:lineRule="auto"/>
              <w:ind w:firstLine="0"/>
              <w:jc w:val="left"/>
              <w:rPr>
                <w:bCs/>
                <w:sz w:val="22"/>
                <w:szCs w:val="22"/>
              </w:rPr>
            </w:pPr>
            <w:r w:rsidRPr="00D41AEF">
              <w:rPr>
                <w:bCs/>
                <w:sz w:val="22"/>
                <w:szCs w:val="22"/>
              </w:rPr>
              <w:t>КУП-Н2, ВВГнг-</w:t>
            </w:r>
            <w:r w:rsidRPr="00D41AEF">
              <w:rPr>
                <w:bCs/>
                <w:sz w:val="22"/>
                <w:szCs w:val="22"/>
                <w:lang w:val="en-US"/>
              </w:rPr>
              <w:t>FR</w:t>
            </w:r>
            <w:r w:rsidRPr="00D41AEF">
              <w:rPr>
                <w:bCs/>
                <w:sz w:val="22"/>
                <w:szCs w:val="22"/>
              </w:rPr>
              <w:t>LS 5*1,5</w:t>
            </w:r>
          </w:p>
        </w:tc>
        <w:tc>
          <w:tcPr>
            <w:tcW w:w="992" w:type="dxa"/>
            <w:noWrap/>
          </w:tcPr>
          <w:p w14:paraId="65384ED3"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55м</w:t>
            </w:r>
          </w:p>
        </w:tc>
      </w:tr>
      <w:tr w:rsidR="00D41AEF" w:rsidRPr="00D41AEF" w14:paraId="658F84BF" w14:textId="77777777" w:rsidTr="00637319">
        <w:trPr>
          <w:trHeight w:val="20"/>
        </w:trPr>
        <w:tc>
          <w:tcPr>
            <w:tcW w:w="709" w:type="dxa"/>
          </w:tcPr>
          <w:p w14:paraId="5488BF6A"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1D242246" w14:textId="77777777" w:rsidR="00D41AEF" w:rsidRPr="00D41AEF" w:rsidDel="00581774"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FFFFFF" w:themeFill="background1"/>
          </w:tcPr>
          <w:p w14:paraId="0E4385F7"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4F77007D" w14:textId="77777777" w:rsidR="00D41AEF" w:rsidRPr="00D41AEF" w:rsidRDefault="00D41AEF" w:rsidP="00D41AEF">
            <w:pPr>
              <w:snapToGrid w:val="0"/>
              <w:spacing w:line="240" w:lineRule="auto"/>
              <w:ind w:firstLine="0"/>
              <w:jc w:val="left"/>
              <w:rPr>
                <w:bCs/>
                <w:sz w:val="22"/>
                <w:szCs w:val="22"/>
              </w:rPr>
            </w:pPr>
            <w:r w:rsidRPr="00D41AEF">
              <w:rPr>
                <w:bCs/>
                <w:sz w:val="22"/>
                <w:szCs w:val="22"/>
              </w:rPr>
              <w:t>ЭЗ1-Н2, ВВГнг-</w:t>
            </w:r>
            <w:r w:rsidRPr="00D41AEF">
              <w:rPr>
                <w:bCs/>
                <w:sz w:val="22"/>
                <w:szCs w:val="22"/>
                <w:lang w:val="en-US"/>
              </w:rPr>
              <w:t>FR</w:t>
            </w:r>
            <w:r w:rsidRPr="00D41AEF">
              <w:rPr>
                <w:bCs/>
                <w:sz w:val="22"/>
                <w:szCs w:val="22"/>
              </w:rPr>
              <w:t>LS 5*1,5</w:t>
            </w:r>
          </w:p>
        </w:tc>
        <w:tc>
          <w:tcPr>
            <w:tcW w:w="992" w:type="dxa"/>
            <w:noWrap/>
          </w:tcPr>
          <w:p w14:paraId="235A9840"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55м</w:t>
            </w:r>
          </w:p>
        </w:tc>
      </w:tr>
      <w:tr w:rsidR="00D41AEF" w:rsidRPr="00D41AEF" w14:paraId="4EE03094" w14:textId="77777777" w:rsidTr="00637319">
        <w:trPr>
          <w:trHeight w:val="20"/>
        </w:trPr>
        <w:tc>
          <w:tcPr>
            <w:tcW w:w="709" w:type="dxa"/>
          </w:tcPr>
          <w:p w14:paraId="4DE487C0"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5338ADF6" w14:textId="77777777" w:rsidR="00D41AEF" w:rsidRPr="00D41AEF" w:rsidDel="00581774"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FFFFFF" w:themeFill="background1"/>
          </w:tcPr>
          <w:p w14:paraId="40768EB5"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1F4D9584"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ЩУ-ПД-Н1, ВВГнг-FRLS 5*2,5</w:t>
            </w:r>
          </w:p>
        </w:tc>
        <w:tc>
          <w:tcPr>
            <w:tcW w:w="992" w:type="dxa"/>
            <w:noWrap/>
          </w:tcPr>
          <w:p w14:paraId="7E6DA1AC"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15м</w:t>
            </w:r>
          </w:p>
        </w:tc>
      </w:tr>
      <w:tr w:rsidR="00D41AEF" w:rsidRPr="00D41AEF" w14:paraId="55C3A6F0" w14:textId="77777777" w:rsidTr="00637319">
        <w:trPr>
          <w:trHeight w:val="20"/>
        </w:trPr>
        <w:tc>
          <w:tcPr>
            <w:tcW w:w="709" w:type="dxa"/>
          </w:tcPr>
          <w:p w14:paraId="09B48997"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6E0F27F1" w14:textId="77777777" w:rsidR="00D41AEF" w:rsidRPr="00D41AEF" w:rsidDel="00581774"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FFFFFF" w:themeFill="background1"/>
          </w:tcPr>
          <w:p w14:paraId="567C2A55"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7470DA5D"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ЩСГ-1-02-Н1, ВВГнг-LS 5*10</w:t>
            </w:r>
          </w:p>
        </w:tc>
        <w:tc>
          <w:tcPr>
            <w:tcW w:w="992" w:type="dxa"/>
            <w:noWrap/>
          </w:tcPr>
          <w:p w14:paraId="287619AC"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40м</w:t>
            </w:r>
          </w:p>
        </w:tc>
      </w:tr>
      <w:tr w:rsidR="00D41AEF" w:rsidRPr="00D41AEF" w14:paraId="17D20FB3" w14:textId="77777777" w:rsidTr="00637319">
        <w:trPr>
          <w:trHeight w:val="20"/>
        </w:trPr>
        <w:tc>
          <w:tcPr>
            <w:tcW w:w="709" w:type="dxa"/>
          </w:tcPr>
          <w:p w14:paraId="4DE81BA7"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5C79C708" w14:textId="77777777" w:rsidR="00D41AEF" w:rsidRPr="00D41AEF" w:rsidDel="00581774"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FFFFFF" w:themeFill="background1"/>
          </w:tcPr>
          <w:p w14:paraId="46D5774A"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064E359E" w14:textId="77777777" w:rsidR="00D41AEF" w:rsidRPr="00D41AEF" w:rsidRDefault="00D41AEF" w:rsidP="00D41AEF">
            <w:pPr>
              <w:snapToGrid w:val="0"/>
              <w:spacing w:line="240" w:lineRule="auto"/>
              <w:ind w:firstLine="0"/>
              <w:jc w:val="left"/>
              <w:rPr>
                <w:bCs/>
                <w:sz w:val="22"/>
                <w:szCs w:val="22"/>
                <w:highlight w:val="yellow"/>
              </w:rPr>
            </w:pPr>
            <w:r w:rsidRPr="00D41AEF">
              <w:rPr>
                <w:bCs/>
                <w:sz w:val="22"/>
                <w:szCs w:val="22"/>
              </w:rPr>
              <w:t>ЩСГ-3-03-Н1, ВВГнг-LS 5*2,5</w:t>
            </w:r>
          </w:p>
        </w:tc>
        <w:tc>
          <w:tcPr>
            <w:tcW w:w="992" w:type="dxa"/>
            <w:noWrap/>
          </w:tcPr>
          <w:p w14:paraId="016B98D0"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40м</w:t>
            </w:r>
          </w:p>
        </w:tc>
      </w:tr>
      <w:tr w:rsidR="00D41AEF" w:rsidRPr="00D41AEF" w14:paraId="42B37488" w14:textId="77777777" w:rsidTr="00637319">
        <w:trPr>
          <w:trHeight w:val="20"/>
        </w:trPr>
        <w:tc>
          <w:tcPr>
            <w:tcW w:w="709" w:type="dxa"/>
          </w:tcPr>
          <w:p w14:paraId="70B0F8FA"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504C87F1" w14:textId="77777777" w:rsidR="00D41AEF" w:rsidRPr="00D41AEF" w:rsidDel="00581774"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FFFFFF" w:themeFill="background1"/>
          </w:tcPr>
          <w:p w14:paraId="23080730"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06087FBA" w14:textId="77777777" w:rsidR="00D41AEF" w:rsidRPr="00D41AEF" w:rsidRDefault="00D41AEF" w:rsidP="00D41AEF">
            <w:pPr>
              <w:snapToGrid w:val="0"/>
              <w:spacing w:line="240" w:lineRule="auto"/>
              <w:ind w:firstLine="0"/>
              <w:jc w:val="left"/>
              <w:rPr>
                <w:bCs/>
                <w:sz w:val="22"/>
                <w:szCs w:val="22"/>
                <w:highlight w:val="yellow"/>
              </w:rPr>
            </w:pPr>
            <w:r w:rsidRPr="00D41AEF">
              <w:rPr>
                <w:bCs/>
                <w:sz w:val="22"/>
                <w:szCs w:val="22"/>
              </w:rPr>
              <w:t>ЩУ-КПС-Н1, ВВГнг-FRLS 5*2,5</w:t>
            </w:r>
          </w:p>
        </w:tc>
        <w:tc>
          <w:tcPr>
            <w:tcW w:w="992" w:type="dxa"/>
            <w:noWrap/>
          </w:tcPr>
          <w:p w14:paraId="0F18BA65"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15м</w:t>
            </w:r>
          </w:p>
        </w:tc>
      </w:tr>
      <w:tr w:rsidR="00D41AEF" w:rsidRPr="00D41AEF" w14:paraId="314A9E56" w14:textId="77777777" w:rsidTr="00637319">
        <w:trPr>
          <w:trHeight w:val="20"/>
        </w:trPr>
        <w:tc>
          <w:tcPr>
            <w:tcW w:w="709" w:type="dxa"/>
          </w:tcPr>
          <w:p w14:paraId="798A55F3"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4B105598" w14:textId="77777777" w:rsidR="00D41AEF" w:rsidRPr="00D41AEF" w:rsidDel="00581774"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FFFFFF" w:themeFill="background1"/>
          </w:tcPr>
          <w:p w14:paraId="4CB08E0C"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2C46366E" w14:textId="77777777" w:rsidR="00D41AEF" w:rsidRPr="00D41AEF" w:rsidRDefault="00D41AEF" w:rsidP="00D41AEF">
            <w:pPr>
              <w:snapToGrid w:val="0"/>
              <w:spacing w:line="240" w:lineRule="auto"/>
              <w:ind w:firstLine="0"/>
              <w:jc w:val="left"/>
              <w:rPr>
                <w:bCs/>
                <w:sz w:val="22"/>
                <w:szCs w:val="22"/>
                <w:highlight w:val="yellow"/>
              </w:rPr>
            </w:pPr>
            <w:r w:rsidRPr="00D41AEF">
              <w:rPr>
                <w:bCs/>
                <w:sz w:val="22"/>
                <w:szCs w:val="22"/>
              </w:rPr>
              <w:t>ЩСГ-3-03-Н1, ВВГнг-LS 5*10</w:t>
            </w:r>
          </w:p>
        </w:tc>
        <w:tc>
          <w:tcPr>
            <w:tcW w:w="992" w:type="dxa"/>
            <w:noWrap/>
          </w:tcPr>
          <w:p w14:paraId="1CA2EC29"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45м</w:t>
            </w:r>
          </w:p>
        </w:tc>
      </w:tr>
      <w:tr w:rsidR="00D41AEF" w:rsidRPr="00D41AEF" w14:paraId="3E11F3F5" w14:textId="77777777" w:rsidTr="00637319">
        <w:trPr>
          <w:trHeight w:val="20"/>
        </w:trPr>
        <w:tc>
          <w:tcPr>
            <w:tcW w:w="709" w:type="dxa"/>
          </w:tcPr>
          <w:p w14:paraId="16A920FC"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716331EB" w14:textId="77777777" w:rsidR="00D41AEF" w:rsidRPr="00D41AEF" w:rsidDel="00581774"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FFFFFF" w:themeFill="background1"/>
          </w:tcPr>
          <w:p w14:paraId="057F046D"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74D98D68" w14:textId="77777777" w:rsidR="00D41AEF" w:rsidRPr="00D41AEF" w:rsidRDefault="00D41AEF" w:rsidP="00D41AEF">
            <w:pPr>
              <w:snapToGrid w:val="0"/>
              <w:spacing w:line="240" w:lineRule="auto"/>
              <w:ind w:firstLine="0"/>
              <w:jc w:val="left"/>
              <w:rPr>
                <w:bCs/>
                <w:sz w:val="22"/>
                <w:szCs w:val="22"/>
                <w:highlight w:val="yellow"/>
              </w:rPr>
            </w:pPr>
            <w:r w:rsidRPr="00D41AEF">
              <w:rPr>
                <w:bCs/>
                <w:sz w:val="22"/>
                <w:szCs w:val="22"/>
              </w:rPr>
              <w:t>ЩСГ-4-02-Н1, ВВГнг-</w:t>
            </w:r>
            <w:r w:rsidRPr="00D41AEF">
              <w:rPr>
                <w:bCs/>
                <w:sz w:val="22"/>
                <w:szCs w:val="22"/>
                <w:lang w:val="en-US"/>
              </w:rPr>
              <w:t>FR</w:t>
            </w:r>
            <w:r w:rsidRPr="00D41AEF">
              <w:rPr>
                <w:bCs/>
                <w:sz w:val="22"/>
                <w:szCs w:val="22"/>
              </w:rPr>
              <w:t>LS 5*10</w:t>
            </w:r>
          </w:p>
        </w:tc>
        <w:tc>
          <w:tcPr>
            <w:tcW w:w="992" w:type="dxa"/>
            <w:noWrap/>
          </w:tcPr>
          <w:p w14:paraId="5912B761"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50м</w:t>
            </w:r>
          </w:p>
        </w:tc>
      </w:tr>
      <w:tr w:rsidR="00D41AEF" w:rsidRPr="00D41AEF" w14:paraId="7411254C" w14:textId="77777777" w:rsidTr="00637319">
        <w:trPr>
          <w:trHeight w:val="20"/>
        </w:trPr>
        <w:tc>
          <w:tcPr>
            <w:tcW w:w="709" w:type="dxa"/>
          </w:tcPr>
          <w:p w14:paraId="51C8D12C"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200D76A7" w14:textId="77777777" w:rsidR="00D41AEF" w:rsidRPr="00D41AEF" w:rsidDel="00581774"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FFFFFF" w:themeFill="background1"/>
          </w:tcPr>
          <w:p w14:paraId="3F8DAD33"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393A50C6" w14:textId="77777777" w:rsidR="00D41AEF" w:rsidRPr="00D41AEF" w:rsidRDefault="00D41AEF" w:rsidP="00D41AEF">
            <w:pPr>
              <w:snapToGrid w:val="0"/>
              <w:spacing w:line="240" w:lineRule="auto"/>
              <w:ind w:firstLine="0"/>
              <w:jc w:val="left"/>
              <w:rPr>
                <w:bCs/>
                <w:sz w:val="22"/>
                <w:szCs w:val="22"/>
                <w:highlight w:val="yellow"/>
              </w:rPr>
            </w:pPr>
            <w:r w:rsidRPr="00D41AEF">
              <w:rPr>
                <w:bCs/>
                <w:sz w:val="22"/>
                <w:szCs w:val="22"/>
              </w:rPr>
              <w:t>ЩСГ-6-02-Н1, ВВГнг-LS 5*10</w:t>
            </w:r>
          </w:p>
        </w:tc>
        <w:tc>
          <w:tcPr>
            <w:tcW w:w="992" w:type="dxa"/>
            <w:noWrap/>
          </w:tcPr>
          <w:p w14:paraId="0D398E34"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80м</w:t>
            </w:r>
          </w:p>
        </w:tc>
      </w:tr>
      <w:tr w:rsidR="00D41AEF" w:rsidRPr="00D41AEF" w14:paraId="63BEDC1D" w14:textId="77777777" w:rsidTr="00637319">
        <w:trPr>
          <w:trHeight w:val="20"/>
        </w:trPr>
        <w:tc>
          <w:tcPr>
            <w:tcW w:w="709" w:type="dxa"/>
            <w:tcBorders>
              <w:bottom w:val="single" w:sz="4" w:space="0" w:color="auto"/>
            </w:tcBorders>
          </w:tcPr>
          <w:p w14:paraId="50D0CE98"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75926BF7" w14:textId="77777777" w:rsidR="00D41AEF" w:rsidRPr="00D41AEF" w:rsidDel="00581774"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FFFFFF" w:themeFill="background1"/>
          </w:tcPr>
          <w:p w14:paraId="0D44DF44"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bottom w:val="single" w:sz="4" w:space="0" w:color="auto"/>
            </w:tcBorders>
            <w:vAlign w:val="center"/>
          </w:tcPr>
          <w:p w14:paraId="2635E2FC" w14:textId="77777777" w:rsidR="00D41AEF" w:rsidRPr="00D41AEF" w:rsidRDefault="00D41AEF" w:rsidP="00D41AEF">
            <w:pPr>
              <w:snapToGrid w:val="0"/>
              <w:spacing w:line="240" w:lineRule="auto"/>
              <w:ind w:firstLine="0"/>
              <w:jc w:val="left"/>
              <w:rPr>
                <w:bCs/>
                <w:sz w:val="22"/>
                <w:szCs w:val="22"/>
                <w:highlight w:val="yellow"/>
              </w:rPr>
            </w:pPr>
            <w:r w:rsidRPr="00D41AEF">
              <w:rPr>
                <w:bCs/>
                <w:sz w:val="22"/>
                <w:szCs w:val="22"/>
              </w:rPr>
              <w:t>ДГУ-Н1, ВВГнг-LS 5*10</w:t>
            </w:r>
          </w:p>
        </w:tc>
        <w:tc>
          <w:tcPr>
            <w:tcW w:w="992" w:type="dxa"/>
            <w:noWrap/>
          </w:tcPr>
          <w:p w14:paraId="7C51A89F"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70м</w:t>
            </w:r>
          </w:p>
        </w:tc>
      </w:tr>
      <w:tr w:rsidR="00D41AEF" w:rsidRPr="00D41AEF" w14:paraId="2EE659DB" w14:textId="77777777" w:rsidTr="00637319">
        <w:trPr>
          <w:trHeight w:val="476"/>
        </w:trPr>
        <w:tc>
          <w:tcPr>
            <w:tcW w:w="709" w:type="dxa"/>
            <w:tcBorders>
              <w:bottom w:val="single" w:sz="4" w:space="0" w:color="auto"/>
            </w:tcBorders>
          </w:tcPr>
          <w:p w14:paraId="2C0F2438" w14:textId="77777777" w:rsidR="00D41AEF" w:rsidRPr="00D41AEF" w:rsidRDefault="00D41AEF" w:rsidP="00D41AEF">
            <w:pPr>
              <w:numPr>
                <w:ilvl w:val="1"/>
                <w:numId w:val="92"/>
              </w:numPr>
              <w:tabs>
                <w:tab w:val="left" w:pos="459"/>
              </w:tabs>
              <w:snapToGrid w:val="0"/>
              <w:spacing w:line="240" w:lineRule="auto"/>
              <w:ind w:left="33" w:firstLine="0"/>
              <w:jc w:val="center"/>
              <w:rPr>
                <w:bCs/>
                <w:sz w:val="22"/>
                <w:szCs w:val="22"/>
                <w:lang w:val="x-none" w:eastAsia="x-none"/>
              </w:rPr>
            </w:pPr>
          </w:p>
        </w:tc>
        <w:tc>
          <w:tcPr>
            <w:tcW w:w="425" w:type="dxa"/>
            <w:vMerge/>
          </w:tcPr>
          <w:p w14:paraId="5BED5075" w14:textId="77777777" w:rsidR="00D41AEF" w:rsidRPr="00D41AEF" w:rsidDel="00581774"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FFFFFF" w:themeFill="background1"/>
          </w:tcPr>
          <w:p w14:paraId="3A3489B9" w14:textId="77777777" w:rsidR="00D41AEF" w:rsidRPr="00D41AEF" w:rsidRDefault="00D41AEF" w:rsidP="00D41AEF">
            <w:pPr>
              <w:snapToGrid w:val="0"/>
              <w:spacing w:line="240" w:lineRule="auto"/>
              <w:ind w:firstLine="0"/>
              <w:jc w:val="center"/>
              <w:rPr>
                <w:bCs/>
                <w:sz w:val="22"/>
                <w:szCs w:val="22"/>
              </w:rPr>
            </w:pPr>
          </w:p>
        </w:tc>
        <w:tc>
          <w:tcPr>
            <w:tcW w:w="7494" w:type="dxa"/>
            <w:gridSpan w:val="2"/>
            <w:tcBorders>
              <w:left w:val="single" w:sz="4" w:space="0" w:color="auto"/>
              <w:bottom w:val="single" w:sz="4" w:space="0" w:color="auto"/>
            </w:tcBorders>
            <w:shd w:val="clear" w:color="auto" w:fill="D9D9D9" w:themeFill="background1" w:themeFillShade="D9"/>
            <w:vAlign w:val="center"/>
          </w:tcPr>
          <w:p w14:paraId="0C94434B" w14:textId="77777777" w:rsidR="00D41AEF" w:rsidRPr="00D41AEF" w:rsidRDefault="00D41AEF" w:rsidP="00D41AEF">
            <w:pPr>
              <w:snapToGrid w:val="0"/>
              <w:spacing w:line="240" w:lineRule="auto"/>
              <w:ind w:firstLine="0"/>
              <w:jc w:val="center"/>
              <w:rPr>
                <w:bCs/>
                <w:sz w:val="22"/>
                <w:szCs w:val="22"/>
              </w:rPr>
            </w:pPr>
            <w:r w:rsidRPr="00D41AEF">
              <w:rPr>
                <w:b/>
                <w:bCs/>
                <w:sz w:val="22"/>
                <w:szCs w:val="22"/>
              </w:rPr>
              <w:t xml:space="preserve">Устройства АВР </w:t>
            </w:r>
          </w:p>
        </w:tc>
      </w:tr>
      <w:tr w:rsidR="00D41AEF" w:rsidRPr="00D41AEF" w14:paraId="6350FEB1" w14:textId="77777777" w:rsidTr="00637319">
        <w:trPr>
          <w:trHeight w:val="20"/>
        </w:trPr>
        <w:tc>
          <w:tcPr>
            <w:tcW w:w="709" w:type="dxa"/>
            <w:tcBorders>
              <w:bottom w:val="single" w:sz="4" w:space="0" w:color="auto"/>
            </w:tcBorders>
          </w:tcPr>
          <w:p w14:paraId="5611F695"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0A2D8BAC" w14:textId="77777777" w:rsidR="00D41AEF" w:rsidRPr="00D41AEF" w:rsidDel="00581774"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FFFFFF" w:themeFill="background1"/>
          </w:tcPr>
          <w:p w14:paraId="1053FB49"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bottom w:val="single" w:sz="4" w:space="0" w:color="auto"/>
            </w:tcBorders>
            <w:vAlign w:val="center"/>
          </w:tcPr>
          <w:p w14:paraId="00DBE309" w14:textId="77777777" w:rsidR="00D41AEF" w:rsidRPr="00D41AEF" w:rsidRDefault="00D41AEF" w:rsidP="00D41AEF">
            <w:pPr>
              <w:snapToGrid w:val="0"/>
              <w:spacing w:line="240" w:lineRule="auto"/>
              <w:ind w:firstLine="0"/>
              <w:jc w:val="left"/>
              <w:rPr>
                <w:bCs/>
                <w:sz w:val="22"/>
                <w:szCs w:val="22"/>
              </w:rPr>
            </w:pPr>
            <w:r w:rsidRPr="00D41AEF">
              <w:rPr>
                <w:bCs/>
                <w:sz w:val="22"/>
                <w:szCs w:val="22"/>
              </w:rPr>
              <w:t>Панель переключения нагрузки, АВР  Iн=630А ATI 630 (в составе шкафа ЩРД п.7.1.3)</w:t>
            </w:r>
          </w:p>
        </w:tc>
        <w:tc>
          <w:tcPr>
            <w:tcW w:w="992" w:type="dxa"/>
            <w:noWrap/>
          </w:tcPr>
          <w:p w14:paraId="0EA176A3"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2 шт.</w:t>
            </w:r>
          </w:p>
        </w:tc>
      </w:tr>
      <w:tr w:rsidR="00D41AEF" w:rsidRPr="00D41AEF" w14:paraId="71A169FB" w14:textId="77777777" w:rsidTr="00637319">
        <w:trPr>
          <w:trHeight w:val="20"/>
        </w:trPr>
        <w:tc>
          <w:tcPr>
            <w:tcW w:w="709" w:type="dxa"/>
            <w:tcBorders>
              <w:bottom w:val="single" w:sz="4" w:space="0" w:color="auto"/>
            </w:tcBorders>
          </w:tcPr>
          <w:p w14:paraId="3547A97A"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193D6EF6" w14:textId="77777777" w:rsidR="00D41AEF" w:rsidRPr="00D41AEF" w:rsidDel="00581774" w:rsidRDefault="00D41AEF" w:rsidP="00D41AEF">
            <w:pPr>
              <w:snapToGrid w:val="0"/>
              <w:spacing w:line="240" w:lineRule="auto"/>
              <w:ind w:firstLine="0"/>
              <w:jc w:val="left"/>
              <w:rPr>
                <w:bCs/>
                <w:sz w:val="22"/>
                <w:szCs w:val="22"/>
              </w:rPr>
            </w:pPr>
          </w:p>
        </w:tc>
        <w:tc>
          <w:tcPr>
            <w:tcW w:w="2429" w:type="dxa"/>
            <w:vMerge/>
            <w:tcBorders>
              <w:right w:val="single" w:sz="4" w:space="0" w:color="auto"/>
            </w:tcBorders>
            <w:shd w:val="clear" w:color="auto" w:fill="FFFFFF" w:themeFill="background1"/>
          </w:tcPr>
          <w:p w14:paraId="64D68B56"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bottom w:val="single" w:sz="4" w:space="0" w:color="auto"/>
            </w:tcBorders>
            <w:vAlign w:val="center"/>
          </w:tcPr>
          <w:p w14:paraId="15AC5662" w14:textId="77777777" w:rsidR="00D41AEF" w:rsidRPr="00D41AEF" w:rsidRDefault="00D41AEF" w:rsidP="00D41AEF">
            <w:pPr>
              <w:snapToGrid w:val="0"/>
              <w:spacing w:line="240" w:lineRule="auto"/>
              <w:ind w:firstLine="0"/>
              <w:jc w:val="left"/>
              <w:rPr>
                <w:bCs/>
                <w:sz w:val="22"/>
                <w:szCs w:val="22"/>
              </w:rPr>
            </w:pPr>
            <w:r w:rsidRPr="00D41AEF">
              <w:rPr>
                <w:bCs/>
                <w:sz w:val="22"/>
                <w:szCs w:val="22"/>
              </w:rPr>
              <w:t xml:space="preserve">Блок автоматического управления переключения источников питания АВР </w:t>
            </w:r>
            <w:r w:rsidRPr="00D41AEF">
              <w:rPr>
                <w:bCs/>
                <w:sz w:val="22"/>
                <w:szCs w:val="22"/>
                <w:lang w:val="en-US"/>
              </w:rPr>
              <w:t>ATS</w:t>
            </w:r>
            <w:r w:rsidRPr="00D41AEF">
              <w:rPr>
                <w:bCs/>
                <w:sz w:val="22"/>
                <w:szCs w:val="22"/>
              </w:rPr>
              <w:t>022 (в составе шкафа ВРУ-АВР п.2.1.2)</w:t>
            </w:r>
          </w:p>
        </w:tc>
        <w:tc>
          <w:tcPr>
            <w:tcW w:w="992" w:type="dxa"/>
            <w:noWrap/>
          </w:tcPr>
          <w:p w14:paraId="0F7AB5E9"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3E5B300A" w14:textId="77777777" w:rsidTr="00637319">
        <w:trPr>
          <w:trHeight w:val="485"/>
        </w:trPr>
        <w:tc>
          <w:tcPr>
            <w:tcW w:w="709" w:type="dxa"/>
            <w:tcBorders>
              <w:top w:val="single" w:sz="4" w:space="0" w:color="auto"/>
            </w:tcBorders>
            <w:shd w:val="clear" w:color="auto" w:fill="D9D9D9" w:themeFill="background1" w:themeFillShade="D9"/>
            <w:vAlign w:val="center"/>
          </w:tcPr>
          <w:p w14:paraId="586BC72E" w14:textId="77777777" w:rsidR="00D41AEF" w:rsidRPr="00D41AEF" w:rsidRDefault="00D41AEF" w:rsidP="00D41AEF">
            <w:pPr>
              <w:numPr>
                <w:ilvl w:val="0"/>
                <w:numId w:val="92"/>
              </w:numPr>
              <w:tabs>
                <w:tab w:val="num" w:pos="317"/>
              </w:tabs>
              <w:snapToGrid w:val="0"/>
              <w:spacing w:line="240" w:lineRule="auto"/>
              <w:ind w:left="33" w:firstLine="0"/>
              <w:jc w:val="center"/>
              <w:rPr>
                <w:b/>
                <w:bCs/>
                <w:sz w:val="22"/>
                <w:szCs w:val="22"/>
                <w:lang w:val="x-none" w:eastAsia="x-none"/>
              </w:rPr>
            </w:pPr>
          </w:p>
        </w:tc>
        <w:tc>
          <w:tcPr>
            <w:tcW w:w="425" w:type="dxa"/>
            <w:vMerge w:val="restart"/>
            <w:tcBorders>
              <w:top w:val="single" w:sz="4" w:space="0" w:color="auto"/>
            </w:tcBorders>
            <w:tcMar>
              <w:left w:w="0" w:type="dxa"/>
              <w:right w:w="0" w:type="dxa"/>
            </w:tcMar>
            <w:textDirection w:val="btLr"/>
          </w:tcPr>
          <w:p w14:paraId="39C5196F" w14:textId="77777777" w:rsidR="00D41AEF" w:rsidRPr="00D41AEF" w:rsidDel="00581774" w:rsidRDefault="00D41AEF" w:rsidP="00D41AEF">
            <w:pPr>
              <w:snapToGrid w:val="0"/>
              <w:spacing w:line="276" w:lineRule="auto"/>
              <w:ind w:left="113" w:right="113"/>
              <w:jc w:val="left"/>
              <w:rPr>
                <w:bCs/>
                <w:sz w:val="22"/>
                <w:szCs w:val="22"/>
              </w:rPr>
            </w:pPr>
            <w:r w:rsidRPr="00D41AEF">
              <w:rPr>
                <w:bCs/>
                <w:sz w:val="22"/>
                <w:szCs w:val="22"/>
              </w:rPr>
              <w:t xml:space="preserve">Система бесперебойного электроснабжения </w:t>
            </w:r>
          </w:p>
        </w:tc>
        <w:tc>
          <w:tcPr>
            <w:tcW w:w="2429" w:type="dxa"/>
            <w:tcBorders>
              <w:top w:val="single" w:sz="4" w:space="0" w:color="auto"/>
              <w:right w:val="single" w:sz="4" w:space="0" w:color="auto"/>
            </w:tcBorders>
            <w:shd w:val="clear" w:color="auto" w:fill="auto"/>
          </w:tcPr>
          <w:p w14:paraId="596D9C7A" w14:textId="77777777" w:rsidR="00D41AEF" w:rsidRPr="00D41AEF" w:rsidRDefault="00D41AEF" w:rsidP="00D41AEF">
            <w:pPr>
              <w:snapToGrid w:val="0"/>
              <w:spacing w:line="240" w:lineRule="auto"/>
              <w:ind w:firstLine="0"/>
              <w:jc w:val="left"/>
              <w:rPr>
                <w:bCs/>
                <w:sz w:val="22"/>
                <w:szCs w:val="22"/>
              </w:rPr>
            </w:pPr>
            <w:r w:rsidRPr="00D41AEF">
              <w:rPr>
                <w:bCs/>
                <w:sz w:val="22"/>
                <w:szCs w:val="22"/>
              </w:rPr>
              <w:t>Источник бесперебойного питания Delphys GP  Elite 320кВА/288кВт  (инв. №__ _)</w:t>
            </w:r>
          </w:p>
        </w:tc>
        <w:tc>
          <w:tcPr>
            <w:tcW w:w="6502" w:type="dxa"/>
            <w:tcBorders>
              <w:top w:val="single" w:sz="4" w:space="0" w:color="auto"/>
              <w:left w:val="single" w:sz="4" w:space="0" w:color="auto"/>
            </w:tcBorders>
            <w:shd w:val="clear" w:color="auto" w:fill="D9D9D9" w:themeFill="background1" w:themeFillShade="D9"/>
          </w:tcPr>
          <w:p w14:paraId="5D18D666" w14:textId="77777777" w:rsidR="00D41AEF" w:rsidRPr="00D41AEF" w:rsidRDefault="00D41AEF" w:rsidP="00D41AEF">
            <w:pPr>
              <w:snapToGrid w:val="0"/>
              <w:spacing w:line="240" w:lineRule="auto"/>
              <w:ind w:firstLine="0"/>
              <w:jc w:val="left"/>
              <w:rPr>
                <w:b/>
                <w:bCs/>
                <w:sz w:val="22"/>
                <w:szCs w:val="22"/>
              </w:rPr>
            </w:pPr>
            <w:r w:rsidRPr="00D41AEF">
              <w:rPr>
                <w:b/>
                <w:bCs/>
                <w:sz w:val="22"/>
                <w:szCs w:val="22"/>
              </w:rPr>
              <w:t xml:space="preserve">Источник бесперебойного питания </w:t>
            </w:r>
            <w:r w:rsidRPr="00D41AEF">
              <w:rPr>
                <w:b/>
                <w:bCs/>
                <w:sz w:val="22"/>
                <w:szCs w:val="22"/>
                <w:lang w:val="es-ES"/>
              </w:rPr>
              <w:t>SocomecDelphysGP</w:t>
            </w:r>
            <w:r w:rsidRPr="00D41AEF">
              <w:rPr>
                <w:b/>
                <w:bCs/>
                <w:sz w:val="22"/>
                <w:szCs w:val="22"/>
              </w:rPr>
              <w:t xml:space="preserve"> 320кВА/288кВт </w:t>
            </w:r>
          </w:p>
        </w:tc>
        <w:tc>
          <w:tcPr>
            <w:tcW w:w="992" w:type="dxa"/>
            <w:tcBorders>
              <w:top w:val="single" w:sz="4" w:space="0" w:color="auto"/>
            </w:tcBorders>
            <w:shd w:val="clear" w:color="auto" w:fill="D9D9D9" w:themeFill="background1" w:themeFillShade="D9"/>
            <w:noWrap/>
          </w:tcPr>
          <w:p w14:paraId="1CE5FE58" w14:textId="77777777" w:rsidR="00D41AEF" w:rsidRPr="00D41AEF" w:rsidRDefault="00D41AEF" w:rsidP="00D41AEF">
            <w:pPr>
              <w:snapToGrid w:val="0"/>
              <w:spacing w:line="240" w:lineRule="auto"/>
              <w:ind w:hanging="99"/>
              <w:jc w:val="center"/>
              <w:rPr>
                <w:b/>
                <w:bCs/>
                <w:sz w:val="22"/>
                <w:szCs w:val="22"/>
              </w:rPr>
            </w:pPr>
            <w:r w:rsidRPr="00D41AEF">
              <w:rPr>
                <w:b/>
                <w:bCs/>
                <w:sz w:val="22"/>
                <w:szCs w:val="22"/>
              </w:rPr>
              <w:t>2 компл.</w:t>
            </w:r>
          </w:p>
        </w:tc>
      </w:tr>
      <w:tr w:rsidR="00D41AEF" w:rsidRPr="00D41AEF" w14:paraId="0AD40B50" w14:textId="77777777" w:rsidTr="00637319">
        <w:trPr>
          <w:trHeight w:val="409"/>
        </w:trPr>
        <w:tc>
          <w:tcPr>
            <w:tcW w:w="709" w:type="dxa"/>
            <w:shd w:val="clear" w:color="auto" w:fill="D9D9D9" w:themeFill="background1" w:themeFillShade="D9"/>
            <w:vAlign w:val="center"/>
          </w:tcPr>
          <w:p w14:paraId="4B4EC0B4" w14:textId="77777777" w:rsidR="00D41AEF" w:rsidRPr="00D41AEF" w:rsidRDefault="00D41AEF" w:rsidP="00D41AEF">
            <w:pPr>
              <w:numPr>
                <w:ilvl w:val="0"/>
                <w:numId w:val="92"/>
              </w:numPr>
              <w:tabs>
                <w:tab w:val="num" w:pos="317"/>
              </w:tabs>
              <w:snapToGrid w:val="0"/>
              <w:spacing w:line="240" w:lineRule="auto"/>
              <w:ind w:left="33" w:firstLine="0"/>
              <w:jc w:val="center"/>
              <w:rPr>
                <w:b/>
                <w:bCs/>
                <w:sz w:val="22"/>
                <w:szCs w:val="22"/>
                <w:lang w:val="x-none" w:eastAsia="x-none"/>
              </w:rPr>
            </w:pPr>
          </w:p>
        </w:tc>
        <w:tc>
          <w:tcPr>
            <w:tcW w:w="425" w:type="dxa"/>
            <w:vMerge/>
            <w:textDirection w:val="btLr"/>
          </w:tcPr>
          <w:p w14:paraId="2743A7C3" w14:textId="77777777" w:rsidR="00D41AEF" w:rsidRPr="00D41AEF" w:rsidRDefault="00D41AEF" w:rsidP="00D41AEF">
            <w:pPr>
              <w:snapToGrid w:val="0"/>
              <w:spacing w:line="276" w:lineRule="auto"/>
              <w:ind w:left="113" w:right="113" w:firstLine="0"/>
              <w:jc w:val="left"/>
              <w:rPr>
                <w:bCs/>
                <w:sz w:val="22"/>
                <w:szCs w:val="22"/>
              </w:rPr>
            </w:pPr>
          </w:p>
        </w:tc>
        <w:tc>
          <w:tcPr>
            <w:tcW w:w="2429" w:type="dxa"/>
            <w:vMerge w:val="restart"/>
            <w:tcBorders>
              <w:right w:val="single" w:sz="4" w:space="0" w:color="auto"/>
            </w:tcBorders>
            <w:shd w:val="clear" w:color="auto" w:fill="auto"/>
          </w:tcPr>
          <w:p w14:paraId="6987ACAB" w14:textId="77777777" w:rsidR="00D41AEF" w:rsidRPr="00D41AEF" w:rsidRDefault="00637319" w:rsidP="00D41AEF">
            <w:pPr>
              <w:snapToGrid w:val="0"/>
              <w:spacing w:line="240" w:lineRule="auto"/>
              <w:ind w:firstLine="0"/>
              <w:jc w:val="center"/>
              <w:rPr>
                <w:bCs/>
                <w:sz w:val="22"/>
                <w:szCs w:val="22"/>
              </w:rPr>
            </w:pPr>
            <w:r w:rsidRPr="00F604E0">
              <w:rPr>
                <w:b/>
                <w:sz w:val="24"/>
              </w:rPr>
              <w:t>Административное зд</w:t>
            </w:r>
            <w:r w:rsidRPr="00D41AEF">
              <w:rPr>
                <w:b/>
                <w:sz w:val="24"/>
              </w:rPr>
              <w:t xml:space="preserve">ание </w:t>
            </w:r>
            <w:r w:rsidR="00D41AEF" w:rsidRPr="00D41AEF">
              <w:rPr>
                <w:bCs/>
                <w:sz w:val="22"/>
                <w:szCs w:val="22"/>
              </w:rPr>
              <w:t>по адресу: г. Иркутск, ул. Ширямова, 54А, инв. №____  (система электроснабжения)</w:t>
            </w:r>
          </w:p>
        </w:tc>
        <w:tc>
          <w:tcPr>
            <w:tcW w:w="7494" w:type="dxa"/>
            <w:gridSpan w:val="2"/>
            <w:tcBorders>
              <w:left w:val="single" w:sz="4" w:space="0" w:color="auto"/>
            </w:tcBorders>
            <w:shd w:val="clear" w:color="auto" w:fill="D9D9D9" w:themeFill="background1" w:themeFillShade="D9"/>
            <w:hideMark/>
          </w:tcPr>
          <w:p w14:paraId="14F80B3E" w14:textId="77777777" w:rsidR="00D41AEF" w:rsidRPr="00D41AEF" w:rsidRDefault="00D41AEF" w:rsidP="00D41AEF">
            <w:pPr>
              <w:snapToGrid w:val="0"/>
              <w:spacing w:line="240" w:lineRule="auto"/>
              <w:ind w:firstLine="0"/>
              <w:jc w:val="center"/>
              <w:rPr>
                <w:b/>
                <w:bCs/>
                <w:sz w:val="22"/>
                <w:szCs w:val="22"/>
              </w:rPr>
            </w:pPr>
          </w:p>
        </w:tc>
      </w:tr>
      <w:tr w:rsidR="00D41AEF" w:rsidRPr="00D41AEF" w14:paraId="0BB51923" w14:textId="77777777" w:rsidTr="00637319">
        <w:tc>
          <w:tcPr>
            <w:tcW w:w="709" w:type="dxa"/>
            <w:vAlign w:val="center"/>
          </w:tcPr>
          <w:p w14:paraId="03C2C1F9" w14:textId="77777777" w:rsidR="00D41AEF" w:rsidRPr="00D41AEF" w:rsidRDefault="00D41AEF" w:rsidP="00D41AEF">
            <w:pPr>
              <w:numPr>
                <w:ilvl w:val="1"/>
                <w:numId w:val="92"/>
              </w:numPr>
              <w:tabs>
                <w:tab w:val="num" w:pos="317"/>
                <w:tab w:val="left" w:pos="459"/>
              </w:tabs>
              <w:snapToGrid w:val="0"/>
              <w:spacing w:line="240" w:lineRule="auto"/>
              <w:ind w:left="33" w:firstLine="0"/>
              <w:jc w:val="center"/>
              <w:rPr>
                <w:b/>
                <w:bCs/>
                <w:sz w:val="22"/>
                <w:szCs w:val="22"/>
                <w:lang w:val="x-none" w:eastAsia="x-none"/>
              </w:rPr>
            </w:pPr>
          </w:p>
        </w:tc>
        <w:tc>
          <w:tcPr>
            <w:tcW w:w="425" w:type="dxa"/>
            <w:vMerge/>
          </w:tcPr>
          <w:p w14:paraId="619832FD"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26E90355" w14:textId="77777777" w:rsidR="00D41AEF" w:rsidRPr="00D41AEF" w:rsidRDefault="00D41AEF" w:rsidP="00D41AEF">
            <w:pPr>
              <w:snapToGrid w:val="0"/>
              <w:spacing w:line="240" w:lineRule="auto"/>
              <w:ind w:firstLine="0"/>
              <w:jc w:val="center"/>
              <w:rPr>
                <w:bCs/>
                <w:sz w:val="22"/>
                <w:szCs w:val="22"/>
              </w:rPr>
            </w:pPr>
          </w:p>
        </w:tc>
        <w:tc>
          <w:tcPr>
            <w:tcW w:w="7494" w:type="dxa"/>
            <w:gridSpan w:val="2"/>
            <w:tcBorders>
              <w:left w:val="single" w:sz="4" w:space="0" w:color="auto"/>
            </w:tcBorders>
            <w:shd w:val="clear" w:color="auto" w:fill="D9D9D9" w:themeFill="background1" w:themeFillShade="D9"/>
          </w:tcPr>
          <w:p w14:paraId="54318B2D" w14:textId="77777777" w:rsidR="00D41AEF" w:rsidRPr="00D41AEF" w:rsidRDefault="00D41AEF" w:rsidP="00D41AEF">
            <w:pPr>
              <w:snapToGrid w:val="0"/>
              <w:spacing w:line="240" w:lineRule="auto"/>
              <w:ind w:firstLine="0"/>
              <w:jc w:val="center"/>
              <w:rPr>
                <w:bCs/>
                <w:sz w:val="22"/>
                <w:szCs w:val="22"/>
              </w:rPr>
            </w:pPr>
            <w:r w:rsidRPr="00D41AEF">
              <w:rPr>
                <w:b/>
                <w:bCs/>
                <w:sz w:val="22"/>
                <w:szCs w:val="22"/>
              </w:rPr>
              <w:t>Щиты и шкафы распределительные</w:t>
            </w:r>
            <w:r w:rsidRPr="00D41AEF">
              <w:rPr>
                <w:bCs/>
                <w:sz w:val="22"/>
                <w:szCs w:val="22"/>
              </w:rPr>
              <w:t xml:space="preserve"> </w:t>
            </w:r>
          </w:p>
        </w:tc>
      </w:tr>
      <w:tr w:rsidR="00D41AEF" w:rsidRPr="00D41AEF" w14:paraId="3F64CFF3" w14:textId="77777777" w:rsidTr="00637319">
        <w:tc>
          <w:tcPr>
            <w:tcW w:w="709" w:type="dxa"/>
            <w:vAlign w:val="center"/>
          </w:tcPr>
          <w:p w14:paraId="3D921ABF" w14:textId="77777777" w:rsidR="00D41AEF" w:rsidRPr="00D41AEF" w:rsidRDefault="00D41AEF" w:rsidP="00D41AEF">
            <w:pPr>
              <w:numPr>
                <w:ilvl w:val="2"/>
                <w:numId w:val="92"/>
              </w:numPr>
              <w:snapToGrid w:val="0"/>
              <w:spacing w:line="240" w:lineRule="auto"/>
              <w:ind w:left="33" w:firstLine="0"/>
              <w:jc w:val="center"/>
              <w:rPr>
                <w:b/>
                <w:bCs/>
                <w:sz w:val="22"/>
                <w:szCs w:val="22"/>
                <w:lang w:val="x-none" w:eastAsia="x-none"/>
              </w:rPr>
            </w:pPr>
          </w:p>
        </w:tc>
        <w:tc>
          <w:tcPr>
            <w:tcW w:w="425" w:type="dxa"/>
            <w:vMerge/>
          </w:tcPr>
          <w:p w14:paraId="2918F2B8"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3D2454CF" w14:textId="77777777" w:rsidR="00D41AEF" w:rsidRPr="00D41AEF" w:rsidRDefault="00D41AEF" w:rsidP="00D41AEF">
            <w:pPr>
              <w:snapToGrid w:val="0"/>
              <w:spacing w:line="240" w:lineRule="auto"/>
              <w:ind w:firstLine="0"/>
              <w:rPr>
                <w:bCs/>
                <w:sz w:val="22"/>
                <w:szCs w:val="22"/>
              </w:rPr>
            </w:pPr>
          </w:p>
        </w:tc>
        <w:tc>
          <w:tcPr>
            <w:tcW w:w="6502" w:type="dxa"/>
            <w:tcBorders>
              <w:left w:val="single" w:sz="4" w:space="0" w:color="auto"/>
              <w:right w:val="single" w:sz="4" w:space="0" w:color="auto"/>
            </w:tcBorders>
            <w:vAlign w:val="center"/>
          </w:tcPr>
          <w:p w14:paraId="35D66C7B" w14:textId="77777777" w:rsidR="00D41AEF" w:rsidRPr="00D41AEF" w:rsidRDefault="00D41AEF" w:rsidP="00D41AEF">
            <w:pPr>
              <w:snapToGrid w:val="0"/>
              <w:spacing w:line="240" w:lineRule="auto"/>
              <w:ind w:firstLine="0"/>
              <w:rPr>
                <w:bCs/>
                <w:sz w:val="22"/>
                <w:szCs w:val="22"/>
              </w:rPr>
            </w:pPr>
            <w:r w:rsidRPr="00D41AEF">
              <w:rPr>
                <w:bCs/>
                <w:sz w:val="22"/>
                <w:szCs w:val="22"/>
              </w:rPr>
              <w:t>ГРЩ СБЭ "А" (секция 1)</w:t>
            </w:r>
          </w:p>
        </w:tc>
        <w:tc>
          <w:tcPr>
            <w:tcW w:w="992" w:type="dxa"/>
            <w:tcBorders>
              <w:left w:val="single" w:sz="4" w:space="0" w:color="auto"/>
            </w:tcBorders>
            <w:vAlign w:val="center"/>
          </w:tcPr>
          <w:p w14:paraId="7E0C7802"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064F450A" w14:textId="77777777" w:rsidTr="00637319">
        <w:trPr>
          <w:trHeight w:val="20"/>
        </w:trPr>
        <w:tc>
          <w:tcPr>
            <w:tcW w:w="709" w:type="dxa"/>
            <w:vAlign w:val="center"/>
          </w:tcPr>
          <w:p w14:paraId="198A746C" w14:textId="77777777" w:rsidR="00D41AEF" w:rsidRPr="00D41AEF" w:rsidRDefault="00D41AEF" w:rsidP="00D41AEF">
            <w:pPr>
              <w:numPr>
                <w:ilvl w:val="2"/>
                <w:numId w:val="92"/>
              </w:numPr>
              <w:snapToGrid w:val="0"/>
              <w:spacing w:line="240" w:lineRule="auto"/>
              <w:ind w:left="33" w:firstLine="0"/>
              <w:jc w:val="center"/>
              <w:rPr>
                <w:b/>
                <w:bCs/>
                <w:sz w:val="22"/>
                <w:szCs w:val="22"/>
                <w:lang w:val="x-none" w:eastAsia="x-none"/>
              </w:rPr>
            </w:pPr>
          </w:p>
        </w:tc>
        <w:tc>
          <w:tcPr>
            <w:tcW w:w="425" w:type="dxa"/>
            <w:vMerge/>
          </w:tcPr>
          <w:p w14:paraId="6FA11039" w14:textId="77777777" w:rsidR="00D41AEF" w:rsidRPr="00D41AEF" w:rsidRDefault="00D41AEF" w:rsidP="00D41AEF">
            <w:pPr>
              <w:snapToGrid w:val="0"/>
              <w:spacing w:line="276" w:lineRule="auto"/>
              <w:ind w:firstLine="0"/>
              <w:jc w:val="center"/>
              <w:rPr>
                <w:bCs/>
                <w:sz w:val="22"/>
                <w:szCs w:val="22"/>
              </w:rPr>
            </w:pPr>
          </w:p>
        </w:tc>
        <w:tc>
          <w:tcPr>
            <w:tcW w:w="2429" w:type="dxa"/>
            <w:vMerge/>
            <w:tcBorders>
              <w:right w:val="single" w:sz="4" w:space="0" w:color="auto"/>
            </w:tcBorders>
            <w:shd w:val="clear" w:color="auto" w:fill="auto"/>
          </w:tcPr>
          <w:p w14:paraId="10F8555E"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right w:val="single" w:sz="4" w:space="0" w:color="auto"/>
            </w:tcBorders>
            <w:vAlign w:val="center"/>
          </w:tcPr>
          <w:p w14:paraId="21EFB7F7" w14:textId="77777777" w:rsidR="00D41AEF" w:rsidRPr="00D41AEF" w:rsidRDefault="00D41AEF" w:rsidP="00D41AEF">
            <w:pPr>
              <w:snapToGrid w:val="0"/>
              <w:spacing w:line="240" w:lineRule="auto"/>
              <w:ind w:firstLine="0"/>
              <w:jc w:val="left"/>
              <w:rPr>
                <w:bCs/>
                <w:sz w:val="22"/>
                <w:szCs w:val="22"/>
              </w:rPr>
            </w:pPr>
            <w:r w:rsidRPr="00D41AEF">
              <w:rPr>
                <w:bCs/>
                <w:sz w:val="22"/>
                <w:szCs w:val="22"/>
              </w:rPr>
              <w:t>ГРЩ СБЭ "Б" (секция 2)</w:t>
            </w:r>
          </w:p>
        </w:tc>
        <w:tc>
          <w:tcPr>
            <w:tcW w:w="992" w:type="dxa"/>
            <w:tcBorders>
              <w:left w:val="single" w:sz="4" w:space="0" w:color="auto"/>
            </w:tcBorders>
            <w:noWrap/>
            <w:vAlign w:val="center"/>
          </w:tcPr>
          <w:p w14:paraId="047136C8"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23665370" w14:textId="77777777" w:rsidTr="00637319">
        <w:trPr>
          <w:trHeight w:val="20"/>
        </w:trPr>
        <w:tc>
          <w:tcPr>
            <w:tcW w:w="709" w:type="dxa"/>
            <w:vAlign w:val="center"/>
          </w:tcPr>
          <w:p w14:paraId="2A1854D2" w14:textId="77777777" w:rsidR="00D41AEF" w:rsidRPr="00D41AEF" w:rsidRDefault="00D41AEF" w:rsidP="00D41AEF">
            <w:pPr>
              <w:numPr>
                <w:ilvl w:val="2"/>
                <w:numId w:val="92"/>
              </w:numPr>
              <w:snapToGrid w:val="0"/>
              <w:spacing w:line="240" w:lineRule="auto"/>
              <w:ind w:left="33" w:firstLine="0"/>
              <w:jc w:val="center"/>
              <w:rPr>
                <w:b/>
                <w:bCs/>
                <w:sz w:val="22"/>
                <w:szCs w:val="22"/>
                <w:lang w:val="x-none" w:eastAsia="x-none"/>
              </w:rPr>
            </w:pPr>
          </w:p>
        </w:tc>
        <w:tc>
          <w:tcPr>
            <w:tcW w:w="425" w:type="dxa"/>
            <w:vMerge/>
          </w:tcPr>
          <w:p w14:paraId="027ABB02"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3964F07A"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706A4D5D"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ЩОО д (Дополнительное охранное телевидение)</w:t>
            </w:r>
          </w:p>
        </w:tc>
        <w:tc>
          <w:tcPr>
            <w:tcW w:w="992" w:type="dxa"/>
            <w:noWrap/>
            <w:vAlign w:val="center"/>
          </w:tcPr>
          <w:p w14:paraId="3926DFD9"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4523B4B2" w14:textId="77777777" w:rsidTr="00637319">
        <w:trPr>
          <w:trHeight w:val="20"/>
        </w:trPr>
        <w:tc>
          <w:tcPr>
            <w:tcW w:w="709" w:type="dxa"/>
            <w:vAlign w:val="center"/>
          </w:tcPr>
          <w:p w14:paraId="279BADBB" w14:textId="77777777" w:rsidR="00D41AEF" w:rsidRPr="00D41AEF" w:rsidRDefault="00D41AEF" w:rsidP="00D41AEF">
            <w:pPr>
              <w:numPr>
                <w:ilvl w:val="2"/>
                <w:numId w:val="92"/>
              </w:numPr>
              <w:snapToGrid w:val="0"/>
              <w:spacing w:line="240" w:lineRule="auto"/>
              <w:ind w:left="33" w:firstLine="0"/>
              <w:jc w:val="center"/>
              <w:rPr>
                <w:b/>
                <w:bCs/>
                <w:sz w:val="22"/>
                <w:szCs w:val="22"/>
                <w:lang w:val="x-none" w:eastAsia="x-none"/>
              </w:rPr>
            </w:pPr>
          </w:p>
        </w:tc>
        <w:tc>
          <w:tcPr>
            <w:tcW w:w="425" w:type="dxa"/>
            <w:vMerge/>
          </w:tcPr>
          <w:p w14:paraId="1A64A1B3"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219BFD70"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78566802"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ЩБЭ-412-1 (Помещение дежурного персонала блока информационных технологий</w:t>
            </w:r>
          </w:p>
        </w:tc>
        <w:tc>
          <w:tcPr>
            <w:tcW w:w="992" w:type="dxa"/>
            <w:noWrap/>
          </w:tcPr>
          <w:p w14:paraId="25E10904" w14:textId="77777777" w:rsidR="00D41AEF" w:rsidRPr="00D41AEF" w:rsidDel="00A12DFB"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611FF027" w14:textId="77777777" w:rsidTr="00637319">
        <w:trPr>
          <w:trHeight w:val="20"/>
        </w:trPr>
        <w:tc>
          <w:tcPr>
            <w:tcW w:w="709" w:type="dxa"/>
            <w:vAlign w:val="center"/>
          </w:tcPr>
          <w:p w14:paraId="05D7ED21" w14:textId="77777777" w:rsidR="00D41AEF" w:rsidRPr="00D41AEF" w:rsidRDefault="00D41AEF" w:rsidP="00D41AEF">
            <w:pPr>
              <w:numPr>
                <w:ilvl w:val="2"/>
                <w:numId w:val="92"/>
              </w:numPr>
              <w:snapToGrid w:val="0"/>
              <w:spacing w:line="240" w:lineRule="auto"/>
              <w:ind w:left="33" w:firstLine="0"/>
              <w:jc w:val="center"/>
              <w:rPr>
                <w:b/>
                <w:bCs/>
                <w:sz w:val="22"/>
                <w:szCs w:val="22"/>
                <w:lang w:val="x-none" w:eastAsia="x-none"/>
              </w:rPr>
            </w:pPr>
          </w:p>
        </w:tc>
        <w:tc>
          <w:tcPr>
            <w:tcW w:w="425" w:type="dxa"/>
            <w:vMerge/>
          </w:tcPr>
          <w:p w14:paraId="47B0C402"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635C6355"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6A5B8F37"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ЩСБ-4-01 (Серверный зал ПАК)</w:t>
            </w:r>
          </w:p>
        </w:tc>
        <w:tc>
          <w:tcPr>
            <w:tcW w:w="992" w:type="dxa"/>
            <w:noWrap/>
          </w:tcPr>
          <w:p w14:paraId="55921AEE" w14:textId="77777777" w:rsidR="00D41AEF" w:rsidRPr="00D41AEF" w:rsidDel="00A12DFB"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056C191A" w14:textId="77777777" w:rsidTr="00637319">
        <w:trPr>
          <w:trHeight w:val="20"/>
        </w:trPr>
        <w:tc>
          <w:tcPr>
            <w:tcW w:w="709" w:type="dxa"/>
            <w:vAlign w:val="center"/>
          </w:tcPr>
          <w:p w14:paraId="214D0440" w14:textId="77777777" w:rsidR="00D41AEF" w:rsidRPr="00D41AEF" w:rsidRDefault="00D41AEF" w:rsidP="00D41AEF">
            <w:pPr>
              <w:numPr>
                <w:ilvl w:val="2"/>
                <w:numId w:val="92"/>
              </w:numPr>
              <w:snapToGrid w:val="0"/>
              <w:spacing w:line="240" w:lineRule="auto"/>
              <w:ind w:left="33" w:firstLine="0"/>
              <w:jc w:val="center"/>
              <w:rPr>
                <w:b/>
                <w:bCs/>
                <w:sz w:val="22"/>
                <w:szCs w:val="22"/>
                <w:lang w:val="x-none" w:eastAsia="x-none"/>
              </w:rPr>
            </w:pPr>
          </w:p>
        </w:tc>
        <w:tc>
          <w:tcPr>
            <w:tcW w:w="425" w:type="dxa"/>
            <w:vMerge/>
          </w:tcPr>
          <w:p w14:paraId="22A8DD4C"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433E827A"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5020624E"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ЩСБ-4-03(Аппаратная телемеханики и связи)</w:t>
            </w:r>
          </w:p>
        </w:tc>
        <w:tc>
          <w:tcPr>
            <w:tcW w:w="992" w:type="dxa"/>
            <w:noWrap/>
          </w:tcPr>
          <w:p w14:paraId="056817F7" w14:textId="77777777" w:rsidR="00D41AEF" w:rsidRPr="00D41AEF" w:rsidDel="00A12DFB"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6F29EDA1" w14:textId="77777777" w:rsidTr="00637319">
        <w:trPr>
          <w:trHeight w:val="20"/>
        </w:trPr>
        <w:tc>
          <w:tcPr>
            <w:tcW w:w="709" w:type="dxa"/>
            <w:vAlign w:val="center"/>
          </w:tcPr>
          <w:p w14:paraId="1F0BC108" w14:textId="77777777" w:rsidR="00D41AEF" w:rsidRPr="00D41AEF" w:rsidRDefault="00D41AEF" w:rsidP="00D41AEF">
            <w:pPr>
              <w:numPr>
                <w:ilvl w:val="2"/>
                <w:numId w:val="92"/>
              </w:numPr>
              <w:snapToGrid w:val="0"/>
              <w:spacing w:line="240" w:lineRule="auto"/>
              <w:ind w:left="33" w:firstLine="0"/>
              <w:jc w:val="center"/>
              <w:rPr>
                <w:b/>
                <w:bCs/>
                <w:sz w:val="22"/>
                <w:szCs w:val="22"/>
                <w:lang w:val="x-none" w:eastAsia="x-none"/>
              </w:rPr>
            </w:pPr>
          </w:p>
        </w:tc>
        <w:tc>
          <w:tcPr>
            <w:tcW w:w="425" w:type="dxa"/>
            <w:vMerge/>
          </w:tcPr>
          <w:p w14:paraId="20F9076E"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0C9ED14B"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43CFE4EA"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ЩСБ-4-05 (Серверный зал оборудования СКАДУ ИС)</w:t>
            </w:r>
          </w:p>
        </w:tc>
        <w:tc>
          <w:tcPr>
            <w:tcW w:w="992" w:type="dxa"/>
            <w:noWrap/>
          </w:tcPr>
          <w:p w14:paraId="198DC777" w14:textId="77777777" w:rsidR="00D41AEF" w:rsidRPr="00D41AEF" w:rsidDel="00A12DFB"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16007A5E" w14:textId="77777777" w:rsidTr="00637319">
        <w:trPr>
          <w:trHeight w:val="20"/>
        </w:trPr>
        <w:tc>
          <w:tcPr>
            <w:tcW w:w="709" w:type="dxa"/>
            <w:vAlign w:val="center"/>
          </w:tcPr>
          <w:p w14:paraId="368E2BAE" w14:textId="77777777" w:rsidR="00D41AEF" w:rsidRPr="00D41AEF" w:rsidRDefault="00D41AEF" w:rsidP="00D41AEF">
            <w:pPr>
              <w:numPr>
                <w:ilvl w:val="2"/>
                <w:numId w:val="92"/>
              </w:numPr>
              <w:snapToGrid w:val="0"/>
              <w:spacing w:line="240" w:lineRule="auto"/>
              <w:ind w:left="33" w:firstLine="0"/>
              <w:jc w:val="center"/>
              <w:rPr>
                <w:b/>
                <w:bCs/>
                <w:sz w:val="22"/>
                <w:szCs w:val="22"/>
                <w:lang w:val="x-none" w:eastAsia="x-none"/>
              </w:rPr>
            </w:pPr>
          </w:p>
        </w:tc>
        <w:tc>
          <w:tcPr>
            <w:tcW w:w="425" w:type="dxa"/>
            <w:vMerge/>
          </w:tcPr>
          <w:p w14:paraId="072E8529"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1EB72C4B"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742B0E23"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ЩАО-3-01 (Аварийное освещение диспетчерского зала)</w:t>
            </w:r>
          </w:p>
        </w:tc>
        <w:tc>
          <w:tcPr>
            <w:tcW w:w="992" w:type="dxa"/>
            <w:noWrap/>
          </w:tcPr>
          <w:p w14:paraId="32CA4D33" w14:textId="77777777" w:rsidR="00D41AEF" w:rsidRPr="00D41AEF" w:rsidDel="00A12DFB"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59F1F679" w14:textId="77777777" w:rsidTr="00637319">
        <w:trPr>
          <w:trHeight w:val="20"/>
        </w:trPr>
        <w:tc>
          <w:tcPr>
            <w:tcW w:w="709" w:type="dxa"/>
            <w:vAlign w:val="center"/>
          </w:tcPr>
          <w:p w14:paraId="2B631DA6" w14:textId="77777777" w:rsidR="00D41AEF" w:rsidRPr="00D41AEF" w:rsidRDefault="00D41AEF" w:rsidP="00D41AEF">
            <w:pPr>
              <w:numPr>
                <w:ilvl w:val="2"/>
                <w:numId w:val="92"/>
              </w:numPr>
              <w:snapToGrid w:val="0"/>
              <w:spacing w:line="240" w:lineRule="auto"/>
              <w:ind w:left="33" w:firstLine="0"/>
              <w:jc w:val="center"/>
              <w:rPr>
                <w:b/>
                <w:bCs/>
                <w:sz w:val="22"/>
                <w:szCs w:val="22"/>
                <w:lang w:val="x-none" w:eastAsia="x-none"/>
              </w:rPr>
            </w:pPr>
          </w:p>
        </w:tc>
        <w:tc>
          <w:tcPr>
            <w:tcW w:w="425" w:type="dxa"/>
            <w:vMerge/>
          </w:tcPr>
          <w:p w14:paraId="1475374F"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6FD7888B"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3A9E3B33"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ЩСБ-3-02 Оборудование диспетчерского зала)</w:t>
            </w:r>
          </w:p>
        </w:tc>
        <w:tc>
          <w:tcPr>
            <w:tcW w:w="992" w:type="dxa"/>
            <w:noWrap/>
          </w:tcPr>
          <w:p w14:paraId="6351F35C" w14:textId="77777777" w:rsidR="00D41AEF" w:rsidRPr="00D41AEF" w:rsidDel="00A12DFB"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79CEB1F6" w14:textId="77777777" w:rsidTr="00637319">
        <w:trPr>
          <w:trHeight w:val="20"/>
        </w:trPr>
        <w:tc>
          <w:tcPr>
            <w:tcW w:w="709" w:type="dxa"/>
            <w:vAlign w:val="center"/>
          </w:tcPr>
          <w:p w14:paraId="328968EF" w14:textId="77777777" w:rsidR="00D41AEF" w:rsidRPr="00D41AEF" w:rsidRDefault="00D41AEF" w:rsidP="00D41AEF">
            <w:pPr>
              <w:numPr>
                <w:ilvl w:val="2"/>
                <w:numId w:val="92"/>
              </w:numPr>
              <w:snapToGrid w:val="0"/>
              <w:spacing w:line="240" w:lineRule="auto"/>
              <w:ind w:left="33" w:firstLine="0"/>
              <w:jc w:val="center"/>
              <w:rPr>
                <w:b/>
                <w:bCs/>
                <w:sz w:val="22"/>
                <w:szCs w:val="22"/>
                <w:lang w:val="x-none" w:eastAsia="x-none"/>
              </w:rPr>
            </w:pPr>
          </w:p>
        </w:tc>
        <w:tc>
          <w:tcPr>
            <w:tcW w:w="425" w:type="dxa"/>
            <w:vMerge/>
          </w:tcPr>
          <w:p w14:paraId="5C8B5EA8"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69BB37F5"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4E5EA58B"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ЩСБ-3-04 (Оборудование тренажерного зала)</w:t>
            </w:r>
          </w:p>
        </w:tc>
        <w:tc>
          <w:tcPr>
            <w:tcW w:w="992" w:type="dxa"/>
            <w:noWrap/>
          </w:tcPr>
          <w:p w14:paraId="2001A2C9" w14:textId="77777777" w:rsidR="00D41AEF" w:rsidRPr="00D41AEF" w:rsidDel="00A12DFB"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6EAFB34A" w14:textId="77777777" w:rsidTr="00637319">
        <w:trPr>
          <w:trHeight w:val="20"/>
        </w:trPr>
        <w:tc>
          <w:tcPr>
            <w:tcW w:w="709" w:type="dxa"/>
            <w:vAlign w:val="center"/>
          </w:tcPr>
          <w:p w14:paraId="098E2C5F" w14:textId="77777777" w:rsidR="00D41AEF" w:rsidRPr="00D41AEF" w:rsidRDefault="00D41AEF" w:rsidP="00D41AEF">
            <w:pPr>
              <w:numPr>
                <w:ilvl w:val="2"/>
                <w:numId w:val="92"/>
              </w:numPr>
              <w:snapToGrid w:val="0"/>
              <w:spacing w:line="240" w:lineRule="auto"/>
              <w:ind w:left="33" w:firstLine="0"/>
              <w:jc w:val="center"/>
              <w:rPr>
                <w:b/>
                <w:bCs/>
                <w:sz w:val="22"/>
                <w:szCs w:val="22"/>
                <w:lang w:val="x-none" w:eastAsia="x-none"/>
              </w:rPr>
            </w:pPr>
          </w:p>
        </w:tc>
        <w:tc>
          <w:tcPr>
            <w:tcW w:w="425" w:type="dxa"/>
            <w:vMerge/>
          </w:tcPr>
          <w:p w14:paraId="2E48F1AF"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3F6C90C1"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42FA0F35"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ЩСБ-1-01(Аппаратная телемеханики и связи)</w:t>
            </w:r>
          </w:p>
        </w:tc>
        <w:tc>
          <w:tcPr>
            <w:tcW w:w="992" w:type="dxa"/>
            <w:noWrap/>
          </w:tcPr>
          <w:p w14:paraId="0E264EF5" w14:textId="77777777" w:rsidR="00D41AEF" w:rsidRPr="00D41AEF" w:rsidDel="00A12DFB"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3A4837AF" w14:textId="77777777" w:rsidTr="00637319">
        <w:trPr>
          <w:trHeight w:val="20"/>
        </w:trPr>
        <w:tc>
          <w:tcPr>
            <w:tcW w:w="709" w:type="dxa"/>
            <w:vAlign w:val="center"/>
          </w:tcPr>
          <w:p w14:paraId="657E171D" w14:textId="77777777" w:rsidR="00D41AEF" w:rsidRPr="00D41AEF" w:rsidRDefault="00D41AEF" w:rsidP="00D41AEF">
            <w:pPr>
              <w:numPr>
                <w:ilvl w:val="2"/>
                <w:numId w:val="92"/>
              </w:numPr>
              <w:snapToGrid w:val="0"/>
              <w:spacing w:line="240" w:lineRule="auto"/>
              <w:ind w:left="33" w:firstLine="0"/>
              <w:jc w:val="center"/>
              <w:rPr>
                <w:b/>
                <w:bCs/>
                <w:sz w:val="22"/>
                <w:szCs w:val="22"/>
                <w:lang w:val="x-none" w:eastAsia="x-none"/>
              </w:rPr>
            </w:pPr>
          </w:p>
        </w:tc>
        <w:tc>
          <w:tcPr>
            <w:tcW w:w="425" w:type="dxa"/>
            <w:vMerge/>
          </w:tcPr>
          <w:p w14:paraId="3149AFD8"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72EBB20E"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571AB2F4"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ЩСБ-1-03 (Серверный зал ПАК)</w:t>
            </w:r>
          </w:p>
        </w:tc>
        <w:tc>
          <w:tcPr>
            <w:tcW w:w="992" w:type="dxa"/>
            <w:noWrap/>
          </w:tcPr>
          <w:p w14:paraId="36501BD3" w14:textId="77777777" w:rsidR="00D41AEF" w:rsidRPr="00D41AEF" w:rsidDel="00A12DFB"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37ECA35E" w14:textId="77777777" w:rsidTr="00637319">
        <w:trPr>
          <w:trHeight w:val="20"/>
        </w:trPr>
        <w:tc>
          <w:tcPr>
            <w:tcW w:w="709" w:type="dxa"/>
            <w:vAlign w:val="center"/>
          </w:tcPr>
          <w:p w14:paraId="7F8CF9BB" w14:textId="77777777" w:rsidR="00D41AEF" w:rsidRPr="00D41AEF" w:rsidRDefault="00D41AEF" w:rsidP="00D41AEF">
            <w:pPr>
              <w:numPr>
                <w:ilvl w:val="2"/>
                <w:numId w:val="92"/>
              </w:numPr>
              <w:snapToGrid w:val="0"/>
              <w:spacing w:line="240" w:lineRule="auto"/>
              <w:ind w:left="33" w:firstLine="0"/>
              <w:jc w:val="center"/>
              <w:rPr>
                <w:b/>
                <w:bCs/>
                <w:sz w:val="22"/>
                <w:szCs w:val="22"/>
                <w:lang w:val="x-none" w:eastAsia="x-none"/>
              </w:rPr>
            </w:pPr>
          </w:p>
        </w:tc>
        <w:tc>
          <w:tcPr>
            <w:tcW w:w="425" w:type="dxa"/>
            <w:vMerge/>
          </w:tcPr>
          <w:p w14:paraId="5E556DDF"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0E64F66E"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524E9B73"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ЩСБ-1-05 (Аппаратная ИСБ)</w:t>
            </w:r>
          </w:p>
        </w:tc>
        <w:tc>
          <w:tcPr>
            <w:tcW w:w="992" w:type="dxa"/>
            <w:noWrap/>
          </w:tcPr>
          <w:p w14:paraId="2CAE5B2D" w14:textId="77777777" w:rsidR="00D41AEF" w:rsidRPr="00D41AEF" w:rsidDel="00A12DFB"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0094140F" w14:textId="77777777" w:rsidTr="00637319">
        <w:trPr>
          <w:trHeight w:val="20"/>
        </w:trPr>
        <w:tc>
          <w:tcPr>
            <w:tcW w:w="709" w:type="dxa"/>
            <w:vAlign w:val="center"/>
          </w:tcPr>
          <w:p w14:paraId="0C4414B5" w14:textId="77777777" w:rsidR="00D41AEF" w:rsidRPr="00D41AEF" w:rsidRDefault="00D41AEF" w:rsidP="00D41AEF">
            <w:pPr>
              <w:numPr>
                <w:ilvl w:val="2"/>
                <w:numId w:val="92"/>
              </w:numPr>
              <w:snapToGrid w:val="0"/>
              <w:spacing w:line="240" w:lineRule="auto"/>
              <w:ind w:left="33" w:firstLine="0"/>
              <w:jc w:val="center"/>
              <w:rPr>
                <w:b/>
                <w:bCs/>
                <w:sz w:val="22"/>
                <w:szCs w:val="22"/>
                <w:lang w:val="x-none" w:eastAsia="x-none"/>
              </w:rPr>
            </w:pPr>
          </w:p>
        </w:tc>
        <w:tc>
          <w:tcPr>
            <w:tcW w:w="425" w:type="dxa"/>
            <w:vMerge/>
          </w:tcPr>
          <w:p w14:paraId="2ADB2924"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34C60533"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2BC23511"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ЩСБ-2-01 (Компьютерная бесперебойная сеть)</w:t>
            </w:r>
          </w:p>
        </w:tc>
        <w:tc>
          <w:tcPr>
            <w:tcW w:w="992" w:type="dxa"/>
            <w:noWrap/>
          </w:tcPr>
          <w:p w14:paraId="547AA836" w14:textId="77777777" w:rsidR="00D41AEF" w:rsidRPr="00D41AEF" w:rsidDel="00A12DFB"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7120DA86" w14:textId="77777777" w:rsidTr="00637319">
        <w:trPr>
          <w:trHeight w:val="20"/>
        </w:trPr>
        <w:tc>
          <w:tcPr>
            <w:tcW w:w="709" w:type="dxa"/>
            <w:vAlign w:val="center"/>
          </w:tcPr>
          <w:p w14:paraId="4BD24144" w14:textId="77777777" w:rsidR="00D41AEF" w:rsidRPr="00D41AEF" w:rsidRDefault="00D41AEF" w:rsidP="00D41AEF">
            <w:pPr>
              <w:numPr>
                <w:ilvl w:val="2"/>
                <w:numId w:val="92"/>
              </w:numPr>
              <w:snapToGrid w:val="0"/>
              <w:spacing w:line="240" w:lineRule="auto"/>
              <w:ind w:left="33" w:firstLine="0"/>
              <w:jc w:val="center"/>
              <w:rPr>
                <w:b/>
                <w:bCs/>
                <w:sz w:val="22"/>
                <w:szCs w:val="22"/>
                <w:lang w:val="x-none" w:eastAsia="x-none"/>
              </w:rPr>
            </w:pPr>
          </w:p>
        </w:tc>
        <w:tc>
          <w:tcPr>
            <w:tcW w:w="425" w:type="dxa"/>
            <w:vMerge/>
          </w:tcPr>
          <w:p w14:paraId="5C1EA1EC"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1E36C655"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36637E6D"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ЩСБ-3-01 (Компьютерная бесперебойная сеть)</w:t>
            </w:r>
          </w:p>
        </w:tc>
        <w:tc>
          <w:tcPr>
            <w:tcW w:w="992" w:type="dxa"/>
            <w:noWrap/>
          </w:tcPr>
          <w:p w14:paraId="21F5E362" w14:textId="77777777" w:rsidR="00D41AEF" w:rsidRPr="00D41AEF" w:rsidDel="00A12DFB"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081BF500" w14:textId="77777777" w:rsidTr="00637319">
        <w:trPr>
          <w:trHeight w:val="20"/>
        </w:trPr>
        <w:tc>
          <w:tcPr>
            <w:tcW w:w="709" w:type="dxa"/>
            <w:vAlign w:val="center"/>
          </w:tcPr>
          <w:p w14:paraId="146C422A" w14:textId="77777777" w:rsidR="00D41AEF" w:rsidRPr="00D41AEF" w:rsidRDefault="00D41AEF" w:rsidP="00D41AEF">
            <w:pPr>
              <w:numPr>
                <w:ilvl w:val="2"/>
                <w:numId w:val="92"/>
              </w:numPr>
              <w:snapToGrid w:val="0"/>
              <w:spacing w:line="240" w:lineRule="auto"/>
              <w:ind w:left="33" w:firstLine="0"/>
              <w:jc w:val="center"/>
              <w:rPr>
                <w:b/>
                <w:bCs/>
                <w:sz w:val="22"/>
                <w:szCs w:val="22"/>
                <w:lang w:val="x-none" w:eastAsia="x-none"/>
              </w:rPr>
            </w:pPr>
          </w:p>
        </w:tc>
        <w:tc>
          <w:tcPr>
            <w:tcW w:w="425" w:type="dxa"/>
            <w:vMerge/>
          </w:tcPr>
          <w:p w14:paraId="183305EC"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7876FF34"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0829713E"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ЩСБ-5-02 (Студия селекторных и технических совещаний)</w:t>
            </w:r>
          </w:p>
        </w:tc>
        <w:tc>
          <w:tcPr>
            <w:tcW w:w="992" w:type="dxa"/>
            <w:noWrap/>
          </w:tcPr>
          <w:p w14:paraId="38EA1B09" w14:textId="77777777" w:rsidR="00D41AEF" w:rsidRPr="00D41AEF" w:rsidDel="00A12DFB"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7DA2A205" w14:textId="77777777" w:rsidTr="00637319">
        <w:trPr>
          <w:trHeight w:val="20"/>
        </w:trPr>
        <w:tc>
          <w:tcPr>
            <w:tcW w:w="709" w:type="dxa"/>
            <w:vAlign w:val="center"/>
          </w:tcPr>
          <w:p w14:paraId="3392B47A" w14:textId="77777777" w:rsidR="00D41AEF" w:rsidRPr="00D41AEF" w:rsidRDefault="00D41AEF" w:rsidP="00D41AEF">
            <w:pPr>
              <w:numPr>
                <w:ilvl w:val="2"/>
                <w:numId w:val="92"/>
              </w:numPr>
              <w:snapToGrid w:val="0"/>
              <w:spacing w:line="240" w:lineRule="auto"/>
              <w:ind w:left="33" w:firstLine="0"/>
              <w:jc w:val="center"/>
              <w:rPr>
                <w:b/>
                <w:bCs/>
                <w:sz w:val="22"/>
                <w:szCs w:val="22"/>
                <w:lang w:val="x-none" w:eastAsia="x-none"/>
              </w:rPr>
            </w:pPr>
          </w:p>
        </w:tc>
        <w:tc>
          <w:tcPr>
            <w:tcW w:w="425" w:type="dxa"/>
            <w:vMerge/>
          </w:tcPr>
          <w:p w14:paraId="1E227DFF"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2C4852AA"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6D9811FB"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ЩСБ-4-07 (Компьютерная бесперебойная сеть)</w:t>
            </w:r>
          </w:p>
        </w:tc>
        <w:tc>
          <w:tcPr>
            <w:tcW w:w="992" w:type="dxa"/>
            <w:noWrap/>
          </w:tcPr>
          <w:p w14:paraId="7DF6BC4C" w14:textId="77777777" w:rsidR="00D41AEF" w:rsidRPr="00D41AEF" w:rsidDel="00A12DFB"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0EBC316B" w14:textId="77777777" w:rsidTr="00637319">
        <w:trPr>
          <w:trHeight w:val="20"/>
        </w:trPr>
        <w:tc>
          <w:tcPr>
            <w:tcW w:w="709" w:type="dxa"/>
            <w:vAlign w:val="center"/>
          </w:tcPr>
          <w:p w14:paraId="632EA81A" w14:textId="77777777" w:rsidR="00D41AEF" w:rsidRPr="00D41AEF" w:rsidRDefault="00D41AEF" w:rsidP="00D41AEF">
            <w:pPr>
              <w:numPr>
                <w:ilvl w:val="2"/>
                <w:numId w:val="92"/>
              </w:numPr>
              <w:snapToGrid w:val="0"/>
              <w:spacing w:line="240" w:lineRule="auto"/>
              <w:ind w:left="33" w:firstLine="0"/>
              <w:jc w:val="center"/>
              <w:rPr>
                <w:b/>
                <w:bCs/>
                <w:sz w:val="22"/>
                <w:szCs w:val="22"/>
                <w:lang w:val="x-none" w:eastAsia="x-none"/>
              </w:rPr>
            </w:pPr>
          </w:p>
        </w:tc>
        <w:tc>
          <w:tcPr>
            <w:tcW w:w="425" w:type="dxa"/>
            <w:vMerge/>
          </w:tcPr>
          <w:p w14:paraId="0FF3EB41"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1B94CF1E"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36DA75B6"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ЩСБ-5-01 (Компьютерная бесперебойная сеть)</w:t>
            </w:r>
          </w:p>
        </w:tc>
        <w:tc>
          <w:tcPr>
            <w:tcW w:w="992" w:type="dxa"/>
            <w:noWrap/>
          </w:tcPr>
          <w:p w14:paraId="75E2895A" w14:textId="77777777" w:rsidR="00D41AEF" w:rsidRPr="00D41AEF" w:rsidDel="00A12DFB"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18CF78B6" w14:textId="77777777" w:rsidTr="00637319">
        <w:trPr>
          <w:trHeight w:val="20"/>
        </w:trPr>
        <w:tc>
          <w:tcPr>
            <w:tcW w:w="709" w:type="dxa"/>
            <w:vAlign w:val="center"/>
          </w:tcPr>
          <w:p w14:paraId="64C082C0" w14:textId="77777777" w:rsidR="00D41AEF" w:rsidRPr="00D41AEF" w:rsidRDefault="00D41AEF" w:rsidP="00D41AEF">
            <w:pPr>
              <w:numPr>
                <w:ilvl w:val="2"/>
                <w:numId w:val="92"/>
              </w:numPr>
              <w:snapToGrid w:val="0"/>
              <w:spacing w:line="240" w:lineRule="auto"/>
              <w:ind w:left="33" w:firstLine="0"/>
              <w:jc w:val="center"/>
              <w:rPr>
                <w:b/>
                <w:bCs/>
                <w:sz w:val="22"/>
                <w:szCs w:val="22"/>
                <w:lang w:val="x-none" w:eastAsia="x-none"/>
              </w:rPr>
            </w:pPr>
          </w:p>
        </w:tc>
        <w:tc>
          <w:tcPr>
            <w:tcW w:w="425" w:type="dxa"/>
            <w:vMerge/>
          </w:tcPr>
          <w:p w14:paraId="4864F862"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6499B25F"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775CE07E"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ЩАО-1-02 (Светильника аварийного освещения)</w:t>
            </w:r>
          </w:p>
        </w:tc>
        <w:tc>
          <w:tcPr>
            <w:tcW w:w="992" w:type="dxa"/>
            <w:noWrap/>
          </w:tcPr>
          <w:p w14:paraId="411D36E3" w14:textId="77777777" w:rsidR="00D41AEF" w:rsidRPr="00D41AEF" w:rsidDel="00A12DFB"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55B78473" w14:textId="77777777" w:rsidTr="00637319">
        <w:trPr>
          <w:trHeight w:val="20"/>
        </w:trPr>
        <w:tc>
          <w:tcPr>
            <w:tcW w:w="709" w:type="dxa"/>
            <w:vAlign w:val="center"/>
          </w:tcPr>
          <w:p w14:paraId="6A569437" w14:textId="77777777" w:rsidR="00D41AEF" w:rsidRPr="00D41AEF" w:rsidRDefault="00D41AEF" w:rsidP="00D41AEF">
            <w:pPr>
              <w:numPr>
                <w:ilvl w:val="2"/>
                <w:numId w:val="92"/>
              </w:numPr>
              <w:snapToGrid w:val="0"/>
              <w:spacing w:line="240" w:lineRule="auto"/>
              <w:ind w:left="33" w:firstLine="0"/>
              <w:jc w:val="center"/>
              <w:rPr>
                <w:b/>
                <w:bCs/>
                <w:sz w:val="22"/>
                <w:szCs w:val="22"/>
                <w:lang w:val="x-none" w:eastAsia="x-none"/>
              </w:rPr>
            </w:pPr>
          </w:p>
        </w:tc>
        <w:tc>
          <w:tcPr>
            <w:tcW w:w="425" w:type="dxa"/>
            <w:vMerge/>
          </w:tcPr>
          <w:p w14:paraId="1680E15E"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69528F63"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1F53CAAB"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ЩСБ-3-03 (Оборудование тренажерного зала)</w:t>
            </w:r>
          </w:p>
        </w:tc>
        <w:tc>
          <w:tcPr>
            <w:tcW w:w="992" w:type="dxa"/>
            <w:noWrap/>
          </w:tcPr>
          <w:p w14:paraId="6C92C5B4" w14:textId="77777777" w:rsidR="00D41AEF" w:rsidRPr="00D41AEF" w:rsidDel="00A12DFB"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2813C755" w14:textId="77777777" w:rsidTr="00637319">
        <w:trPr>
          <w:trHeight w:val="20"/>
        </w:trPr>
        <w:tc>
          <w:tcPr>
            <w:tcW w:w="709" w:type="dxa"/>
            <w:vAlign w:val="center"/>
          </w:tcPr>
          <w:p w14:paraId="7C610591" w14:textId="77777777" w:rsidR="00D41AEF" w:rsidRPr="00D41AEF" w:rsidRDefault="00D41AEF" w:rsidP="00D41AEF">
            <w:pPr>
              <w:numPr>
                <w:ilvl w:val="2"/>
                <w:numId w:val="92"/>
              </w:numPr>
              <w:snapToGrid w:val="0"/>
              <w:spacing w:line="240" w:lineRule="auto"/>
              <w:ind w:left="33" w:firstLine="0"/>
              <w:jc w:val="center"/>
              <w:rPr>
                <w:b/>
                <w:bCs/>
                <w:sz w:val="22"/>
                <w:szCs w:val="22"/>
                <w:lang w:val="x-none" w:eastAsia="x-none"/>
              </w:rPr>
            </w:pPr>
          </w:p>
        </w:tc>
        <w:tc>
          <w:tcPr>
            <w:tcW w:w="425" w:type="dxa"/>
            <w:vMerge/>
          </w:tcPr>
          <w:p w14:paraId="311F8B0E"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222669D6"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36B6F0BD"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ЩСБ-3-05 (Оборудование тренажерного зала)</w:t>
            </w:r>
          </w:p>
        </w:tc>
        <w:tc>
          <w:tcPr>
            <w:tcW w:w="992" w:type="dxa"/>
            <w:noWrap/>
          </w:tcPr>
          <w:p w14:paraId="233E4CC4" w14:textId="77777777" w:rsidR="00D41AEF" w:rsidRPr="00D41AEF" w:rsidDel="00A12DFB"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29BD6A0E" w14:textId="77777777" w:rsidTr="00637319">
        <w:trPr>
          <w:trHeight w:val="20"/>
        </w:trPr>
        <w:tc>
          <w:tcPr>
            <w:tcW w:w="709" w:type="dxa"/>
            <w:vAlign w:val="center"/>
          </w:tcPr>
          <w:p w14:paraId="19D2D056" w14:textId="77777777" w:rsidR="00D41AEF" w:rsidRPr="00D41AEF" w:rsidRDefault="00D41AEF" w:rsidP="00D41AEF">
            <w:pPr>
              <w:numPr>
                <w:ilvl w:val="2"/>
                <w:numId w:val="92"/>
              </w:numPr>
              <w:snapToGrid w:val="0"/>
              <w:spacing w:line="240" w:lineRule="auto"/>
              <w:ind w:left="33" w:firstLine="0"/>
              <w:jc w:val="center"/>
              <w:rPr>
                <w:b/>
                <w:bCs/>
                <w:sz w:val="22"/>
                <w:szCs w:val="22"/>
                <w:lang w:val="x-none" w:eastAsia="x-none"/>
              </w:rPr>
            </w:pPr>
          </w:p>
        </w:tc>
        <w:tc>
          <w:tcPr>
            <w:tcW w:w="425" w:type="dxa"/>
            <w:vMerge/>
          </w:tcPr>
          <w:p w14:paraId="478F3F85"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5D84A7B5"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4522B527"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ЩСБ-1-02 (Аппаратная телемеханики и связи)</w:t>
            </w:r>
          </w:p>
        </w:tc>
        <w:tc>
          <w:tcPr>
            <w:tcW w:w="992" w:type="dxa"/>
            <w:noWrap/>
          </w:tcPr>
          <w:p w14:paraId="5F8C704F" w14:textId="77777777" w:rsidR="00D41AEF" w:rsidRPr="00D41AEF" w:rsidDel="00A12DFB"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4CBEE96A" w14:textId="77777777" w:rsidTr="00637319">
        <w:trPr>
          <w:trHeight w:val="20"/>
        </w:trPr>
        <w:tc>
          <w:tcPr>
            <w:tcW w:w="709" w:type="dxa"/>
            <w:vAlign w:val="center"/>
          </w:tcPr>
          <w:p w14:paraId="629A6F61" w14:textId="77777777" w:rsidR="00D41AEF" w:rsidRPr="00D41AEF" w:rsidRDefault="00D41AEF" w:rsidP="00D41AEF">
            <w:pPr>
              <w:numPr>
                <w:ilvl w:val="2"/>
                <w:numId w:val="92"/>
              </w:numPr>
              <w:snapToGrid w:val="0"/>
              <w:spacing w:line="240" w:lineRule="auto"/>
              <w:ind w:left="33" w:firstLine="0"/>
              <w:jc w:val="center"/>
              <w:rPr>
                <w:b/>
                <w:bCs/>
                <w:sz w:val="22"/>
                <w:szCs w:val="22"/>
                <w:lang w:val="x-none" w:eastAsia="x-none"/>
              </w:rPr>
            </w:pPr>
          </w:p>
        </w:tc>
        <w:tc>
          <w:tcPr>
            <w:tcW w:w="425" w:type="dxa"/>
            <w:vMerge/>
          </w:tcPr>
          <w:p w14:paraId="59AFC357"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46E5B80C"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75D27D39"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ЩСБ-1-04 (Серверный зал ПАК)</w:t>
            </w:r>
          </w:p>
        </w:tc>
        <w:tc>
          <w:tcPr>
            <w:tcW w:w="992" w:type="dxa"/>
            <w:noWrap/>
          </w:tcPr>
          <w:p w14:paraId="271ADDE2" w14:textId="77777777" w:rsidR="00D41AEF" w:rsidRPr="00D41AEF" w:rsidDel="00A12DFB"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6CFF3F47" w14:textId="77777777" w:rsidTr="00637319">
        <w:trPr>
          <w:trHeight w:val="20"/>
        </w:trPr>
        <w:tc>
          <w:tcPr>
            <w:tcW w:w="709" w:type="dxa"/>
            <w:vAlign w:val="center"/>
          </w:tcPr>
          <w:p w14:paraId="530D57D5" w14:textId="77777777" w:rsidR="00D41AEF" w:rsidRPr="00D41AEF" w:rsidRDefault="00D41AEF" w:rsidP="00D41AEF">
            <w:pPr>
              <w:numPr>
                <w:ilvl w:val="2"/>
                <w:numId w:val="92"/>
              </w:numPr>
              <w:snapToGrid w:val="0"/>
              <w:spacing w:line="240" w:lineRule="auto"/>
              <w:ind w:left="33" w:firstLine="0"/>
              <w:jc w:val="center"/>
              <w:rPr>
                <w:b/>
                <w:bCs/>
                <w:sz w:val="22"/>
                <w:szCs w:val="22"/>
                <w:lang w:val="x-none" w:eastAsia="x-none"/>
              </w:rPr>
            </w:pPr>
          </w:p>
        </w:tc>
        <w:tc>
          <w:tcPr>
            <w:tcW w:w="425" w:type="dxa"/>
            <w:vMerge/>
          </w:tcPr>
          <w:p w14:paraId="41EF556E"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15AD28A4"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2EFCE097"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ЩСБ-1-06 (Аппаратная ИСБ)</w:t>
            </w:r>
          </w:p>
        </w:tc>
        <w:tc>
          <w:tcPr>
            <w:tcW w:w="992" w:type="dxa"/>
            <w:noWrap/>
          </w:tcPr>
          <w:p w14:paraId="3640BF7F" w14:textId="77777777" w:rsidR="00D41AEF" w:rsidRPr="00D41AEF" w:rsidDel="00A12DFB"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26563B50" w14:textId="77777777" w:rsidTr="00637319">
        <w:trPr>
          <w:trHeight w:val="20"/>
        </w:trPr>
        <w:tc>
          <w:tcPr>
            <w:tcW w:w="709" w:type="dxa"/>
            <w:vAlign w:val="center"/>
          </w:tcPr>
          <w:p w14:paraId="172B8653" w14:textId="77777777" w:rsidR="00D41AEF" w:rsidRPr="00D41AEF" w:rsidRDefault="00D41AEF" w:rsidP="00D41AEF">
            <w:pPr>
              <w:numPr>
                <w:ilvl w:val="2"/>
                <w:numId w:val="92"/>
              </w:numPr>
              <w:snapToGrid w:val="0"/>
              <w:spacing w:line="240" w:lineRule="auto"/>
              <w:ind w:left="33" w:firstLine="0"/>
              <w:jc w:val="center"/>
              <w:rPr>
                <w:b/>
                <w:bCs/>
                <w:sz w:val="22"/>
                <w:szCs w:val="22"/>
                <w:lang w:val="x-none" w:eastAsia="x-none"/>
              </w:rPr>
            </w:pPr>
          </w:p>
        </w:tc>
        <w:tc>
          <w:tcPr>
            <w:tcW w:w="425" w:type="dxa"/>
            <w:vMerge/>
          </w:tcPr>
          <w:p w14:paraId="7BCCD79E"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7C78D4D0"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vAlign w:val="center"/>
          </w:tcPr>
          <w:p w14:paraId="428918B0"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ЩСБ-4-02 (Серверный зал ПАК)</w:t>
            </w:r>
          </w:p>
        </w:tc>
        <w:tc>
          <w:tcPr>
            <w:tcW w:w="992" w:type="dxa"/>
            <w:noWrap/>
          </w:tcPr>
          <w:p w14:paraId="2084EBC9" w14:textId="77777777" w:rsidR="00D41AEF" w:rsidRPr="00D41AEF" w:rsidDel="00A12DFB"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590E61E1" w14:textId="77777777" w:rsidTr="00637319">
        <w:trPr>
          <w:trHeight w:val="20"/>
        </w:trPr>
        <w:tc>
          <w:tcPr>
            <w:tcW w:w="709" w:type="dxa"/>
            <w:vAlign w:val="center"/>
          </w:tcPr>
          <w:p w14:paraId="552E35DE"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68D55C43"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5C4175A4" w14:textId="77777777" w:rsidR="00D41AEF" w:rsidRPr="00D41AEF" w:rsidRDefault="00D41AEF" w:rsidP="00D41AEF">
            <w:pPr>
              <w:snapToGrid w:val="0"/>
              <w:spacing w:line="240" w:lineRule="auto"/>
              <w:ind w:firstLine="0"/>
              <w:jc w:val="left"/>
              <w:rPr>
                <w:sz w:val="22"/>
                <w:szCs w:val="22"/>
              </w:rPr>
            </w:pPr>
          </w:p>
        </w:tc>
        <w:tc>
          <w:tcPr>
            <w:tcW w:w="6502" w:type="dxa"/>
            <w:tcBorders>
              <w:left w:val="single" w:sz="4" w:space="0" w:color="auto"/>
            </w:tcBorders>
            <w:vAlign w:val="center"/>
          </w:tcPr>
          <w:p w14:paraId="564B05B8" w14:textId="77777777" w:rsidR="00D41AEF" w:rsidRPr="00D41AEF" w:rsidRDefault="00D41AEF" w:rsidP="00D41AEF">
            <w:pPr>
              <w:snapToGrid w:val="0"/>
              <w:spacing w:line="240" w:lineRule="auto"/>
              <w:ind w:firstLine="0"/>
              <w:jc w:val="left"/>
              <w:rPr>
                <w:bCs/>
                <w:sz w:val="22"/>
                <w:szCs w:val="22"/>
              </w:rPr>
            </w:pPr>
            <w:r w:rsidRPr="00D41AEF">
              <w:rPr>
                <w:sz w:val="22"/>
                <w:szCs w:val="22"/>
              </w:rPr>
              <w:t xml:space="preserve">ЩСБ-4-04 </w:t>
            </w:r>
            <w:r w:rsidRPr="00D41AEF">
              <w:rPr>
                <w:bCs/>
                <w:sz w:val="22"/>
                <w:szCs w:val="22"/>
              </w:rPr>
              <w:t>(Аппаратная телемеханики и связи)</w:t>
            </w:r>
          </w:p>
        </w:tc>
        <w:tc>
          <w:tcPr>
            <w:tcW w:w="992" w:type="dxa"/>
            <w:noWrap/>
            <w:vAlign w:val="center"/>
          </w:tcPr>
          <w:p w14:paraId="17274853" w14:textId="77777777" w:rsidR="00D41AEF" w:rsidRPr="00D41AEF" w:rsidDel="00A12DFB" w:rsidRDefault="00D41AEF" w:rsidP="00D41AEF">
            <w:pPr>
              <w:snapToGrid w:val="0"/>
              <w:spacing w:line="240" w:lineRule="auto"/>
              <w:ind w:firstLine="0"/>
              <w:jc w:val="center"/>
              <w:rPr>
                <w:bCs/>
                <w:sz w:val="22"/>
                <w:szCs w:val="22"/>
              </w:rPr>
            </w:pPr>
            <w:r w:rsidRPr="00D41AEF">
              <w:rPr>
                <w:bCs/>
                <w:sz w:val="22"/>
                <w:szCs w:val="22"/>
              </w:rPr>
              <w:t xml:space="preserve"> 1 шт.</w:t>
            </w:r>
          </w:p>
        </w:tc>
      </w:tr>
      <w:tr w:rsidR="00D41AEF" w:rsidRPr="00D41AEF" w14:paraId="5D6328D7" w14:textId="77777777" w:rsidTr="00637319">
        <w:trPr>
          <w:trHeight w:val="20"/>
        </w:trPr>
        <w:tc>
          <w:tcPr>
            <w:tcW w:w="709" w:type="dxa"/>
            <w:vAlign w:val="center"/>
          </w:tcPr>
          <w:p w14:paraId="17CDEAC1"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51B3A4CF" w14:textId="77777777" w:rsidR="00D41AEF" w:rsidRPr="00D41AEF" w:rsidRDefault="00D41AEF" w:rsidP="00D41AEF">
            <w:pPr>
              <w:snapToGrid w:val="0"/>
              <w:spacing w:line="276" w:lineRule="auto"/>
              <w:jc w:val="left"/>
              <w:rPr>
                <w:rFonts w:eastAsiaTheme="minorHAnsi"/>
                <w:sz w:val="22"/>
                <w:szCs w:val="22"/>
                <w:lang w:eastAsia="en-US"/>
              </w:rPr>
            </w:pPr>
          </w:p>
        </w:tc>
        <w:tc>
          <w:tcPr>
            <w:tcW w:w="2429" w:type="dxa"/>
            <w:vMerge/>
            <w:tcBorders>
              <w:right w:val="single" w:sz="4" w:space="0" w:color="auto"/>
            </w:tcBorders>
            <w:shd w:val="clear" w:color="auto" w:fill="auto"/>
          </w:tcPr>
          <w:p w14:paraId="73C689F7" w14:textId="77777777" w:rsidR="00D41AEF" w:rsidRPr="00D41AEF" w:rsidRDefault="00D41AEF" w:rsidP="00D41AEF">
            <w:pPr>
              <w:spacing w:line="240" w:lineRule="auto"/>
              <w:ind w:firstLine="0"/>
              <w:rPr>
                <w:sz w:val="22"/>
                <w:szCs w:val="22"/>
              </w:rPr>
            </w:pPr>
          </w:p>
        </w:tc>
        <w:tc>
          <w:tcPr>
            <w:tcW w:w="6502" w:type="dxa"/>
            <w:tcBorders>
              <w:left w:val="single" w:sz="4" w:space="0" w:color="auto"/>
            </w:tcBorders>
            <w:vAlign w:val="center"/>
            <w:hideMark/>
          </w:tcPr>
          <w:p w14:paraId="22A7B0BC" w14:textId="77777777" w:rsidR="00D41AEF" w:rsidRPr="00D41AEF" w:rsidRDefault="00D41AEF" w:rsidP="00D41AEF">
            <w:pPr>
              <w:spacing w:line="240" w:lineRule="auto"/>
              <w:ind w:firstLine="0"/>
              <w:rPr>
                <w:sz w:val="22"/>
                <w:szCs w:val="22"/>
              </w:rPr>
            </w:pPr>
            <w:r w:rsidRPr="00D41AEF">
              <w:rPr>
                <w:sz w:val="22"/>
                <w:szCs w:val="22"/>
              </w:rPr>
              <w:t xml:space="preserve">ЩСБ-4-06 </w:t>
            </w:r>
            <w:r w:rsidRPr="00D41AEF">
              <w:rPr>
                <w:bCs/>
                <w:sz w:val="22"/>
                <w:szCs w:val="22"/>
              </w:rPr>
              <w:t>(Серверный зал оборудования СКАДУ ИС)</w:t>
            </w:r>
          </w:p>
        </w:tc>
        <w:tc>
          <w:tcPr>
            <w:tcW w:w="992" w:type="dxa"/>
            <w:tcBorders>
              <w:right w:val="single" w:sz="4" w:space="0" w:color="auto"/>
            </w:tcBorders>
            <w:noWrap/>
            <w:vAlign w:val="center"/>
            <w:hideMark/>
          </w:tcPr>
          <w:p w14:paraId="1633D445"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026E3BDA" w14:textId="77777777" w:rsidTr="00637319">
        <w:trPr>
          <w:trHeight w:val="20"/>
        </w:trPr>
        <w:tc>
          <w:tcPr>
            <w:tcW w:w="709" w:type="dxa"/>
            <w:shd w:val="clear" w:color="auto" w:fill="FFFFFF" w:themeFill="background1"/>
          </w:tcPr>
          <w:p w14:paraId="4022AEC6" w14:textId="77777777" w:rsidR="00D41AEF" w:rsidRPr="00D41AEF" w:rsidRDefault="00D41AEF" w:rsidP="00D41AEF">
            <w:pPr>
              <w:numPr>
                <w:ilvl w:val="1"/>
                <w:numId w:val="92"/>
              </w:numPr>
              <w:tabs>
                <w:tab w:val="num" w:pos="317"/>
                <w:tab w:val="left" w:pos="459"/>
              </w:tabs>
              <w:snapToGrid w:val="0"/>
              <w:spacing w:line="240" w:lineRule="auto"/>
              <w:ind w:left="33" w:firstLine="0"/>
              <w:jc w:val="center"/>
              <w:rPr>
                <w:bCs/>
                <w:sz w:val="22"/>
                <w:szCs w:val="22"/>
                <w:lang w:val="x-none" w:eastAsia="x-none"/>
              </w:rPr>
            </w:pPr>
          </w:p>
        </w:tc>
        <w:tc>
          <w:tcPr>
            <w:tcW w:w="425" w:type="dxa"/>
            <w:vMerge/>
          </w:tcPr>
          <w:p w14:paraId="0D97C6A3" w14:textId="77777777" w:rsidR="00D41AEF" w:rsidRPr="00D41AEF" w:rsidRDefault="00D41AEF" w:rsidP="00D41AEF">
            <w:pPr>
              <w:snapToGrid w:val="0"/>
              <w:spacing w:line="276" w:lineRule="auto"/>
              <w:jc w:val="left"/>
              <w:rPr>
                <w:rFonts w:eastAsiaTheme="minorHAnsi"/>
                <w:sz w:val="22"/>
                <w:szCs w:val="22"/>
                <w:lang w:eastAsia="en-US"/>
              </w:rPr>
            </w:pPr>
          </w:p>
        </w:tc>
        <w:tc>
          <w:tcPr>
            <w:tcW w:w="2429" w:type="dxa"/>
            <w:vMerge/>
            <w:tcBorders>
              <w:right w:val="single" w:sz="4" w:space="0" w:color="auto"/>
            </w:tcBorders>
            <w:shd w:val="clear" w:color="auto" w:fill="auto"/>
          </w:tcPr>
          <w:p w14:paraId="12AC137D" w14:textId="77777777" w:rsidR="00D41AEF" w:rsidRPr="00D41AEF" w:rsidRDefault="00D41AEF" w:rsidP="00D41AEF">
            <w:pPr>
              <w:snapToGrid w:val="0"/>
              <w:spacing w:line="240" w:lineRule="auto"/>
              <w:ind w:firstLine="0"/>
              <w:jc w:val="center"/>
              <w:rPr>
                <w:bCs/>
                <w:sz w:val="22"/>
                <w:szCs w:val="22"/>
              </w:rPr>
            </w:pPr>
          </w:p>
        </w:tc>
        <w:tc>
          <w:tcPr>
            <w:tcW w:w="7494" w:type="dxa"/>
            <w:gridSpan w:val="2"/>
            <w:tcBorders>
              <w:left w:val="single" w:sz="4" w:space="0" w:color="auto"/>
            </w:tcBorders>
            <w:shd w:val="clear" w:color="auto" w:fill="D9D9D9" w:themeFill="background1" w:themeFillShade="D9"/>
          </w:tcPr>
          <w:p w14:paraId="6E7465B1" w14:textId="77777777" w:rsidR="00D41AEF" w:rsidRPr="00D41AEF" w:rsidRDefault="00D41AEF" w:rsidP="00D41AEF">
            <w:pPr>
              <w:snapToGrid w:val="0"/>
              <w:spacing w:line="240" w:lineRule="auto"/>
              <w:ind w:firstLine="0"/>
              <w:jc w:val="center"/>
              <w:rPr>
                <w:bCs/>
                <w:sz w:val="22"/>
                <w:szCs w:val="22"/>
              </w:rPr>
            </w:pPr>
            <w:r w:rsidRPr="00D41AEF">
              <w:rPr>
                <w:b/>
                <w:bCs/>
                <w:sz w:val="22"/>
                <w:szCs w:val="22"/>
              </w:rPr>
              <w:t>Кабельные линии 0,4 кВ</w:t>
            </w:r>
          </w:p>
        </w:tc>
      </w:tr>
      <w:tr w:rsidR="00D41AEF" w:rsidRPr="00D41AEF" w14:paraId="37551DD4" w14:textId="77777777" w:rsidTr="00637319">
        <w:trPr>
          <w:trHeight w:val="20"/>
        </w:trPr>
        <w:tc>
          <w:tcPr>
            <w:tcW w:w="709" w:type="dxa"/>
            <w:shd w:val="clear" w:color="auto" w:fill="FFFFFF" w:themeFill="background1"/>
          </w:tcPr>
          <w:p w14:paraId="59FADA1C"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078E3BB2"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7694C5C5" w14:textId="77777777" w:rsidR="00D41AEF" w:rsidRPr="00D41AEF" w:rsidRDefault="00D41AEF" w:rsidP="00D41AEF">
            <w:pPr>
              <w:snapToGrid w:val="0"/>
              <w:spacing w:line="240" w:lineRule="auto"/>
              <w:ind w:firstLine="0"/>
              <w:rPr>
                <w:bCs/>
                <w:sz w:val="22"/>
                <w:szCs w:val="22"/>
              </w:rPr>
            </w:pPr>
          </w:p>
        </w:tc>
        <w:tc>
          <w:tcPr>
            <w:tcW w:w="6502" w:type="dxa"/>
            <w:tcBorders>
              <w:left w:val="single" w:sz="4" w:space="0" w:color="auto"/>
              <w:right w:val="single" w:sz="4" w:space="0" w:color="auto"/>
            </w:tcBorders>
            <w:shd w:val="clear" w:color="auto" w:fill="FFFFFF" w:themeFill="background1"/>
            <w:vAlign w:val="center"/>
          </w:tcPr>
          <w:p w14:paraId="447419EA" w14:textId="77777777" w:rsidR="00D41AEF" w:rsidRPr="00D41AEF" w:rsidRDefault="00D41AEF" w:rsidP="00D41AEF">
            <w:pPr>
              <w:snapToGrid w:val="0"/>
              <w:spacing w:line="240" w:lineRule="auto"/>
              <w:ind w:firstLine="0"/>
              <w:rPr>
                <w:bCs/>
                <w:sz w:val="22"/>
                <w:szCs w:val="22"/>
              </w:rPr>
            </w:pPr>
            <w:r w:rsidRPr="00D41AEF">
              <w:rPr>
                <w:bCs/>
                <w:sz w:val="22"/>
                <w:szCs w:val="22"/>
              </w:rPr>
              <w:t>ЩСБ-4-08-Н2 ВВГнг-</w:t>
            </w:r>
            <w:r w:rsidRPr="00D41AEF">
              <w:rPr>
                <w:bCs/>
                <w:sz w:val="22"/>
                <w:szCs w:val="22"/>
                <w:lang w:val="en-US"/>
              </w:rPr>
              <w:t>LS</w:t>
            </w:r>
            <w:r w:rsidRPr="00D41AEF">
              <w:rPr>
                <w:bCs/>
                <w:sz w:val="22"/>
                <w:szCs w:val="22"/>
              </w:rPr>
              <w:t xml:space="preserve"> 3*4 </w:t>
            </w:r>
          </w:p>
        </w:tc>
        <w:tc>
          <w:tcPr>
            <w:tcW w:w="992" w:type="dxa"/>
            <w:tcBorders>
              <w:left w:val="single" w:sz="4" w:space="0" w:color="auto"/>
            </w:tcBorders>
            <w:shd w:val="clear" w:color="auto" w:fill="FFFFFF" w:themeFill="background1"/>
            <w:vAlign w:val="center"/>
          </w:tcPr>
          <w:p w14:paraId="35130FE2"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55м</w:t>
            </w:r>
          </w:p>
        </w:tc>
      </w:tr>
      <w:tr w:rsidR="00D41AEF" w:rsidRPr="00D41AEF" w14:paraId="7E0DAED2" w14:textId="77777777" w:rsidTr="00637319">
        <w:trPr>
          <w:trHeight w:val="109"/>
        </w:trPr>
        <w:tc>
          <w:tcPr>
            <w:tcW w:w="709" w:type="dxa"/>
            <w:shd w:val="clear" w:color="auto" w:fill="FFFFFF" w:themeFill="background1"/>
          </w:tcPr>
          <w:p w14:paraId="576627DB"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0513CE3C"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63DB86D2"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right w:val="single" w:sz="4" w:space="0" w:color="auto"/>
            </w:tcBorders>
            <w:shd w:val="clear" w:color="auto" w:fill="FFFFFF" w:themeFill="background1"/>
            <w:vAlign w:val="center"/>
          </w:tcPr>
          <w:p w14:paraId="77D01AE0"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ЩАО-3-01-Н2, ВВГнг-</w:t>
            </w:r>
            <w:r w:rsidRPr="00D41AEF">
              <w:rPr>
                <w:bCs/>
                <w:sz w:val="22"/>
                <w:szCs w:val="22"/>
                <w:lang w:val="en-US"/>
              </w:rPr>
              <w:t>FRLS</w:t>
            </w:r>
            <w:r w:rsidRPr="00D41AEF">
              <w:rPr>
                <w:bCs/>
                <w:sz w:val="22"/>
                <w:szCs w:val="22"/>
              </w:rPr>
              <w:t xml:space="preserve"> 3*2,5 </w:t>
            </w:r>
          </w:p>
        </w:tc>
        <w:tc>
          <w:tcPr>
            <w:tcW w:w="992" w:type="dxa"/>
            <w:tcBorders>
              <w:left w:val="single" w:sz="4" w:space="0" w:color="auto"/>
            </w:tcBorders>
            <w:shd w:val="clear" w:color="auto" w:fill="FFFFFF" w:themeFill="background1"/>
            <w:noWrap/>
            <w:vAlign w:val="center"/>
          </w:tcPr>
          <w:p w14:paraId="05A3F57F"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47м</w:t>
            </w:r>
          </w:p>
        </w:tc>
      </w:tr>
      <w:tr w:rsidR="00D41AEF" w:rsidRPr="00D41AEF" w14:paraId="45E82FDC" w14:textId="77777777" w:rsidTr="00637319">
        <w:trPr>
          <w:trHeight w:val="20"/>
        </w:trPr>
        <w:tc>
          <w:tcPr>
            <w:tcW w:w="709" w:type="dxa"/>
            <w:shd w:val="clear" w:color="auto" w:fill="FFFFFF" w:themeFill="background1"/>
          </w:tcPr>
          <w:p w14:paraId="6DF8BC80"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7A647168"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7A5FAD2C"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shd w:val="clear" w:color="auto" w:fill="FFFFFF" w:themeFill="background1"/>
            <w:vAlign w:val="center"/>
          </w:tcPr>
          <w:p w14:paraId="43835DB5"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ЩБП-3-03-Н1, ВВГнг-</w:t>
            </w:r>
            <w:r w:rsidRPr="00D41AEF">
              <w:rPr>
                <w:bCs/>
                <w:sz w:val="22"/>
                <w:szCs w:val="22"/>
                <w:lang w:val="en-US"/>
              </w:rPr>
              <w:t>LS</w:t>
            </w:r>
            <w:r w:rsidRPr="00D41AEF">
              <w:rPr>
                <w:bCs/>
                <w:sz w:val="22"/>
                <w:szCs w:val="22"/>
              </w:rPr>
              <w:t xml:space="preserve"> 5*6 </w:t>
            </w:r>
          </w:p>
        </w:tc>
        <w:tc>
          <w:tcPr>
            <w:tcW w:w="992" w:type="dxa"/>
            <w:shd w:val="clear" w:color="auto" w:fill="FFFFFF" w:themeFill="background1"/>
            <w:noWrap/>
            <w:vAlign w:val="center"/>
          </w:tcPr>
          <w:p w14:paraId="21AEB1D0"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47м</w:t>
            </w:r>
          </w:p>
        </w:tc>
      </w:tr>
      <w:tr w:rsidR="00D41AEF" w:rsidRPr="00D41AEF" w14:paraId="019BD41B" w14:textId="77777777" w:rsidTr="00637319">
        <w:trPr>
          <w:trHeight w:val="20"/>
        </w:trPr>
        <w:tc>
          <w:tcPr>
            <w:tcW w:w="709" w:type="dxa"/>
            <w:shd w:val="clear" w:color="auto" w:fill="FFFFFF" w:themeFill="background1"/>
          </w:tcPr>
          <w:p w14:paraId="7780E6B5"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271F9B27"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028FE224"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shd w:val="clear" w:color="auto" w:fill="FFFFFF" w:themeFill="background1"/>
            <w:vAlign w:val="center"/>
          </w:tcPr>
          <w:p w14:paraId="64E330AE"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ЩБП-2-01-Н1, ВВГнг-LS 5*6</w:t>
            </w:r>
          </w:p>
        </w:tc>
        <w:tc>
          <w:tcPr>
            <w:tcW w:w="992" w:type="dxa"/>
            <w:shd w:val="clear" w:color="auto" w:fill="FFFFFF" w:themeFill="background1"/>
            <w:noWrap/>
            <w:vAlign w:val="center"/>
          </w:tcPr>
          <w:p w14:paraId="7ACF667D"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40м</w:t>
            </w:r>
          </w:p>
        </w:tc>
      </w:tr>
      <w:tr w:rsidR="00D41AEF" w:rsidRPr="00D41AEF" w14:paraId="52C59021" w14:textId="77777777" w:rsidTr="00637319">
        <w:trPr>
          <w:trHeight w:val="20"/>
        </w:trPr>
        <w:tc>
          <w:tcPr>
            <w:tcW w:w="709" w:type="dxa"/>
            <w:shd w:val="clear" w:color="auto" w:fill="FFFFFF" w:themeFill="background1"/>
          </w:tcPr>
          <w:p w14:paraId="5224CBAD"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68A68AB5"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58242568"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shd w:val="clear" w:color="auto" w:fill="FFFFFF" w:themeFill="background1"/>
            <w:vAlign w:val="center"/>
          </w:tcPr>
          <w:p w14:paraId="7DBBF6F2"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ЩСБ-3-05-Н1, ВВГнг-LS 5*6</w:t>
            </w:r>
          </w:p>
        </w:tc>
        <w:tc>
          <w:tcPr>
            <w:tcW w:w="992" w:type="dxa"/>
            <w:shd w:val="clear" w:color="auto" w:fill="FFFFFF" w:themeFill="background1"/>
            <w:noWrap/>
            <w:vAlign w:val="center"/>
          </w:tcPr>
          <w:p w14:paraId="2EFD9EE5"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60м</w:t>
            </w:r>
          </w:p>
        </w:tc>
      </w:tr>
      <w:tr w:rsidR="00D41AEF" w:rsidRPr="00D41AEF" w14:paraId="6FF31B2E" w14:textId="77777777" w:rsidTr="00637319">
        <w:trPr>
          <w:trHeight w:val="20"/>
        </w:trPr>
        <w:tc>
          <w:tcPr>
            <w:tcW w:w="709" w:type="dxa"/>
            <w:shd w:val="clear" w:color="auto" w:fill="FFFFFF" w:themeFill="background1"/>
          </w:tcPr>
          <w:p w14:paraId="00373322"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60B15D77"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0F5B8E54"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shd w:val="clear" w:color="auto" w:fill="FFFFFF" w:themeFill="background1"/>
            <w:vAlign w:val="center"/>
          </w:tcPr>
          <w:p w14:paraId="466FE430" w14:textId="77777777" w:rsidR="00D41AEF" w:rsidRPr="00D41AEF" w:rsidRDefault="00D41AEF" w:rsidP="00D41AEF">
            <w:pPr>
              <w:snapToGrid w:val="0"/>
              <w:spacing w:line="240" w:lineRule="auto"/>
              <w:ind w:firstLine="0"/>
              <w:jc w:val="left"/>
              <w:rPr>
                <w:bCs/>
                <w:sz w:val="22"/>
                <w:szCs w:val="22"/>
              </w:rPr>
            </w:pPr>
            <w:r w:rsidRPr="00D41AEF">
              <w:rPr>
                <w:bCs/>
                <w:sz w:val="22"/>
                <w:szCs w:val="22"/>
              </w:rPr>
              <w:t>ШСБ-1-02-Н1, ВВГнг-LS 5*16</w:t>
            </w:r>
          </w:p>
        </w:tc>
        <w:tc>
          <w:tcPr>
            <w:tcW w:w="992" w:type="dxa"/>
            <w:shd w:val="clear" w:color="auto" w:fill="FFFFFF" w:themeFill="background1"/>
            <w:noWrap/>
            <w:vAlign w:val="center"/>
          </w:tcPr>
          <w:p w14:paraId="4D91DDB4"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30м</w:t>
            </w:r>
          </w:p>
        </w:tc>
      </w:tr>
      <w:tr w:rsidR="00D41AEF" w:rsidRPr="00D41AEF" w14:paraId="150537D9" w14:textId="77777777" w:rsidTr="00637319">
        <w:trPr>
          <w:trHeight w:val="20"/>
        </w:trPr>
        <w:tc>
          <w:tcPr>
            <w:tcW w:w="709" w:type="dxa"/>
            <w:shd w:val="clear" w:color="auto" w:fill="FFFFFF" w:themeFill="background1"/>
          </w:tcPr>
          <w:p w14:paraId="5C6696EA"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66B87BBA"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4E6F7DEA"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shd w:val="clear" w:color="auto" w:fill="FFFFFF" w:themeFill="background1"/>
            <w:vAlign w:val="center"/>
          </w:tcPr>
          <w:p w14:paraId="263E50B4"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ЩСБ-1-04-Н1, ВВГнг-LS 5*35</w:t>
            </w:r>
          </w:p>
        </w:tc>
        <w:tc>
          <w:tcPr>
            <w:tcW w:w="992" w:type="dxa"/>
            <w:shd w:val="clear" w:color="auto" w:fill="FFFFFF" w:themeFill="background1"/>
            <w:noWrap/>
            <w:vAlign w:val="center"/>
          </w:tcPr>
          <w:p w14:paraId="3FAAC2F0"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35м</w:t>
            </w:r>
          </w:p>
        </w:tc>
      </w:tr>
      <w:tr w:rsidR="00D41AEF" w:rsidRPr="00D41AEF" w14:paraId="002FE464" w14:textId="77777777" w:rsidTr="00637319">
        <w:trPr>
          <w:trHeight w:val="20"/>
        </w:trPr>
        <w:tc>
          <w:tcPr>
            <w:tcW w:w="709" w:type="dxa"/>
            <w:shd w:val="clear" w:color="auto" w:fill="FFFFFF" w:themeFill="background1"/>
          </w:tcPr>
          <w:p w14:paraId="043C3E54"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162FBC5D"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4059F6D4"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shd w:val="clear" w:color="auto" w:fill="FFFFFF" w:themeFill="background1"/>
            <w:vAlign w:val="center"/>
          </w:tcPr>
          <w:p w14:paraId="565F01F3"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ЩСБ-1-06-Н1, ВВГнг-LS 3*10</w:t>
            </w:r>
          </w:p>
        </w:tc>
        <w:tc>
          <w:tcPr>
            <w:tcW w:w="992" w:type="dxa"/>
            <w:shd w:val="clear" w:color="auto" w:fill="FFFFFF" w:themeFill="background1"/>
            <w:noWrap/>
            <w:vAlign w:val="center"/>
          </w:tcPr>
          <w:p w14:paraId="15DAA670"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45м</w:t>
            </w:r>
          </w:p>
        </w:tc>
      </w:tr>
      <w:tr w:rsidR="00D41AEF" w:rsidRPr="00D41AEF" w14:paraId="442CC357" w14:textId="77777777" w:rsidTr="00637319">
        <w:trPr>
          <w:trHeight w:val="20"/>
        </w:trPr>
        <w:tc>
          <w:tcPr>
            <w:tcW w:w="709" w:type="dxa"/>
            <w:shd w:val="clear" w:color="auto" w:fill="FFFFFF" w:themeFill="background1"/>
          </w:tcPr>
          <w:p w14:paraId="485991AA"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2F360F96"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4800B3C6"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shd w:val="clear" w:color="auto" w:fill="FFFFFF" w:themeFill="background1"/>
            <w:vAlign w:val="center"/>
          </w:tcPr>
          <w:p w14:paraId="5DFD9B4E"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ЩСБ-3-01-Н2, ВВГнг-LS 5*6</w:t>
            </w:r>
          </w:p>
        </w:tc>
        <w:tc>
          <w:tcPr>
            <w:tcW w:w="992" w:type="dxa"/>
            <w:shd w:val="clear" w:color="auto" w:fill="FFFFFF" w:themeFill="background1"/>
            <w:noWrap/>
            <w:vAlign w:val="center"/>
          </w:tcPr>
          <w:p w14:paraId="653BDA26"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45м</w:t>
            </w:r>
          </w:p>
        </w:tc>
      </w:tr>
      <w:tr w:rsidR="00D41AEF" w:rsidRPr="00D41AEF" w14:paraId="3B29A919" w14:textId="77777777" w:rsidTr="00637319">
        <w:trPr>
          <w:trHeight w:val="20"/>
        </w:trPr>
        <w:tc>
          <w:tcPr>
            <w:tcW w:w="709" w:type="dxa"/>
            <w:shd w:val="clear" w:color="auto" w:fill="FFFFFF" w:themeFill="background1"/>
          </w:tcPr>
          <w:p w14:paraId="044EAACA"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58FAB41D"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24DCA73C"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shd w:val="clear" w:color="auto" w:fill="FFFFFF" w:themeFill="background1"/>
            <w:vAlign w:val="center"/>
          </w:tcPr>
          <w:p w14:paraId="40087573"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ЩСБ-4-02-Н1, ВВГнг-LS 5*50</w:t>
            </w:r>
          </w:p>
        </w:tc>
        <w:tc>
          <w:tcPr>
            <w:tcW w:w="992" w:type="dxa"/>
            <w:shd w:val="clear" w:color="auto" w:fill="FFFFFF" w:themeFill="background1"/>
            <w:noWrap/>
            <w:vAlign w:val="center"/>
          </w:tcPr>
          <w:p w14:paraId="1F8E8FA6"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70м</w:t>
            </w:r>
          </w:p>
        </w:tc>
      </w:tr>
      <w:tr w:rsidR="00D41AEF" w:rsidRPr="00D41AEF" w14:paraId="496B7885" w14:textId="77777777" w:rsidTr="00637319">
        <w:trPr>
          <w:trHeight w:val="20"/>
        </w:trPr>
        <w:tc>
          <w:tcPr>
            <w:tcW w:w="709" w:type="dxa"/>
            <w:shd w:val="clear" w:color="auto" w:fill="FFFFFF" w:themeFill="background1"/>
          </w:tcPr>
          <w:p w14:paraId="4848FD19"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332279D4"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4CA89A5F"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shd w:val="clear" w:color="auto" w:fill="FFFFFF" w:themeFill="background1"/>
            <w:vAlign w:val="center"/>
          </w:tcPr>
          <w:p w14:paraId="7B371EFA"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ЩСБ-4-04-Н1, ВВГнг-LS 5*10</w:t>
            </w:r>
          </w:p>
        </w:tc>
        <w:tc>
          <w:tcPr>
            <w:tcW w:w="992" w:type="dxa"/>
            <w:shd w:val="clear" w:color="auto" w:fill="FFFFFF" w:themeFill="background1"/>
            <w:noWrap/>
            <w:vAlign w:val="center"/>
          </w:tcPr>
          <w:p w14:paraId="0CAC4F50"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65м</w:t>
            </w:r>
          </w:p>
        </w:tc>
      </w:tr>
      <w:tr w:rsidR="00D41AEF" w:rsidRPr="00D41AEF" w14:paraId="65940BF8" w14:textId="77777777" w:rsidTr="00637319">
        <w:trPr>
          <w:trHeight w:val="20"/>
        </w:trPr>
        <w:tc>
          <w:tcPr>
            <w:tcW w:w="709" w:type="dxa"/>
            <w:shd w:val="clear" w:color="auto" w:fill="FFFFFF" w:themeFill="background1"/>
          </w:tcPr>
          <w:p w14:paraId="3AFB5298"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569C679C"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493FB612"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shd w:val="clear" w:color="auto" w:fill="FFFFFF" w:themeFill="background1"/>
            <w:vAlign w:val="center"/>
          </w:tcPr>
          <w:p w14:paraId="2C38A7AF"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ЩСБ-4-06-Н1, ВВГнг-LS 5*10</w:t>
            </w:r>
          </w:p>
        </w:tc>
        <w:tc>
          <w:tcPr>
            <w:tcW w:w="992" w:type="dxa"/>
            <w:shd w:val="clear" w:color="auto" w:fill="FFFFFF" w:themeFill="background1"/>
            <w:noWrap/>
            <w:vAlign w:val="center"/>
          </w:tcPr>
          <w:p w14:paraId="1485A192"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65м</w:t>
            </w:r>
          </w:p>
        </w:tc>
      </w:tr>
      <w:tr w:rsidR="00D41AEF" w:rsidRPr="00D41AEF" w14:paraId="1E64C2E9" w14:textId="77777777" w:rsidTr="00637319">
        <w:trPr>
          <w:trHeight w:val="20"/>
        </w:trPr>
        <w:tc>
          <w:tcPr>
            <w:tcW w:w="709" w:type="dxa"/>
            <w:shd w:val="clear" w:color="auto" w:fill="FFFFFF" w:themeFill="background1"/>
          </w:tcPr>
          <w:p w14:paraId="7B9C1031"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2D26259B"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2B7D8440"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shd w:val="clear" w:color="auto" w:fill="FFFFFF" w:themeFill="background1"/>
            <w:vAlign w:val="center"/>
          </w:tcPr>
          <w:p w14:paraId="09475608"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ЩСБ-5-02-Н2, ВВГнг-LS 5*4</w:t>
            </w:r>
          </w:p>
        </w:tc>
        <w:tc>
          <w:tcPr>
            <w:tcW w:w="992" w:type="dxa"/>
            <w:shd w:val="clear" w:color="auto" w:fill="FFFFFF" w:themeFill="background1"/>
            <w:noWrap/>
            <w:vAlign w:val="center"/>
          </w:tcPr>
          <w:p w14:paraId="10BC2F06"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55м</w:t>
            </w:r>
          </w:p>
        </w:tc>
      </w:tr>
      <w:tr w:rsidR="00D41AEF" w:rsidRPr="00D41AEF" w14:paraId="4E4B5286" w14:textId="77777777" w:rsidTr="00637319">
        <w:trPr>
          <w:trHeight w:val="20"/>
        </w:trPr>
        <w:tc>
          <w:tcPr>
            <w:tcW w:w="709" w:type="dxa"/>
            <w:shd w:val="clear" w:color="auto" w:fill="FFFFFF" w:themeFill="background1"/>
          </w:tcPr>
          <w:p w14:paraId="1A96344C"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0F60FE4F"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1708E71B"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shd w:val="clear" w:color="auto" w:fill="FFFFFF" w:themeFill="background1"/>
            <w:vAlign w:val="center"/>
          </w:tcPr>
          <w:p w14:paraId="4B96B872"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ЩСБ-4-07-Н2, ВВГнг-LS 5*10</w:t>
            </w:r>
          </w:p>
        </w:tc>
        <w:tc>
          <w:tcPr>
            <w:tcW w:w="992" w:type="dxa"/>
            <w:shd w:val="clear" w:color="auto" w:fill="FFFFFF" w:themeFill="background1"/>
            <w:noWrap/>
            <w:vAlign w:val="center"/>
          </w:tcPr>
          <w:p w14:paraId="702ECBBF"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50м</w:t>
            </w:r>
          </w:p>
        </w:tc>
      </w:tr>
      <w:tr w:rsidR="00D41AEF" w:rsidRPr="00D41AEF" w14:paraId="2F3CA1F1" w14:textId="77777777" w:rsidTr="00637319">
        <w:trPr>
          <w:trHeight w:val="20"/>
        </w:trPr>
        <w:tc>
          <w:tcPr>
            <w:tcW w:w="709" w:type="dxa"/>
            <w:shd w:val="clear" w:color="auto" w:fill="FFFFFF" w:themeFill="background1"/>
          </w:tcPr>
          <w:p w14:paraId="3AA9CD80"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1F3D73C8"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138F6FB0"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shd w:val="clear" w:color="auto" w:fill="FFFFFF" w:themeFill="background1"/>
            <w:vAlign w:val="center"/>
          </w:tcPr>
          <w:p w14:paraId="00BC76FA"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ЩСБ-5-01-Н2, ВВГнг-LS 5*4</w:t>
            </w:r>
          </w:p>
        </w:tc>
        <w:tc>
          <w:tcPr>
            <w:tcW w:w="992" w:type="dxa"/>
            <w:shd w:val="clear" w:color="auto" w:fill="FFFFFF" w:themeFill="background1"/>
            <w:noWrap/>
            <w:vAlign w:val="center"/>
          </w:tcPr>
          <w:p w14:paraId="592D0599"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55м</w:t>
            </w:r>
          </w:p>
        </w:tc>
      </w:tr>
      <w:tr w:rsidR="00D41AEF" w:rsidRPr="00D41AEF" w14:paraId="191AFB19" w14:textId="77777777" w:rsidTr="00637319">
        <w:trPr>
          <w:trHeight w:val="20"/>
        </w:trPr>
        <w:tc>
          <w:tcPr>
            <w:tcW w:w="709" w:type="dxa"/>
            <w:shd w:val="clear" w:color="auto" w:fill="FFFFFF" w:themeFill="background1"/>
          </w:tcPr>
          <w:p w14:paraId="441D53F2"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342A4A00"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5565A8BB" w14:textId="77777777" w:rsidR="00D41AEF" w:rsidRPr="00D41AEF" w:rsidRDefault="00D41AEF" w:rsidP="00D41AEF">
            <w:pPr>
              <w:snapToGrid w:val="0"/>
              <w:spacing w:line="240" w:lineRule="auto"/>
              <w:ind w:left="33" w:firstLine="0"/>
              <w:rPr>
                <w:bCs/>
                <w:sz w:val="22"/>
                <w:szCs w:val="22"/>
                <w:lang w:val="x-none" w:eastAsia="x-none"/>
              </w:rPr>
            </w:pPr>
          </w:p>
        </w:tc>
        <w:tc>
          <w:tcPr>
            <w:tcW w:w="6502" w:type="dxa"/>
            <w:tcBorders>
              <w:left w:val="single" w:sz="4" w:space="0" w:color="auto"/>
            </w:tcBorders>
            <w:shd w:val="clear" w:color="auto" w:fill="FFFFFF" w:themeFill="background1"/>
            <w:vAlign w:val="center"/>
          </w:tcPr>
          <w:p w14:paraId="3806F9C2" w14:textId="77777777" w:rsidR="00D41AEF" w:rsidRPr="00D41AEF" w:rsidRDefault="00D41AEF" w:rsidP="00D41AEF">
            <w:pPr>
              <w:snapToGrid w:val="0"/>
              <w:spacing w:line="240" w:lineRule="auto"/>
              <w:ind w:left="33" w:firstLine="0"/>
              <w:rPr>
                <w:bCs/>
                <w:sz w:val="22"/>
                <w:szCs w:val="22"/>
                <w:lang w:val="x-none" w:eastAsia="x-none"/>
              </w:rPr>
            </w:pPr>
            <w:r w:rsidRPr="00D41AEF">
              <w:rPr>
                <w:bCs/>
                <w:sz w:val="22"/>
                <w:szCs w:val="22"/>
                <w:lang w:val="x-none" w:eastAsia="x-none"/>
              </w:rPr>
              <w:t>ЩОА-1-02-Н2, ВВГнг-LS 3*2,5</w:t>
            </w:r>
          </w:p>
        </w:tc>
        <w:tc>
          <w:tcPr>
            <w:tcW w:w="992" w:type="dxa"/>
            <w:shd w:val="clear" w:color="auto" w:fill="FFFFFF" w:themeFill="background1"/>
            <w:noWrap/>
            <w:vAlign w:val="center"/>
          </w:tcPr>
          <w:p w14:paraId="7EA8498F"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15м</w:t>
            </w:r>
          </w:p>
        </w:tc>
      </w:tr>
      <w:tr w:rsidR="00D41AEF" w:rsidRPr="00D41AEF" w14:paraId="2B454A56" w14:textId="77777777" w:rsidTr="00637319">
        <w:trPr>
          <w:trHeight w:val="20"/>
        </w:trPr>
        <w:tc>
          <w:tcPr>
            <w:tcW w:w="709" w:type="dxa"/>
            <w:shd w:val="clear" w:color="auto" w:fill="FFFFFF" w:themeFill="background1"/>
          </w:tcPr>
          <w:p w14:paraId="3B1FA335"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47C4F9C7"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6AAF12BE"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shd w:val="clear" w:color="auto" w:fill="FFFFFF" w:themeFill="background1"/>
            <w:vAlign w:val="center"/>
          </w:tcPr>
          <w:p w14:paraId="596EFFDA"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ЩОО д, ВВГнг-LS 5*10</w:t>
            </w:r>
          </w:p>
        </w:tc>
        <w:tc>
          <w:tcPr>
            <w:tcW w:w="992" w:type="dxa"/>
            <w:shd w:val="clear" w:color="auto" w:fill="FFFFFF" w:themeFill="background1"/>
            <w:noWrap/>
            <w:vAlign w:val="center"/>
          </w:tcPr>
          <w:p w14:paraId="125A3F91"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80м</w:t>
            </w:r>
          </w:p>
        </w:tc>
      </w:tr>
      <w:tr w:rsidR="00D41AEF" w:rsidRPr="00D41AEF" w14:paraId="346A5700" w14:textId="77777777" w:rsidTr="00637319">
        <w:trPr>
          <w:trHeight w:val="20"/>
        </w:trPr>
        <w:tc>
          <w:tcPr>
            <w:tcW w:w="709" w:type="dxa"/>
            <w:shd w:val="clear" w:color="auto" w:fill="FFFFFF" w:themeFill="background1"/>
          </w:tcPr>
          <w:p w14:paraId="1C41829C"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183C6B73"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60F2C6E9"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shd w:val="clear" w:color="auto" w:fill="FFFFFF" w:themeFill="background1"/>
            <w:vAlign w:val="center"/>
          </w:tcPr>
          <w:p w14:paraId="5CC5B1F5"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ЩОО д, ВВГнг-LS 5*10</w:t>
            </w:r>
          </w:p>
        </w:tc>
        <w:tc>
          <w:tcPr>
            <w:tcW w:w="992" w:type="dxa"/>
            <w:shd w:val="clear" w:color="auto" w:fill="FFFFFF" w:themeFill="background1"/>
            <w:noWrap/>
            <w:vAlign w:val="center"/>
          </w:tcPr>
          <w:p w14:paraId="2748F1A0"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80м</w:t>
            </w:r>
          </w:p>
        </w:tc>
      </w:tr>
      <w:tr w:rsidR="00D41AEF" w:rsidRPr="00D41AEF" w14:paraId="7B8A5BD2" w14:textId="77777777" w:rsidTr="00637319">
        <w:trPr>
          <w:trHeight w:val="20"/>
        </w:trPr>
        <w:tc>
          <w:tcPr>
            <w:tcW w:w="709" w:type="dxa"/>
            <w:shd w:val="clear" w:color="auto" w:fill="FFFFFF" w:themeFill="background1"/>
          </w:tcPr>
          <w:p w14:paraId="6E98669A"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67A50659"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40F16D75"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shd w:val="clear" w:color="auto" w:fill="FFFFFF" w:themeFill="background1"/>
            <w:vAlign w:val="center"/>
          </w:tcPr>
          <w:p w14:paraId="0900F547"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ЩСБ-4-08-Н1 ВВГнг-</w:t>
            </w:r>
            <w:r w:rsidRPr="00D41AEF">
              <w:rPr>
                <w:bCs/>
                <w:sz w:val="22"/>
                <w:szCs w:val="22"/>
                <w:lang w:val="en-US"/>
              </w:rPr>
              <w:t>LS</w:t>
            </w:r>
            <w:r w:rsidRPr="00D41AEF">
              <w:rPr>
                <w:bCs/>
                <w:sz w:val="22"/>
                <w:szCs w:val="22"/>
              </w:rPr>
              <w:t xml:space="preserve"> 3*4 </w:t>
            </w:r>
          </w:p>
        </w:tc>
        <w:tc>
          <w:tcPr>
            <w:tcW w:w="992" w:type="dxa"/>
            <w:shd w:val="clear" w:color="auto" w:fill="FFFFFF" w:themeFill="background1"/>
            <w:noWrap/>
            <w:vAlign w:val="center"/>
          </w:tcPr>
          <w:p w14:paraId="04CE5B1F"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55м</w:t>
            </w:r>
          </w:p>
        </w:tc>
      </w:tr>
      <w:tr w:rsidR="00D41AEF" w:rsidRPr="00D41AEF" w14:paraId="468F3883" w14:textId="77777777" w:rsidTr="00637319">
        <w:trPr>
          <w:trHeight w:val="20"/>
        </w:trPr>
        <w:tc>
          <w:tcPr>
            <w:tcW w:w="709" w:type="dxa"/>
            <w:shd w:val="clear" w:color="auto" w:fill="FFFFFF" w:themeFill="background1"/>
          </w:tcPr>
          <w:p w14:paraId="05F183E6"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1D5DC4BB"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3150F9EC"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shd w:val="clear" w:color="auto" w:fill="FFFFFF" w:themeFill="background1"/>
            <w:vAlign w:val="center"/>
          </w:tcPr>
          <w:p w14:paraId="0A90B139" w14:textId="77777777" w:rsidR="00D41AEF" w:rsidRPr="00D41AEF" w:rsidRDefault="00D41AEF" w:rsidP="00D41AEF">
            <w:pPr>
              <w:snapToGrid w:val="0"/>
              <w:spacing w:line="240" w:lineRule="auto"/>
              <w:ind w:firstLine="0"/>
              <w:jc w:val="left"/>
              <w:rPr>
                <w:bCs/>
                <w:sz w:val="22"/>
                <w:szCs w:val="22"/>
              </w:rPr>
            </w:pPr>
            <w:r w:rsidRPr="00D41AEF">
              <w:rPr>
                <w:bCs/>
                <w:sz w:val="22"/>
                <w:szCs w:val="22"/>
              </w:rPr>
              <w:t xml:space="preserve"> ЩСБ-4-01-Н1, ВВГнг-</w:t>
            </w:r>
            <w:r w:rsidRPr="00D41AEF">
              <w:rPr>
                <w:bCs/>
                <w:sz w:val="22"/>
                <w:szCs w:val="22"/>
                <w:lang w:val="en-US"/>
              </w:rPr>
              <w:t>LS</w:t>
            </w:r>
            <w:r w:rsidRPr="00D41AEF">
              <w:rPr>
                <w:bCs/>
                <w:sz w:val="22"/>
                <w:szCs w:val="22"/>
              </w:rPr>
              <w:t>5*50</w:t>
            </w:r>
          </w:p>
        </w:tc>
        <w:tc>
          <w:tcPr>
            <w:tcW w:w="992" w:type="dxa"/>
            <w:shd w:val="clear" w:color="auto" w:fill="FFFFFF" w:themeFill="background1"/>
            <w:noWrap/>
            <w:vAlign w:val="center"/>
          </w:tcPr>
          <w:p w14:paraId="6BEB8D0E"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70м</w:t>
            </w:r>
          </w:p>
        </w:tc>
      </w:tr>
      <w:tr w:rsidR="00D41AEF" w:rsidRPr="00D41AEF" w14:paraId="26429F65" w14:textId="77777777" w:rsidTr="00637319">
        <w:trPr>
          <w:trHeight w:val="20"/>
        </w:trPr>
        <w:tc>
          <w:tcPr>
            <w:tcW w:w="709" w:type="dxa"/>
            <w:shd w:val="clear" w:color="auto" w:fill="FFFFFF" w:themeFill="background1"/>
          </w:tcPr>
          <w:p w14:paraId="7F77DF1D"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34B76075"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79FC4B55"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shd w:val="clear" w:color="auto" w:fill="FFFFFF" w:themeFill="background1"/>
            <w:vAlign w:val="center"/>
          </w:tcPr>
          <w:p w14:paraId="5EE2EC1F"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ЩСБ-4-03-Н1, ВВГнг</w:t>
            </w:r>
            <w:r w:rsidRPr="00D41AEF">
              <w:rPr>
                <w:bCs/>
                <w:sz w:val="22"/>
                <w:szCs w:val="22"/>
                <w:lang w:val="en-US"/>
              </w:rPr>
              <w:t>-LS</w:t>
            </w:r>
            <w:r w:rsidRPr="00D41AEF">
              <w:rPr>
                <w:bCs/>
                <w:sz w:val="22"/>
                <w:szCs w:val="22"/>
              </w:rPr>
              <w:t xml:space="preserve"> 5*10</w:t>
            </w:r>
          </w:p>
        </w:tc>
        <w:tc>
          <w:tcPr>
            <w:tcW w:w="992" w:type="dxa"/>
            <w:shd w:val="clear" w:color="auto" w:fill="FFFFFF" w:themeFill="background1"/>
            <w:noWrap/>
            <w:vAlign w:val="center"/>
          </w:tcPr>
          <w:p w14:paraId="42893EFF"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65м</w:t>
            </w:r>
          </w:p>
        </w:tc>
      </w:tr>
      <w:tr w:rsidR="00D41AEF" w:rsidRPr="00D41AEF" w14:paraId="0CE4966F" w14:textId="77777777" w:rsidTr="00637319">
        <w:trPr>
          <w:trHeight w:val="20"/>
        </w:trPr>
        <w:tc>
          <w:tcPr>
            <w:tcW w:w="709" w:type="dxa"/>
            <w:shd w:val="clear" w:color="auto" w:fill="FFFFFF" w:themeFill="background1"/>
          </w:tcPr>
          <w:p w14:paraId="64E9A89A"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72F5FDA6"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6210C41C"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shd w:val="clear" w:color="auto" w:fill="FFFFFF" w:themeFill="background1"/>
            <w:vAlign w:val="center"/>
          </w:tcPr>
          <w:p w14:paraId="38405B49"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ЩСБ-4-05-Н1, ВВГнг-LS 5*10</w:t>
            </w:r>
          </w:p>
        </w:tc>
        <w:tc>
          <w:tcPr>
            <w:tcW w:w="992" w:type="dxa"/>
            <w:shd w:val="clear" w:color="auto" w:fill="FFFFFF" w:themeFill="background1"/>
            <w:noWrap/>
            <w:vAlign w:val="center"/>
          </w:tcPr>
          <w:p w14:paraId="17FAD5B1"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65м</w:t>
            </w:r>
          </w:p>
        </w:tc>
      </w:tr>
      <w:tr w:rsidR="00D41AEF" w:rsidRPr="00D41AEF" w14:paraId="46974CB8" w14:textId="77777777" w:rsidTr="00637319">
        <w:trPr>
          <w:trHeight w:val="20"/>
        </w:trPr>
        <w:tc>
          <w:tcPr>
            <w:tcW w:w="709" w:type="dxa"/>
            <w:shd w:val="clear" w:color="auto" w:fill="FFFFFF" w:themeFill="background1"/>
          </w:tcPr>
          <w:p w14:paraId="386BDD77"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1D1C0077"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564A8DBA"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shd w:val="clear" w:color="auto" w:fill="FFFFFF" w:themeFill="background1"/>
            <w:vAlign w:val="center"/>
          </w:tcPr>
          <w:p w14:paraId="052BF0C4"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ЩАО-3-01-Н1, ВВГнг-</w:t>
            </w:r>
            <w:r w:rsidRPr="00D41AEF">
              <w:rPr>
                <w:bCs/>
                <w:sz w:val="22"/>
                <w:szCs w:val="22"/>
                <w:lang w:val="en-US"/>
              </w:rPr>
              <w:t>FR</w:t>
            </w:r>
            <w:r w:rsidRPr="00D41AEF">
              <w:rPr>
                <w:bCs/>
                <w:sz w:val="22"/>
                <w:szCs w:val="22"/>
              </w:rPr>
              <w:t>LS3*2,5</w:t>
            </w:r>
          </w:p>
        </w:tc>
        <w:tc>
          <w:tcPr>
            <w:tcW w:w="992" w:type="dxa"/>
            <w:shd w:val="clear" w:color="auto" w:fill="FFFFFF" w:themeFill="background1"/>
            <w:noWrap/>
            <w:vAlign w:val="center"/>
          </w:tcPr>
          <w:p w14:paraId="01C03AAA"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47м</w:t>
            </w:r>
          </w:p>
        </w:tc>
      </w:tr>
      <w:tr w:rsidR="00D41AEF" w:rsidRPr="00D41AEF" w14:paraId="1B9E5731" w14:textId="77777777" w:rsidTr="00637319">
        <w:trPr>
          <w:trHeight w:val="20"/>
        </w:trPr>
        <w:tc>
          <w:tcPr>
            <w:tcW w:w="709" w:type="dxa"/>
            <w:shd w:val="clear" w:color="auto" w:fill="FFFFFF" w:themeFill="background1"/>
          </w:tcPr>
          <w:p w14:paraId="35671B32"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4F8B0A4E"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24173492"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shd w:val="clear" w:color="auto" w:fill="FFFFFF" w:themeFill="background1"/>
            <w:vAlign w:val="center"/>
          </w:tcPr>
          <w:p w14:paraId="29487D89" w14:textId="77777777" w:rsidR="00D41AEF" w:rsidRPr="00D41AEF" w:rsidRDefault="00D41AEF" w:rsidP="00D41AEF">
            <w:pPr>
              <w:snapToGrid w:val="0"/>
              <w:spacing w:line="240" w:lineRule="auto"/>
              <w:ind w:firstLine="0"/>
              <w:jc w:val="left"/>
              <w:rPr>
                <w:bCs/>
                <w:sz w:val="22"/>
                <w:szCs w:val="22"/>
              </w:rPr>
            </w:pPr>
            <w:r w:rsidRPr="00D41AEF">
              <w:rPr>
                <w:bCs/>
                <w:sz w:val="22"/>
                <w:szCs w:val="22"/>
              </w:rPr>
              <w:t>ШСБ-3-02-Н1, ВВГнг-LS 5*16</w:t>
            </w:r>
          </w:p>
        </w:tc>
        <w:tc>
          <w:tcPr>
            <w:tcW w:w="992" w:type="dxa"/>
            <w:shd w:val="clear" w:color="auto" w:fill="FFFFFF" w:themeFill="background1"/>
            <w:noWrap/>
            <w:vAlign w:val="center"/>
          </w:tcPr>
          <w:p w14:paraId="5D04C8F5"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47м</w:t>
            </w:r>
          </w:p>
        </w:tc>
      </w:tr>
      <w:tr w:rsidR="00D41AEF" w:rsidRPr="00D41AEF" w14:paraId="3AC87DC9" w14:textId="77777777" w:rsidTr="00637319">
        <w:trPr>
          <w:trHeight w:val="20"/>
        </w:trPr>
        <w:tc>
          <w:tcPr>
            <w:tcW w:w="709" w:type="dxa"/>
            <w:shd w:val="clear" w:color="auto" w:fill="FFFFFF" w:themeFill="background1"/>
          </w:tcPr>
          <w:p w14:paraId="2483B3C4"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6B942C2F"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2E6FF9F1"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shd w:val="clear" w:color="auto" w:fill="FFFFFF" w:themeFill="background1"/>
            <w:vAlign w:val="center"/>
          </w:tcPr>
          <w:p w14:paraId="18D45790"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ЩСБ-3-04-Н1, ВВГнг-LS 5*6</w:t>
            </w:r>
          </w:p>
        </w:tc>
        <w:tc>
          <w:tcPr>
            <w:tcW w:w="992" w:type="dxa"/>
            <w:shd w:val="clear" w:color="auto" w:fill="FFFFFF" w:themeFill="background1"/>
            <w:noWrap/>
            <w:vAlign w:val="center"/>
          </w:tcPr>
          <w:p w14:paraId="252FEDF4"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60м</w:t>
            </w:r>
          </w:p>
        </w:tc>
      </w:tr>
      <w:tr w:rsidR="00D41AEF" w:rsidRPr="00D41AEF" w14:paraId="1CF9C385" w14:textId="77777777" w:rsidTr="00637319">
        <w:trPr>
          <w:trHeight w:val="20"/>
        </w:trPr>
        <w:tc>
          <w:tcPr>
            <w:tcW w:w="709" w:type="dxa"/>
            <w:shd w:val="clear" w:color="auto" w:fill="FFFFFF" w:themeFill="background1"/>
          </w:tcPr>
          <w:p w14:paraId="388E612F"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493327C2"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4A891598"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shd w:val="clear" w:color="auto" w:fill="FFFFFF" w:themeFill="background1"/>
            <w:vAlign w:val="center"/>
          </w:tcPr>
          <w:p w14:paraId="080E3313"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ЩСБ-1-01-Н1, ВВГнг-LS5*16</w:t>
            </w:r>
          </w:p>
        </w:tc>
        <w:tc>
          <w:tcPr>
            <w:tcW w:w="992" w:type="dxa"/>
            <w:shd w:val="clear" w:color="auto" w:fill="FFFFFF" w:themeFill="background1"/>
            <w:noWrap/>
            <w:vAlign w:val="center"/>
          </w:tcPr>
          <w:p w14:paraId="23CA24FD"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30м</w:t>
            </w:r>
          </w:p>
        </w:tc>
      </w:tr>
      <w:tr w:rsidR="00D41AEF" w:rsidRPr="00D41AEF" w14:paraId="22F223F2" w14:textId="77777777" w:rsidTr="00637319">
        <w:trPr>
          <w:trHeight w:val="20"/>
        </w:trPr>
        <w:tc>
          <w:tcPr>
            <w:tcW w:w="709" w:type="dxa"/>
            <w:shd w:val="clear" w:color="auto" w:fill="FFFFFF" w:themeFill="background1"/>
          </w:tcPr>
          <w:p w14:paraId="34CE9557"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74440424"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705FDB9A"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shd w:val="clear" w:color="auto" w:fill="FFFFFF" w:themeFill="background1"/>
            <w:vAlign w:val="center"/>
          </w:tcPr>
          <w:p w14:paraId="28788CF8"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ЩСБ-1-03-Н1, ВВГнг-LS 5*35</w:t>
            </w:r>
          </w:p>
        </w:tc>
        <w:tc>
          <w:tcPr>
            <w:tcW w:w="992" w:type="dxa"/>
            <w:shd w:val="clear" w:color="auto" w:fill="FFFFFF" w:themeFill="background1"/>
            <w:noWrap/>
            <w:vAlign w:val="center"/>
          </w:tcPr>
          <w:p w14:paraId="33C4E0D5"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35м</w:t>
            </w:r>
          </w:p>
        </w:tc>
      </w:tr>
      <w:tr w:rsidR="00D41AEF" w:rsidRPr="00D41AEF" w14:paraId="1D6D6817" w14:textId="77777777" w:rsidTr="00637319">
        <w:trPr>
          <w:trHeight w:val="20"/>
        </w:trPr>
        <w:tc>
          <w:tcPr>
            <w:tcW w:w="709" w:type="dxa"/>
            <w:shd w:val="clear" w:color="auto" w:fill="FFFFFF" w:themeFill="background1"/>
          </w:tcPr>
          <w:p w14:paraId="3E59C937"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158915B4"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4712623F"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shd w:val="clear" w:color="auto" w:fill="FFFFFF" w:themeFill="background1"/>
            <w:vAlign w:val="center"/>
          </w:tcPr>
          <w:p w14:paraId="274FEC25"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ЩСБ-1-05-Н1, ВВГнг-LS3*10</w:t>
            </w:r>
          </w:p>
        </w:tc>
        <w:tc>
          <w:tcPr>
            <w:tcW w:w="992" w:type="dxa"/>
            <w:shd w:val="clear" w:color="auto" w:fill="FFFFFF" w:themeFill="background1"/>
            <w:noWrap/>
            <w:vAlign w:val="center"/>
          </w:tcPr>
          <w:p w14:paraId="40231870"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45м</w:t>
            </w:r>
          </w:p>
        </w:tc>
      </w:tr>
      <w:tr w:rsidR="00D41AEF" w:rsidRPr="00D41AEF" w14:paraId="06DD6B64" w14:textId="77777777" w:rsidTr="00637319">
        <w:trPr>
          <w:trHeight w:val="20"/>
        </w:trPr>
        <w:tc>
          <w:tcPr>
            <w:tcW w:w="709" w:type="dxa"/>
            <w:shd w:val="clear" w:color="auto" w:fill="FFFFFF" w:themeFill="background1"/>
            <w:vAlign w:val="center"/>
          </w:tcPr>
          <w:p w14:paraId="093F074F"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52082A14"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1E432CF1"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shd w:val="clear" w:color="auto" w:fill="FFFFFF" w:themeFill="background1"/>
            <w:vAlign w:val="center"/>
          </w:tcPr>
          <w:p w14:paraId="121FCDB4"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ЩСБ-2-01-Н1, ВВГнг-LS 5*6</w:t>
            </w:r>
          </w:p>
        </w:tc>
        <w:tc>
          <w:tcPr>
            <w:tcW w:w="992" w:type="dxa"/>
            <w:shd w:val="clear" w:color="auto" w:fill="FFFFFF" w:themeFill="background1"/>
            <w:noWrap/>
            <w:vAlign w:val="center"/>
          </w:tcPr>
          <w:p w14:paraId="6923360C"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40м</w:t>
            </w:r>
          </w:p>
        </w:tc>
      </w:tr>
      <w:tr w:rsidR="00D41AEF" w:rsidRPr="00D41AEF" w14:paraId="24BBB202" w14:textId="77777777" w:rsidTr="00637319">
        <w:trPr>
          <w:trHeight w:val="20"/>
        </w:trPr>
        <w:tc>
          <w:tcPr>
            <w:tcW w:w="709" w:type="dxa"/>
            <w:shd w:val="clear" w:color="auto" w:fill="FFFFFF" w:themeFill="background1"/>
          </w:tcPr>
          <w:p w14:paraId="776D868F"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3FD014BC"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2CB842A5"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shd w:val="clear" w:color="auto" w:fill="FFFFFF" w:themeFill="background1"/>
            <w:vAlign w:val="center"/>
          </w:tcPr>
          <w:p w14:paraId="33E17F52"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ЩСБ-3-01-Н1, ВВГнг-LS 5*6</w:t>
            </w:r>
          </w:p>
        </w:tc>
        <w:tc>
          <w:tcPr>
            <w:tcW w:w="992" w:type="dxa"/>
            <w:shd w:val="clear" w:color="auto" w:fill="FFFFFF" w:themeFill="background1"/>
            <w:noWrap/>
            <w:vAlign w:val="center"/>
          </w:tcPr>
          <w:p w14:paraId="6CDE3C49"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45м</w:t>
            </w:r>
          </w:p>
        </w:tc>
      </w:tr>
      <w:tr w:rsidR="00D41AEF" w:rsidRPr="00D41AEF" w14:paraId="0304703B" w14:textId="77777777" w:rsidTr="00637319">
        <w:trPr>
          <w:trHeight w:val="20"/>
        </w:trPr>
        <w:tc>
          <w:tcPr>
            <w:tcW w:w="709" w:type="dxa"/>
            <w:shd w:val="clear" w:color="auto" w:fill="FFFFFF" w:themeFill="background1"/>
          </w:tcPr>
          <w:p w14:paraId="4FA8C95F"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194228C4"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1A22A638"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shd w:val="clear" w:color="auto" w:fill="FFFFFF" w:themeFill="background1"/>
            <w:vAlign w:val="center"/>
          </w:tcPr>
          <w:p w14:paraId="3E4F82F8"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ЩСБ-5-02-Н1, ВВГнг-LS3*4</w:t>
            </w:r>
          </w:p>
        </w:tc>
        <w:tc>
          <w:tcPr>
            <w:tcW w:w="992" w:type="dxa"/>
            <w:shd w:val="clear" w:color="auto" w:fill="FFFFFF" w:themeFill="background1"/>
            <w:noWrap/>
            <w:vAlign w:val="center"/>
          </w:tcPr>
          <w:p w14:paraId="0B6028A8"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55м</w:t>
            </w:r>
          </w:p>
        </w:tc>
      </w:tr>
      <w:tr w:rsidR="00D41AEF" w:rsidRPr="00D41AEF" w14:paraId="69925B19" w14:textId="77777777" w:rsidTr="00637319">
        <w:trPr>
          <w:trHeight w:val="20"/>
        </w:trPr>
        <w:tc>
          <w:tcPr>
            <w:tcW w:w="709" w:type="dxa"/>
            <w:shd w:val="clear" w:color="auto" w:fill="FFFFFF" w:themeFill="background1"/>
          </w:tcPr>
          <w:p w14:paraId="5C522794"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56C52FAF"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65C33206"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shd w:val="clear" w:color="auto" w:fill="FFFFFF" w:themeFill="background1"/>
            <w:vAlign w:val="center"/>
          </w:tcPr>
          <w:p w14:paraId="0C630E23"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ЩСБ-4-07-Н1, ВВГнг-LS 5*10</w:t>
            </w:r>
          </w:p>
        </w:tc>
        <w:tc>
          <w:tcPr>
            <w:tcW w:w="992" w:type="dxa"/>
            <w:shd w:val="clear" w:color="auto" w:fill="FFFFFF" w:themeFill="background1"/>
            <w:noWrap/>
            <w:vAlign w:val="center"/>
          </w:tcPr>
          <w:p w14:paraId="4F221527"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50м</w:t>
            </w:r>
          </w:p>
        </w:tc>
      </w:tr>
      <w:tr w:rsidR="00D41AEF" w:rsidRPr="00D41AEF" w14:paraId="0359D420" w14:textId="77777777" w:rsidTr="00637319">
        <w:trPr>
          <w:trHeight w:val="59"/>
        </w:trPr>
        <w:tc>
          <w:tcPr>
            <w:tcW w:w="709" w:type="dxa"/>
            <w:shd w:val="clear" w:color="auto" w:fill="FFFFFF" w:themeFill="background1"/>
          </w:tcPr>
          <w:p w14:paraId="2EBDB76F"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3F32DFA3"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1DBA408A"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shd w:val="clear" w:color="auto" w:fill="FFFFFF" w:themeFill="background1"/>
            <w:vAlign w:val="center"/>
          </w:tcPr>
          <w:p w14:paraId="0D4ABD30"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ЩСБ-5-01-Н2, ВВГнг-LS 5*4</w:t>
            </w:r>
          </w:p>
        </w:tc>
        <w:tc>
          <w:tcPr>
            <w:tcW w:w="992" w:type="dxa"/>
            <w:shd w:val="clear" w:color="auto" w:fill="FFFFFF" w:themeFill="background1"/>
            <w:noWrap/>
            <w:vAlign w:val="center"/>
          </w:tcPr>
          <w:p w14:paraId="07487FC1"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55м</w:t>
            </w:r>
          </w:p>
        </w:tc>
      </w:tr>
      <w:tr w:rsidR="00D41AEF" w:rsidRPr="00D41AEF" w14:paraId="5B1C6899" w14:textId="77777777" w:rsidTr="00637319">
        <w:trPr>
          <w:trHeight w:val="20"/>
        </w:trPr>
        <w:tc>
          <w:tcPr>
            <w:tcW w:w="709" w:type="dxa"/>
            <w:shd w:val="clear" w:color="auto" w:fill="FFFFFF" w:themeFill="background1"/>
          </w:tcPr>
          <w:p w14:paraId="282B8E44"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29FD9AD9"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012A5000"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shd w:val="clear" w:color="auto" w:fill="FFFFFF" w:themeFill="background1"/>
            <w:vAlign w:val="center"/>
          </w:tcPr>
          <w:p w14:paraId="4F4BC952"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ЩОА-1-02-Н1, ВВГнг-LS 3*2,5</w:t>
            </w:r>
          </w:p>
        </w:tc>
        <w:tc>
          <w:tcPr>
            <w:tcW w:w="992" w:type="dxa"/>
            <w:shd w:val="clear" w:color="auto" w:fill="FFFFFF" w:themeFill="background1"/>
            <w:noWrap/>
            <w:vAlign w:val="center"/>
          </w:tcPr>
          <w:p w14:paraId="297726E8"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15м</w:t>
            </w:r>
          </w:p>
        </w:tc>
      </w:tr>
      <w:tr w:rsidR="00D41AEF" w:rsidRPr="00D41AEF" w14:paraId="7757206A" w14:textId="77777777" w:rsidTr="00637319">
        <w:trPr>
          <w:trHeight w:val="20"/>
        </w:trPr>
        <w:tc>
          <w:tcPr>
            <w:tcW w:w="709" w:type="dxa"/>
            <w:shd w:val="clear" w:color="auto" w:fill="FFFFFF" w:themeFill="background1"/>
          </w:tcPr>
          <w:p w14:paraId="6BE59902"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622BE35A"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48BDD6D3"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shd w:val="clear" w:color="auto" w:fill="FFFFFF" w:themeFill="background1"/>
            <w:vAlign w:val="center"/>
          </w:tcPr>
          <w:p w14:paraId="35E74268"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ЩОО-Гр.1-Н1,  ВВГнг-LS 3*2,5</w:t>
            </w:r>
          </w:p>
        </w:tc>
        <w:tc>
          <w:tcPr>
            <w:tcW w:w="992" w:type="dxa"/>
            <w:shd w:val="clear" w:color="auto" w:fill="FFFFFF" w:themeFill="background1"/>
            <w:noWrap/>
            <w:vAlign w:val="center"/>
          </w:tcPr>
          <w:p w14:paraId="03EB5CE3"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84м</w:t>
            </w:r>
          </w:p>
        </w:tc>
      </w:tr>
      <w:tr w:rsidR="00D41AEF" w:rsidRPr="00D41AEF" w14:paraId="468FEAE4" w14:textId="77777777" w:rsidTr="00637319">
        <w:trPr>
          <w:trHeight w:val="20"/>
        </w:trPr>
        <w:tc>
          <w:tcPr>
            <w:tcW w:w="709" w:type="dxa"/>
            <w:shd w:val="clear" w:color="auto" w:fill="FFFFFF" w:themeFill="background1"/>
          </w:tcPr>
          <w:p w14:paraId="64838C4D"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25AA4150"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0F985DA7"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shd w:val="clear" w:color="auto" w:fill="FFFFFF" w:themeFill="background1"/>
            <w:vAlign w:val="center"/>
          </w:tcPr>
          <w:p w14:paraId="634D7CFF"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ЩОО-Гр.2-Н1,  ВВГнг-LS 3*2,5</w:t>
            </w:r>
          </w:p>
        </w:tc>
        <w:tc>
          <w:tcPr>
            <w:tcW w:w="992" w:type="dxa"/>
            <w:shd w:val="clear" w:color="auto" w:fill="FFFFFF" w:themeFill="background1"/>
            <w:noWrap/>
            <w:vAlign w:val="center"/>
          </w:tcPr>
          <w:p w14:paraId="2EC13EB8"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80м</w:t>
            </w:r>
          </w:p>
        </w:tc>
      </w:tr>
      <w:tr w:rsidR="00D41AEF" w:rsidRPr="00D41AEF" w14:paraId="0D8CDB46" w14:textId="77777777" w:rsidTr="00637319">
        <w:trPr>
          <w:trHeight w:val="20"/>
        </w:trPr>
        <w:tc>
          <w:tcPr>
            <w:tcW w:w="709" w:type="dxa"/>
            <w:shd w:val="clear" w:color="auto" w:fill="FFFFFF" w:themeFill="background1"/>
          </w:tcPr>
          <w:p w14:paraId="1A3302B3"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31FB46A6"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0FD21BEF"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shd w:val="clear" w:color="auto" w:fill="FFFFFF" w:themeFill="background1"/>
            <w:vAlign w:val="center"/>
          </w:tcPr>
          <w:p w14:paraId="0A865A32"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ЩОО-Гр.2-Н2,  ВВГнг-LS 3*2,5</w:t>
            </w:r>
          </w:p>
        </w:tc>
        <w:tc>
          <w:tcPr>
            <w:tcW w:w="992" w:type="dxa"/>
            <w:shd w:val="clear" w:color="auto" w:fill="FFFFFF" w:themeFill="background1"/>
            <w:noWrap/>
            <w:vAlign w:val="center"/>
          </w:tcPr>
          <w:p w14:paraId="5F3EF6BF"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120м</w:t>
            </w:r>
          </w:p>
        </w:tc>
      </w:tr>
      <w:tr w:rsidR="00D41AEF" w:rsidRPr="00D41AEF" w14:paraId="5E8B4F36" w14:textId="77777777" w:rsidTr="00637319">
        <w:trPr>
          <w:trHeight w:val="20"/>
        </w:trPr>
        <w:tc>
          <w:tcPr>
            <w:tcW w:w="709" w:type="dxa"/>
            <w:shd w:val="clear" w:color="auto" w:fill="FFFFFF" w:themeFill="background1"/>
          </w:tcPr>
          <w:p w14:paraId="6FC4D6C2"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6D6FB182"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70F9AAC1"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shd w:val="clear" w:color="auto" w:fill="FFFFFF" w:themeFill="background1"/>
            <w:vAlign w:val="center"/>
          </w:tcPr>
          <w:p w14:paraId="3518A8EC"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ЩОО-Гр.3-Н1,  ВВГнг-LS 3*2,5</w:t>
            </w:r>
          </w:p>
        </w:tc>
        <w:tc>
          <w:tcPr>
            <w:tcW w:w="992" w:type="dxa"/>
            <w:shd w:val="clear" w:color="auto" w:fill="FFFFFF" w:themeFill="background1"/>
            <w:noWrap/>
            <w:vAlign w:val="center"/>
          </w:tcPr>
          <w:p w14:paraId="0E15347D"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140м</w:t>
            </w:r>
          </w:p>
        </w:tc>
      </w:tr>
      <w:tr w:rsidR="00D41AEF" w:rsidRPr="00D41AEF" w14:paraId="7FBCC8D7" w14:textId="77777777" w:rsidTr="00637319">
        <w:trPr>
          <w:trHeight w:val="20"/>
        </w:trPr>
        <w:tc>
          <w:tcPr>
            <w:tcW w:w="709" w:type="dxa"/>
            <w:shd w:val="clear" w:color="auto" w:fill="FFFFFF" w:themeFill="background1"/>
          </w:tcPr>
          <w:p w14:paraId="216AC67A"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184CF377"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5B24D819"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shd w:val="clear" w:color="auto" w:fill="FFFFFF" w:themeFill="background1"/>
            <w:vAlign w:val="center"/>
          </w:tcPr>
          <w:p w14:paraId="2F8315F1"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ЩОО-Гр.4-Н1,  ВВГнг-LS 3*2,5</w:t>
            </w:r>
          </w:p>
        </w:tc>
        <w:tc>
          <w:tcPr>
            <w:tcW w:w="992" w:type="dxa"/>
            <w:shd w:val="clear" w:color="auto" w:fill="FFFFFF" w:themeFill="background1"/>
            <w:noWrap/>
            <w:vAlign w:val="center"/>
          </w:tcPr>
          <w:p w14:paraId="52ED96BE"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150м</w:t>
            </w:r>
          </w:p>
        </w:tc>
      </w:tr>
      <w:tr w:rsidR="00D41AEF" w:rsidRPr="00D41AEF" w14:paraId="42BF648A" w14:textId="77777777" w:rsidTr="00637319">
        <w:trPr>
          <w:trHeight w:val="20"/>
        </w:trPr>
        <w:tc>
          <w:tcPr>
            <w:tcW w:w="709" w:type="dxa"/>
            <w:shd w:val="clear" w:color="auto" w:fill="FFFFFF" w:themeFill="background1"/>
          </w:tcPr>
          <w:p w14:paraId="0871EDCC"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15BC712C"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794E5217"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shd w:val="clear" w:color="auto" w:fill="FFFFFF" w:themeFill="background1"/>
            <w:vAlign w:val="center"/>
          </w:tcPr>
          <w:p w14:paraId="4CB02388"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ЩОО-Гр.4-Н2,  ВВГнг-LS 3*2,5</w:t>
            </w:r>
          </w:p>
        </w:tc>
        <w:tc>
          <w:tcPr>
            <w:tcW w:w="992" w:type="dxa"/>
            <w:shd w:val="clear" w:color="auto" w:fill="FFFFFF" w:themeFill="background1"/>
            <w:noWrap/>
            <w:vAlign w:val="center"/>
          </w:tcPr>
          <w:p w14:paraId="1C4FF6E5"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132м</w:t>
            </w:r>
          </w:p>
        </w:tc>
      </w:tr>
      <w:tr w:rsidR="00D41AEF" w:rsidRPr="00D41AEF" w14:paraId="3C8C5EE2" w14:textId="77777777" w:rsidTr="00637319">
        <w:trPr>
          <w:trHeight w:val="20"/>
        </w:trPr>
        <w:tc>
          <w:tcPr>
            <w:tcW w:w="709" w:type="dxa"/>
            <w:shd w:val="clear" w:color="auto" w:fill="FFFFFF" w:themeFill="background1"/>
          </w:tcPr>
          <w:p w14:paraId="4380E88F"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43669B67"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52649602"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shd w:val="clear" w:color="auto" w:fill="FFFFFF" w:themeFill="background1"/>
            <w:vAlign w:val="center"/>
          </w:tcPr>
          <w:p w14:paraId="77DBB186"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ЩОО-Гр.5-Н1,  ВВГнг-LS 3*2,5</w:t>
            </w:r>
          </w:p>
        </w:tc>
        <w:tc>
          <w:tcPr>
            <w:tcW w:w="992" w:type="dxa"/>
            <w:shd w:val="clear" w:color="auto" w:fill="FFFFFF" w:themeFill="background1"/>
            <w:noWrap/>
            <w:vAlign w:val="center"/>
          </w:tcPr>
          <w:p w14:paraId="423669F9"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110м</w:t>
            </w:r>
          </w:p>
        </w:tc>
      </w:tr>
      <w:tr w:rsidR="00D41AEF" w:rsidRPr="00D41AEF" w14:paraId="5C98F6FF" w14:textId="77777777" w:rsidTr="00637319">
        <w:trPr>
          <w:trHeight w:val="20"/>
        </w:trPr>
        <w:tc>
          <w:tcPr>
            <w:tcW w:w="709" w:type="dxa"/>
            <w:shd w:val="clear" w:color="auto" w:fill="FFFFFF" w:themeFill="background1"/>
          </w:tcPr>
          <w:p w14:paraId="7020CD61"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3573F4CE"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3C835256"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shd w:val="clear" w:color="auto" w:fill="FFFFFF" w:themeFill="background1"/>
            <w:vAlign w:val="center"/>
          </w:tcPr>
          <w:p w14:paraId="14FA7C5F"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ЩОО-Гр.6-Н1,  ВВГнг-LS 3*2,5</w:t>
            </w:r>
          </w:p>
        </w:tc>
        <w:tc>
          <w:tcPr>
            <w:tcW w:w="992" w:type="dxa"/>
            <w:shd w:val="clear" w:color="auto" w:fill="FFFFFF" w:themeFill="background1"/>
            <w:noWrap/>
            <w:vAlign w:val="center"/>
          </w:tcPr>
          <w:p w14:paraId="6881F4CB"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70м</w:t>
            </w:r>
          </w:p>
        </w:tc>
      </w:tr>
      <w:tr w:rsidR="00D41AEF" w:rsidRPr="00D41AEF" w14:paraId="6701D35B" w14:textId="77777777" w:rsidTr="00637319">
        <w:trPr>
          <w:trHeight w:val="20"/>
        </w:trPr>
        <w:tc>
          <w:tcPr>
            <w:tcW w:w="709" w:type="dxa"/>
            <w:shd w:val="clear" w:color="auto" w:fill="FFFFFF" w:themeFill="background1"/>
          </w:tcPr>
          <w:p w14:paraId="73487A03"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3E7DBC14" w14:textId="77777777" w:rsidR="00D41AEF" w:rsidRPr="00D41AEF" w:rsidRDefault="00D41AEF" w:rsidP="00D41AEF">
            <w:pPr>
              <w:snapToGrid w:val="0"/>
              <w:spacing w:line="240" w:lineRule="auto"/>
              <w:ind w:firstLine="0"/>
              <w:jc w:val="center"/>
              <w:rPr>
                <w:bCs/>
                <w:sz w:val="22"/>
                <w:szCs w:val="22"/>
              </w:rPr>
            </w:pPr>
          </w:p>
        </w:tc>
        <w:tc>
          <w:tcPr>
            <w:tcW w:w="2429" w:type="dxa"/>
            <w:vMerge/>
            <w:tcBorders>
              <w:right w:val="single" w:sz="4" w:space="0" w:color="auto"/>
            </w:tcBorders>
            <w:shd w:val="clear" w:color="auto" w:fill="auto"/>
          </w:tcPr>
          <w:p w14:paraId="78A50FD2" w14:textId="77777777" w:rsidR="00D41AEF" w:rsidRPr="00D41AEF" w:rsidRDefault="00D41AEF" w:rsidP="00D41AEF">
            <w:pPr>
              <w:snapToGrid w:val="0"/>
              <w:spacing w:line="240" w:lineRule="auto"/>
              <w:ind w:firstLine="0"/>
              <w:jc w:val="left"/>
              <w:rPr>
                <w:bCs/>
                <w:sz w:val="22"/>
                <w:szCs w:val="22"/>
              </w:rPr>
            </w:pPr>
          </w:p>
        </w:tc>
        <w:tc>
          <w:tcPr>
            <w:tcW w:w="6502" w:type="dxa"/>
            <w:tcBorders>
              <w:left w:val="single" w:sz="4" w:space="0" w:color="auto"/>
            </w:tcBorders>
            <w:shd w:val="clear" w:color="auto" w:fill="FFFFFF" w:themeFill="background1"/>
            <w:vAlign w:val="center"/>
          </w:tcPr>
          <w:p w14:paraId="6F5CF335" w14:textId="77777777" w:rsidR="00D41AEF" w:rsidRPr="00D41AEF" w:rsidRDefault="00D41AEF" w:rsidP="00D41AEF">
            <w:pPr>
              <w:snapToGrid w:val="0"/>
              <w:spacing w:line="240" w:lineRule="auto"/>
              <w:ind w:firstLine="0"/>
              <w:jc w:val="left"/>
              <w:rPr>
                <w:bCs/>
                <w:sz w:val="22"/>
                <w:szCs w:val="22"/>
              </w:rPr>
            </w:pPr>
            <w:r w:rsidRPr="00D41AEF">
              <w:rPr>
                <w:bCs/>
                <w:sz w:val="22"/>
                <w:szCs w:val="22"/>
              </w:rPr>
              <w:t>ЩОО-Гр.7-Н1,  ВВГнг-LS 3*2,5</w:t>
            </w:r>
          </w:p>
        </w:tc>
        <w:tc>
          <w:tcPr>
            <w:tcW w:w="992" w:type="dxa"/>
            <w:shd w:val="clear" w:color="auto" w:fill="FFFFFF" w:themeFill="background1"/>
            <w:noWrap/>
            <w:vAlign w:val="center"/>
          </w:tcPr>
          <w:p w14:paraId="5BEB2546"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90м</w:t>
            </w:r>
          </w:p>
        </w:tc>
      </w:tr>
      <w:tr w:rsidR="00D41AEF" w:rsidRPr="00D41AEF" w14:paraId="0819B71E" w14:textId="77777777" w:rsidTr="00637319">
        <w:trPr>
          <w:trHeight w:val="258"/>
        </w:trPr>
        <w:tc>
          <w:tcPr>
            <w:tcW w:w="709" w:type="dxa"/>
            <w:tcBorders>
              <w:top w:val="single" w:sz="4" w:space="0" w:color="auto"/>
              <w:bottom w:val="single" w:sz="12" w:space="0" w:color="auto"/>
            </w:tcBorders>
            <w:shd w:val="clear" w:color="auto" w:fill="D9D9D9" w:themeFill="background1" w:themeFillShade="D9"/>
          </w:tcPr>
          <w:p w14:paraId="4C163D99" w14:textId="77777777" w:rsidR="00D41AEF" w:rsidRPr="00D41AEF" w:rsidRDefault="00D41AEF" w:rsidP="00D41AEF">
            <w:pPr>
              <w:numPr>
                <w:ilvl w:val="0"/>
                <w:numId w:val="92"/>
              </w:numPr>
              <w:tabs>
                <w:tab w:val="num" w:pos="317"/>
              </w:tabs>
              <w:snapToGrid w:val="0"/>
              <w:spacing w:line="240" w:lineRule="auto"/>
              <w:ind w:left="33" w:firstLine="0"/>
              <w:jc w:val="center"/>
              <w:rPr>
                <w:bCs/>
                <w:sz w:val="22"/>
                <w:szCs w:val="22"/>
                <w:lang w:val="x-none" w:eastAsia="x-none"/>
              </w:rPr>
            </w:pPr>
          </w:p>
        </w:tc>
        <w:tc>
          <w:tcPr>
            <w:tcW w:w="425" w:type="dxa"/>
            <w:vMerge w:val="restart"/>
            <w:tcBorders>
              <w:top w:val="single" w:sz="4" w:space="0" w:color="auto"/>
            </w:tcBorders>
            <w:textDirection w:val="btLr"/>
          </w:tcPr>
          <w:p w14:paraId="0C45F3DF" w14:textId="77777777" w:rsidR="00D41AEF" w:rsidRPr="00D41AEF" w:rsidRDefault="00D41AEF" w:rsidP="00D41AEF">
            <w:pPr>
              <w:snapToGrid w:val="0"/>
              <w:spacing w:line="276" w:lineRule="auto"/>
              <w:ind w:left="113" w:right="113" w:firstLine="0"/>
              <w:jc w:val="center"/>
              <w:rPr>
                <w:bCs/>
                <w:sz w:val="22"/>
                <w:szCs w:val="22"/>
              </w:rPr>
            </w:pPr>
            <w:r w:rsidRPr="00D41AEF">
              <w:rPr>
                <w:bCs/>
                <w:sz w:val="22"/>
                <w:szCs w:val="22"/>
              </w:rPr>
              <w:t>Молниезащита и заземление</w:t>
            </w:r>
          </w:p>
        </w:tc>
        <w:tc>
          <w:tcPr>
            <w:tcW w:w="2429" w:type="dxa"/>
            <w:vMerge w:val="restart"/>
            <w:tcBorders>
              <w:top w:val="single" w:sz="4" w:space="0" w:color="auto"/>
              <w:right w:val="single" w:sz="4" w:space="0" w:color="auto"/>
            </w:tcBorders>
            <w:shd w:val="clear" w:color="auto" w:fill="auto"/>
          </w:tcPr>
          <w:p w14:paraId="72A96AF4" w14:textId="77777777" w:rsidR="00D41AEF" w:rsidRPr="00D41AEF" w:rsidRDefault="00D41AEF" w:rsidP="00637319">
            <w:pPr>
              <w:snapToGrid w:val="0"/>
              <w:spacing w:line="240" w:lineRule="auto"/>
              <w:ind w:firstLine="0"/>
              <w:jc w:val="center"/>
              <w:rPr>
                <w:bCs/>
                <w:sz w:val="22"/>
                <w:szCs w:val="22"/>
              </w:rPr>
            </w:pPr>
            <w:r w:rsidRPr="00D41AEF">
              <w:rPr>
                <w:bCs/>
                <w:sz w:val="22"/>
                <w:szCs w:val="22"/>
              </w:rPr>
              <w:t xml:space="preserve">Здание технического </w:t>
            </w:r>
            <w:r w:rsidRPr="00D41AEF">
              <w:rPr>
                <w:bCs/>
                <w:sz w:val="22"/>
                <w:szCs w:val="22"/>
              </w:rPr>
              <w:lastRenderedPageBreak/>
              <w:t>блока по адресу: г. Иркутск, ул. Ширямова, 54А, (инв. №__________) (Система электроснабжения)</w:t>
            </w:r>
          </w:p>
        </w:tc>
        <w:tc>
          <w:tcPr>
            <w:tcW w:w="7494" w:type="dxa"/>
            <w:gridSpan w:val="2"/>
            <w:tcBorders>
              <w:top w:val="single" w:sz="4" w:space="0" w:color="auto"/>
              <w:left w:val="single" w:sz="4" w:space="0" w:color="auto"/>
            </w:tcBorders>
            <w:shd w:val="clear" w:color="auto" w:fill="D9D9D9" w:themeFill="background1" w:themeFillShade="D9"/>
            <w:vAlign w:val="center"/>
          </w:tcPr>
          <w:p w14:paraId="687914A4" w14:textId="77777777" w:rsidR="00D41AEF" w:rsidRPr="00D41AEF" w:rsidRDefault="00D41AEF" w:rsidP="00D41AEF">
            <w:pPr>
              <w:snapToGrid w:val="0"/>
              <w:spacing w:line="240" w:lineRule="auto"/>
              <w:ind w:firstLine="0"/>
              <w:jc w:val="center"/>
              <w:rPr>
                <w:b/>
                <w:bCs/>
                <w:sz w:val="22"/>
                <w:szCs w:val="22"/>
              </w:rPr>
            </w:pPr>
            <w:r w:rsidRPr="00D41AEF">
              <w:rPr>
                <w:b/>
                <w:bCs/>
                <w:sz w:val="22"/>
                <w:szCs w:val="22"/>
              </w:rPr>
              <w:lastRenderedPageBreak/>
              <w:t>Заземление</w:t>
            </w:r>
          </w:p>
        </w:tc>
      </w:tr>
      <w:tr w:rsidR="00D41AEF" w:rsidRPr="00D41AEF" w14:paraId="513C5795" w14:textId="77777777" w:rsidTr="00637319">
        <w:trPr>
          <w:trHeight w:val="258"/>
        </w:trPr>
        <w:tc>
          <w:tcPr>
            <w:tcW w:w="709" w:type="dxa"/>
            <w:tcBorders>
              <w:bottom w:val="single" w:sz="12" w:space="0" w:color="auto"/>
            </w:tcBorders>
          </w:tcPr>
          <w:p w14:paraId="5D929DB6" w14:textId="77777777" w:rsidR="00D41AEF" w:rsidRPr="00D41AEF" w:rsidRDefault="00D41AEF" w:rsidP="00D41AEF">
            <w:pPr>
              <w:numPr>
                <w:ilvl w:val="1"/>
                <w:numId w:val="92"/>
              </w:numPr>
              <w:tabs>
                <w:tab w:val="num" w:pos="317"/>
                <w:tab w:val="left" w:pos="459"/>
              </w:tabs>
              <w:snapToGrid w:val="0"/>
              <w:spacing w:line="240" w:lineRule="auto"/>
              <w:ind w:left="33" w:firstLine="0"/>
              <w:jc w:val="center"/>
              <w:rPr>
                <w:b/>
                <w:bCs/>
                <w:sz w:val="22"/>
                <w:szCs w:val="22"/>
                <w:lang w:val="x-none" w:eastAsia="x-none"/>
              </w:rPr>
            </w:pPr>
          </w:p>
        </w:tc>
        <w:tc>
          <w:tcPr>
            <w:tcW w:w="425" w:type="dxa"/>
            <w:vMerge/>
            <w:textDirection w:val="tbRl"/>
          </w:tcPr>
          <w:p w14:paraId="5CB94893" w14:textId="77777777" w:rsidR="00D41AEF" w:rsidRPr="00D41AEF" w:rsidRDefault="00D41AEF" w:rsidP="00D41AEF">
            <w:pPr>
              <w:snapToGrid w:val="0"/>
              <w:spacing w:line="276" w:lineRule="auto"/>
              <w:ind w:left="113" w:right="113" w:firstLine="0"/>
              <w:jc w:val="center"/>
              <w:rPr>
                <w:bCs/>
                <w:sz w:val="22"/>
                <w:szCs w:val="22"/>
              </w:rPr>
            </w:pPr>
          </w:p>
        </w:tc>
        <w:tc>
          <w:tcPr>
            <w:tcW w:w="2429" w:type="dxa"/>
            <w:vMerge/>
            <w:tcBorders>
              <w:right w:val="single" w:sz="4" w:space="0" w:color="auto"/>
            </w:tcBorders>
            <w:shd w:val="clear" w:color="auto" w:fill="auto"/>
          </w:tcPr>
          <w:p w14:paraId="4B221A1A" w14:textId="77777777" w:rsidR="00D41AEF" w:rsidRPr="00D41AEF" w:rsidRDefault="00D41AEF" w:rsidP="00D41AEF">
            <w:pPr>
              <w:snapToGrid w:val="0"/>
              <w:spacing w:line="240" w:lineRule="auto"/>
              <w:ind w:firstLine="0"/>
              <w:jc w:val="left"/>
              <w:rPr>
                <w:bCs/>
                <w:sz w:val="22"/>
                <w:szCs w:val="22"/>
              </w:rPr>
            </w:pPr>
          </w:p>
        </w:tc>
        <w:tc>
          <w:tcPr>
            <w:tcW w:w="6502" w:type="dxa"/>
            <w:tcBorders>
              <w:top w:val="single" w:sz="4" w:space="0" w:color="auto"/>
              <w:left w:val="single" w:sz="4" w:space="0" w:color="auto"/>
              <w:right w:val="single" w:sz="4" w:space="0" w:color="auto"/>
            </w:tcBorders>
            <w:vAlign w:val="center"/>
          </w:tcPr>
          <w:p w14:paraId="76502418" w14:textId="77777777" w:rsidR="00D41AEF" w:rsidRPr="00D41AEF" w:rsidRDefault="00D41AEF" w:rsidP="00D41AEF">
            <w:pPr>
              <w:snapToGrid w:val="0"/>
              <w:spacing w:line="240" w:lineRule="auto"/>
              <w:ind w:firstLine="0"/>
              <w:jc w:val="left"/>
              <w:rPr>
                <w:sz w:val="24"/>
              </w:rPr>
            </w:pPr>
            <w:r w:rsidRPr="00D41AEF">
              <w:rPr>
                <w:bCs/>
                <w:sz w:val="22"/>
                <w:szCs w:val="22"/>
              </w:rPr>
              <w:t>Заземлитель вертикальный из угловой стали размером 50х50х5 мм</w:t>
            </w:r>
          </w:p>
        </w:tc>
        <w:tc>
          <w:tcPr>
            <w:tcW w:w="992" w:type="dxa"/>
            <w:tcBorders>
              <w:top w:val="single" w:sz="4" w:space="0" w:color="auto"/>
              <w:left w:val="single" w:sz="4" w:space="0" w:color="auto"/>
              <w:right w:val="single" w:sz="4" w:space="0" w:color="auto"/>
            </w:tcBorders>
            <w:vAlign w:val="center"/>
          </w:tcPr>
          <w:p w14:paraId="7B85A5F3" w14:textId="77777777" w:rsidR="00D41AEF" w:rsidRPr="00D41AEF" w:rsidRDefault="00D41AEF" w:rsidP="00D41AEF">
            <w:pPr>
              <w:snapToGrid w:val="0"/>
              <w:spacing w:line="240" w:lineRule="auto"/>
              <w:ind w:firstLine="0"/>
              <w:jc w:val="left"/>
              <w:rPr>
                <w:sz w:val="24"/>
              </w:rPr>
            </w:pPr>
            <w:r w:rsidRPr="00D41AEF">
              <w:rPr>
                <w:bCs/>
                <w:sz w:val="22"/>
                <w:szCs w:val="22"/>
              </w:rPr>
              <w:t>6 шт.</w:t>
            </w:r>
          </w:p>
        </w:tc>
      </w:tr>
      <w:tr w:rsidR="00D41AEF" w:rsidRPr="00D41AEF" w14:paraId="66689786" w14:textId="77777777" w:rsidTr="00637319">
        <w:trPr>
          <w:trHeight w:val="258"/>
        </w:trPr>
        <w:tc>
          <w:tcPr>
            <w:tcW w:w="709" w:type="dxa"/>
            <w:tcBorders>
              <w:bottom w:val="single" w:sz="12" w:space="0" w:color="auto"/>
            </w:tcBorders>
          </w:tcPr>
          <w:p w14:paraId="12F8D629" w14:textId="77777777" w:rsidR="00D41AEF" w:rsidRPr="00D41AEF" w:rsidRDefault="00D41AEF" w:rsidP="00D41AEF">
            <w:pPr>
              <w:numPr>
                <w:ilvl w:val="1"/>
                <w:numId w:val="92"/>
              </w:numPr>
              <w:tabs>
                <w:tab w:val="num" w:pos="317"/>
                <w:tab w:val="left" w:pos="459"/>
              </w:tabs>
              <w:snapToGrid w:val="0"/>
              <w:spacing w:line="240" w:lineRule="auto"/>
              <w:ind w:left="33" w:firstLine="0"/>
              <w:jc w:val="center"/>
              <w:rPr>
                <w:b/>
                <w:bCs/>
                <w:sz w:val="22"/>
                <w:szCs w:val="22"/>
                <w:lang w:val="x-none" w:eastAsia="x-none"/>
              </w:rPr>
            </w:pPr>
          </w:p>
        </w:tc>
        <w:tc>
          <w:tcPr>
            <w:tcW w:w="425" w:type="dxa"/>
            <w:vMerge/>
          </w:tcPr>
          <w:p w14:paraId="6F3C8D00"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00FA3C5A" w14:textId="77777777" w:rsidR="00D41AEF" w:rsidRPr="00D41AEF" w:rsidRDefault="00D41AEF" w:rsidP="00D41AEF">
            <w:pPr>
              <w:snapToGrid w:val="0"/>
              <w:spacing w:line="240" w:lineRule="auto"/>
              <w:ind w:firstLine="0"/>
              <w:jc w:val="left"/>
              <w:rPr>
                <w:bCs/>
                <w:sz w:val="22"/>
                <w:szCs w:val="22"/>
              </w:rPr>
            </w:pPr>
          </w:p>
        </w:tc>
        <w:tc>
          <w:tcPr>
            <w:tcW w:w="6502" w:type="dxa"/>
            <w:tcBorders>
              <w:top w:val="single" w:sz="4" w:space="0" w:color="auto"/>
              <w:left w:val="single" w:sz="4" w:space="0" w:color="auto"/>
              <w:right w:val="single" w:sz="4" w:space="0" w:color="auto"/>
            </w:tcBorders>
            <w:vAlign w:val="center"/>
          </w:tcPr>
          <w:p w14:paraId="1AEA0C35" w14:textId="77777777" w:rsidR="00D41AEF" w:rsidRPr="00D41AEF" w:rsidRDefault="00D41AEF" w:rsidP="00D41AEF">
            <w:pPr>
              <w:snapToGrid w:val="0"/>
              <w:spacing w:line="240" w:lineRule="auto"/>
              <w:ind w:firstLine="0"/>
              <w:jc w:val="left"/>
              <w:rPr>
                <w:sz w:val="24"/>
              </w:rPr>
            </w:pPr>
            <w:r w:rsidRPr="00D41AEF">
              <w:rPr>
                <w:bCs/>
                <w:sz w:val="22"/>
                <w:szCs w:val="22"/>
              </w:rPr>
              <w:t>Заземлитель горизонтальный из стали полосовой сечением 160 мм2</w:t>
            </w:r>
          </w:p>
        </w:tc>
        <w:tc>
          <w:tcPr>
            <w:tcW w:w="992" w:type="dxa"/>
            <w:tcBorders>
              <w:left w:val="single" w:sz="4" w:space="0" w:color="auto"/>
            </w:tcBorders>
            <w:noWrap/>
            <w:vAlign w:val="center"/>
          </w:tcPr>
          <w:p w14:paraId="1FE319FC" w14:textId="77777777" w:rsidR="00D41AEF" w:rsidRPr="00D41AEF" w:rsidRDefault="00D41AEF" w:rsidP="00D41AEF">
            <w:pPr>
              <w:snapToGrid w:val="0"/>
              <w:spacing w:line="240" w:lineRule="auto"/>
              <w:ind w:firstLine="0"/>
              <w:jc w:val="center"/>
              <w:rPr>
                <w:sz w:val="24"/>
              </w:rPr>
            </w:pPr>
            <w:r w:rsidRPr="00D41AEF">
              <w:rPr>
                <w:bCs/>
                <w:sz w:val="22"/>
                <w:szCs w:val="22"/>
              </w:rPr>
              <w:t>180м.</w:t>
            </w:r>
          </w:p>
        </w:tc>
      </w:tr>
      <w:tr w:rsidR="00D41AEF" w:rsidRPr="00D41AEF" w14:paraId="6E8C60DB" w14:textId="77777777" w:rsidTr="00637319">
        <w:trPr>
          <w:trHeight w:val="258"/>
        </w:trPr>
        <w:tc>
          <w:tcPr>
            <w:tcW w:w="709" w:type="dxa"/>
            <w:tcBorders>
              <w:bottom w:val="single" w:sz="12" w:space="0" w:color="auto"/>
            </w:tcBorders>
          </w:tcPr>
          <w:p w14:paraId="5589D000" w14:textId="77777777" w:rsidR="00D41AEF" w:rsidRPr="00D41AEF" w:rsidRDefault="00D41AEF" w:rsidP="00D41AEF">
            <w:pPr>
              <w:numPr>
                <w:ilvl w:val="1"/>
                <w:numId w:val="92"/>
              </w:numPr>
              <w:tabs>
                <w:tab w:val="num" w:pos="317"/>
                <w:tab w:val="left" w:pos="459"/>
              </w:tabs>
              <w:snapToGrid w:val="0"/>
              <w:spacing w:line="240" w:lineRule="auto"/>
              <w:ind w:left="33" w:firstLine="0"/>
              <w:jc w:val="center"/>
              <w:rPr>
                <w:b/>
                <w:bCs/>
                <w:sz w:val="22"/>
                <w:szCs w:val="22"/>
                <w:lang w:val="x-none" w:eastAsia="x-none"/>
              </w:rPr>
            </w:pPr>
          </w:p>
        </w:tc>
        <w:tc>
          <w:tcPr>
            <w:tcW w:w="425" w:type="dxa"/>
            <w:vMerge/>
          </w:tcPr>
          <w:p w14:paraId="22FD69C4"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6ECF4EE7" w14:textId="77777777" w:rsidR="00D41AEF" w:rsidRPr="00D41AEF" w:rsidRDefault="00D41AEF" w:rsidP="00D41AEF">
            <w:pPr>
              <w:snapToGrid w:val="0"/>
              <w:spacing w:line="240" w:lineRule="auto"/>
              <w:ind w:firstLine="0"/>
              <w:jc w:val="left"/>
              <w:rPr>
                <w:bCs/>
                <w:sz w:val="22"/>
                <w:szCs w:val="22"/>
              </w:rPr>
            </w:pPr>
          </w:p>
        </w:tc>
        <w:tc>
          <w:tcPr>
            <w:tcW w:w="6502" w:type="dxa"/>
            <w:tcBorders>
              <w:top w:val="single" w:sz="4" w:space="0" w:color="auto"/>
              <w:left w:val="single" w:sz="4" w:space="0" w:color="auto"/>
              <w:right w:val="single" w:sz="4" w:space="0" w:color="auto"/>
            </w:tcBorders>
            <w:vAlign w:val="center"/>
          </w:tcPr>
          <w:p w14:paraId="2212F7CB" w14:textId="77777777" w:rsidR="00D41AEF" w:rsidRPr="00D41AEF" w:rsidRDefault="00D41AEF" w:rsidP="00D41AEF">
            <w:pPr>
              <w:snapToGrid w:val="0"/>
              <w:spacing w:line="240" w:lineRule="auto"/>
              <w:ind w:firstLine="0"/>
              <w:jc w:val="left"/>
              <w:rPr>
                <w:sz w:val="24"/>
              </w:rPr>
            </w:pPr>
            <w:r w:rsidRPr="00D41AEF">
              <w:rPr>
                <w:bCs/>
                <w:sz w:val="22"/>
                <w:szCs w:val="22"/>
              </w:rPr>
              <w:t>Проводник заземляющий открыто по строительным основаниям из круглой стали диаметром 8 мм</w:t>
            </w:r>
          </w:p>
        </w:tc>
        <w:tc>
          <w:tcPr>
            <w:tcW w:w="992" w:type="dxa"/>
            <w:tcBorders>
              <w:left w:val="single" w:sz="4" w:space="0" w:color="auto"/>
            </w:tcBorders>
            <w:noWrap/>
            <w:vAlign w:val="center"/>
          </w:tcPr>
          <w:p w14:paraId="4CB8F499" w14:textId="77777777" w:rsidR="00D41AEF" w:rsidRPr="00D41AEF" w:rsidRDefault="00D41AEF" w:rsidP="00D41AEF">
            <w:pPr>
              <w:snapToGrid w:val="0"/>
              <w:spacing w:line="240" w:lineRule="auto"/>
              <w:ind w:firstLine="0"/>
              <w:jc w:val="center"/>
              <w:rPr>
                <w:sz w:val="24"/>
              </w:rPr>
            </w:pPr>
            <w:r w:rsidRPr="00D41AEF">
              <w:rPr>
                <w:bCs/>
                <w:sz w:val="22"/>
                <w:szCs w:val="22"/>
              </w:rPr>
              <w:t>85м</w:t>
            </w:r>
          </w:p>
        </w:tc>
      </w:tr>
      <w:tr w:rsidR="00D41AEF" w:rsidRPr="00D41AEF" w14:paraId="2A232755" w14:textId="77777777" w:rsidTr="00637319">
        <w:trPr>
          <w:trHeight w:val="258"/>
        </w:trPr>
        <w:tc>
          <w:tcPr>
            <w:tcW w:w="709" w:type="dxa"/>
            <w:tcBorders>
              <w:bottom w:val="single" w:sz="12" w:space="0" w:color="auto"/>
            </w:tcBorders>
          </w:tcPr>
          <w:p w14:paraId="1A6C9225" w14:textId="77777777" w:rsidR="00D41AEF" w:rsidRPr="00D41AEF" w:rsidRDefault="00D41AEF" w:rsidP="00D41AEF">
            <w:pPr>
              <w:numPr>
                <w:ilvl w:val="1"/>
                <w:numId w:val="92"/>
              </w:numPr>
              <w:tabs>
                <w:tab w:val="num" w:pos="317"/>
                <w:tab w:val="left" w:pos="459"/>
              </w:tabs>
              <w:snapToGrid w:val="0"/>
              <w:spacing w:line="240" w:lineRule="auto"/>
              <w:ind w:left="33" w:firstLine="0"/>
              <w:jc w:val="center"/>
              <w:rPr>
                <w:b/>
                <w:bCs/>
                <w:sz w:val="22"/>
                <w:szCs w:val="22"/>
                <w:lang w:val="x-none" w:eastAsia="x-none"/>
              </w:rPr>
            </w:pPr>
          </w:p>
        </w:tc>
        <w:tc>
          <w:tcPr>
            <w:tcW w:w="425" w:type="dxa"/>
            <w:vMerge/>
          </w:tcPr>
          <w:p w14:paraId="522F4E29" w14:textId="77777777" w:rsidR="00D41AEF" w:rsidRPr="00D41AEF" w:rsidRDefault="00D41AEF" w:rsidP="00D41AEF">
            <w:pPr>
              <w:snapToGrid w:val="0"/>
              <w:spacing w:line="276" w:lineRule="auto"/>
              <w:ind w:firstLine="0"/>
              <w:jc w:val="left"/>
              <w:rPr>
                <w:bCs/>
                <w:sz w:val="22"/>
                <w:szCs w:val="22"/>
              </w:rPr>
            </w:pPr>
          </w:p>
        </w:tc>
        <w:tc>
          <w:tcPr>
            <w:tcW w:w="2429" w:type="dxa"/>
            <w:vMerge w:val="restart"/>
            <w:tcBorders>
              <w:right w:val="single" w:sz="4" w:space="0" w:color="auto"/>
            </w:tcBorders>
            <w:shd w:val="clear" w:color="auto" w:fill="auto"/>
          </w:tcPr>
          <w:p w14:paraId="7BD667FD" w14:textId="77777777" w:rsidR="00D41AEF" w:rsidRPr="00D41AEF" w:rsidRDefault="00637319" w:rsidP="00637319">
            <w:pPr>
              <w:snapToGrid w:val="0"/>
              <w:spacing w:line="240" w:lineRule="auto"/>
              <w:ind w:firstLine="0"/>
              <w:jc w:val="left"/>
              <w:rPr>
                <w:bCs/>
                <w:sz w:val="22"/>
                <w:szCs w:val="22"/>
              </w:rPr>
            </w:pPr>
            <w:r w:rsidRPr="00F604E0">
              <w:rPr>
                <w:b/>
                <w:sz w:val="24"/>
              </w:rPr>
              <w:t>Административное зд</w:t>
            </w:r>
            <w:r w:rsidRPr="00D41AEF">
              <w:rPr>
                <w:b/>
                <w:sz w:val="24"/>
              </w:rPr>
              <w:t xml:space="preserve">ание </w:t>
            </w:r>
            <w:r w:rsidR="00D41AEF" w:rsidRPr="00D41AEF">
              <w:rPr>
                <w:bCs/>
                <w:sz w:val="22"/>
                <w:szCs w:val="22"/>
              </w:rPr>
              <w:t>по адресу: г. Иркутск, ул. Ширямова, 54А, инв. №____ (Система электроснабжения</w:t>
            </w:r>
          </w:p>
        </w:tc>
        <w:tc>
          <w:tcPr>
            <w:tcW w:w="6502" w:type="dxa"/>
            <w:tcBorders>
              <w:top w:val="single" w:sz="4" w:space="0" w:color="auto"/>
              <w:left w:val="single" w:sz="4" w:space="0" w:color="auto"/>
              <w:right w:val="single" w:sz="4" w:space="0" w:color="auto"/>
            </w:tcBorders>
            <w:vAlign w:val="center"/>
          </w:tcPr>
          <w:p w14:paraId="6B6040BB" w14:textId="77777777" w:rsidR="00D41AEF" w:rsidRPr="00D41AEF" w:rsidRDefault="00D41AEF" w:rsidP="00D41AEF">
            <w:pPr>
              <w:snapToGrid w:val="0"/>
              <w:spacing w:line="240" w:lineRule="auto"/>
              <w:ind w:firstLine="0"/>
              <w:jc w:val="left"/>
              <w:rPr>
                <w:bCs/>
                <w:sz w:val="22"/>
                <w:szCs w:val="22"/>
              </w:rPr>
            </w:pPr>
            <w:r w:rsidRPr="00D41AEF">
              <w:rPr>
                <w:bCs/>
                <w:sz w:val="22"/>
                <w:szCs w:val="22"/>
              </w:rPr>
              <w:t>Заземлитель вертикальный из угловой стали размером 50х50х5 мм</w:t>
            </w:r>
          </w:p>
        </w:tc>
        <w:tc>
          <w:tcPr>
            <w:tcW w:w="992" w:type="dxa"/>
            <w:tcBorders>
              <w:left w:val="single" w:sz="4" w:space="0" w:color="auto"/>
            </w:tcBorders>
            <w:noWrap/>
            <w:vAlign w:val="center"/>
          </w:tcPr>
          <w:p w14:paraId="66A02E75"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6 шт.</w:t>
            </w:r>
          </w:p>
        </w:tc>
      </w:tr>
      <w:tr w:rsidR="00D41AEF" w:rsidRPr="00D41AEF" w14:paraId="3AF607BB" w14:textId="77777777" w:rsidTr="00637319">
        <w:trPr>
          <w:trHeight w:val="258"/>
        </w:trPr>
        <w:tc>
          <w:tcPr>
            <w:tcW w:w="709" w:type="dxa"/>
            <w:tcBorders>
              <w:bottom w:val="single" w:sz="12" w:space="0" w:color="auto"/>
            </w:tcBorders>
          </w:tcPr>
          <w:p w14:paraId="21A89FC7" w14:textId="77777777" w:rsidR="00D41AEF" w:rsidRPr="00D41AEF" w:rsidRDefault="00D41AEF" w:rsidP="00D41AEF">
            <w:pPr>
              <w:numPr>
                <w:ilvl w:val="1"/>
                <w:numId w:val="92"/>
              </w:numPr>
              <w:tabs>
                <w:tab w:val="num" w:pos="317"/>
                <w:tab w:val="left" w:pos="459"/>
              </w:tabs>
              <w:snapToGrid w:val="0"/>
              <w:spacing w:line="240" w:lineRule="auto"/>
              <w:ind w:left="33" w:firstLine="0"/>
              <w:jc w:val="center"/>
              <w:rPr>
                <w:b/>
                <w:bCs/>
                <w:sz w:val="22"/>
                <w:szCs w:val="22"/>
                <w:lang w:val="x-none" w:eastAsia="x-none"/>
              </w:rPr>
            </w:pPr>
          </w:p>
        </w:tc>
        <w:tc>
          <w:tcPr>
            <w:tcW w:w="425" w:type="dxa"/>
            <w:vMerge/>
          </w:tcPr>
          <w:p w14:paraId="5D065C19"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58081DDF" w14:textId="77777777" w:rsidR="00D41AEF" w:rsidRPr="00D41AEF" w:rsidRDefault="00D41AEF" w:rsidP="00D41AEF">
            <w:pPr>
              <w:snapToGrid w:val="0"/>
              <w:spacing w:line="240" w:lineRule="auto"/>
              <w:ind w:firstLine="0"/>
              <w:jc w:val="left"/>
              <w:rPr>
                <w:bCs/>
                <w:sz w:val="22"/>
                <w:szCs w:val="22"/>
              </w:rPr>
            </w:pPr>
          </w:p>
        </w:tc>
        <w:tc>
          <w:tcPr>
            <w:tcW w:w="6502" w:type="dxa"/>
            <w:tcBorders>
              <w:top w:val="single" w:sz="4" w:space="0" w:color="auto"/>
              <w:left w:val="single" w:sz="4" w:space="0" w:color="auto"/>
              <w:right w:val="single" w:sz="4" w:space="0" w:color="auto"/>
            </w:tcBorders>
            <w:vAlign w:val="center"/>
          </w:tcPr>
          <w:p w14:paraId="4A6ED857" w14:textId="77777777" w:rsidR="00D41AEF" w:rsidRPr="00D41AEF" w:rsidRDefault="00D41AEF" w:rsidP="00D41AEF">
            <w:pPr>
              <w:snapToGrid w:val="0"/>
              <w:spacing w:line="240" w:lineRule="auto"/>
              <w:ind w:firstLine="0"/>
              <w:jc w:val="left"/>
              <w:rPr>
                <w:bCs/>
                <w:sz w:val="22"/>
                <w:szCs w:val="22"/>
              </w:rPr>
            </w:pPr>
            <w:r w:rsidRPr="00D41AEF">
              <w:rPr>
                <w:bCs/>
                <w:sz w:val="22"/>
                <w:szCs w:val="22"/>
              </w:rPr>
              <w:t xml:space="preserve">Заземляющий проводник медный сечением 25мм2 и длинной 1,098 км. </w:t>
            </w:r>
          </w:p>
        </w:tc>
        <w:tc>
          <w:tcPr>
            <w:tcW w:w="992" w:type="dxa"/>
            <w:tcBorders>
              <w:left w:val="single" w:sz="4" w:space="0" w:color="auto"/>
            </w:tcBorders>
            <w:noWrap/>
            <w:vAlign w:val="center"/>
          </w:tcPr>
          <w:p w14:paraId="196E63C4"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1 шт.</w:t>
            </w:r>
          </w:p>
        </w:tc>
      </w:tr>
      <w:tr w:rsidR="00D41AEF" w:rsidRPr="00D41AEF" w14:paraId="0501E1C4" w14:textId="77777777" w:rsidTr="00637319">
        <w:trPr>
          <w:trHeight w:val="258"/>
        </w:trPr>
        <w:tc>
          <w:tcPr>
            <w:tcW w:w="709" w:type="dxa"/>
            <w:tcBorders>
              <w:bottom w:val="single" w:sz="12" w:space="0" w:color="auto"/>
            </w:tcBorders>
          </w:tcPr>
          <w:p w14:paraId="0B936D40" w14:textId="77777777" w:rsidR="00D41AEF" w:rsidRPr="00D41AEF" w:rsidRDefault="00D41AEF" w:rsidP="00D41AEF">
            <w:pPr>
              <w:numPr>
                <w:ilvl w:val="1"/>
                <w:numId w:val="92"/>
              </w:numPr>
              <w:tabs>
                <w:tab w:val="num" w:pos="317"/>
                <w:tab w:val="left" w:pos="459"/>
              </w:tabs>
              <w:snapToGrid w:val="0"/>
              <w:spacing w:line="240" w:lineRule="auto"/>
              <w:ind w:left="33" w:firstLine="0"/>
              <w:jc w:val="center"/>
              <w:rPr>
                <w:b/>
                <w:bCs/>
                <w:sz w:val="22"/>
                <w:szCs w:val="22"/>
                <w:lang w:val="x-none" w:eastAsia="x-none"/>
              </w:rPr>
            </w:pPr>
          </w:p>
        </w:tc>
        <w:tc>
          <w:tcPr>
            <w:tcW w:w="425" w:type="dxa"/>
            <w:vMerge/>
          </w:tcPr>
          <w:p w14:paraId="31D2DB56"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013536BB" w14:textId="77777777" w:rsidR="00D41AEF" w:rsidRPr="00D41AEF" w:rsidRDefault="00D41AEF" w:rsidP="00D41AEF">
            <w:pPr>
              <w:snapToGrid w:val="0"/>
              <w:spacing w:line="240" w:lineRule="auto"/>
              <w:ind w:firstLine="0"/>
              <w:jc w:val="left"/>
              <w:rPr>
                <w:bCs/>
                <w:sz w:val="22"/>
                <w:szCs w:val="22"/>
              </w:rPr>
            </w:pPr>
          </w:p>
        </w:tc>
        <w:tc>
          <w:tcPr>
            <w:tcW w:w="6502" w:type="dxa"/>
            <w:tcBorders>
              <w:top w:val="single" w:sz="4" w:space="0" w:color="auto"/>
              <w:left w:val="single" w:sz="4" w:space="0" w:color="auto"/>
              <w:right w:val="single" w:sz="4" w:space="0" w:color="auto"/>
            </w:tcBorders>
            <w:vAlign w:val="center"/>
          </w:tcPr>
          <w:p w14:paraId="71815828" w14:textId="77777777" w:rsidR="00D41AEF" w:rsidRPr="00D41AEF" w:rsidRDefault="00D41AEF" w:rsidP="00D41AEF">
            <w:pPr>
              <w:snapToGrid w:val="0"/>
              <w:spacing w:line="240" w:lineRule="auto"/>
              <w:ind w:firstLine="0"/>
              <w:jc w:val="left"/>
              <w:rPr>
                <w:bCs/>
                <w:sz w:val="22"/>
                <w:szCs w:val="22"/>
              </w:rPr>
            </w:pPr>
            <w:r w:rsidRPr="00D41AEF">
              <w:rPr>
                <w:bCs/>
                <w:sz w:val="22"/>
                <w:szCs w:val="22"/>
              </w:rPr>
              <w:t>Заземлитель горизонтальный из стали полосовой сечением 160 мм2</w:t>
            </w:r>
          </w:p>
        </w:tc>
        <w:tc>
          <w:tcPr>
            <w:tcW w:w="992" w:type="dxa"/>
            <w:tcBorders>
              <w:left w:val="single" w:sz="4" w:space="0" w:color="auto"/>
            </w:tcBorders>
            <w:noWrap/>
            <w:vAlign w:val="center"/>
          </w:tcPr>
          <w:p w14:paraId="0A1FE787" w14:textId="77777777" w:rsidR="00D41AEF" w:rsidRPr="00D41AEF" w:rsidRDefault="00D41AEF" w:rsidP="00D41AEF">
            <w:pPr>
              <w:snapToGrid w:val="0"/>
              <w:spacing w:line="240" w:lineRule="auto"/>
              <w:ind w:firstLine="0"/>
              <w:jc w:val="center"/>
              <w:rPr>
                <w:bCs/>
                <w:sz w:val="22"/>
                <w:szCs w:val="22"/>
              </w:rPr>
            </w:pPr>
            <w:r w:rsidRPr="00D41AEF">
              <w:rPr>
                <w:bCs/>
                <w:sz w:val="22"/>
                <w:szCs w:val="22"/>
              </w:rPr>
              <w:t>205м</w:t>
            </w:r>
          </w:p>
        </w:tc>
      </w:tr>
      <w:tr w:rsidR="00D41AEF" w:rsidRPr="00D41AEF" w14:paraId="1526C0D8" w14:textId="77777777" w:rsidTr="00637319">
        <w:trPr>
          <w:trHeight w:val="258"/>
        </w:trPr>
        <w:tc>
          <w:tcPr>
            <w:tcW w:w="709" w:type="dxa"/>
            <w:tcBorders>
              <w:bottom w:val="single" w:sz="12" w:space="0" w:color="auto"/>
            </w:tcBorders>
            <w:shd w:val="clear" w:color="auto" w:fill="D9D9D9" w:themeFill="background1" w:themeFillShade="D9"/>
          </w:tcPr>
          <w:p w14:paraId="343EC6C3" w14:textId="77777777" w:rsidR="00D41AEF" w:rsidRPr="00D41AEF" w:rsidRDefault="00D41AEF" w:rsidP="00D41AEF">
            <w:pPr>
              <w:numPr>
                <w:ilvl w:val="0"/>
                <w:numId w:val="92"/>
              </w:numPr>
              <w:tabs>
                <w:tab w:val="num" w:pos="317"/>
              </w:tabs>
              <w:snapToGrid w:val="0"/>
              <w:spacing w:line="240" w:lineRule="auto"/>
              <w:ind w:left="33" w:firstLine="0"/>
              <w:jc w:val="center"/>
              <w:rPr>
                <w:b/>
                <w:bCs/>
                <w:sz w:val="22"/>
                <w:szCs w:val="22"/>
                <w:lang w:val="x-none" w:eastAsia="x-none"/>
              </w:rPr>
            </w:pPr>
          </w:p>
        </w:tc>
        <w:tc>
          <w:tcPr>
            <w:tcW w:w="425" w:type="dxa"/>
            <w:vMerge/>
          </w:tcPr>
          <w:p w14:paraId="675C0745" w14:textId="77777777" w:rsidR="00D41AEF" w:rsidRPr="00D41AEF" w:rsidRDefault="00D41AEF" w:rsidP="00D41AEF">
            <w:pPr>
              <w:snapToGrid w:val="0"/>
              <w:spacing w:line="276" w:lineRule="auto"/>
              <w:ind w:firstLine="0"/>
              <w:jc w:val="left"/>
              <w:rPr>
                <w:bCs/>
                <w:sz w:val="22"/>
                <w:szCs w:val="22"/>
              </w:rPr>
            </w:pPr>
          </w:p>
        </w:tc>
        <w:tc>
          <w:tcPr>
            <w:tcW w:w="2429" w:type="dxa"/>
            <w:vMerge w:val="restart"/>
            <w:tcBorders>
              <w:right w:val="single" w:sz="4" w:space="0" w:color="auto"/>
            </w:tcBorders>
            <w:shd w:val="clear" w:color="auto" w:fill="auto"/>
          </w:tcPr>
          <w:p w14:paraId="508FD980" w14:textId="77777777" w:rsidR="00D41AEF" w:rsidRPr="00D41AEF" w:rsidRDefault="00637319" w:rsidP="00637319">
            <w:pPr>
              <w:snapToGrid w:val="0"/>
              <w:spacing w:line="240" w:lineRule="auto"/>
              <w:ind w:firstLine="0"/>
              <w:jc w:val="center"/>
              <w:rPr>
                <w:bCs/>
                <w:sz w:val="22"/>
                <w:szCs w:val="22"/>
              </w:rPr>
            </w:pPr>
            <w:r w:rsidRPr="00F604E0">
              <w:rPr>
                <w:b/>
                <w:sz w:val="24"/>
              </w:rPr>
              <w:t>Административное зд</w:t>
            </w:r>
            <w:r w:rsidRPr="00D41AEF">
              <w:rPr>
                <w:b/>
                <w:sz w:val="24"/>
              </w:rPr>
              <w:t xml:space="preserve">ание </w:t>
            </w:r>
            <w:r w:rsidR="00D41AEF" w:rsidRPr="00D41AEF">
              <w:rPr>
                <w:bCs/>
                <w:sz w:val="22"/>
                <w:szCs w:val="22"/>
              </w:rPr>
              <w:t>по адресу: г. Иркутск, ул. Ширямова, 54А, инв. №____ (Система электроснабжения)</w:t>
            </w:r>
          </w:p>
        </w:tc>
        <w:tc>
          <w:tcPr>
            <w:tcW w:w="7494" w:type="dxa"/>
            <w:gridSpan w:val="2"/>
            <w:tcBorders>
              <w:top w:val="single" w:sz="4" w:space="0" w:color="auto"/>
              <w:left w:val="single" w:sz="4" w:space="0" w:color="auto"/>
            </w:tcBorders>
            <w:shd w:val="clear" w:color="auto" w:fill="D9D9D9" w:themeFill="background1" w:themeFillShade="D9"/>
            <w:vAlign w:val="center"/>
          </w:tcPr>
          <w:p w14:paraId="3997F1DF" w14:textId="77777777" w:rsidR="00D41AEF" w:rsidRPr="00D41AEF" w:rsidRDefault="00D41AEF" w:rsidP="00D41AEF">
            <w:pPr>
              <w:snapToGrid w:val="0"/>
              <w:spacing w:line="240" w:lineRule="auto"/>
              <w:ind w:firstLine="0"/>
              <w:jc w:val="center"/>
              <w:rPr>
                <w:sz w:val="24"/>
              </w:rPr>
            </w:pPr>
            <w:r w:rsidRPr="00D41AEF">
              <w:rPr>
                <w:b/>
                <w:bCs/>
                <w:sz w:val="22"/>
                <w:szCs w:val="22"/>
              </w:rPr>
              <w:t>Молниезащита</w:t>
            </w:r>
            <w:r w:rsidRPr="00D41AEF" w:rsidDel="005575F4">
              <w:rPr>
                <w:b/>
                <w:bCs/>
                <w:sz w:val="22"/>
                <w:szCs w:val="22"/>
              </w:rPr>
              <w:t xml:space="preserve"> </w:t>
            </w:r>
          </w:p>
        </w:tc>
      </w:tr>
      <w:tr w:rsidR="00D41AEF" w:rsidRPr="00D41AEF" w14:paraId="61FA4379" w14:textId="77777777" w:rsidTr="00637319">
        <w:trPr>
          <w:trHeight w:val="258"/>
        </w:trPr>
        <w:tc>
          <w:tcPr>
            <w:tcW w:w="709" w:type="dxa"/>
            <w:tcBorders>
              <w:bottom w:val="single" w:sz="12" w:space="0" w:color="auto"/>
            </w:tcBorders>
          </w:tcPr>
          <w:p w14:paraId="0AC0E73A" w14:textId="77777777" w:rsidR="00D41AEF" w:rsidRPr="00D41AEF" w:rsidRDefault="00D41AEF" w:rsidP="00D41AEF">
            <w:pPr>
              <w:numPr>
                <w:ilvl w:val="1"/>
                <w:numId w:val="92"/>
              </w:numPr>
              <w:tabs>
                <w:tab w:val="num" w:pos="317"/>
                <w:tab w:val="left" w:pos="459"/>
              </w:tabs>
              <w:snapToGrid w:val="0"/>
              <w:spacing w:line="240" w:lineRule="auto"/>
              <w:ind w:left="33" w:firstLine="0"/>
              <w:jc w:val="center"/>
              <w:rPr>
                <w:b/>
                <w:bCs/>
                <w:sz w:val="22"/>
                <w:szCs w:val="22"/>
                <w:lang w:val="x-none" w:eastAsia="x-none"/>
              </w:rPr>
            </w:pPr>
          </w:p>
        </w:tc>
        <w:tc>
          <w:tcPr>
            <w:tcW w:w="425" w:type="dxa"/>
            <w:vMerge/>
          </w:tcPr>
          <w:p w14:paraId="25735DDC"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55E486D4" w14:textId="77777777" w:rsidR="00D41AEF" w:rsidRPr="00D41AEF" w:rsidRDefault="00D41AEF" w:rsidP="00D41AEF">
            <w:pPr>
              <w:snapToGrid w:val="0"/>
              <w:spacing w:line="240" w:lineRule="auto"/>
              <w:ind w:firstLine="0"/>
              <w:jc w:val="left"/>
              <w:rPr>
                <w:bCs/>
                <w:sz w:val="22"/>
                <w:szCs w:val="22"/>
              </w:rPr>
            </w:pPr>
          </w:p>
        </w:tc>
        <w:tc>
          <w:tcPr>
            <w:tcW w:w="6502" w:type="dxa"/>
            <w:tcBorders>
              <w:top w:val="single" w:sz="4" w:space="0" w:color="auto"/>
              <w:left w:val="single" w:sz="4" w:space="0" w:color="auto"/>
              <w:right w:val="single" w:sz="4" w:space="0" w:color="auto"/>
            </w:tcBorders>
            <w:vAlign w:val="center"/>
          </w:tcPr>
          <w:p w14:paraId="3B155EEA" w14:textId="77777777" w:rsidR="00D41AEF" w:rsidRPr="00D41AEF" w:rsidRDefault="00D41AEF" w:rsidP="00D41AEF">
            <w:pPr>
              <w:snapToGrid w:val="0"/>
              <w:spacing w:line="240" w:lineRule="auto"/>
              <w:ind w:firstLine="0"/>
              <w:jc w:val="left"/>
              <w:rPr>
                <w:sz w:val="24"/>
              </w:rPr>
            </w:pPr>
            <w:r w:rsidRPr="00D41AEF">
              <w:rPr>
                <w:bCs/>
                <w:sz w:val="22"/>
                <w:szCs w:val="22"/>
              </w:rPr>
              <w:t>Молниеприемная сетка из круглой стали диаметром 8 мм и длинной 414м</w:t>
            </w:r>
          </w:p>
        </w:tc>
        <w:tc>
          <w:tcPr>
            <w:tcW w:w="992" w:type="dxa"/>
            <w:tcBorders>
              <w:top w:val="single" w:sz="4" w:space="0" w:color="auto"/>
              <w:left w:val="single" w:sz="4" w:space="0" w:color="auto"/>
            </w:tcBorders>
            <w:vAlign w:val="center"/>
          </w:tcPr>
          <w:p w14:paraId="3DE70010" w14:textId="77777777" w:rsidR="00D41AEF" w:rsidRPr="00D41AEF" w:rsidRDefault="00D41AEF" w:rsidP="00D41AEF">
            <w:pPr>
              <w:snapToGrid w:val="0"/>
              <w:spacing w:line="240" w:lineRule="auto"/>
              <w:ind w:firstLine="0"/>
              <w:jc w:val="center"/>
              <w:rPr>
                <w:sz w:val="24"/>
              </w:rPr>
            </w:pPr>
            <w:r w:rsidRPr="00D41AEF">
              <w:rPr>
                <w:bCs/>
                <w:sz w:val="22"/>
                <w:szCs w:val="22"/>
              </w:rPr>
              <w:t>1 шт.</w:t>
            </w:r>
          </w:p>
        </w:tc>
      </w:tr>
      <w:tr w:rsidR="00D41AEF" w:rsidRPr="00D41AEF" w14:paraId="3BE0376F" w14:textId="77777777" w:rsidTr="00637319">
        <w:trPr>
          <w:trHeight w:val="258"/>
        </w:trPr>
        <w:tc>
          <w:tcPr>
            <w:tcW w:w="709" w:type="dxa"/>
            <w:tcBorders>
              <w:bottom w:val="single" w:sz="12" w:space="0" w:color="auto"/>
            </w:tcBorders>
          </w:tcPr>
          <w:p w14:paraId="58FB54BE" w14:textId="77777777" w:rsidR="00D41AEF" w:rsidRPr="00D41AEF" w:rsidRDefault="00D41AEF" w:rsidP="00D41AEF">
            <w:pPr>
              <w:numPr>
                <w:ilvl w:val="1"/>
                <w:numId w:val="92"/>
              </w:numPr>
              <w:tabs>
                <w:tab w:val="num" w:pos="317"/>
                <w:tab w:val="left" w:pos="459"/>
              </w:tabs>
              <w:snapToGrid w:val="0"/>
              <w:spacing w:line="240" w:lineRule="auto"/>
              <w:ind w:left="33" w:firstLine="0"/>
              <w:jc w:val="center"/>
              <w:rPr>
                <w:b/>
                <w:bCs/>
                <w:sz w:val="22"/>
                <w:szCs w:val="22"/>
                <w:lang w:val="x-none" w:eastAsia="x-none"/>
              </w:rPr>
            </w:pPr>
          </w:p>
        </w:tc>
        <w:tc>
          <w:tcPr>
            <w:tcW w:w="425" w:type="dxa"/>
            <w:vMerge/>
          </w:tcPr>
          <w:p w14:paraId="3CEEEA6B"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34A3EC34" w14:textId="77777777" w:rsidR="00D41AEF" w:rsidRPr="00D41AEF" w:rsidRDefault="00D41AEF" w:rsidP="00D41AEF">
            <w:pPr>
              <w:snapToGrid w:val="0"/>
              <w:spacing w:line="240" w:lineRule="auto"/>
              <w:ind w:firstLine="0"/>
              <w:jc w:val="left"/>
              <w:rPr>
                <w:bCs/>
                <w:sz w:val="22"/>
                <w:szCs w:val="22"/>
              </w:rPr>
            </w:pPr>
          </w:p>
        </w:tc>
        <w:tc>
          <w:tcPr>
            <w:tcW w:w="6502" w:type="dxa"/>
            <w:tcBorders>
              <w:top w:val="single" w:sz="4" w:space="0" w:color="auto"/>
              <w:left w:val="single" w:sz="4" w:space="0" w:color="auto"/>
              <w:right w:val="single" w:sz="4" w:space="0" w:color="auto"/>
            </w:tcBorders>
            <w:vAlign w:val="center"/>
          </w:tcPr>
          <w:p w14:paraId="0FA95EDC" w14:textId="365A692F" w:rsidR="00D41AEF" w:rsidRPr="00D41AEF" w:rsidRDefault="00D41AEF">
            <w:pPr>
              <w:snapToGrid w:val="0"/>
              <w:spacing w:line="240" w:lineRule="auto"/>
              <w:ind w:firstLine="0"/>
              <w:jc w:val="left"/>
              <w:rPr>
                <w:sz w:val="24"/>
              </w:rPr>
            </w:pPr>
            <w:r w:rsidRPr="00D41AEF">
              <w:rPr>
                <w:bCs/>
                <w:sz w:val="22"/>
                <w:szCs w:val="22"/>
              </w:rPr>
              <w:t xml:space="preserve">Система стальных сварных молниеотводов и </w:t>
            </w:r>
            <w:r w:rsidRPr="002D772E">
              <w:rPr>
                <w:bCs/>
                <w:sz w:val="22"/>
                <w:szCs w:val="22"/>
              </w:rPr>
              <w:t>тросо</w:t>
            </w:r>
            <w:r w:rsidR="002D772E" w:rsidRPr="00786899">
              <w:rPr>
                <w:bCs/>
                <w:sz w:val="22"/>
                <w:szCs w:val="22"/>
              </w:rPr>
              <w:t>в</w:t>
            </w:r>
            <w:r w:rsidRPr="00D41AEF">
              <w:rPr>
                <w:bCs/>
                <w:sz w:val="22"/>
                <w:szCs w:val="22"/>
              </w:rPr>
              <w:t xml:space="preserve"> (8,2 кг. конструкций и 40м заземляющего проводника)</w:t>
            </w:r>
          </w:p>
        </w:tc>
        <w:tc>
          <w:tcPr>
            <w:tcW w:w="992" w:type="dxa"/>
            <w:tcBorders>
              <w:left w:val="single" w:sz="4" w:space="0" w:color="auto"/>
            </w:tcBorders>
            <w:noWrap/>
            <w:vAlign w:val="center"/>
          </w:tcPr>
          <w:p w14:paraId="6FA8DAD6" w14:textId="77777777" w:rsidR="00D41AEF" w:rsidRPr="00D41AEF" w:rsidRDefault="00D41AEF" w:rsidP="00D41AEF">
            <w:pPr>
              <w:snapToGrid w:val="0"/>
              <w:spacing w:line="240" w:lineRule="auto"/>
              <w:ind w:firstLine="0"/>
              <w:jc w:val="center"/>
              <w:rPr>
                <w:sz w:val="24"/>
              </w:rPr>
            </w:pPr>
            <w:r w:rsidRPr="00D41AEF">
              <w:rPr>
                <w:bCs/>
                <w:sz w:val="22"/>
                <w:szCs w:val="22"/>
              </w:rPr>
              <w:t>1 шт.</w:t>
            </w:r>
          </w:p>
        </w:tc>
      </w:tr>
      <w:tr w:rsidR="00D41AEF" w:rsidRPr="00D41AEF" w14:paraId="68514D76" w14:textId="77777777" w:rsidTr="00DB2412">
        <w:trPr>
          <w:trHeight w:val="258"/>
        </w:trPr>
        <w:tc>
          <w:tcPr>
            <w:tcW w:w="709" w:type="dxa"/>
            <w:tcBorders>
              <w:top w:val="single" w:sz="12" w:space="0" w:color="auto"/>
              <w:bottom w:val="single" w:sz="12" w:space="0" w:color="auto"/>
            </w:tcBorders>
            <w:shd w:val="clear" w:color="auto" w:fill="D9D9D9" w:themeFill="background1" w:themeFillShade="D9"/>
          </w:tcPr>
          <w:p w14:paraId="23BB622F" w14:textId="77777777" w:rsidR="00D41AEF" w:rsidRPr="00D41AEF" w:rsidRDefault="00D41AEF" w:rsidP="00D41AEF">
            <w:pPr>
              <w:numPr>
                <w:ilvl w:val="0"/>
                <w:numId w:val="92"/>
              </w:numPr>
              <w:snapToGrid w:val="0"/>
              <w:spacing w:line="240" w:lineRule="auto"/>
              <w:ind w:left="33" w:firstLine="0"/>
              <w:jc w:val="center"/>
              <w:rPr>
                <w:b/>
                <w:bCs/>
                <w:sz w:val="22"/>
                <w:szCs w:val="22"/>
                <w:lang w:val="x-none" w:eastAsia="x-none"/>
              </w:rPr>
            </w:pPr>
          </w:p>
        </w:tc>
        <w:tc>
          <w:tcPr>
            <w:tcW w:w="10348" w:type="dxa"/>
            <w:gridSpan w:val="4"/>
            <w:shd w:val="clear" w:color="auto" w:fill="D9D9D9" w:themeFill="background1" w:themeFillShade="D9"/>
          </w:tcPr>
          <w:p w14:paraId="66B27C24" w14:textId="77777777" w:rsidR="00D41AEF" w:rsidRPr="00D41AEF" w:rsidRDefault="00D41AEF" w:rsidP="00D41AEF">
            <w:pPr>
              <w:snapToGrid w:val="0"/>
              <w:spacing w:line="240" w:lineRule="auto"/>
              <w:ind w:firstLine="0"/>
              <w:jc w:val="center"/>
              <w:rPr>
                <w:b/>
                <w:bCs/>
                <w:sz w:val="22"/>
                <w:szCs w:val="22"/>
              </w:rPr>
            </w:pPr>
            <w:r w:rsidRPr="00D41AEF">
              <w:rPr>
                <w:b/>
                <w:bCs/>
                <w:sz w:val="22"/>
                <w:szCs w:val="22"/>
              </w:rPr>
              <w:t>Система освещения</w:t>
            </w:r>
          </w:p>
        </w:tc>
      </w:tr>
      <w:tr w:rsidR="00D41AEF" w:rsidRPr="00D41AEF" w14:paraId="57F1C762" w14:textId="77777777" w:rsidTr="00637319">
        <w:trPr>
          <w:trHeight w:val="169"/>
        </w:trPr>
        <w:tc>
          <w:tcPr>
            <w:tcW w:w="709" w:type="dxa"/>
            <w:tcBorders>
              <w:top w:val="single" w:sz="12" w:space="0" w:color="auto"/>
            </w:tcBorders>
            <w:shd w:val="clear" w:color="auto" w:fill="auto"/>
          </w:tcPr>
          <w:p w14:paraId="1215A6A6" w14:textId="77777777" w:rsidR="00D41AEF" w:rsidRPr="00D41AEF" w:rsidRDefault="00D41AEF" w:rsidP="00D41AEF">
            <w:pPr>
              <w:numPr>
                <w:ilvl w:val="1"/>
                <w:numId w:val="92"/>
              </w:numPr>
              <w:snapToGrid w:val="0"/>
              <w:spacing w:line="240" w:lineRule="auto"/>
              <w:ind w:left="33" w:firstLine="0"/>
              <w:jc w:val="center"/>
              <w:rPr>
                <w:b/>
                <w:bCs/>
                <w:sz w:val="22"/>
                <w:szCs w:val="22"/>
                <w:lang w:eastAsia="x-none"/>
              </w:rPr>
            </w:pPr>
          </w:p>
        </w:tc>
        <w:tc>
          <w:tcPr>
            <w:tcW w:w="425" w:type="dxa"/>
            <w:vMerge w:val="restart"/>
            <w:textDirection w:val="btLr"/>
          </w:tcPr>
          <w:p w14:paraId="63A6EEAB" w14:textId="77777777" w:rsidR="00D41AEF" w:rsidRPr="00D41AEF" w:rsidRDefault="00D41AEF" w:rsidP="00D41AEF">
            <w:pPr>
              <w:snapToGrid w:val="0"/>
              <w:spacing w:line="240" w:lineRule="auto"/>
              <w:ind w:left="113" w:right="113"/>
              <w:jc w:val="center"/>
              <w:rPr>
                <w:bCs/>
                <w:sz w:val="22"/>
                <w:szCs w:val="22"/>
              </w:rPr>
            </w:pPr>
            <w:r w:rsidRPr="00D41AEF">
              <w:rPr>
                <w:sz w:val="24"/>
              </w:rPr>
              <w:t>Система освещения</w:t>
            </w:r>
          </w:p>
        </w:tc>
        <w:tc>
          <w:tcPr>
            <w:tcW w:w="2429" w:type="dxa"/>
            <w:vMerge w:val="restart"/>
            <w:tcBorders>
              <w:right w:val="single" w:sz="4" w:space="0" w:color="auto"/>
            </w:tcBorders>
            <w:shd w:val="clear" w:color="auto" w:fill="auto"/>
          </w:tcPr>
          <w:p w14:paraId="161EF116" w14:textId="77777777" w:rsidR="00D41AEF" w:rsidRPr="00D41AEF" w:rsidRDefault="00637319" w:rsidP="00D41AEF">
            <w:pPr>
              <w:snapToGrid w:val="0"/>
              <w:spacing w:line="240" w:lineRule="auto"/>
              <w:ind w:firstLine="0"/>
              <w:jc w:val="center"/>
              <w:rPr>
                <w:bCs/>
                <w:sz w:val="22"/>
                <w:szCs w:val="22"/>
              </w:rPr>
            </w:pPr>
            <w:r w:rsidRPr="00F604E0">
              <w:rPr>
                <w:b/>
                <w:sz w:val="24"/>
              </w:rPr>
              <w:t>Административное зд</w:t>
            </w:r>
            <w:r w:rsidRPr="00D41AEF">
              <w:rPr>
                <w:b/>
                <w:sz w:val="24"/>
              </w:rPr>
              <w:t xml:space="preserve">ание </w:t>
            </w:r>
            <w:r w:rsidR="00D41AEF" w:rsidRPr="00D41AEF">
              <w:rPr>
                <w:bCs/>
                <w:sz w:val="22"/>
                <w:szCs w:val="22"/>
              </w:rPr>
              <w:t>по адресу: г. Иркутск, ул. Ширямова, 54А, инв. №___ (Осветительная арматура)</w:t>
            </w:r>
          </w:p>
        </w:tc>
        <w:tc>
          <w:tcPr>
            <w:tcW w:w="7494" w:type="dxa"/>
            <w:gridSpan w:val="2"/>
            <w:tcBorders>
              <w:top w:val="single" w:sz="12" w:space="0" w:color="auto"/>
              <w:left w:val="single" w:sz="4" w:space="0" w:color="auto"/>
            </w:tcBorders>
            <w:shd w:val="clear" w:color="auto" w:fill="auto"/>
          </w:tcPr>
          <w:p w14:paraId="3C13A01A" w14:textId="77777777" w:rsidR="00D41AEF" w:rsidRPr="00D41AEF" w:rsidRDefault="00D41AEF" w:rsidP="00D41AEF">
            <w:pPr>
              <w:snapToGrid w:val="0"/>
              <w:spacing w:line="240" w:lineRule="auto"/>
              <w:ind w:firstLine="0"/>
              <w:jc w:val="center"/>
              <w:rPr>
                <w:b/>
                <w:bCs/>
                <w:sz w:val="22"/>
                <w:szCs w:val="22"/>
              </w:rPr>
            </w:pPr>
          </w:p>
        </w:tc>
      </w:tr>
      <w:tr w:rsidR="00D41AEF" w:rsidRPr="00D41AEF" w14:paraId="1C875583" w14:textId="77777777" w:rsidTr="00637319">
        <w:trPr>
          <w:trHeight w:val="287"/>
        </w:trPr>
        <w:tc>
          <w:tcPr>
            <w:tcW w:w="709" w:type="dxa"/>
            <w:tcBorders>
              <w:top w:val="single" w:sz="12" w:space="0" w:color="auto"/>
            </w:tcBorders>
          </w:tcPr>
          <w:p w14:paraId="717ACE72" w14:textId="77777777" w:rsidR="00D41AEF" w:rsidRPr="00D41AEF" w:rsidRDefault="00D41AEF" w:rsidP="00D41AEF">
            <w:pPr>
              <w:numPr>
                <w:ilvl w:val="2"/>
                <w:numId w:val="92"/>
              </w:numPr>
              <w:snapToGrid w:val="0"/>
              <w:spacing w:line="240" w:lineRule="auto"/>
              <w:ind w:left="33" w:firstLine="0"/>
              <w:jc w:val="center"/>
              <w:rPr>
                <w:b/>
                <w:bCs/>
                <w:sz w:val="22"/>
                <w:szCs w:val="22"/>
                <w:lang w:val="x-none" w:eastAsia="x-none"/>
              </w:rPr>
            </w:pPr>
          </w:p>
        </w:tc>
        <w:tc>
          <w:tcPr>
            <w:tcW w:w="425" w:type="dxa"/>
            <w:vMerge/>
          </w:tcPr>
          <w:p w14:paraId="0F4ECF12"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5D6AAF7E" w14:textId="77777777" w:rsidR="00D41AEF" w:rsidRPr="00D41AEF" w:rsidRDefault="00D41AEF" w:rsidP="00D41AEF">
            <w:pPr>
              <w:snapToGrid w:val="0"/>
              <w:spacing w:line="240" w:lineRule="auto"/>
              <w:ind w:firstLine="0"/>
              <w:rPr>
                <w:sz w:val="24"/>
              </w:rPr>
            </w:pPr>
          </w:p>
        </w:tc>
        <w:tc>
          <w:tcPr>
            <w:tcW w:w="6502" w:type="dxa"/>
            <w:tcBorders>
              <w:top w:val="single" w:sz="12" w:space="0" w:color="auto"/>
              <w:left w:val="single" w:sz="4" w:space="0" w:color="auto"/>
              <w:right w:val="single" w:sz="4" w:space="0" w:color="auto"/>
            </w:tcBorders>
          </w:tcPr>
          <w:p w14:paraId="60DB5953" w14:textId="77777777" w:rsidR="00D41AEF" w:rsidRPr="00D41AEF" w:rsidRDefault="00D41AEF" w:rsidP="00D41AEF">
            <w:pPr>
              <w:snapToGrid w:val="0"/>
              <w:spacing w:line="240" w:lineRule="auto"/>
              <w:ind w:firstLine="0"/>
              <w:rPr>
                <w:sz w:val="24"/>
              </w:rPr>
            </w:pPr>
            <w:r w:rsidRPr="00D41AEF">
              <w:rPr>
                <w:sz w:val="24"/>
              </w:rPr>
              <w:t>Светодиодная панель LTS-panel-600x600-55W-NW LTS</w:t>
            </w:r>
          </w:p>
        </w:tc>
        <w:tc>
          <w:tcPr>
            <w:tcW w:w="992" w:type="dxa"/>
            <w:tcBorders>
              <w:top w:val="single" w:sz="12" w:space="0" w:color="auto"/>
              <w:left w:val="single" w:sz="4" w:space="0" w:color="auto"/>
            </w:tcBorders>
          </w:tcPr>
          <w:p w14:paraId="59FEBC36" w14:textId="77777777" w:rsidR="00D41AEF" w:rsidRPr="00D41AEF" w:rsidRDefault="00D41AEF" w:rsidP="00D41AEF">
            <w:pPr>
              <w:snapToGrid w:val="0"/>
              <w:spacing w:line="240" w:lineRule="auto"/>
              <w:ind w:firstLine="0"/>
              <w:jc w:val="center"/>
              <w:rPr>
                <w:sz w:val="24"/>
              </w:rPr>
            </w:pPr>
            <w:r w:rsidRPr="00D41AEF">
              <w:rPr>
                <w:sz w:val="24"/>
              </w:rPr>
              <w:t>426 шт.</w:t>
            </w:r>
          </w:p>
        </w:tc>
      </w:tr>
      <w:tr w:rsidR="00D41AEF" w:rsidRPr="00D41AEF" w14:paraId="440B7425" w14:textId="77777777" w:rsidTr="00637319">
        <w:trPr>
          <w:trHeight w:val="287"/>
        </w:trPr>
        <w:tc>
          <w:tcPr>
            <w:tcW w:w="709" w:type="dxa"/>
          </w:tcPr>
          <w:p w14:paraId="0EE839AA"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7DF8F5A3"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52F467F9" w14:textId="77777777" w:rsidR="00D41AEF" w:rsidRPr="00D41AEF" w:rsidRDefault="00D41AEF" w:rsidP="00D41AEF">
            <w:pPr>
              <w:snapToGrid w:val="0"/>
              <w:spacing w:line="240" w:lineRule="auto"/>
              <w:ind w:firstLine="0"/>
              <w:jc w:val="left"/>
              <w:rPr>
                <w:sz w:val="24"/>
              </w:rPr>
            </w:pPr>
          </w:p>
        </w:tc>
        <w:tc>
          <w:tcPr>
            <w:tcW w:w="6502" w:type="dxa"/>
            <w:tcBorders>
              <w:top w:val="single" w:sz="4" w:space="0" w:color="auto"/>
              <w:left w:val="single" w:sz="4" w:space="0" w:color="auto"/>
              <w:right w:val="single" w:sz="4" w:space="0" w:color="auto"/>
            </w:tcBorders>
          </w:tcPr>
          <w:p w14:paraId="05459BBE" w14:textId="77777777" w:rsidR="00D41AEF" w:rsidRPr="00D41AEF" w:rsidRDefault="00D41AEF" w:rsidP="00D41AEF">
            <w:pPr>
              <w:snapToGrid w:val="0"/>
              <w:spacing w:line="240" w:lineRule="auto"/>
              <w:ind w:firstLine="0"/>
              <w:jc w:val="left"/>
              <w:rPr>
                <w:bCs/>
                <w:sz w:val="22"/>
                <w:szCs w:val="22"/>
              </w:rPr>
            </w:pPr>
            <w:r w:rsidRPr="00D41AEF">
              <w:rPr>
                <w:sz w:val="24"/>
              </w:rPr>
              <w:t>Светодиодная панель LTS-panel-600x600-55W-NW + блок аварийного питания LTS</w:t>
            </w:r>
            <w:r w:rsidRPr="00D41AEF" w:rsidDel="00320ADB">
              <w:rPr>
                <w:sz w:val="24"/>
              </w:rPr>
              <w:t xml:space="preserve"> </w:t>
            </w:r>
          </w:p>
        </w:tc>
        <w:tc>
          <w:tcPr>
            <w:tcW w:w="992" w:type="dxa"/>
            <w:tcBorders>
              <w:left w:val="single" w:sz="4" w:space="0" w:color="auto"/>
            </w:tcBorders>
            <w:noWrap/>
          </w:tcPr>
          <w:p w14:paraId="5A748B28" w14:textId="77777777" w:rsidR="00D41AEF" w:rsidRPr="00D41AEF" w:rsidRDefault="00D41AEF" w:rsidP="00D41AEF">
            <w:pPr>
              <w:snapToGrid w:val="0"/>
              <w:spacing w:line="240" w:lineRule="auto"/>
              <w:ind w:firstLine="0"/>
              <w:jc w:val="center"/>
              <w:rPr>
                <w:bCs/>
                <w:sz w:val="22"/>
                <w:szCs w:val="22"/>
              </w:rPr>
            </w:pPr>
            <w:r w:rsidRPr="00D41AEF">
              <w:rPr>
                <w:sz w:val="24"/>
                <w:lang w:val="en-US"/>
              </w:rPr>
              <w:t xml:space="preserve">24 </w:t>
            </w:r>
            <w:r w:rsidRPr="00D41AEF">
              <w:rPr>
                <w:sz w:val="24"/>
              </w:rPr>
              <w:t>шт.</w:t>
            </w:r>
          </w:p>
        </w:tc>
      </w:tr>
      <w:tr w:rsidR="00D41AEF" w:rsidRPr="00D41AEF" w14:paraId="3F69DBB5" w14:textId="77777777" w:rsidTr="00637319">
        <w:trPr>
          <w:trHeight w:val="20"/>
        </w:trPr>
        <w:tc>
          <w:tcPr>
            <w:tcW w:w="709" w:type="dxa"/>
          </w:tcPr>
          <w:p w14:paraId="06737787"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16BD1F7B"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706D7651" w14:textId="77777777" w:rsidR="00D41AEF" w:rsidRPr="00D41AEF" w:rsidRDefault="00D41AEF" w:rsidP="00D41AEF">
            <w:pPr>
              <w:snapToGrid w:val="0"/>
              <w:spacing w:line="240" w:lineRule="auto"/>
              <w:ind w:firstLine="0"/>
              <w:jc w:val="left"/>
              <w:rPr>
                <w:sz w:val="24"/>
              </w:rPr>
            </w:pPr>
          </w:p>
        </w:tc>
        <w:tc>
          <w:tcPr>
            <w:tcW w:w="6502" w:type="dxa"/>
            <w:tcBorders>
              <w:top w:val="single" w:sz="4" w:space="0" w:color="auto"/>
              <w:left w:val="single" w:sz="4" w:space="0" w:color="auto"/>
            </w:tcBorders>
          </w:tcPr>
          <w:p w14:paraId="3260E9F4" w14:textId="77777777" w:rsidR="00D41AEF" w:rsidRPr="00D41AEF" w:rsidRDefault="00D41AEF" w:rsidP="00D41AEF">
            <w:pPr>
              <w:snapToGrid w:val="0"/>
              <w:spacing w:line="240" w:lineRule="auto"/>
              <w:ind w:firstLine="0"/>
              <w:jc w:val="left"/>
              <w:rPr>
                <w:bCs/>
                <w:sz w:val="22"/>
                <w:szCs w:val="22"/>
              </w:rPr>
            </w:pPr>
            <w:r w:rsidRPr="00D41AEF">
              <w:rPr>
                <w:sz w:val="24"/>
              </w:rPr>
              <w:t>Светильник IP54 OWS/R UNI LED 595 IP54/4000K Световые технологии</w:t>
            </w:r>
          </w:p>
        </w:tc>
        <w:tc>
          <w:tcPr>
            <w:tcW w:w="992" w:type="dxa"/>
            <w:noWrap/>
          </w:tcPr>
          <w:p w14:paraId="4AFBF81A" w14:textId="77777777" w:rsidR="00D41AEF" w:rsidRPr="00D41AEF" w:rsidRDefault="00D41AEF" w:rsidP="00D41AEF">
            <w:pPr>
              <w:snapToGrid w:val="0"/>
              <w:spacing w:line="240" w:lineRule="auto"/>
              <w:ind w:firstLine="0"/>
              <w:jc w:val="center"/>
              <w:rPr>
                <w:bCs/>
                <w:sz w:val="22"/>
                <w:szCs w:val="22"/>
              </w:rPr>
            </w:pPr>
            <w:r w:rsidRPr="00D41AEF">
              <w:rPr>
                <w:sz w:val="24"/>
                <w:lang w:val="en-US"/>
              </w:rPr>
              <w:t xml:space="preserve">18 </w:t>
            </w:r>
            <w:r w:rsidRPr="00D41AEF">
              <w:rPr>
                <w:sz w:val="24"/>
              </w:rPr>
              <w:t>шт.</w:t>
            </w:r>
          </w:p>
        </w:tc>
      </w:tr>
      <w:tr w:rsidR="00D41AEF" w:rsidRPr="00D41AEF" w14:paraId="3EC9A77D" w14:textId="77777777" w:rsidTr="00637319">
        <w:trPr>
          <w:trHeight w:val="20"/>
        </w:trPr>
        <w:tc>
          <w:tcPr>
            <w:tcW w:w="709" w:type="dxa"/>
          </w:tcPr>
          <w:p w14:paraId="5B1E758F"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3A90E1BD"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6330F3FD" w14:textId="77777777" w:rsidR="00D41AEF" w:rsidRPr="00D41AEF" w:rsidRDefault="00D41AEF" w:rsidP="00D41AEF">
            <w:pPr>
              <w:snapToGrid w:val="0"/>
              <w:spacing w:line="240" w:lineRule="auto"/>
              <w:ind w:firstLine="0"/>
              <w:jc w:val="left"/>
              <w:rPr>
                <w:sz w:val="24"/>
              </w:rPr>
            </w:pPr>
          </w:p>
        </w:tc>
        <w:tc>
          <w:tcPr>
            <w:tcW w:w="6502" w:type="dxa"/>
            <w:tcBorders>
              <w:top w:val="single" w:sz="4" w:space="0" w:color="auto"/>
              <w:left w:val="single" w:sz="4" w:space="0" w:color="auto"/>
            </w:tcBorders>
          </w:tcPr>
          <w:p w14:paraId="680D1310" w14:textId="77777777" w:rsidR="00D41AEF" w:rsidRPr="00D41AEF" w:rsidRDefault="00D41AEF" w:rsidP="00D41AEF">
            <w:pPr>
              <w:snapToGrid w:val="0"/>
              <w:spacing w:line="240" w:lineRule="auto"/>
              <w:ind w:firstLine="0"/>
              <w:jc w:val="left"/>
              <w:rPr>
                <w:bCs/>
                <w:sz w:val="22"/>
                <w:szCs w:val="22"/>
              </w:rPr>
            </w:pPr>
            <w:r w:rsidRPr="00D41AEF">
              <w:rPr>
                <w:sz w:val="24"/>
              </w:rPr>
              <w:t xml:space="preserve">Светильник светодиодный с опаловым рассеивателем </w:t>
            </w:r>
            <w:r w:rsidRPr="00D41AEF">
              <w:rPr>
                <w:sz w:val="24"/>
                <w:lang w:val="en-US"/>
              </w:rPr>
              <w:t>OPL</w:t>
            </w:r>
            <w:r w:rsidRPr="00D41AEF">
              <w:rPr>
                <w:sz w:val="24"/>
              </w:rPr>
              <w:t>/</w:t>
            </w:r>
            <w:r w:rsidRPr="00D41AEF">
              <w:rPr>
                <w:sz w:val="24"/>
                <w:lang w:val="en-US"/>
              </w:rPr>
              <w:t>S</w:t>
            </w:r>
            <w:r w:rsidRPr="00D41AEF">
              <w:rPr>
                <w:sz w:val="24"/>
              </w:rPr>
              <w:t xml:space="preserve"> </w:t>
            </w:r>
            <w:r w:rsidRPr="00D41AEF">
              <w:rPr>
                <w:sz w:val="24"/>
                <w:lang w:val="en-US"/>
              </w:rPr>
              <w:t>ECO</w:t>
            </w:r>
            <w:r w:rsidRPr="00D41AEF">
              <w:rPr>
                <w:sz w:val="24"/>
              </w:rPr>
              <w:t xml:space="preserve"> </w:t>
            </w:r>
            <w:r w:rsidRPr="00D41AEF">
              <w:rPr>
                <w:sz w:val="24"/>
                <w:lang w:val="en-US"/>
              </w:rPr>
              <w:t>LTD</w:t>
            </w:r>
          </w:p>
        </w:tc>
        <w:tc>
          <w:tcPr>
            <w:tcW w:w="992" w:type="dxa"/>
            <w:noWrap/>
          </w:tcPr>
          <w:p w14:paraId="58A14B11" w14:textId="77777777" w:rsidR="00D41AEF" w:rsidRPr="00D41AEF" w:rsidRDefault="00D41AEF" w:rsidP="00D41AEF">
            <w:pPr>
              <w:snapToGrid w:val="0"/>
              <w:spacing w:line="240" w:lineRule="auto"/>
              <w:ind w:firstLine="0"/>
              <w:jc w:val="center"/>
              <w:rPr>
                <w:bCs/>
                <w:sz w:val="22"/>
                <w:szCs w:val="22"/>
              </w:rPr>
            </w:pPr>
            <w:r w:rsidRPr="00D41AEF">
              <w:rPr>
                <w:sz w:val="24"/>
                <w:lang w:val="en-US"/>
              </w:rPr>
              <w:t xml:space="preserve">13 </w:t>
            </w:r>
            <w:r w:rsidRPr="00D41AEF">
              <w:rPr>
                <w:sz w:val="24"/>
              </w:rPr>
              <w:t>шт.</w:t>
            </w:r>
          </w:p>
        </w:tc>
      </w:tr>
      <w:tr w:rsidR="00D41AEF" w:rsidRPr="00D41AEF" w14:paraId="6C582ABB" w14:textId="77777777" w:rsidTr="00637319">
        <w:trPr>
          <w:trHeight w:val="20"/>
        </w:trPr>
        <w:tc>
          <w:tcPr>
            <w:tcW w:w="709" w:type="dxa"/>
          </w:tcPr>
          <w:p w14:paraId="592B37DB"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6A0AB767"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382AEB5F" w14:textId="77777777" w:rsidR="00D41AEF" w:rsidRPr="00D41AEF" w:rsidRDefault="00D41AEF" w:rsidP="00D41AEF">
            <w:pPr>
              <w:snapToGrid w:val="0"/>
              <w:spacing w:line="240" w:lineRule="auto"/>
              <w:ind w:firstLine="0"/>
              <w:jc w:val="left"/>
              <w:rPr>
                <w:sz w:val="24"/>
              </w:rPr>
            </w:pPr>
          </w:p>
        </w:tc>
        <w:tc>
          <w:tcPr>
            <w:tcW w:w="6502" w:type="dxa"/>
            <w:tcBorders>
              <w:top w:val="single" w:sz="4" w:space="0" w:color="auto"/>
              <w:left w:val="single" w:sz="4" w:space="0" w:color="auto"/>
            </w:tcBorders>
          </w:tcPr>
          <w:p w14:paraId="61946623" w14:textId="77777777" w:rsidR="00D41AEF" w:rsidRPr="00D41AEF" w:rsidRDefault="00D41AEF" w:rsidP="00D41AEF">
            <w:pPr>
              <w:snapToGrid w:val="0"/>
              <w:spacing w:line="240" w:lineRule="auto"/>
              <w:ind w:firstLine="0"/>
              <w:jc w:val="left"/>
              <w:rPr>
                <w:bCs/>
                <w:sz w:val="22"/>
                <w:szCs w:val="22"/>
              </w:rPr>
            </w:pPr>
            <w:r w:rsidRPr="00D41AEF">
              <w:rPr>
                <w:sz w:val="24"/>
              </w:rPr>
              <w:t xml:space="preserve">Светильник светодиодный с опаловым рассеивателем </w:t>
            </w:r>
            <w:r w:rsidRPr="00D41AEF">
              <w:rPr>
                <w:sz w:val="24"/>
                <w:lang w:val="en-US"/>
              </w:rPr>
              <w:t>OPL</w:t>
            </w:r>
            <w:r w:rsidRPr="00D41AEF">
              <w:rPr>
                <w:sz w:val="24"/>
              </w:rPr>
              <w:t>/</w:t>
            </w:r>
            <w:r w:rsidRPr="00D41AEF">
              <w:rPr>
                <w:sz w:val="24"/>
                <w:lang w:val="en-US"/>
              </w:rPr>
              <w:t>S</w:t>
            </w:r>
            <w:r w:rsidRPr="00D41AEF">
              <w:rPr>
                <w:sz w:val="24"/>
              </w:rPr>
              <w:t xml:space="preserve"> </w:t>
            </w:r>
            <w:r w:rsidRPr="00D41AEF">
              <w:rPr>
                <w:sz w:val="24"/>
                <w:lang w:val="en-US"/>
              </w:rPr>
              <w:t>ECO</w:t>
            </w:r>
            <w:r w:rsidRPr="00D41AEF">
              <w:rPr>
                <w:sz w:val="24"/>
              </w:rPr>
              <w:t xml:space="preserve"> </w:t>
            </w:r>
            <w:r w:rsidRPr="00D41AEF">
              <w:rPr>
                <w:sz w:val="24"/>
                <w:lang w:val="en-US"/>
              </w:rPr>
              <w:t>LTD</w:t>
            </w:r>
            <w:r w:rsidRPr="00D41AEF">
              <w:rPr>
                <w:sz w:val="24"/>
              </w:rPr>
              <w:t xml:space="preserve"> +блок аварийного питания</w:t>
            </w:r>
          </w:p>
        </w:tc>
        <w:tc>
          <w:tcPr>
            <w:tcW w:w="992" w:type="dxa"/>
            <w:noWrap/>
          </w:tcPr>
          <w:p w14:paraId="151F49A0" w14:textId="77777777" w:rsidR="00D41AEF" w:rsidRPr="00D41AEF" w:rsidRDefault="00D41AEF" w:rsidP="00D41AEF">
            <w:pPr>
              <w:snapToGrid w:val="0"/>
              <w:spacing w:line="240" w:lineRule="auto"/>
              <w:ind w:firstLine="0"/>
              <w:jc w:val="center"/>
              <w:rPr>
                <w:bCs/>
                <w:sz w:val="22"/>
                <w:szCs w:val="22"/>
              </w:rPr>
            </w:pPr>
            <w:r w:rsidRPr="00D41AEF">
              <w:rPr>
                <w:sz w:val="24"/>
              </w:rPr>
              <w:t>9 шт.</w:t>
            </w:r>
          </w:p>
        </w:tc>
      </w:tr>
      <w:tr w:rsidR="00D41AEF" w:rsidRPr="00D41AEF" w14:paraId="76B0004E" w14:textId="77777777" w:rsidTr="00637319">
        <w:trPr>
          <w:trHeight w:val="20"/>
        </w:trPr>
        <w:tc>
          <w:tcPr>
            <w:tcW w:w="709" w:type="dxa"/>
          </w:tcPr>
          <w:p w14:paraId="0D6C3D33"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0C748B59"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6E128330" w14:textId="77777777" w:rsidR="00D41AEF" w:rsidRPr="00D41AEF" w:rsidRDefault="00D41AEF" w:rsidP="00D41AEF">
            <w:pPr>
              <w:snapToGrid w:val="0"/>
              <w:spacing w:line="240" w:lineRule="auto"/>
              <w:ind w:firstLine="0"/>
              <w:jc w:val="left"/>
              <w:rPr>
                <w:sz w:val="24"/>
              </w:rPr>
            </w:pPr>
          </w:p>
        </w:tc>
        <w:tc>
          <w:tcPr>
            <w:tcW w:w="6502" w:type="dxa"/>
            <w:tcBorders>
              <w:top w:val="single" w:sz="4" w:space="0" w:color="auto"/>
              <w:left w:val="single" w:sz="4" w:space="0" w:color="auto"/>
            </w:tcBorders>
          </w:tcPr>
          <w:p w14:paraId="573FA892" w14:textId="77777777" w:rsidR="00D41AEF" w:rsidRPr="00D41AEF" w:rsidRDefault="00D41AEF" w:rsidP="00D41AEF">
            <w:pPr>
              <w:snapToGrid w:val="0"/>
              <w:spacing w:line="240" w:lineRule="auto"/>
              <w:ind w:firstLine="0"/>
              <w:jc w:val="left"/>
              <w:rPr>
                <w:bCs/>
                <w:sz w:val="22"/>
                <w:szCs w:val="22"/>
              </w:rPr>
            </w:pPr>
            <w:r w:rsidRPr="00D41AEF">
              <w:rPr>
                <w:sz w:val="24"/>
              </w:rPr>
              <w:t xml:space="preserve">Светильник светодиодный с опаловым рассеивателем </w:t>
            </w:r>
            <w:r w:rsidRPr="00D41AEF">
              <w:rPr>
                <w:sz w:val="24"/>
                <w:lang w:val="en-US"/>
              </w:rPr>
              <w:t>IP</w:t>
            </w:r>
            <w:r w:rsidRPr="00D41AEF">
              <w:rPr>
                <w:sz w:val="24"/>
              </w:rPr>
              <w:t xml:space="preserve">40 </w:t>
            </w:r>
            <w:r w:rsidRPr="00D41AEF">
              <w:rPr>
                <w:sz w:val="24"/>
                <w:lang w:val="en-US"/>
              </w:rPr>
              <w:t>AOT</w:t>
            </w:r>
            <w:r w:rsidRPr="00D41AEF">
              <w:rPr>
                <w:sz w:val="24"/>
              </w:rPr>
              <w:t>.</w:t>
            </w:r>
            <w:r w:rsidRPr="00D41AEF">
              <w:rPr>
                <w:sz w:val="24"/>
                <w:lang w:val="en-US"/>
              </w:rPr>
              <w:t>OPL</w:t>
            </w:r>
            <w:r w:rsidRPr="00D41AEF">
              <w:rPr>
                <w:sz w:val="24"/>
              </w:rPr>
              <w:t xml:space="preserve"> </w:t>
            </w:r>
            <w:r w:rsidRPr="00D41AEF">
              <w:rPr>
                <w:sz w:val="24"/>
                <w:lang w:val="en-US"/>
              </w:rPr>
              <w:t>UNI</w:t>
            </w:r>
            <w:r w:rsidRPr="00D41AEF">
              <w:rPr>
                <w:sz w:val="24"/>
              </w:rPr>
              <w:t xml:space="preserve"> </w:t>
            </w:r>
            <w:r w:rsidRPr="00D41AEF">
              <w:rPr>
                <w:sz w:val="24"/>
                <w:lang w:val="en-US"/>
              </w:rPr>
              <w:t>LED</w:t>
            </w:r>
            <w:r w:rsidRPr="00D41AEF">
              <w:rPr>
                <w:sz w:val="24"/>
              </w:rPr>
              <w:t xml:space="preserve"> 1200х200 4000К</w:t>
            </w:r>
          </w:p>
        </w:tc>
        <w:tc>
          <w:tcPr>
            <w:tcW w:w="992" w:type="dxa"/>
            <w:noWrap/>
          </w:tcPr>
          <w:p w14:paraId="4032C4AD" w14:textId="77777777" w:rsidR="00D41AEF" w:rsidRPr="00D41AEF" w:rsidRDefault="00D41AEF" w:rsidP="00D41AEF">
            <w:pPr>
              <w:snapToGrid w:val="0"/>
              <w:spacing w:line="240" w:lineRule="auto"/>
              <w:ind w:firstLine="0"/>
              <w:jc w:val="center"/>
              <w:rPr>
                <w:bCs/>
                <w:sz w:val="22"/>
                <w:szCs w:val="22"/>
              </w:rPr>
            </w:pPr>
            <w:r w:rsidRPr="00D41AEF">
              <w:rPr>
                <w:sz w:val="24"/>
              </w:rPr>
              <w:t>14 шт.</w:t>
            </w:r>
          </w:p>
        </w:tc>
      </w:tr>
      <w:tr w:rsidR="00D41AEF" w:rsidRPr="00D41AEF" w14:paraId="51D98642" w14:textId="77777777" w:rsidTr="00637319">
        <w:trPr>
          <w:trHeight w:val="20"/>
        </w:trPr>
        <w:tc>
          <w:tcPr>
            <w:tcW w:w="709" w:type="dxa"/>
          </w:tcPr>
          <w:p w14:paraId="590899E9"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3A0556F0"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79E5001D" w14:textId="77777777" w:rsidR="00D41AEF" w:rsidRPr="00D41AEF" w:rsidRDefault="00D41AEF" w:rsidP="00D41AEF">
            <w:pPr>
              <w:snapToGrid w:val="0"/>
              <w:spacing w:line="240" w:lineRule="auto"/>
              <w:ind w:firstLine="0"/>
              <w:jc w:val="left"/>
              <w:rPr>
                <w:sz w:val="24"/>
              </w:rPr>
            </w:pPr>
          </w:p>
        </w:tc>
        <w:tc>
          <w:tcPr>
            <w:tcW w:w="6502" w:type="dxa"/>
            <w:tcBorders>
              <w:top w:val="single" w:sz="4" w:space="0" w:color="auto"/>
              <w:left w:val="single" w:sz="4" w:space="0" w:color="auto"/>
            </w:tcBorders>
          </w:tcPr>
          <w:p w14:paraId="61424AF3" w14:textId="77777777" w:rsidR="00D41AEF" w:rsidRPr="00D41AEF" w:rsidRDefault="00D41AEF" w:rsidP="00D41AEF">
            <w:pPr>
              <w:snapToGrid w:val="0"/>
              <w:spacing w:line="240" w:lineRule="auto"/>
              <w:ind w:firstLine="0"/>
              <w:jc w:val="left"/>
              <w:rPr>
                <w:bCs/>
                <w:sz w:val="22"/>
                <w:szCs w:val="22"/>
              </w:rPr>
            </w:pPr>
            <w:r w:rsidRPr="00D41AEF">
              <w:rPr>
                <w:sz w:val="24"/>
              </w:rPr>
              <w:t xml:space="preserve">Светильник светодиодный с опаловым рассеивателем </w:t>
            </w:r>
            <w:r w:rsidRPr="00D41AEF">
              <w:rPr>
                <w:sz w:val="24"/>
                <w:lang w:val="en-US"/>
              </w:rPr>
              <w:t>IP</w:t>
            </w:r>
            <w:r w:rsidRPr="00D41AEF">
              <w:rPr>
                <w:sz w:val="24"/>
              </w:rPr>
              <w:t xml:space="preserve">54 </w:t>
            </w:r>
            <w:r w:rsidRPr="00D41AEF">
              <w:rPr>
                <w:sz w:val="24"/>
                <w:lang w:val="en-US"/>
              </w:rPr>
              <w:t>AOT</w:t>
            </w:r>
            <w:r w:rsidRPr="00D41AEF">
              <w:rPr>
                <w:sz w:val="24"/>
              </w:rPr>
              <w:t>.</w:t>
            </w:r>
            <w:r w:rsidRPr="00D41AEF">
              <w:rPr>
                <w:sz w:val="24"/>
                <w:lang w:val="en-US"/>
              </w:rPr>
              <w:t>OPL</w:t>
            </w:r>
            <w:r w:rsidRPr="00D41AEF">
              <w:rPr>
                <w:sz w:val="24"/>
              </w:rPr>
              <w:t xml:space="preserve"> </w:t>
            </w:r>
            <w:r w:rsidRPr="00D41AEF">
              <w:rPr>
                <w:sz w:val="24"/>
                <w:lang w:val="en-US"/>
              </w:rPr>
              <w:t>UNI</w:t>
            </w:r>
            <w:r w:rsidRPr="00D41AEF">
              <w:rPr>
                <w:sz w:val="24"/>
              </w:rPr>
              <w:t xml:space="preserve"> </w:t>
            </w:r>
            <w:r w:rsidRPr="00D41AEF">
              <w:rPr>
                <w:sz w:val="24"/>
                <w:lang w:val="en-US"/>
              </w:rPr>
              <w:t>LED</w:t>
            </w:r>
            <w:r w:rsidRPr="00D41AEF">
              <w:rPr>
                <w:sz w:val="24"/>
              </w:rPr>
              <w:t xml:space="preserve"> 1200х200 4000К</w:t>
            </w:r>
          </w:p>
        </w:tc>
        <w:tc>
          <w:tcPr>
            <w:tcW w:w="992" w:type="dxa"/>
            <w:noWrap/>
          </w:tcPr>
          <w:p w14:paraId="47423434" w14:textId="77777777" w:rsidR="00D41AEF" w:rsidRPr="00D41AEF" w:rsidRDefault="00D41AEF" w:rsidP="00D41AEF">
            <w:pPr>
              <w:snapToGrid w:val="0"/>
              <w:spacing w:line="240" w:lineRule="auto"/>
              <w:ind w:firstLine="0"/>
              <w:jc w:val="center"/>
              <w:rPr>
                <w:bCs/>
                <w:sz w:val="22"/>
                <w:szCs w:val="22"/>
              </w:rPr>
            </w:pPr>
            <w:r w:rsidRPr="00D41AEF">
              <w:rPr>
                <w:sz w:val="24"/>
              </w:rPr>
              <w:t>17 шт.</w:t>
            </w:r>
          </w:p>
        </w:tc>
      </w:tr>
      <w:tr w:rsidR="00D41AEF" w:rsidRPr="00D41AEF" w14:paraId="18A94D27" w14:textId="77777777" w:rsidTr="00637319">
        <w:trPr>
          <w:trHeight w:val="20"/>
        </w:trPr>
        <w:tc>
          <w:tcPr>
            <w:tcW w:w="709" w:type="dxa"/>
          </w:tcPr>
          <w:p w14:paraId="210063E0"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2704504F"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6B89A88F" w14:textId="77777777" w:rsidR="00D41AEF" w:rsidRPr="00D41AEF" w:rsidRDefault="00D41AEF" w:rsidP="00D41AEF">
            <w:pPr>
              <w:snapToGrid w:val="0"/>
              <w:spacing w:line="240" w:lineRule="auto"/>
              <w:ind w:firstLine="0"/>
              <w:jc w:val="left"/>
              <w:rPr>
                <w:sz w:val="24"/>
              </w:rPr>
            </w:pPr>
          </w:p>
        </w:tc>
        <w:tc>
          <w:tcPr>
            <w:tcW w:w="6502" w:type="dxa"/>
            <w:tcBorders>
              <w:top w:val="single" w:sz="4" w:space="0" w:color="auto"/>
              <w:left w:val="single" w:sz="4" w:space="0" w:color="auto"/>
            </w:tcBorders>
          </w:tcPr>
          <w:p w14:paraId="1B146931" w14:textId="77777777" w:rsidR="00D41AEF" w:rsidRPr="00D41AEF" w:rsidRDefault="00D41AEF" w:rsidP="00D41AEF">
            <w:pPr>
              <w:snapToGrid w:val="0"/>
              <w:spacing w:line="240" w:lineRule="auto"/>
              <w:ind w:firstLine="0"/>
              <w:jc w:val="left"/>
              <w:rPr>
                <w:bCs/>
                <w:sz w:val="22"/>
                <w:szCs w:val="22"/>
              </w:rPr>
            </w:pPr>
            <w:r w:rsidRPr="00D41AEF">
              <w:rPr>
                <w:sz w:val="24"/>
              </w:rPr>
              <w:t>Светильник накладной светодиодный</w:t>
            </w:r>
            <w:r w:rsidRPr="00D41AEF" w:rsidDel="00AF2E6A">
              <w:rPr>
                <w:sz w:val="24"/>
              </w:rPr>
              <w:t xml:space="preserve"> </w:t>
            </w:r>
            <w:r w:rsidRPr="00D41AEF">
              <w:rPr>
                <w:sz w:val="24"/>
                <w:lang w:val="en-US"/>
              </w:rPr>
              <w:t>IP</w:t>
            </w:r>
            <w:r w:rsidRPr="00D41AEF">
              <w:rPr>
                <w:sz w:val="24"/>
              </w:rPr>
              <w:t xml:space="preserve">65 </w:t>
            </w:r>
            <w:r w:rsidRPr="00D41AEF">
              <w:rPr>
                <w:sz w:val="24"/>
                <w:lang w:val="en-US"/>
              </w:rPr>
              <w:t>CD</w:t>
            </w:r>
            <w:r w:rsidRPr="00D41AEF">
              <w:rPr>
                <w:sz w:val="24"/>
              </w:rPr>
              <w:t xml:space="preserve"> </w:t>
            </w:r>
            <w:r w:rsidRPr="00D41AEF">
              <w:rPr>
                <w:sz w:val="24"/>
                <w:lang w:val="en-US"/>
              </w:rPr>
              <w:t>LED</w:t>
            </w:r>
            <w:r w:rsidRPr="00D41AEF">
              <w:rPr>
                <w:sz w:val="24"/>
              </w:rPr>
              <w:t xml:space="preserve"> 18 4000</w:t>
            </w:r>
            <w:r w:rsidRPr="00D41AEF">
              <w:rPr>
                <w:sz w:val="24"/>
                <w:lang w:val="en-US"/>
              </w:rPr>
              <w:t>K</w:t>
            </w:r>
          </w:p>
        </w:tc>
        <w:tc>
          <w:tcPr>
            <w:tcW w:w="992" w:type="dxa"/>
            <w:noWrap/>
          </w:tcPr>
          <w:p w14:paraId="79143E5C" w14:textId="77777777" w:rsidR="00D41AEF" w:rsidRPr="00D41AEF" w:rsidRDefault="00D41AEF" w:rsidP="00D41AEF">
            <w:pPr>
              <w:snapToGrid w:val="0"/>
              <w:spacing w:line="240" w:lineRule="auto"/>
              <w:ind w:firstLine="0"/>
              <w:jc w:val="center"/>
              <w:rPr>
                <w:bCs/>
                <w:sz w:val="22"/>
                <w:szCs w:val="22"/>
              </w:rPr>
            </w:pPr>
            <w:r w:rsidRPr="00D41AEF">
              <w:rPr>
                <w:sz w:val="24"/>
              </w:rPr>
              <w:t>32 шт.</w:t>
            </w:r>
          </w:p>
        </w:tc>
      </w:tr>
      <w:tr w:rsidR="00D41AEF" w:rsidRPr="00D41AEF" w14:paraId="364D8F96" w14:textId="77777777" w:rsidTr="00637319">
        <w:trPr>
          <w:trHeight w:val="20"/>
        </w:trPr>
        <w:tc>
          <w:tcPr>
            <w:tcW w:w="709" w:type="dxa"/>
          </w:tcPr>
          <w:p w14:paraId="3201A337"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03DF4ADA"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284746D1" w14:textId="77777777" w:rsidR="00D41AEF" w:rsidRPr="00D41AEF" w:rsidRDefault="00D41AEF" w:rsidP="00D41AEF">
            <w:pPr>
              <w:snapToGrid w:val="0"/>
              <w:spacing w:line="240" w:lineRule="auto"/>
              <w:ind w:firstLine="0"/>
              <w:jc w:val="left"/>
              <w:rPr>
                <w:sz w:val="24"/>
              </w:rPr>
            </w:pPr>
          </w:p>
        </w:tc>
        <w:tc>
          <w:tcPr>
            <w:tcW w:w="6502" w:type="dxa"/>
            <w:tcBorders>
              <w:top w:val="single" w:sz="4" w:space="0" w:color="auto"/>
              <w:left w:val="single" w:sz="4" w:space="0" w:color="auto"/>
            </w:tcBorders>
          </w:tcPr>
          <w:p w14:paraId="51748D8D" w14:textId="77777777" w:rsidR="00D41AEF" w:rsidRPr="00D41AEF" w:rsidRDefault="00D41AEF" w:rsidP="00D41AEF">
            <w:pPr>
              <w:snapToGrid w:val="0"/>
              <w:spacing w:line="240" w:lineRule="auto"/>
              <w:ind w:firstLine="0"/>
              <w:jc w:val="left"/>
              <w:rPr>
                <w:bCs/>
                <w:sz w:val="22"/>
                <w:szCs w:val="22"/>
              </w:rPr>
            </w:pPr>
            <w:r w:rsidRPr="00D41AEF">
              <w:rPr>
                <w:sz w:val="24"/>
              </w:rPr>
              <w:t xml:space="preserve">Светильник светодиодный </w:t>
            </w:r>
            <w:r w:rsidRPr="00D41AEF">
              <w:rPr>
                <w:sz w:val="24"/>
                <w:lang w:val="en-US"/>
              </w:rPr>
              <w:t>IP</w:t>
            </w:r>
            <w:r w:rsidRPr="00D41AEF">
              <w:rPr>
                <w:sz w:val="24"/>
              </w:rPr>
              <w:t xml:space="preserve">54 НПП1101 </w:t>
            </w:r>
            <w:r w:rsidRPr="00D41AEF">
              <w:rPr>
                <w:sz w:val="24"/>
                <w:lang w:val="en-US"/>
              </w:rPr>
              <w:t>KOS</w:t>
            </w:r>
            <w:r w:rsidRPr="00D41AEF">
              <w:rPr>
                <w:sz w:val="24"/>
              </w:rPr>
              <w:t xml:space="preserve"> </w:t>
            </w:r>
            <w:r w:rsidRPr="00D41AEF">
              <w:rPr>
                <w:sz w:val="24"/>
                <w:lang w:val="en-US"/>
              </w:rPr>
              <w:t>NPP</w:t>
            </w:r>
            <w:r w:rsidRPr="00D41AEF">
              <w:rPr>
                <w:sz w:val="24"/>
              </w:rPr>
              <w:t xml:space="preserve"> 0101 </w:t>
            </w:r>
            <w:r w:rsidRPr="00D41AEF">
              <w:rPr>
                <w:sz w:val="24"/>
                <w:lang w:val="en-US"/>
              </w:rPr>
              <w:t>LED</w:t>
            </w:r>
          </w:p>
        </w:tc>
        <w:tc>
          <w:tcPr>
            <w:tcW w:w="992" w:type="dxa"/>
            <w:noWrap/>
          </w:tcPr>
          <w:p w14:paraId="7F673AF4" w14:textId="77777777" w:rsidR="00D41AEF" w:rsidRPr="00D41AEF" w:rsidRDefault="00D41AEF" w:rsidP="00D41AEF">
            <w:pPr>
              <w:snapToGrid w:val="0"/>
              <w:spacing w:line="240" w:lineRule="auto"/>
              <w:ind w:firstLine="0"/>
              <w:jc w:val="center"/>
              <w:rPr>
                <w:bCs/>
                <w:sz w:val="22"/>
                <w:szCs w:val="22"/>
              </w:rPr>
            </w:pPr>
            <w:r w:rsidRPr="00D41AEF">
              <w:rPr>
                <w:sz w:val="24"/>
                <w:lang w:val="en-US"/>
              </w:rPr>
              <w:t xml:space="preserve">20 </w:t>
            </w:r>
            <w:r w:rsidRPr="00D41AEF">
              <w:rPr>
                <w:sz w:val="24"/>
              </w:rPr>
              <w:t>шт.</w:t>
            </w:r>
          </w:p>
        </w:tc>
      </w:tr>
      <w:tr w:rsidR="00D41AEF" w:rsidRPr="00D41AEF" w14:paraId="48E70D75" w14:textId="77777777" w:rsidTr="00637319">
        <w:trPr>
          <w:trHeight w:val="20"/>
        </w:trPr>
        <w:tc>
          <w:tcPr>
            <w:tcW w:w="709" w:type="dxa"/>
          </w:tcPr>
          <w:p w14:paraId="588A4B87"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4C80524F"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71E2797D" w14:textId="77777777" w:rsidR="00D41AEF" w:rsidRPr="00D41AEF" w:rsidRDefault="00D41AEF" w:rsidP="00D41AEF">
            <w:pPr>
              <w:snapToGrid w:val="0"/>
              <w:spacing w:line="240" w:lineRule="auto"/>
              <w:ind w:firstLine="0"/>
              <w:jc w:val="left"/>
              <w:rPr>
                <w:sz w:val="24"/>
              </w:rPr>
            </w:pPr>
          </w:p>
        </w:tc>
        <w:tc>
          <w:tcPr>
            <w:tcW w:w="6502" w:type="dxa"/>
            <w:tcBorders>
              <w:top w:val="single" w:sz="4" w:space="0" w:color="auto"/>
              <w:left w:val="single" w:sz="4" w:space="0" w:color="auto"/>
            </w:tcBorders>
          </w:tcPr>
          <w:p w14:paraId="185B939E" w14:textId="77777777" w:rsidR="00D41AEF" w:rsidRPr="00D41AEF" w:rsidRDefault="00D41AEF" w:rsidP="00D41AEF">
            <w:pPr>
              <w:snapToGrid w:val="0"/>
              <w:spacing w:line="240" w:lineRule="auto"/>
              <w:ind w:firstLine="0"/>
              <w:jc w:val="left"/>
              <w:rPr>
                <w:bCs/>
                <w:sz w:val="22"/>
                <w:szCs w:val="22"/>
              </w:rPr>
            </w:pPr>
            <w:r w:rsidRPr="00D41AEF">
              <w:rPr>
                <w:sz w:val="24"/>
              </w:rPr>
              <w:t xml:space="preserve">Энергоэффективный светильник </w:t>
            </w:r>
            <w:r w:rsidRPr="00D41AEF">
              <w:rPr>
                <w:sz w:val="24"/>
                <w:lang w:val="en-US"/>
              </w:rPr>
              <w:t>IP</w:t>
            </w:r>
            <w:r w:rsidRPr="00D41AEF">
              <w:rPr>
                <w:sz w:val="24"/>
              </w:rPr>
              <w:t xml:space="preserve">65, </w:t>
            </w:r>
            <w:r w:rsidRPr="00D41AEF">
              <w:rPr>
                <w:sz w:val="24"/>
                <w:lang w:val="en-US"/>
              </w:rPr>
              <w:t>Star</w:t>
            </w:r>
            <w:r w:rsidRPr="00D41AEF">
              <w:rPr>
                <w:sz w:val="24"/>
              </w:rPr>
              <w:t xml:space="preserve"> </w:t>
            </w:r>
            <w:r w:rsidRPr="00D41AEF">
              <w:rPr>
                <w:sz w:val="24"/>
                <w:lang w:val="en-US"/>
              </w:rPr>
              <w:t>NBT</w:t>
            </w:r>
            <w:r w:rsidRPr="00D41AEF">
              <w:rPr>
                <w:sz w:val="24"/>
              </w:rPr>
              <w:t xml:space="preserve"> </w:t>
            </w:r>
            <w:r w:rsidRPr="00D41AEF">
              <w:rPr>
                <w:sz w:val="24"/>
                <w:lang w:val="en-US"/>
              </w:rPr>
              <w:t>LED</w:t>
            </w:r>
            <w:r w:rsidRPr="00D41AEF">
              <w:rPr>
                <w:sz w:val="24"/>
              </w:rPr>
              <w:t xml:space="preserve"> 18 </w:t>
            </w:r>
            <w:r w:rsidRPr="00D41AEF">
              <w:rPr>
                <w:sz w:val="24"/>
                <w:lang w:val="en-US"/>
              </w:rPr>
              <w:t>silver</w:t>
            </w:r>
            <w:r w:rsidRPr="00D41AEF">
              <w:rPr>
                <w:sz w:val="24"/>
              </w:rPr>
              <w:t xml:space="preserve"> 4000</w:t>
            </w:r>
            <w:r w:rsidRPr="00D41AEF">
              <w:rPr>
                <w:sz w:val="24"/>
                <w:lang w:val="en-US"/>
              </w:rPr>
              <w:t>K</w:t>
            </w:r>
          </w:p>
        </w:tc>
        <w:tc>
          <w:tcPr>
            <w:tcW w:w="992" w:type="dxa"/>
            <w:noWrap/>
          </w:tcPr>
          <w:p w14:paraId="0C3ADAC2" w14:textId="77777777" w:rsidR="00D41AEF" w:rsidRPr="00D41AEF" w:rsidRDefault="00D41AEF" w:rsidP="00D41AEF">
            <w:pPr>
              <w:snapToGrid w:val="0"/>
              <w:spacing w:line="240" w:lineRule="auto"/>
              <w:ind w:firstLine="0"/>
              <w:jc w:val="center"/>
              <w:rPr>
                <w:bCs/>
                <w:sz w:val="22"/>
                <w:szCs w:val="22"/>
              </w:rPr>
            </w:pPr>
            <w:r w:rsidRPr="00D41AEF">
              <w:rPr>
                <w:sz w:val="24"/>
                <w:lang w:val="en-US"/>
              </w:rPr>
              <w:t xml:space="preserve">17 </w:t>
            </w:r>
            <w:r w:rsidRPr="00D41AEF">
              <w:rPr>
                <w:sz w:val="24"/>
              </w:rPr>
              <w:t>шт.</w:t>
            </w:r>
          </w:p>
        </w:tc>
      </w:tr>
      <w:tr w:rsidR="00D41AEF" w:rsidRPr="00D41AEF" w14:paraId="2025554C" w14:textId="77777777" w:rsidTr="00637319">
        <w:trPr>
          <w:trHeight w:val="20"/>
        </w:trPr>
        <w:tc>
          <w:tcPr>
            <w:tcW w:w="709" w:type="dxa"/>
          </w:tcPr>
          <w:p w14:paraId="62FC1832"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7C391612"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35109D90" w14:textId="77777777" w:rsidR="00D41AEF" w:rsidRPr="00D41AEF" w:rsidRDefault="00D41AEF" w:rsidP="00D41AEF">
            <w:pPr>
              <w:snapToGrid w:val="0"/>
              <w:spacing w:line="240" w:lineRule="auto"/>
              <w:ind w:firstLine="0"/>
              <w:jc w:val="left"/>
              <w:rPr>
                <w:sz w:val="24"/>
              </w:rPr>
            </w:pPr>
          </w:p>
        </w:tc>
        <w:tc>
          <w:tcPr>
            <w:tcW w:w="6502" w:type="dxa"/>
            <w:tcBorders>
              <w:top w:val="single" w:sz="4" w:space="0" w:color="auto"/>
              <w:left w:val="single" w:sz="4" w:space="0" w:color="auto"/>
            </w:tcBorders>
          </w:tcPr>
          <w:p w14:paraId="59795BE0" w14:textId="77777777" w:rsidR="00D41AEF" w:rsidRPr="00D41AEF" w:rsidRDefault="00D41AEF" w:rsidP="00D41AEF">
            <w:pPr>
              <w:snapToGrid w:val="0"/>
              <w:spacing w:line="240" w:lineRule="auto"/>
              <w:ind w:firstLine="0"/>
              <w:jc w:val="left"/>
              <w:rPr>
                <w:bCs/>
                <w:sz w:val="22"/>
                <w:szCs w:val="22"/>
              </w:rPr>
            </w:pPr>
            <w:r w:rsidRPr="00D41AEF">
              <w:rPr>
                <w:sz w:val="24"/>
              </w:rPr>
              <w:t>Панель «BASIC»  1200*2500 мм(звездное небо) Viokon</w:t>
            </w:r>
          </w:p>
        </w:tc>
        <w:tc>
          <w:tcPr>
            <w:tcW w:w="992" w:type="dxa"/>
            <w:noWrap/>
          </w:tcPr>
          <w:p w14:paraId="1FC693EB" w14:textId="77777777" w:rsidR="00D41AEF" w:rsidRPr="00D41AEF" w:rsidRDefault="00D41AEF" w:rsidP="00D41AEF">
            <w:pPr>
              <w:snapToGrid w:val="0"/>
              <w:spacing w:line="240" w:lineRule="auto"/>
              <w:ind w:firstLine="0"/>
              <w:jc w:val="center"/>
              <w:rPr>
                <w:bCs/>
                <w:sz w:val="22"/>
                <w:szCs w:val="22"/>
              </w:rPr>
            </w:pPr>
            <w:r w:rsidRPr="00D41AEF">
              <w:rPr>
                <w:sz w:val="24"/>
              </w:rPr>
              <w:t>8 шт.</w:t>
            </w:r>
          </w:p>
        </w:tc>
      </w:tr>
      <w:tr w:rsidR="00D41AEF" w:rsidRPr="00D41AEF" w14:paraId="316FDD8B" w14:textId="77777777" w:rsidTr="00637319">
        <w:trPr>
          <w:trHeight w:val="20"/>
        </w:trPr>
        <w:tc>
          <w:tcPr>
            <w:tcW w:w="709" w:type="dxa"/>
          </w:tcPr>
          <w:p w14:paraId="5345FD8E"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3F1D0C39"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586AC62A" w14:textId="77777777" w:rsidR="00D41AEF" w:rsidRPr="00D41AEF" w:rsidRDefault="00D41AEF" w:rsidP="00D41AEF">
            <w:pPr>
              <w:snapToGrid w:val="0"/>
              <w:spacing w:line="240" w:lineRule="auto"/>
              <w:ind w:firstLine="0"/>
              <w:jc w:val="left"/>
              <w:rPr>
                <w:sz w:val="24"/>
              </w:rPr>
            </w:pPr>
          </w:p>
        </w:tc>
        <w:tc>
          <w:tcPr>
            <w:tcW w:w="6502" w:type="dxa"/>
            <w:tcBorders>
              <w:top w:val="single" w:sz="4" w:space="0" w:color="auto"/>
              <w:left w:val="single" w:sz="4" w:space="0" w:color="auto"/>
            </w:tcBorders>
          </w:tcPr>
          <w:p w14:paraId="134122D6" w14:textId="77777777" w:rsidR="00D41AEF" w:rsidRPr="00D41AEF" w:rsidRDefault="00D41AEF" w:rsidP="00D41AEF">
            <w:pPr>
              <w:snapToGrid w:val="0"/>
              <w:spacing w:line="240" w:lineRule="auto"/>
              <w:ind w:firstLine="0"/>
              <w:jc w:val="left"/>
              <w:rPr>
                <w:bCs/>
                <w:sz w:val="22"/>
                <w:szCs w:val="22"/>
              </w:rPr>
            </w:pPr>
            <w:r w:rsidRPr="00D41AEF">
              <w:rPr>
                <w:sz w:val="24"/>
              </w:rPr>
              <w:t xml:space="preserve">Бра </w:t>
            </w:r>
            <w:r w:rsidRPr="00D41AEF">
              <w:rPr>
                <w:sz w:val="24"/>
                <w:lang w:val="es-ES"/>
              </w:rPr>
              <w:t>LSC-1601-01</w:t>
            </w:r>
          </w:p>
        </w:tc>
        <w:tc>
          <w:tcPr>
            <w:tcW w:w="992" w:type="dxa"/>
            <w:noWrap/>
          </w:tcPr>
          <w:p w14:paraId="44E21C98" w14:textId="77777777" w:rsidR="00D41AEF" w:rsidRPr="00D41AEF" w:rsidRDefault="00D41AEF" w:rsidP="00D41AEF">
            <w:pPr>
              <w:snapToGrid w:val="0"/>
              <w:spacing w:line="240" w:lineRule="auto"/>
              <w:ind w:firstLine="0"/>
              <w:jc w:val="center"/>
              <w:rPr>
                <w:bCs/>
                <w:sz w:val="22"/>
                <w:szCs w:val="22"/>
              </w:rPr>
            </w:pPr>
            <w:r w:rsidRPr="00D41AEF">
              <w:rPr>
                <w:sz w:val="24"/>
              </w:rPr>
              <w:t>6 шт.</w:t>
            </w:r>
          </w:p>
        </w:tc>
      </w:tr>
      <w:tr w:rsidR="00D41AEF" w:rsidRPr="00D41AEF" w14:paraId="18FA60B2" w14:textId="77777777" w:rsidTr="00637319">
        <w:trPr>
          <w:trHeight w:val="20"/>
        </w:trPr>
        <w:tc>
          <w:tcPr>
            <w:tcW w:w="709" w:type="dxa"/>
          </w:tcPr>
          <w:p w14:paraId="2B92EDAC"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3EB4A099"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3281E181" w14:textId="77777777" w:rsidR="00D41AEF" w:rsidRPr="00D41AEF" w:rsidRDefault="00D41AEF" w:rsidP="00D41AEF">
            <w:pPr>
              <w:snapToGrid w:val="0"/>
              <w:spacing w:line="240" w:lineRule="auto"/>
              <w:ind w:firstLine="0"/>
              <w:jc w:val="left"/>
              <w:rPr>
                <w:sz w:val="24"/>
              </w:rPr>
            </w:pPr>
          </w:p>
        </w:tc>
        <w:tc>
          <w:tcPr>
            <w:tcW w:w="6502" w:type="dxa"/>
            <w:tcBorders>
              <w:top w:val="single" w:sz="4" w:space="0" w:color="auto"/>
              <w:left w:val="single" w:sz="4" w:space="0" w:color="auto"/>
            </w:tcBorders>
          </w:tcPr>
          <w:p w14:paraId="3BB4D620" w14:textId="77777777" w:rsidR="00D41AEF" w:rsidRPr="00D41AEF" w:rsidRDefault="00D41AEF" w:rsidP="00D41AEF">
            <w:pPr>
              <w:snapToGrid w:val="0"/>
              <w:spacing w:line="240" w:lineRule="auto"/>
              <w:ind w:firstLine="0"/>
              <w:jc w:val="left"/>
              <w:rPr>
                <w:bCs/>
                <w:sz w:val="22"/>
                <w:szCs w:val="22"/>
              </w:rPr>
            </w:pPr>
            <w:r w:rsidRPr="00D41AEF">
              <w:rPr>
                <w:sz w:val="24"/>
              </w:rPr>
              <w:t>Растровый светодиодный светильник дневного света, LED-С002</w:t>
            </w:r>
          </w:p>
        </w:tc>
        <w:tc>
          <w:tcPr>
            <w:tcW w:w="992" w:type="dxa"/>
            <w:noWrap/>
          </w:tcPr>
          <w:p w14:paraId="23874F4F" w14:textId="77777777" w:rsidR="00D41AEF" w:rsidRPr="00D41AEF" w:rsidRDefault="00D41AEF" w:rsidP="00D41AEF">
            <w:pPr>
              <w:snapToGrid w:val="0"/>
              <w:spacing w:line="240" w:lineRule="auto"/>
              <w:ind w:firstLine="0"/>
              <w:jc w:val="center"/>
              <w:rPr>
                <w:bCs/>
                <w:sz w:val="22"/>
                <w:szCs w:val="22"/>
              </w:rPr>
            </w:pPr>
            <w:r w:rsidRPr="00D41AEF">
              <w:rPr>
                <w:sz w:val="24"/>
              </w:rPr>
              <w:t>59 шт.</w:t>
            </w:r>
          </w:p>
        </w:tc>
      </w:tr>
      <w:tr w:rsidR="00D41AEF" w:rsidRPr="00D41AEF" w14:paraId="76C73ACC" w14:textId="77777777" w:rsidTr="00637319">
        <w:trPr>
          <w:trHeight w:val="20"/>
        </w:trPr>
        <w:tc>
          <w:tcPr>
            <w:tcW w:w="709" w:type="dxa"/>
          </w:tcPr>
          <w:p w14:paraId="585C3BB8" w14:textId="77777777" w:rsidR="00D41AEF" w:rsidRPr="00D41AEF" w:rsidRDefault="00D41AEF" w:rsidP="00D41AEF">
            <w:pPr>
              <w:numPr>
                <w:ilvl w:val="2"/>
                <w:numId w:val="92"/>
              </w:numPr>
              <w:snapToGrid w:val="0"/>
              <w:spacing w:line="240" w:lineRule="auto"/>
              <w:ind w:left="33" w:firstLine="0"/>
              <w:jc w:val="center"/>
              <w:rPr>
                <w:bCs/>
                <w:sz w:val="22"/>
                <w:szCs w:val="22"/>
                <w:lang w:val="x-none" w:eastAsia="x-none"/>
              </w:rPr>
            </w:pPr>
          </w:p>
        </w:tc>
        <w:tc>
          <w:tcPr>
            <w:tcW w:w="425" w:type="dxa"/>
            <w:vMerge/>
          </w:tcPr>
          <w:p w14:paraId="656BDE61"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763F1596" w14:textId="77777777" w:rsidR="00D41AEF" w:rsidRPr="00D41AEF" w:rsidRDefault="00D41AEF" w:rsidP="00D41AEF">
            <w:pPr>
              <w:snapToGrid w:val="0"/>
              <w:spacing w:line="240" w:lineRule="auto"/>
              <w:ind w:firstLine="0"/>
              <w:jc w:val="left"/>
              <w:rPr>
                <w:sz w:val="24"/>
              </w:rPr>
            </w:pPr>
          </w:p>
        </w:tc>
        <w:tc>
          <w:tcPr>
            <w:tcW w:w="6502" w:type="dxa"/>
            <w:tcBorders>
              <w:top w:val="single" w:sz="4" w:space="0" w:color="auto"/>
              <w:left w:val="single" w:sz="4" w:space="0" w:color="auto"/>
              <w:bottom w:val="single" w:sz="4" w:space="0" w:color="auto"/>
            </w:tcBorders>
          </w:tcPr>
          <w:p w14:paraId="6D2C2056" w14:textId="77777777" w:rsidR="00D41AEF" w:rsidRPr="00D41AEF" w:rsidRDefault="00D41AEF" w:rsidP="00D41AEF">
            <w:pPr>
              <w:snapToGrid w:val="0"/>
              <w:spacing w:line="240" w:lineRule="auto"/>
              <w:ind w:firstLine="0"/>
              <w:jc w:val="left"/>
              <w:rPr>
                <w:sz w:val="24"/>
              </w:rPr>
            </w:pPr>
            <w:r w:rsidRPr="00D41AEF">
              <w:rPr>
                <w:sz w:val="24"/>
              </w:rPr>
              <w:t xml:space="preserve">Датчик движения </w:t>
            </w:r>
            <w:r w:rsidRPr="00D41AEF">
              <w:rPr>
                <w:sz w:val="24"/>
                <w:lang w:val="es-ES"/>
              </w:rPr>
              <w:t>Busch-Watchdog</w:t>
            </w:r>
          </w:p>
        </w:tc>
        <w:tc>
          <w:tcPr>
            <w:tcW w:w="992" w:type="dxa"/>
            <w:noWrap/>
          </w:tcPr>
          <w:p w14:paraId="50E18564" w14:textId="77777777" w:rsidR="00D41AEF" w:rsidRPr="00D41AEF" w:rsidRDefault="00D41AEF" w:rsidP="00D41AEF">
            <w:pPr>
              <w:snapToGrid w:val="0"/>
              <w:spacing w:line="240" w:lineRule="auto"/>
              <w:ind w:firstLine="0"/>
              <w:jc w:val="center"/>
              <w:rPr>
                <w:sz w:val="24"/>
              </w:rPr>
            </w:pPr>
            <w:r w:rsidRPr="00D41AEF">
              <w:rPr>
                <w:sz w:val="24"/>
                <w:lang w:val="en-US"/>
              </w:rPr>
              <w:t xml:space="preserve">60 </w:t>
            </w:r>
            <w:r w:rsidRPr="00D41AEF">
              <w:rPr>
                <w:sz w:val="24"/>
              </w:rPr>
              <w:t>шт.</w:t>
            </w:r>
          </w:p>
        </w:tc>
      </w:tr>
      <w:tr w:rsidR="00D41AEF" w:rsidRPr="00D41AEF" w14:paraId="37614560" w14:textId="77777777" w:rsidTr="00637319">
        <w:trPr>
          <w:trHeight w:val="20"/>
        </w:trPr>
        <w:tc>
          <w:tcPr>
            <w:tcW w:w="709" w:type="dxa"/>
            <w:shd w:val="clear" w:color="auto" w:fill="auto"/>
          </w:tcPr>
          <w:p w14:paraId="54278C69" w14:textId="77777777" w:rsidR="00D41AEF" w:rsidRPr="00D41AEF" w:rsidRDefault="00D41AEF" w:rsidP="00D41AEF">
            <w:pPr>
              <w:numPr>
                <w:ilvl w:val="1"/>
                <w:numId w:val="92"/>
              </w:numPr>
              <w:snapToGrid w:val="0"/>
              <w:spacing w:line="240" w:lineRule="auto"/>
              <w:ind w:left="33" w:firstLine="0"/>
              <w:jc w:val="center"/>
              <w:rPr>
                <w:bCs/>
                <w:sz w:val="22"/>
                <w:szCs w:val="22"/>
                <w:lang w:val="x-none" w:eastAsia="x-none"/>
              </w:rPr>
            </w:pPr>
          </w:p>
        </w:tc>
        <w:tc>
          <w:tcPr>
            <w:tcW w:w="425" w:type="dxa"/>
            <w:vMerge/>
          </w:tcPr>
          <w:p w14:paraId="0C426BFE" w14:textId="77777777" w:rsidR="00D41AEF" w:rsidRPr="00D41AEF" w:rsidRDefault="00D41AEF" w:rsidP="00D41AEF">
            <w:pPr>
              <w:snapToGrid w:val="0"/>
              <w:spacing w:line="276" w:lineRule="auto"/>
              <w:ind w:firstLine="0"/>
              <w:jc w:val="left"/>
              <w:rPr>
                <w:bCs/>
                <w:sz w:val="22"/>
                <w:szCs w:val="22"/>
              </w:rPr>
            </w:pPr>
          </w:p>
        </w:tc>
        <w:tc>
          <w:tcPr>
            <w:tcW w:w="2429" w:type="dxa"/>
            <w:vMerge w:val="restart"/>
            <w:tcBorders>
              <w:right w:val="single" w:sz="4" w:space="0" w:color="auto"/>
            </w:tcBorders>
            <w:shd w:val="clear" w:color="auto" w:fill="auto"/>
          </w:tcPr>
          <w:p w14:paraId="6B35AC90" w14:textId="77777777" w:rsidR="00D41AEF" w:rsidRPr="00D41AEF" w:rsidRDefault="00D41AEF" w:rsidP="00637319">
            <w:pPr>
              <w:snapToGrid w:val="0"/>
              <w:spacing w:line="240" w:lineRule="auto"/>
              <w:ind w:firstLine="0"/>
              <w:jc w:val="center"/>
              <w:rPr>
                <w:bCs/>
                <w:sz w:val="22"/>
                <w:szCs w:val="22"/>
                <w:shd w:val="clear" w:color="auto" w:fill="D9D9D9" w:themeFill="background1" w:themeFillShade="D9"/>
              </w:rPr>
            </w:pPr>
            <w:r w:rsidRPr="00D41AEF">
              <w:rPr>
                <w:bCs/>
                <w:sz w:val="22"/>
                <w:szCs w:val="22"/>
              </w:rPr>
              <w:t xml:space="preserve">Здание технического блока по адресу: г. Иркутск, ул. Ширямова, 54А, инв. №_________ </w:t>
            </w:r>
            <w:r w:rsidRPr="00D41AEF">
              <w:rPr>
                <w:bCs/>
                <w:sz w:val="22"/>
                <w:szCs w:val="22"/>
              </w:rPr>
              <w:lastRenderedPageBreak/>
              <w:t>(Осветительная арматура)</w:t>
            </w:r>
          </w:p>
        </w:tc>
        <w:tc>
          <w:tcPr>
            <w:tcW w:w="7494" w:type="dxa"/>
            <w:gridSpan w:val="2"/>
            <w:tcBorders>
              <w:top w:val="single" w:sz="4" w:space="0" w:color="auto"/>
              <w:left w:val="single" w:sz="4" w:space="0" w:color="auto"/>
              <w:bottom w:val="single" w:sz="4" w:space="0" w:color="auto"/>
            </w:tcBorders>
            <w:shd w:val="clear" w:color="auto" w:fill="auto"/>
            <w:vAlign w:val="center"/>
          </w:tcPr>
          <w:p w14:paraId="052A007C" w14:textId="77777777" w:rsidR="00D41AEF" w:rsidRPr="00D41AEF" w:rsidRDefault="00D41AEF" w:rsidP="00D41AEF">
            <w:pPr>
              <w:snapToGrid w:val="0"/>
              <w:spacing w:line="240" w:lineRule="auto"/>
              <w:ind w:firstLine="0"/>
              <w:jc w:val="center"/>
              <w:rPr>
                <w:bCs/>
                <w:sz w:val="22"/>
                <w:szCs w:val="22"/>
              </w:rPr>
            </w:pPr>
          </w:p>
        </w:tc>
      </w:tr>
      <w:tr w:rsidR="00D41AEF" w:rsidRPr="00D41AEF" w14:paraId="637956B7" w14:textId="77777777" w:rsidTr="00637319">
        <w:trPr>
          <w:trHeight w:val="20"/>
        </w:trPr>
        <w:tc>
          <w:tcPr>
            <w:tcW w:w="709" w:type="dxa"/>
          </w:tcPr>
          <w:p w14:paraId="29AF53C9" w14:textId="77777777" w:rsidR="00D41AEF" w:rsidRPr="00D41AEF" w:rsidRDefault="00D41AEF" w:rsidP="00D41AEF">
            <w:pPr>
              <w:numPr>
                <w:ilvl w:val="2"/>
                <w:numId w:val="92"/>
              </w:numPr>
              <w:tabs>
                <w:tab w:val="left" w:pos="459"/>
                <w:tab w:val="num" w:pos="1287"/>
              </w:tabs>
              <w:snapToGrid w:val="0"/>
              <w:spacing w:line="240" w:lineRule="auto"/>
              <w:ind w:left="33" w:firstLine="0"/>
              <w:jc w:val="center"/>
              <w:rPr>
                <w:b/>
                <w:bCs/>
                <w:sz w:val="22"/>
                <w:szCs w:val="22"/>
                <w:lang w:val="x-none" w:eastAsia="x-none"/>
              </w:rPr>
            </w:pPr>
          </w:p>
        </w:tc>
        <w:tc>
          <w:tcPr>
            <w:tcW w:w="425" w:type="dxa"/>
            <w:vMerge/>
          </w:tcPr>
          <w:p w14:paraId="462E0CAD"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6FA92DB3" w14:textId="77777777" w:rsidR="00D41AEF" w:rsidRPr="00D41AEF" w:rsidRDefault="00D41AEF" w:rsidP="00D41AEF">
            <w:pPr>
              <w:snapToGrid w:val="0"/>
              <w:spacing w:line="240" w:lineRule="auto"/>
              <w:ind w:firstLine="0"/>
              <w:rPr>
                <w:sz w:val="24"/>
              </w:rPr>
            </w:pPr>
          </w:p>
        </w:tc>
        <w:tc>
          <w:tcPr>
            <w:tcW w:w="6502" w:type="dxa"/>
            <w:tcBorders>
              <w:top w:val="single" w:sz="4" w:space="0" w:color="auto"/>
              <w:left w:val="single" w:sz="4" w:space="0" w:color="auto"/>
              <w:bottom w:val="single" w:sz="4" w:space="0" w:color="auto"/>
              <w:right w:val="single" w:sz="4" w:space="0" w:color="auto"/>
            </w:tcBorders>
          </w:tcPr>
          <w:p w14:paraId="484B1899" w14:textId="77777777" w:rsidR="00D41AEF" w:rsidRPr="00D41AEF" w:rsidRDefault="00D41AEF" w:rsidP="00D41AEF">
            <w:pPr>
              <w:snapToGrid w:val="0"/>
              <w:spacing w:line="240" w:lineRule="auto"/>
              <w:ind w:firstLine="0"/>
              <w:rPr>
                <w:bCs/>
                <w:sz w:val="22"/>
                <w:szCs w:val="22"/>
              </w:rPr>
            </w:pPr>
            <w:r w:rsidRPr="00D41AEF">
              <w:rPr>
                <w:sz w:val="24"/>
              </w:rPr>
              <w:t>Светильник 236 ALS.OPL ES</w:t>
            </w:r>
          </w:p>
        </w:tc>
        <w:tc>
          <w:tcPr>
            <w:tcW w:w="992" w:type="dxa"/>
            <w:tcBorders>
              <w:top w:val="single" w:sz="4" w:space="0" w:color="auto"/>
              <w:left w:val="single" w:sz="4" w:space="0" w:color="auto"/>
              <w:bottom w:val="single" w:sz="4" w:space="0" w:color="auto"/>
            </w:tcBorders>
          </w:tcPr>
          <w:p w14:paraId="03FB8711" w14:textId="77777777" w:rsidR="00D41AEF" w:rsidRPr="00D41AEF" w:rsidRDefault="00D41AEF" w:rsidP="00D41AEF">
            <w:pPr>
              <w:snapToGrid w:val="0"/>
              <w:spacing w:line="240" w:lineRule="auto"/>
              <w:ind w:firstLine="0"/>
              <w:jc w:val="center"/>
              <w:rPr>
                <w:bCs/>
                <w:sz w:val="22"/>
                <w:szCs w:val="22"/>
              </w:rPr>
            </w:pPr>
            <w:r w:rsidRPr="00D41AEF">
              <w:rPr>
                <w:sz w:val="24"/>
              </w:rPr>
              <w:t>11</w:t>
            </w:r>
          </w:p>
        </w:tc>
      </w:tr>
      <w:tr w:rsidR="00D41AEF" w:rsidRPr="00D41AEF" w14:paraId="3422DB6C" w14:textId="77777777" w:rsidTr="00637319">
        <w:trPr>
          <w:trHeight w:val="255"/>
        </w:trPr>
        <w:tc>
          <w:tcPr>
            <w:tcW w:w="709" w:type="dxa"/>
            <w:tcBorders>
              <w:bottom w:val="single" w:sz="4" w:space="0" w:color="auto"/>
            </w:tcBorders>
          </w:tcPr>
          <w:p w14:paraId="41008585" w14:textId="77777777" w:rsidR="00D41AEF" w:rsidRPr="00D41AEF" w:rsidRDefault="00D41AEF" w:rsidP="00D41AEF">
            <w:pPr>
              <w:numPr>
                <w:ilvl w:val="2"/>
                <w:numId w:val="92"/>
              </w:numPr>
              <w:tabs>
                <w:tab w:val="left" w:pos="459"/>
                <w:tab w:val="num" w:pos="1287"/>
              </w:tabs>
              <w:snapToGrid w:val="0"/>
              <w:spacing w:line="240" w:lineRule="auto"/>
              <w:ind w:left="33" w:firstLine="0"/>
              <w:jc w:val="center"/>
              <w:rPr>
                <w:b/>
                <w:bCs/>
                <w:sz w:val="22"/>
                <w:szCs w:val="22"/>
                <w:lang w:val="x-none" w:eastAsia="x-none"/>
              </w:rPr>
            </w:pPr>
          </w:p>
        </w:tc>
        <w:tc>
          <w:tcPr>
            <w:tcW w:w="425" w:type="dxa"/>
            <w:vMerge/>
          </w:tcPr>
          <w:p w14:paraId="4C0F0D64"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78819981" w14:textId="77777777" w:rsidR="00D41AEF" w:rsidRPr="00D41AEF" w:rsidRDefault="00D41AEF" w:rsidP="00D41AEF">
            <w:pPr>
              <w:snapToGrid w:val="0"/>
              <w:spacing w:line="240" w:lineRule="auto"/>
              <w:ind w:firstLine="0"/>
              <w:jc w:val="left"/>
              <w:rPr>
                <w:sz w:val="24"/>
              </w:rPr>
            </w:pPr>
          </w:p>
        </w:tc>
        <w:tc>
          <w:tcPr>
            <w:tcW w:w="6502" w:type="dxa"/>
            <w:tcBorders>
              <w:top w:val="single" w:sz="4" w:space="0" w:color="auto"/>
              <w:left w:val="single" w:sz="4" w:space="0" w:color="auto"/>
              <w:bottom w:val="single" w:sz="4" w:space="0" w:color="auto"/>
              <w:right w:val="single" w:sz="4" w:space="0" w:color="auto"/>
            </w:tcBorders>
          </w:tcPr>
          <w:p w14:paraId="1EEAE473" w14:textId="77777777" w:rsidR="00D41AEF" w:rsidRPr="00D41AEF" w:rsidRDefault="00D41AEF" w:rsidP="00D41AEF">
            <w:pPr>
              <w:snapToGrid w:val="0"/>
              <w:spacing w:line="240" w:lineRule="auto"/>
              <w:ind w:firstLine="34"/>
              <w:jc w:val="left"/>
              <w:rPr>
                <w:bCs/>
                <w:sz w:val="22"/>
                <w:szCs w:val="22"/>
              </w:rPr>
            </w:pPr>
            <w:r w:rsidRPr="00D41AEF">
              <w:rPr>
                <w:sz w:val="24"/>
              </w:rPr>
              <w:t>Светильник NBT21 H70</w:t>
            </w:r>
          </w:p>
        </w:tc>
        <w:tc>
          <w:tcPr>
            <w:tcW w:w="992" w:type="dxa"/>
            <w:tcBorders>
              <w:left w:val="single" w:sz="4" w:space="0" w:color="auto"/>
              <w:bottom w:val="single" w:sz="4" w:space="0" w:color="auto"/>
            </w:tcBorders>
            <w:noWrap/>
          </w:tcPr>
          <w:p w14:paraId="344AC98C" w14:textId="77777777" w:rsidR="00D41AEF" w:rsidRPr="00D41AEF" w:rsidRDefault="00D41AEF" w:rsidP="00D41AEF">
            <w:pPr>
              <w:snapToGrid w:val="0"/>
              <w:spacing w:line="240" w:lineRule="auto"/>
              <w:ind w:firstLine="0"/>
              <w:jc w:val="center"/>
              <w:rPr>
                <w:bCs/>
                <w:sz w:val="22"/>
                <w:szCs w:val="22"/>
              </w:rPr>
            </w:pPr>
            <w:r w:rsidRPr="00D41AEF">
              <w:rPr>
                <w:sz w:val="24"/>
              </w:rPr>
              <w:t>4</w:t>
            </w:r>
          </w:p>
        </w:tc>
      </w:tr>
      <w:tr w:rsidR="00D41AEF" w:rsidRPr="00D41AEF" w14:paraId="60F7FE47" w14:textId="77777777" w:rsidTr="00637319">
        <w:trPr>
          <w:trHeight w:val="267"/>
        </w:trPr>
        <w:tc>
          <w:tcPr>
            <w:tcW w:w="709" w:type="dxa"/>
            <w:tcBorders>
              <w:top w:val="single" w:sz="4" w:space="0" w:color="auto"/>
              <w:bottom w:val="single" w:sz="4" w:space="0" w:color="auto"/>
            </w:tcBorders>
          </w:tcPr>
          <w:p w14:paraId="384896BA" w14:textId="77777777" w:rsidR="00D41AEF" w:rsidRPr="00D41AEF" w:rsidRDefault="00D41AEF" w:rsidP="00D41AEF">
            <w:pPr>
              <w:numPr>
                <w:ilvl w:val="2"/>
                <w:numId w:val="92"/>
              </w:numPr>
              <w:tabs>
                <w:tab w:val="left" w:pos="459"/>
                <w:tab w:val="num" w:pos="1003"/>
              </w:tabs>
              <w:snapToGrid w:val="0"/>
              <w:spacing w:line="240" w:lineRule="auto"/>
              <w:jc w:val="center"/>
              <w:rPr>
                <w:b/>
                <w:bCs/>
                <w:sz w:val="22"/>
                <w:szCs w:val="22"/>
                <w:lang w:val="x-none" w:eastAsia="x-none"/>
              </w:rPr>
            </w:pPr>
          </w:p>
        </w:tc>
        <w:tc>
          <w:tcPr>
            <w:tcW w:w="425" w:type="dxa"/>
            <w:vMerge/>
          </w:tcPr>
          <w:p w14:paraId="53CB24E7"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335388C3" w14:textId="77777777" w:rsidR="00D41AEF" w:rsidRPr="00D41AEF" w:rsidRDefault="00D41AEF" w:rsidP="00D41AEF">
            <w:pPr>
              <w:snapToGrid w:val="0"/>
              <w:spacing w:line="240" w:lineRule="auto"/>
              <w:ind w:firstLine="0"/>
              <w:jc w:val="left"/>
              <w:rPr>
                <w:sz w:val="24"/>
              </w:rPr>
            </w:pPr>
          </w:p>
        </w:tc>
        <w:tc>
          <w:tcPr>
            <w:tcW w:w="6502" w:type="dxa"/>
            <w:tcBorders>
              <w:top w:val="single" w:sz="4" w:space="0" w:color="auto"/>
              <w:left w:val="single" w:sz="4" w:space="0" w:color="auto"/>
              <w:bottom w:val="single" w:sz="4" w:space="0" w:color="auto"/>
              <w:right w:val="single" w:sz="4" w:space="0" w:color="auto"/>
            </w:tcBorders>
          </w:tcPr>
          <w:p w14:paraId="26B26853" w14:textId="77777777" w:rsidR="00D41AEF" w:rsidRPr="00D41AEF" w:rsidRDefault="00D41AEF" w:rsidP="00D41AEF">
            <w:pPr>
              <w:snapToGrid w:val="0"/>
              <w:spacing w:line="240" w:lineRule="auto"/>
              <w:ind w:firstLine="34"/>
              <w:jc w:val="left"/>
              <w:rPr>
                <w:sz w:val="24"/>
              </w:rPr>
            </w:pPr>
            <w:r w:rsidRPr="00D41AEF">
              <w:rPr>
                <w:sz w:val="24"/>
              </w:rPr>
              <w:t xml:space="preserve">Щит  силовой ЩС-1 </w:t>
            </w:r>
          </w:p>
        </w:tc>
        <w:tc>
          <w:tcPr>
            <w:tcW w:w="992" w:type="dxa"/>
            <w:tcBorders>
              <w:top w:val="single" w:sz="4" w:space="0" w:color="auto"/>
              <w:left w:val="single" w:sz="4" w:space="0" w:color="auto"/>
              <w:bottom w:val="single" w:sz="4" w:space="0" w:color="auto"/>
            </w:tcBorders>
            <w:noWrap/>
          </w:tcPr>
          <w:p w14:paraId="2558F692" w14:textId="77777777" w:rsidR="00D41AEF" w:rsidRPr="00D41AEF" w:rsidRDefault="00D41AEF" w:rsidP="00D41AEF">
            <w:pPr>
              <w:snapToGrid w:val="0"/>
              <w:spacing w:line="240" w:lineRule="auto"/>
              <w:ind w:firstLine="0"/>
              <w:jc w:val="center"/>
              <w:rPr>
                <w:sz w:val="24"/>
              </w:rPr>
            </w:pPr>
            <w:r w:rsidRPr="00D41AEF">
              <w:rPr>
                <w:sz w:val="24"/>
              </w:rPr>
              <w:t>1 шт.</w:t>
            </w:r>
          </w:p>
        </w:tc>
      </w:tr>
      <w:tr w:rsidR="00D41AEF" w:rsidRPr="00D41AEF" w14:paraId="4362CF63" w14:textId="77777777" w:rsidTr="00637319">
        <w:trPr>
          <w:trHeight w:val="220"/>
        </w:trPr>
        <w:tc>
          <w:tcPr>
            <w:tcW w:w="709" w:type="dxa"/>
            <w:tcBorders>
              <w:top w:val="single" w:sz="4" w:space="0" w:color="auto"/>
              <w:bottom w:val="single" w:sz="4" w:space="0" w:color="auto"/>
            </w:tcBorders>
          </w:tcPr>
          <w:p w14:paraId="24E2CF53" w14:textId="77777777" w:rsidR="00D41AEF" w:rsidRPr="00D41AEF" w:rsidRDefault="00D41AEF" w:rsidP="00D41AEF">
            <w:pPr>
              <w:numPr>
                <w:ilvl w:val="2"/>
                <w:numId w:val="92"/>
              </w:numPr>
              <w:tabs>
                <w:tab w:val="left" w:pos="459"/>
                <w:tab w:val="num" w:pos="1003"/>
              </w:tabs>
              <w:snapToGrid w:val="0"/>
              <w:spacing w:line="240" w:lineRule="auto"/>
              <w:jc w:val="center"/>
              <w:rPr>
                <w:b/>
                <w:bCs/>
                <w:sz w:val="22"/>
                <w:szCs w:val="22"/>
                <w:lang w:val="x-none" w:eastAsia="x-none"/>
              </w:rPr>
            </w:pPr>
          </w:p>
        </w:tc>
        <w:tc>
          <w:tcPr>
            <w:tcW w:w="425" w:type="dxa"/>
            <w:vMerge/>
          </w:tcPr>
          <w:p w14:paraId="2C385B5A"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09154804" w14:textId="77777777" w:rsidR="00D41AEF" w:rsidRPr="00D41AEF" w:rsidRDefault="00D41AEF" w:rsidP="00D41AEF">
            <w:pPr>
              <w:snapToGrid w:val="0"/>
              <w:spacing w:line="240" w:lineRule="auto"/>
              <w:ind w:firstLine="0"/>
              <w:jc w:val="left"/>
              <w:rPr>
                <w:sz w:val="24"/>
              </w:rPr>
            </w:pPr>
          </w:p>
        </w:tc>
        <w:tc>
          <w:tcPr>
            <w:tcW w:w="6502" w:type="dxa"/>
            <w:tcBorders>
              <w:top w:val="single" w:sz="4" w:space="0" w:color="auto"/>
              <w:left w:val="single" w:sz="4" w:space="0" w:color="auto"/>
              <w:bottom w:val="single" w:sz="4" w:space="0" w:color="auto"/>
              <w:right w:val="single" w:sz="4" w:space="0" w:color="auto"/>
            </w:tcBorders>
          </w:tcPr>
          <w:p w14:paraId="10787D66" w14:textId="77777777" w:rsidR="00D41AEF" w:rsidRPr="00D41AEF" w:rsidRDefault="00D41AEF" w:rsidP="00D41AEF">
            <w:pPr>
              <w:snapToGrid w:val="0"/>
              <w:spacing w:line="240" w:lineRule="auto"/>
              <w:ind w:firstLine="34"/>
              <w:jc w:val="left"/>
              <w:rPr>
                <w:sz w:val="24"/>
              </w:rPr>
            </w:pPr>
            <w:r w:rsidRPr="00D41AEF">
              <w:rPr>
                <w:sz w:val="24"/>
              </w:rPr>
              <w:t xml:space="preserve">рубильники и выключатели авт.  </w:t>
            </w:r>
          </w:p>
        </w:tc>
        <w:tc>
          <w:tcPr>
            <w:tcW w:w="992" w:type="dxa"/>
            <w:tcBorders>
              <w:top w:val="single" w:sz="4" w:space="0" w:color="auto"/>
              <w:left w:val="single" w:sz="4" w:space="0" w:color="auto"/>
              <w:bottom w:val="single" w:sz="4" w:space="0" w:color="auto"/>
            </w:tcBorders>
            <w:noWrap/>
          </w:tcPr>
          <w:p w14:paraId="796F7184" w14:textId="77777777" w:rsidR="00D41AEF" w:rsidRPr="00D41AEF" w:rsidRDefault="00D41AEF" w:rsidP="00D41AEF">
            <w:pPr>
              <w:snapToGrid w:val="0"/>
              <w:spacing w:line="240" w:lineRule="auto"/>
              <w:ind w:firstLine="0"/>
              <w:jc w:val="center"/>
              <w:rPr>
                <w:sz w:val="24"/>
              </w:rPr>
            </w:pPr>
            <w:r w:rsidRPr="00D41AEF">
              <w:rPr>
                <w:sz w:val="24"/>
              </w:rPr>
              <w:t>10 шт.</w:t>
            </w:r>
          </w:p>
        </w:tc>
      </w:tr>
      <w:tr w:rsidR="00D41AEF" w:rsidRPr="00D41AEF" w14:paraId="37011313" w14:textId="77777777" w:rsidTr="00637319">
        <w:trPr>
          <w:trHeight w:val="220"/>
        </w:trPr>
        <w:tc>
          <w:tcPr>
            <w:tcW w:w="709" w:type="dxa"/>
            <w:tcBorders>
              <w:top w:val="single" w:sz="4" w:space="0" w:color="auto"/>
              <w:bottom w:val="single" w:sz="4" w:space="0" w:color="auto"/>
            </w:tcBorders>
          </w:tcPr>
          <w:p w14:paraId="40BADB50" w14:textId="77777777" w:rsidR="00D41AEF" w:rsidRPr="00D41AEF" w:rsidRDefault="00D41AEF" w:rsidP="00D41AEF">
            <w:pPr>
              <w:numPr>
                <w:ilvl w:val="2"/>
                <w:numId w:val="92"/>
              </w:numPr>
              <w:tabs>
                <w:tab w:val="left" w:pos="459"/>
                <w:tab w:val="num" w:pos="1287"/>
              </w:tabs>
              <w:snapToGrid w:val="0"/>
              <w:spacing w:line="240" w:lineRule="auto"/>
              <w:jc w:val="center"/>
              <w:rPr>
                <w:b/>
                <w:bCs/>
                <w:sz w:val="22"/>
                <w:szCs w:val="22"/>
                <w:lang w:val="x-none" w:eastAsia="x-none"/>
              </w:rPr>
            </w:pPr>
          </w:p>
        </w:tc>
        <w:tc>
          <w:tcPr>
            <w:tcW w:w="425" w:type="dxa"/>
            <w:vMerge/>
          </w:tcPr>
          <w:p w14:paraId="5B7C5770"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4C33598D" w14:textId="77777777" w:rsidR="00D41AEF" w:rsidRPr="00D41AEF" w:rsidRDefault="00D41AEF" w:rsidP="00D41AEF">
            <w:pPr>
              <w:snapToGrid w:val="0"/>
              <w:spacing w:line="240" w:lineRule="auto"/>
              <w:ind w:firstLine="0"/>
              <w:jc w:val="left"/>
              <w:rPr>
                <w:sz w:val="24"/>
              </w:rPr>
            </w:pPr>
          </w:p>
        </w:tc>
        <w:tc>
          <w:tcPr>
            <w:tcW w:w="6502" w:type="dxa"/>
            <w:tcBorders>
              <w:top w:val="single" w:sz="4" w:space="0" w:color="auto"/>
              <w:left w:val="single" w:sz="4" w:space="0" w:color="auto"/>
              <w:bottom w:val="single" w:sz="4" w:space="0" w:color="auto"/>
              <w:right w:val="single" w:sz="4" w:space="0" w:color="auto"/>
            </w:tcBorders>
          </w:tcPr>
          <w:p w14:paraId="68FF4558" w14:textId="77777777" w:rsidR="00D41AEF" w:rsidRPr="00D41AEF" w:rsidRDefault="00D41AEF" w:rsidP="00D41AEF">
            <w:pPr>
              <w:snapToGrid w:val="0"/>
              <w:spacing w:line="240" w:lineRule="auto"/>
              <w:ind w:firstLine="34"/>
              <w:jc w:val="left"/>
              <w:rPr>
                <w:sz w:val="24"/>
              </w:rPr>
            </w:pPr>
            <w:r w:rsidRPr="00D41AEF">
              <w:rPr>
                <w:sz w:val="24"/>
              </w:rPr>
              <w:t>Щит распределительный помещения дизельной ЩСН</w:t>
            </w:r>
            <w:r w:rsidRPr="00D41AEF">
              <w:rPr>
                <w:sz w:val="24"/>
              </w:rPr>
              <w:tab/>
            </w:r>
          </w:p>
        </w:tc>
        <w:tc>
          <w:tcPr>
            <w:tcW w:w="992" w:type="dxa"/>
            <w:tcBorders>
              <w:top w:val="single" w:sz="4" w:space="0" w:color="auto"/>
              <w:left w:val="single" w:sz="4" w:space="0" w:color="auto"/>
              <w:bottom w:val="single" w:sz="4" w:space="0" w:color="auto"/>
            </w:tcBorders>
            <w:noWrap/>
          </w:tcPr>
          <w:p w14:paraId="241439FB" w14:textId="77777777" w:rsidR="00D41AEF" w:rsidRPr="00D41AEF" w:rsidRDefault="00D41AEF" w:rsidP="00D41AEF">
            <w:pPr>
              <w:snapToGrid w:val="0"/>
              <w:spacing w:line="240" w:lineRule="auto"/>
              <w:ind w:firstLine="0"/>
              <w:jc w:val="center"/>
              <w:rPr>
                <w:sz w:val="24"/>
              </w:rPr>
            </w:pPr>
            <w:r w:rsidRPr="00D41AEF">
              <w:rPr>
                <w:sz w:val="24"/>
              </w:rPr>
              <w:t>1 шт.</w:t>
            </w:r>
          </w:p>
        </w:tc>
      </w:tr>
      <w:tr w:rsidR="00D41AEF" w:rsidRPr="00D41AEF" w14:paraId="0BD5417A" w14:textId="77777777" w:rsidTr="00637319">
        <w:trPr>
          <w:trHeight w:val="278"/>
        </w:trPr>
        <w:tc>
          <w:tcPr>
            <w:tcW w:w="709" w:type="dxa"/>
            <w:tcBorders>
              <w:top w:val="single" w:sz="4" w:space="0" w:color="auto"/>
              <w:bottom w:val="single" w:sz="4" w:space="0" w:color="auto"/>
            </w:tcBorders>
          </w:tcPr>
          <w:p w14:paraId="3F457EEB" w14:textId="77777777" w:rsidR="00D41AEF" w:rsidRPr="00D41AEF" w:rsidRDefault="00D41AEF" w:rsidP="00D41AEF">
            <w:pPr>
              <w:numPr>
                <w:ilvl w:val="2"/>
                <w:numId w:val="92"/>
              </w:numPr>
              <w:tabs>
                <w:tab w:val="left" w:pos="459"/>
                <w:tab w:val="num" w:pos="1003"/>
              </w:tabs>
              <w:snapToGrid w:val="0"/>
              <w:spacing w:line="240" w:lineRule="auto"/>
              <w:jc w:val="center"/>
              <w:rPr>
                <w:b/>
                <w:bCs/>
                <w:sz w:val="22"/>
                <w:szCs w:val="22"/>
                <w:lang w:val="x-none" w:eastAsia="x-none"/>
              </w:rPr>
            </w:pPr>
          </w:p>
        </w:tc>
        <w:tc>
          <w:tcPr>
            <w:tcW w:w="425" w:type="dxa"/>
            <w:vMerge/>
          </w:tcPr>
          <w:p w14:paraId="6822CDFE"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1A457433" w14:textId="77777777" w:rsidR="00D41AEF" w:rsidRPr="00D41AEF" w:rsidRDefault="00D41AEF" w:rsidP="00D41AEF">
            <w:pPr>
              <w:snapToGrid w:val="0"/>
              <w:spacing w:line="240" w:lineRule="auto"/>
              <w:ind w:firstLine="0"/>
              <w:jc w:val="left"/>
              <w:rPr>
                <w:sz w:val="24"/>
              </w:rPr>
            </w:pPr>
          </w:p>
        </w:tc>
        <w:tc>
          <w:tcPr>
            <w:tcW w:w="6502" w:type="dxa"/>
            <w:tcBorders>
              <w:top w:val="single" w:sz="4" w:space="0" w:color="auto"/>
              <w:left w:val="single" w:sz="4" w:space="0" w:color="auto"/>
              <w:bottom w:val="single" w:sz="4" w:space="0" w:color="auto"/>
              <w:right w:val="single" w:sz="4" w:space="0" w:color="auto"/>
            </w:tcBorders>
          </w:tcPr>
          <w:p w14:paraId="758783B8" w14:textId="77777777" w:rsidR="00D41AEF" w:rsidRPr="00D41AEF" w:rsidRDefault="00D41AEF" w:rsidP="00D41AEF">
            <w:pPr>
              <w:snapToGrid w:val="0"/>
              <w:spacing w:line="240" w:lineRule="auto"/>
              <w:ind w:firstLine="34"/>
              <w:jc w:val="left"/>
              <w:rPr>
                <w:sz w:val="24"/>
              </w:rPr>
            </w:pPr>
            <w:r w:rsidRPr="00D41AEF">
              <w:rPr>
                <w:sz w:val="24"/>
              </w:rPr>
              <w:t>Щит распределительный помещения дизельной ЩРД</w:t>
            </w:r>
            <w:r w:rsidRPr="00D41AEF">
              <w:rPr>
                <w:sz w:val="24"/>
              </w:rPr>
              <w:tab/>
              <w:t xml:space="preserve"> </w:t>
            </w:r>
          </w:p>
        </w:tc>
        <w:tc>
          <w:tcPr>
            <w:tcW w:w="992" w:type="dxa"/>
            <w:tcBorders>
              <w:top w:val="single" w:sz="4" w:space="0" w:color="auto"/>
              <w:left w:val="single" w:sz="4" w:space="0" w:color="auto"/>
              <w:bottom w:val="single" w:sz="4" w:space="0" w:color="auto"/>
            </w:tcBorders>
            <w:noWrap/>
          </w:tcPr>
          <w:p w14:paraId="6AD516B6" w14:textId="77777777" w:rsidR="00D41AEF" w:rsidRPr="00D41AEF" w:rsidRDefault="00D41AEF" w:rsidP="00D41AEF">
            <w:pPr>
              <w:snapToGrid w:val="0"/>
              <w:spacing w:line="240" w:lineRule="auto"/>
              <w:ind w:firstLine="0"/>
              <w:jc w:val="center"/>
              <w:rPr>
                <w:sz w:val="24"/>
              </w:rPr>
            </w:pPr>
            <w:r w:rsidRPr="00D41AEF">
              <w:rPr>
                <w:sz w:val="24"/>
              </w:rPr>
              <w:t>1 шт.</w:t>
            </w:r>
          </w:p>
        </w:tc>
      </w:tr>
      <w:tr w:rsidR="00D41AEF" w:rsidRPr="00D41AEF" w14:paraId="7515114A" w14:textId="77777777" w:rsidTr="00637319">
        <w:trPr>
          <w:trHeight w:val="20"/>
        </w:trPr>
        <w:tc>
          <w:tcPr>
            <w:tcW w:w="709" w:type="dxa"/>
            <w:shd w:val="clear" w:color="auto" w:fill="auto"/>
          </w:tcPr>
          <w:p w14:paraId="0F3D9474" w14:textId="77777777" w:rsidR="00D41AEF" w:rsidRPr="00D41AEF" w:rsidRDefault="00D41AEF" w:rsidP="00D41AEF">
            <w:pPr>
              <w:numPr>
                <w:ilvl w:val="1"/>
                <w:numId w:val="92"/>
              </w:numPr>
              <w:snapToGrid w:val="0"/>
              <w:spacing w:line="240" w:lineRule="auto"/>
              <w:ind w:left="33" w:firstLine="0"/>
              <w:jc w:val="center"/>
              <w:rPr>
                <w:b/>
                <w:bCs/>
                <w:sz w:val="22"/>
                <w:szCs w:val="22"/>
                <w:lang w:val="x-none" w:eastAsia="x-none"/>
              </w:rPr>
            </w:pPr>
          </w:p>
        </w:tc>
        <w:tc>
          <w:tcPr>
            <w:tcW w:w="425" w:type="dxa"/>
            <w:vMerge/>
          </w:tcPr>
          <w:p w14:paraId="4874E348" w14:textId="77777777" w:rsidR="00D41AEF" w:rsidRPr="00D41AEF" w:rsidRDefault="00D41AEF" w:rsidP="00D41AEF">
            <w:pPr>
              <w:snapToGrid w:val="0"/>
              <w:spacing w:line="276" w:lineRule="auto"/>
              <w:ind w:firstLine="0"/>
              <w:jc w:val="left"/>
              <w:rPr>
                <w:bCs/>
                <w:sz w:val="22"/>
                <w:szCs w:val="22"/>
              </w:rPr>
            </w:pPr>
          </w:p>
        </w:tc>
        <w:tc>
          <w:tcPr>
            <w:tcW w:w="2429" w:type="dxa"/>
            <w:vMerge w:val="restart"/>
            <w:tcBorders>
              <w:right w:val="single" w:sz="4" w:space="0" w:color="auto"/>
            </w:tcBorders>
            <w:shd w:val="clear" w:color="auto" w:fill="auto"/>
          </w:tcPr>
          <w:p w14:paraId="47402363" w14:textId="77777777" w:rsidR="00D41AEF" w:rsidRPr="00D41AEF" w:rsidRDefault="00D41AEF" w:rsidP="00D41AEF">
            <w:pPr>
              <w:snapToGrid w:val="0"/>
              <w:spacing w:line="240" w:lineRule="auto"/>
              <w:jc w:val="left"/>
              <w:rPr>
                <w:sz w:val="24"/>
              </w:rPr>
            </w:pPr>
            <w:r w:rsidRPr="00D41AEF">
              <w:rPr>
                <w:sz w:val="24"/>
              </w:rPr>
              <w:t xml:space="preserve">Система охранного освещения, </w:t>
            </w:r>
            <w:r w:rsidRPr="00D41AEF">
              <w:rPr>
                <w:bCs/>
                <w:sz w:val="22"/>
                <w:szCs w:val="22"/>
              </w:rPr>
              <w:t>инв. №____</w:t>
            </w:r>
          </w:p>
        </w:tc>
        <w:tc>
          <w:tcPr>
            <w:tcW w:w="6502" w:type="dxa"/>
            <w:tcBorders>
              <w:top w:val="single" w:sz="4" w:space="0" w:color="auto"/>
              <w:left w:val="single" w:sz="4" w:space="0" w:color="auto"/>
              <w:bottom w:val="single" w:sz="4" w:space="0" w:color="auto"/>
            </w:tcBorders>
            <w:shd w:val="clear" w:color="auto" w:fill="auto"/>
          </w:tcPr>
          <w:p w14:paraId="029A6BD4" w14:textId="77777777" w:rsidR="00D41AEF" w:rsidRPr="00D41AEF" w:rsidRDefault="00D41AEF" w:rsidP="00D41AEF">
            <w:pPr>
              <w:snapToGrid w:val="0"/>
              <w:spacing w:line="240" w:lineRule="auto"/>
              <w:ind w:firstLine="0"/>
              <w:jc w:val="center"/>
              <w:rPr>
                <w:bCs/>
                <w:sz w:val="22"/>
                <w:szCs w:val="22"/>
              </w:rPr>
            </w:pPr>
            <w:r w:rsidRPr="00D41AEF">
              <w:rPr>
                <w:b/>
                <w:sz w:val="24"/>
              </w:rPr>
              <w:t xml:space="preserve"> </w:t>
            </w:r>
          </w:p>
        </w:tc>
        <w:tc>
          <w:tcPr>
            <w:tcW w:w="992" w:type="dxa"/>
            <w:shd w:val="clear" w:color="auto" w:fill="auto"/>
            <w:noWrap/>
          </w:tcPr>
          <w:p w14:paraId="792755D7" w14:textId="77777777" w:rsidR="00D41AEF" w:rsidRPr="00D41AEF" w:rsidRDefault="00D41AEF" w:rsidP="00D41AEF">
            <w:pPr>
              <w:tabs>
                <w:tab w:val="left" w:pos="379"/>
                <w:tab w:val="center" w:pos="459"/>
              </w:tabs>
              <w:snapToGrid w:val="0"/>
              <w:spacing w:line="240" w:lineRule="auto"/>
              <w:ind w:firstLine="0"/>
              <w:jc w:val="left"/>
              <w:rPr>
                <w:bCs/>
                <w:sz w:val="22"/>
                <w:szCs w:val="22"/>
              </w:rPr>
            </w:pPr>
          </w:p>
        </w:tc>
      </w:tr>
      <w:tr w:rsidR="00D41AEF" w:rsidRPr="00D41AEF" w14:paraId="097D96DC" w14:textId="77777777" w:rsidTr="00637319">
        <w:trPr>
          <w:trHeight w:val="20"/>
        </w:trPr>
        <w:tc>
          <w:tcPr>
            <w:tcW w:w="709" w:type="dxa"/>
          </w:tcPr>
          <w:p w14:paraId="44454249" w14:textId="77777777" w:rsidR="00D41AEF" w:rsidRPr="00D41AEF" w:rsidRDefault="00D41AEF" w:rsidP="00D41AEF">
            <w:pPr>
              <w:numPr>
                <w:ilvl w:val="2"/>
                <w:numId w:val="92"/>
              </w:numPr>
              <w:tabs>
                <w:tab w:val="left" w:pos="459"/>
                <w:tab w:val="num" w:pos="1287"/>
              </w:tabs>
              <w:snapToGrid w:val="0"/>
              <w:spacing w:line="240" w:lineRule="auto"/>
              <w:ind w:left="33" w:firstLine="0"/>
              <w:jc w:val="center"/>
              <w:rPr>
                <w:b/>
                <w:bCs/>
                <w:sz w:val="22"/>
                <w:szCs w:val="22"/>
                <w:lang w:val="x-none" w:eastAsia="x-none"/>
              </w:rPr>
            </w:pPr>
          </w:p>
        </w:tc>
        <w:tc>
          <w:tcPr>
            <w:tcW w:w="425" w:type="dxa"/>
            <w:vMerge/>
          </w:tcPr>
          <w:p w14:paraId="300CD4D8"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774E32A4" w14:textId="77777777" w:rsidR="00D41AEF" w:rsidRPr="00D41AEF" w:rsidRDefault="00D41AEF" w:rsidP="00D41AEF">
            <w:pPr>
              <w:snapToGrid w:val="0"/>
              <w:spacing w:line="240" w:lineRule="auto"/>
              <w:ind w:firstLine="0"/>
              <w:jc w:val="left"/>
              <w:rPr>
                <w:bCs/>
                <w:sz w:val="22"/>
                <w:szCs w:val="22"/>
              </w:rPr>
            </w:pPr>
          </w:p>
        </w:tc>
        <w:tc>
          <w:tcPr>
            <w:tcW w:w="6502" w:type="dxa"/>
            <w:tcBorders>
              <w:top w:val="single" w:sz="4" w:space="0" w:color="auto"/>
              <w:left w:val="single" w:sz="4" w:space="0" w:color="auto"/>
              <w:bottom w:val="single" w:sz="4" w:space="0" w:color="auto"/>
            </w:tcBorders>
            <w:vAlign w:val="center"/>
          </w:tcPr>
          <w:p w14:paraId="0DF9A50F" w14:textId="77777777" w:rsidR="00D41AEF" w:rsidRPr="00D41AEF" w:rsidRDefault="00D41AEF" w:rsidP="00D41AEF">
            <w:pPr>
              <w:snapToGrid w:val="0"/>
              <w:spacing w:line="240" w:lineRule="auto"/>
              <w:ind w:firstLine="0"/>
              <w:jc w:val="left"/>
              <w:rPr>
                <w:sz w:val="24"/>
              </w:rPr>
            </w:pPr>
            <w:r w:rsidRPr="00D41AEF">
              <w:rPr>
                <w:bCs/>
                <w:sz w:val="22"/>
                <w:szCs w:val="22"/>
              </w:rPr>
              <w:t>Вводно-распределительное устройство ВРУ8-25-3Н-40УХЛ4</w:t>
            </w:r>
          </w:p>
        </w:tc>
        <w:tc>
          <w:tcPr>
            <w:tcW w:w="992" w:type="dxa"/>
            <w:noWrap/>
          </w:tcPr>
          <w:p w14:paraId="3D3DDE15" w14:textId="77777777" w:rsidR="00D41AEF" w:rsidRPr="00D41AEF" w:rsidRDefault="00D41AEF" w:rsidP="00D41AEF">
            <w:pPr>
              <w:snapToGrid w:val="0"/>
              <w:spacing w:line="240" w:lineRule="auto"/>
              <w:ind w:firstLine="0"/>
              <w:jc w:val="center"/>
              <w:rPr>
                <w:sz w:val="24"/>
              </w:rPr>
            </w:pPr>
            <w:r w:rsidRPr="00D41AEF">
              <w:rPr>
                <w:sz w:val="24"/>
              </w:rPr>
              <w:t>1 шт.</w:t>
            </w:r>
          </w:p>
        </w:tc>
      </w:tr>
      <w:tr w:rsidR="00D41AEF" w:rsidRPr="00D41AEF" w14:paraId="061352D9" w14:textId="77777777" w:rsidTr="00637319">
        <w:trPr>
          <w:trHeight w:val="20"/>
        </w:trPr>
        <w:tc>
          <w:tcPr>
            <w:tcW w:w="709" w:type="dxa"/>
          </w:tcPr>
          <w:p w14:paraId="3211377C" w14:textId="77777777" w:rsidR="00D41AEF" w:rsidRPr="00D41AEF" w:rsidRDefault="00D41AEF" w:rsidP="00D41AEF">
            <w:pPr>
              <w:numPr>
                <w:ilvl w:val="2"/>
                <w:numId w:val="92"/>
              </w:numPr>
              <w:tabs>
                <w:tab w:val="left" w:pos="459"/>
                <w:tab w:val="num" w:pos="1287"/>
              </w:tabs>
              <w:snapToGrid w:val="0"/>
              <w:spacing w:line="240" w:lineRule="auto"/>
              <w:ind w:left="33" w:firstLine="0"/>
              <w:jc w:val="center"/>
              <w:rPr>
                <w:b/>
                <w:bCs/>
                <w:sz w:val="22"/>
                <w:szCs w:val="22"/>
                <w:lang w:val="x-none" w:eastAsia="x-none"/>
              </w:rPr>
            </w:pPr>
          </w:p>
        </w:tc>
        <w:tc>
          <w:tcPr>
            <w:tcW w:w="425" w:type="dxa"/>
            <w:vMerge/>
          </w:tcPr>
          <w:p w14:paraId="598A6769"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2DAE1F68" w14:textId="77777777" w:rsidR="00D41AEF" w:rsidRPr="00D41AEF" w:rsidRDefault="00D41AEF" w:rsidP="00D41AEF">
            <w:pPr>
              <w:snapToGrid w:val="0"/>
              <w:spacing w:line="240" w:lineRule="auto"/>
              <w:ind w:firstLine="0"/>
              <w:jc w:val="left"/>
              <w:rPr>
                <w:bCs/>
                <w:sz w:val="22"/>
                <w:szCs w:val="22"/>
              </w:rPr>
            </w:pPr>
          </w:p>
        </w:tc>
        <w:tc>
          <w:tcPr>
            <w:tcW w:w="6502" w:type="dxa"/>
            <w:tcBorders>
              <w:top w:val="single" w:sz="4" w:space="0" w:color="auto"/>
              <w:left w:val="single" w:sz="4" w:space="0" w:color="auto"/>
              <w:bottom w:val="single" w:sz="4" w:space="0" w:color="auto"/>
            </w:tcBorders>
            <w:vAlign w:val="center"/>
          </w:tcPr>
          <w:p w14:paraId="0BF7A0B7" w14:textId="77777777" w:rsidR="00D41AEF" w:rsidRPr="00D41AEF" w:rsidRDefault="00D41AEF" w:rsidP="00D41AEF">
            <w:pPr>
              <w:snapToGrid w:val="0"/>
              <w:spacing w:line="240" w:lineRule="auto"/>
              <w:ind w:firstLine="0"/>
              <w:jc w:val="left"/>
              <w:rPr>
                <w:bCs/>
                <w:sz w:val="22"/>
                <w:szCs w:val="22"/>
              </w:rPr>
            </w:pPr>
            <w:r w:rsidRPr="00D41AEF">
              <w:rPr>
                <w:bCs/>
                <w:sz w:val="22"/>
                <w:szCs w:val="22"/>
              </w:rPr>
              <w:t>Комплекс осветительный КО2-2-4,0 (опоры)</w:t>
            </w:r>
          </w:p>
        </w:tc>
        <w:tc>
          <w:tcPr>
            <w:tcW w:w="992" w:type="dxa"/>
            <w:noWrap/>
          </w:tcPr>
          <w:p w14:paraId="35DD4E58" w14:textId="77777777" w:rsidR="00D41AEF" w:rsidRPr="00D41AEF" w:rsidRDefault="00D41AEF" w:rsidP="00D41AEF">
            <w:pPr>
              <w:snapToGrid w:val="0"/>
              <w:spacing w:line="240" w:lineRule="auto"/>
              <w:ind w:firstLine="0"/>
              <w:jc w:val="center"/>
              <w:rPr>
                <w:sz w:val="24"/>
              </w:rPr>
            </w:pPr>
            <w:r w:rsidRPr="00D41AEF">
              <w:rPr>
                <w:sz w:val="24"/>
              </w:rPr>
              <w:t>2 шт.</w:t>
            </w:r>
          </w:p>
        </w:tc>
      </w:tr>
      <w:tr w:rsidR="00D41AEF" w:rsidRPr="00D41AEF" w14:paraId="0F14B8BE" w14:textId="77777777" w:rsidTr="00637319">
        <w:trPr>
          <w:trHeight w:val="20"/>
        </w:trPr>
        <w:tc>
          <w:tcPr>
            <w:tcW w:w="709" w:type="dxa"/>
          </w:tcPr>
          <w:p w14:paraId="2E5E103F" w14:textId="77777777" w:rsidR="00D41AEF" w:rsidRPr="00D41AEF" w:rsidRDefault="00D41AEF" w:rsidP="00D41AEF">
            <w:pPr>
              <w:numPr>
                <w:ilvl w:val="2"/>
                <w:numId w:val="92"/>
              </w:numPr>
              <w:tabs>
                <w:tab w:val="left" w:pos="459"/>
                <w:tab w:val="num" w:pos="1287"/>
              </w:tabs>
              <w:snapToGrid w:val="0"/>
              <w:spacing w:line="240" w:lineRule="auto"/>
              <w:ind w:left="33" w:firstLine="0"/>
              <w:jc w:val="center"/>
              <w:rPr>
                <w:b/>
                <w:bCs/>
                <w:sz w:val="22"/>
                <w:szCs w:val="22"/>
                <w:lang w:val="x-none" w:eastAsia="x-none"/>
              </w:rPr>
            </w:pPr>
          </w:p>
        </w:tc>
        <w:tc>
          <w:tcPr>
            <w:tcW w:w="425" w:type="dxa"/>
            <w:vMerge/>
          </w:tcPr>
          <w:p w14:paraId="69A20A50"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08729F91" w14:textId="77777777" w:rsidR="00D41AEF" w:rsidRPr="00D41AEF" w:rsidRDefault="00D41AEF" w:rsidP="00D41AEF">
            <w:pPr>
              <w:snapToGrid w:val="0"/>
              <w:spacing w:line="240" w:lineRule="auto"/>
              <w:ind w:firstLine="0"/>
              <w:jc w:val="left"/>
              <w:rPr>
                <w:bCs/>
                <w:sz w:val="22"/>
                <w:szCs w:val="22"/>
              </w:rPr>
            </w:pPr>
          </w:p>
        </w:tc>
        <w:tc>
          <w:tcPr>
            <w:tcW w:w="6502" w:type="dxa"/>
            <w:tcBorders>
              <w:top w:val="single" w:sz="4" w:space="0" w:color="auto"/>
              <w:left w:val="single" w:sz="4" w:space="0" w:color="auto"/>
              <w:bottom w:val="single" w:sz="4" w:space="0" w:color="auto"/>
            </w:tcBorders>
            <w:vAlign w:val="center"/>
          </w:tcPr>
          <w:p w14:paraId="306044DC" w14:textId="77777777" w:rsidR="00D41AEF" w:rsidRPr="00D41AEF" w:rsidRDefault="00D41AEF" w:rsidP="00D41AEF">
            <w:pPr>
              <w:snapToGrid w:val="0"/>
              <w:spacing w:line="240" w:lineRule="auto"/>
              <w:ind w:firstLine="0"/>
              <w:jc w:val="left"/>
              <w:rPr>
                <w:bCs/>
                <w:sz w:val="22"/>
                <w:szCs w:val="22"/>
              </w:rPr>
            </w:pPr>
            <w:r w:rsidRPr="00D41AEF">
              <w:rPr>
                <w:bCs/>
                <w:sz w:val="22"/>
                <w:szCs w:val="22"/>
              </w:rPr>
              <w:t>Светильник  светодиодный Гранада LED-73</w:t>
            </w:r>
          </w:p>
        </w:tc>
        <w:tc>
          <w:tcPr>
            <w:tcW w:w="992" w:type="dxa"/>
            <w:noWrap/>
          </w:tcPr>
          <w:p w14:paraId="783E74D3" w14:textId="77777777" w:rsidR="00D41AEF" w:rsidRPr="00D41AEF" w:rsidRDefault="00D41AEF" w:rsidP="00D41AEF">
            <w:pPr>
              <w:snapToGrid w:val="0"/>
              <w:spacing w:line="240" w:lineRule="auto"/>
              <w:ind w:firstLine="0"/>
              <w:jc w:val="center"/>
              <w:rPr>
                <w:sz w:val="24"/>
              </w:rPr>
            </w:pPr>
            <w:r w:rsidRPr="00D41AEF">
              <w:rPr>
                <w:sz w:val="24"/>
              </w:rPr>
              <w:t>36 шт.</w:t>
            </w:r>
          </w:p>
        </w:tc>
      </w:tr>
      <w:tr w:rsidR="00D41AEF" w:rsidRPr="00D41AEF" w14:paraId="5E7702F2" w14:textId="77777777" w:rsidTr="00637319">
        <w:trPr>
          <w:trHeight w:val="20"/>
        </w:trPr>
        <w:tc>
          <w:tcPr>
            <w:tcW w:w="709" w:type="dxa"/>
          </w:tcPr>
          <w:p w14:paraId="29000EB1" w14:textId="77777777" w:rsidR="00D41AEF" w:rsidRPr="00D41AEF" w:rsidRDefault="00D41AEF" w:rsidP="00D41AEF">
            <w:pPr>
              <w:numPr>
                <w:ilvl w:val="2"/>
                <w:numId w:val="92"/>
              </w:numPr>
              <w:tabs>
                <w:tab w:val="left" w:pos="459"/>
                <w:tab w:val="num" w:pos="1287"/>
              </w:tabs>
              <w:snapToGrid w:val="0"/>
              <w:spacing w:line="240" w:lineRule="auto"/>
              <w:ind w:left="33" w:firstLine="0"/>
              <w:jc w:val="center"/>
              <w:rPr>
                <w:b/>
                <w:bCs/>
                <w:sz w:val="22"/>
                <w:szCs w:val="22"/>
                <w:lang w:val="x-none" w:eastAsia="x-none"/>
              </w:rPr>
            </w:pPr>
          </w:p>
        </w:tc>
        <w:tc>
          <w:tcPr>
            <w:tcW w:w="425" w:type="dxa"/>
            <w:vMerge/>
          </w:tcPr>
          <w:p w14:paraId="02406296"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7B12D680" w14:textId="77777777" w:rsidR="00D41AEF" w:rsidRPr="00D41AEF" w:rsidRDefault="00D41AEF" w:rsidP="00D41AEF">
            <w:pPr>
              <w:snapToGrid w:val="0"/>
              <w:spacing w:line="240" w:lineRule="auto"/>
              <w:ind w:firstLine="0"/>
              <w:jc w:val="left"/>
              <w:rPr>
                <w:bCs/>
                <w:sz w:val="22"/>
                <w:szCs w:val="22"/>
              </w:rPr>
            </w:pPr>
          </w:p>
        </w:tc>
        <w:tc>
          <w:tcPr>
            <w:tcW w:w="6502" w:type="dxa"/>
            <w:tcBorders>
              <w:top w:val="single" w:sz="4" w:space="0" w:color="auto"/>
              <w:left w:val="single" w:sz="4" w:space="0" w:color="auto"/>
              <w:bottom w:val="single" w:sz="4" w:space="0" w:color="auto"/>
            </w:tcBorders>
            <w:vAlign w:val="center"/>
          </w:tcPr>
          <w:p w14:paraId="1CBBEDAE" w14:textId="77777777" w:rsidR="00D41AEF" w:rsidRPr="00D41AEF" w:rsidRDefault="00D41AEF" w:rsidP="00D41AEF">
            <w:pPr>
              <w:snapToGrid w:val="0"/>
              <w:spacing w:line="240" w:lineRule="auto"/>
              <w:ind w:firstLine="0"/>
              <w:jc w:val="left"/>
              <w:rPr>
                <w:bCs/>
                <w:sz w:val="22"/>
                <w:szCs w:val="22"/>
              </w:rPr>
            </w:pPr>
            <w:r w:rsidRPr="00D41AEF">
              <w:rPr>
                <w:bCs/>
                <w:sz w:val="22"/>
                <w:szCs w:val="22"/>
              </w:rPr>
              <w:t>Светильник NBU 50 HG150</w:t>
            </w:r>
          </w:p>
        </w:tc>
        <w:tc>
          <w:tcPr>
            <w:tcW w:w="992" w:type="dxa"/>
            <w:noWrap/>
          </w:tcPr>
          <w:p w14:paraId="7099FC75" w14:textId="77777777" w:rsidR="00D41AEF" w:rsidRPr="00D41AEF" w:rsidRDefault="00D41AEF" w:rsidP="00D41AEF">
            <w:pPr>
              <w:snapToGrid w:val="0"/>
              <w:spacing w:line="240" w:lineRule="auto"/>
              <w:ind w:firstLine="0"/>
              <w:jc w:val="center"/>
              <w:rPr>
                <w:sz w:val="24"/>
              </w:rPr>
            </w:pPr>
            <w:r w:rsidRPr="00D41AEF">
              <w:rPr>
                <w:sz w:val="24"/>
              </w:rPr>
              <w:t>17 шт.</w:t>
            </w:r>
          </w:p>
        </w:tc>
      </w:tr>
      <w:tr w:rsidR="00D41AEF" w:rsidRPr="00D41AEF" w14:paraId="42E6BF34" w14:textId="77777777" w:rsidTr="00637319">
        <w:trPr>
          <w:trHeight w:val="20"/>
        </w:trPr>
        <w:tc>
          <w:tcPr>
            <w:tcW w:w="709" w:type="dxa"/>
          </w:tcPr>
          <w:p w14:paraId="16B8F43B" w14:textId="77777777" w:rsidR="00D41AEF" w:rsidRPr="00D41AEF" w:rsidRDefault="00D41AEF" w:rsidP="00D41AEF">
            <w:pPr>
              <w:numPr>
                <w:ilvl w:val="2"/>
                <w:numId w:val="92"/>
              </w:numPr>
              <w:tabs>
                <w:tab w:val="left" w:pos="459"/>
                <w:tab w:val="num" w:pos="1287"/>
              </w:tabs>
              <w:snapToGrid w:val="0"/>
              <w:spacing w:line="240" w:lineRule="auto"/>
              <w:ind w:left="33" w:firstLine="0"/>
              <w:jc w:val="center"/>
              <w:rPr>
                <w:b/>
                <w:bCs/>
                <w:sz w:val="22"/>
                <w:szCs w:val="22"/>
                <w:lang w:val="x-none" w:eastAsia="x-none"/>
              </w:rPr>
            </w:pPr>
          </w:p>
        </w:tc>
        <w:tc>
          <w:tcPr>
            <w:tcW w:w="425" w:type="dxa"/>
            <w:vMerge/>
          </w:tcPr>
          <w:p w14:paraId="507E27A4"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12C39EDD" w14:textId="77777777" w:rsidR="00D41AEF" w:rsidRPr="00D41AEF" w:rsidRDefault="00D41AEF" w:rsidP="00D41AEF">
            <w:pPr>
              <w:snapToGrid w:val="0"/>
              <w:spacing w:line="240" w:lineRule="auto"/>
              <w:ind w:firstLine="0"/>
              <w:jc w:val="left"/>
              <w:rPr>
                <w:bCs/>
                <w:sz w:val="22"/>
                <w:szCs w:val="22"/>
              </w:rPr>
            </w:pPr>
          </w:p>
        </w:tc>
        <w:tc>
          <w:tcPr>
            <w:tcW w:w="6502" w:type="dxa"/>
            <w:tcBorders>
              <w:top w:val="single" w:sz="4" w:space="0" w:color="auto"/>
              <w:left w:val="single" w:sz="4" w:space="0" w:color="auto"/>
              <w:bottom w:val="single" w:sz="4" w:space="0" w:color="auto"/>
            </w:tcBorders>
            <w:vAlign w:val="center"/>
          </w:tcPr>
          <w:p w14:paraId="75B2476B" w14:textId="458211EE" w:rsidR="00D41AEF" w:rsidRPr="00D41AEF" w:rsidRDefault="00D41AEF">
            <w:pPr>
              <w:snapToGrid w:val="0"/>
              <w:spacing w:line="240" w:lineRule="auto"/>
              <w:ind w:firstLine="0"/>
              <w:jc w:val="left"/>
              <w:rPr>
                <w:bCs/>
                <w:sz w:val="22"/>
                <w:szCs w:val="22"/>
              </w:rPr>
            </w:pPr>
            <w:r w:rsidRPr="002D772E">
              <w:rPr>
                <w:bCs/>
                <w:sz w:val="22"/>
                <w:szCs w:val="22"/>
              </w:rPr>
              <w:t>Светодиодный прожектор IP</w:t>
            </w:r>
            <w:r w:rsidRPr="00D41AEF">
              <w:rPr>
                <w:bCs/>
                <w:sz w:val="22"/>
                <w:szCs w:val="22"/>
              </w:rPr>
              <w:t xml:space="preserve"> 67 ОПТОЛЮКС-ХОЛЛ-100-6500К</w:t>
            </w:r>
          </w:p>
        </w:tc>
        <w:tc>
          <w:tcPr>
            <w:tcW w:w="992" w:type="dxa"/>
            <w:noWrap/>
          </w:tcPr>
          <w:p w14:paraId="536ACA7B" w14:textId="77777777" w:rsidR="00D41AEF" w:rsidRPr="00D41AEF" w:rsidRDefault="00D41AEF" w:rsidP="00D41AEF">
            <w:pPr>
              <w:snapToGrid w:val="0"/>
              <w:spacing w:line="240" w:lineRule="auto"/>
              <w:ind w:firstLine="0"/>
              <w:jc w:val="center"/>
              <w:rPr>
                <w:sz w:val="24"/>
              </w:rPr>
            </w:pPr>
            <w:r w:rsidRPr="00D41AEF">
              <w:rPr>
                <w:sz w:val="24"/>
              </w:rPr>
              <w:t>21 шт.</w:t>
            </w:r>
          </w:p>
        </w:tc>
      </w:tr>
      <w:tr w:rsidR="00D41AEF" w:rsidRPr="00D41AEF" w14:paraId="30E3B9F7" w14:textId="77777777" w:rsidTr="00637319">
        <w:trPr>
          <w:trHeight w:val="20"/>
        </w:trPr>
        <w:tc>
          <w:tcPr>
            <w:tcW w:w="709" w:type="dxa"/>
          </w:tcPr>
          <w:p w14:paraId="294204A9" w14:textId="77777777" w:rsidR="00D41AEF" w:rsidRPr="00D41AEF" w:rsidRDefault="00D41AEF" w:rsidP="00D41AEF">
            <w:pPr>
              <w:numPr>
                <w:ilvl w:val="2"/>
                <w:numId w:val="92"/>
              </w:numPr>
              <w:tabs>
                <w:tab w:val="left" w:pos="459"/>
                <w:tab w:val="num" w:pos="1287"/>
              </w:tabs>
              <w:snapToGrid w:val="0"/>
              <w:spacing w:line="240" w:lineRule="auto"/>
              <w:ind w:left="33" w:firstLine="0"/>
              <w:jc w:val="center"/>
              <w:rPr>
                <w:b/>
                <w:bCs/>
                <w:sz w:val="22"/>
                <w:szCs w:val="22"/>
                <w:lang w:val="x-none" w:eastAsia="x-none"/>
              </w:rPr>
            </w:pPr>
          </w:p>
        </w:tc>
        <w:tc>
          <w:tcPr>
            <w:tcW w:w="425" w:type="dxa"/>
            <w:vMerge/>
          </w:tcPr>
          <w:p w14:paraId="64B987E8" w14:textId="77777777" w:rsidR="00D41AEF" w:rsidRPr="00D41AEF" w:rsidRDefault="00D41AEF" w:rsidP="00D41AEF">
            <w:pPr>
              <w:snapToGrid w:val="0"/>
              <w:spacing w:line="276" w:lineRule="auto"/>
              <w:ind w:firstLine="0"/>
              <w:jc w:val="left"/>
              <w:rPr>
                <w:bCs/>
                <w:sz w:val="22"/>
                <w:szCs w:val="22"/>
              </w:rPr>
            </w:pPr>
          </w:p>
        </w:tc>
        <w:tc>
          <w:tcPr>
            <w:tcW w:w="2429" w:type="dxa"/>
            <w:vMerge/>
            <w:tcBorders>
              <w:right w:val="single" w:sz="4" w:space="0" w:color="auto"/>
            </w:tcBorders>
            <w:shd w:val="clear" w:color="auto" w:fill="auto"/>
          </w:tcPr>
          <w:p w14:paraId="3C9FB82E" w14:textId="77777777" w:rsidR="00D41AEF" w:rsidRPr="00D41AEF" w:rsidRDefault="00D41AEF" w:rsidP="00D41AEF">
            <w:pPr>
              <w:snapToGrid w:val="0"/>
              <w:spacing w:line="240" w:lineRule="auto"/>
              <w:ind w:firstLine="0"/>
              <w:jc w:val="left"/>
              <w:rPr>
                <w:bCs/>
                <w:sz w:val="22"/>
                <w:szCs w:val="22"/>
              </w:rPr>
            </w:pPr>
          </w:p>
        </w:tc>
        <w:tc>
          <w:tcPr>
            <w:tcW w:w="6502" w:type="dxa"/>
            <w:tcBorders>
              <w:top w:val="single" w:sz="4" w:space="0" w:color="auto"/>
              <w:left w:val="single" w:sz="4" w:space="0" w:color="auto"/>
              <w:bottom w:val="single" w:sz="4" w:space="0" w:color="auto"/>
            </w:tcBorders>
            <w:vAlign w:val="center"/>
          </w:tcPr>
          <w:p w14:paraId="5669A1F0" w14:textId="77777777" w:rsidR="00D41AEF" w:rsidRPr="00D41AEF" w:rsidRDefault="00D41AEF" w:rsidP="00D41AEF">
            <w:pPr>
              <w:snapToGrid w:val="0"/>
              <w:spacing w:line="240" w:lineRule="auto"/>
              <w:ind w:firstLine="0"/>
              <w:jc w:val="left"/>
              <w:rPr>
                <w:bCs/>
                <w:sz w:val="22"/>
                <w:szCs w:val="22"/>
              </w:rPr>
            </w:pPr>
            <w:r w:rsidRPr="00D41AEF">
              <w:rPr>
                <w:bCs/>
                <w:sz w:val="22"/>
                <w:szCs w:val="22"/>
              </w:rPr>
              <w:t>Светильник светод. с датчиком движ. IP65 (CD LED 13 4000К)</w:t>
            </w:r>
          </w:p>
        </w:tc>
        <w:tc>
          <w:tcPr>
            <w:tcW w:w="992" w:type="dxa"/>
            <w:noWrap/>
          </w:tcPr>
          <w:p w14:paraId="2D765D3D" w14:textId="77777777" w:rsidR="00D41AEF" w:rsidRPr="00D41AEF" w:rsidRDefault="00D41AEF" w:rsidP="00D41AEF">
            <w:pPr>
              <w:snapToGrid w:val="0"/>
              <w:spacing w:line="240" w:lineRule="auto"/>
              <w:ind w:firstLine="0"/>
              <w:jc w:val="center"/>
              <w:rPr>
                <w:sz w:val="24"/>
              </w:rPr>
            </w:pPr>
            <w:r w:rsidRPr="00D41AEF">
              <w:rPr>
                <w:sz w:val="24"/>
              </w:rPr>
              <w:t>2 шт.</w:t>
            </w:r>
          </w:p>
        </w:tc>
      </w:tr>
    </w:tbl>
    <w:p w14:paraId="2B61F32D" w14:textId="77777777" w:rsidR="00D41AEF" w:rsidRPr="00D41AEF" w:rsidRDefault="00D41AEF" w:rsidP="00D41AEF">
      <w:pPr>
        <w:spacing w:line="240" w:lineRule="auto"/>
        <w:ind w:firstLine="0"/>
        <w:jc w:val="left"/>
        <w:rPr>
          <w:szCs w:val="24"/>
        </w:rPr>
      </w:pPr>
    </w:p>
    <w:p w14:paraId="67BAD2E5" w14:textId="77777777" w:rsidR="00D41AEF" w:rsidRPr="00D41AEF" w:rsidRDefault="00D41AEF" w:rsidP="00D41AEF">
      <w:pPr>
        <w:spacing w:line="240" w:lineRule="auto"/>
        <w:ind w:firstLine="0"/>
        <w:jc w:val="left"/>
        <w:rPr>
          <w:sz w:val="24"/>
          <w:szCs w:val="24"/>
        </w:rPr>
      </w:pPr>
      <w:r w:rsidRPr="00D41AEF">
        <w:rPr>
          <w:szCs w:val="24"/>
        </w:rPr>
        <w:br w:type="page"/>
      </w:r>
    </w:p>
    <w:p w14:paraId="05399B53" w14:textId="77777777" w:rsidR="00D41AEF" w:rsidRPr="00D41AEF" w:rsidRDefault="00D41AEF" w:rsidP="00D41AEF">
      <w:pPr>
        <w:spacing w:line="240" w:lineRule="auto"/>
        <w:ind w:left="560"/>
        <w:jc w:val="right"/>
        <w:outlineLvl w:val="1"/>
        <w:rPr>
          <w:sz w:val="24"/>
          <w:szCs w:val="24"/>
        </w:rPr>
      </w:pPr>
      <w:r w:rsidRPr="00D41AEF">
        <w:rPr>
          <w:sz w:val="24"/>
          <w:szCs w:val="24"/>
        </w:rPr>
        <w:lastRenderedPageBreak/>
        <w:t>Приложение № 2</w:t>
      </w:r>
    </w:p>
    <w:p w14:paraId="0E08637F" w14:textId="29F6B9D8" w:rsidR="00D41AEF" w:rsidRPr="00D41AEF" w:rsidRDefault="00D41AEF" w:rsidP="00D41AEF">
      <w:pPr>
        <w:spacing w:line="240" w:lineRule="auto"/>
        <w:ind w:left="560"/>
        <w:jc w:val="right"/>
        <w:rPr>
          <w:sz w:val="24"/>
          <w:szCs w:val="24"/>
        </w:rPr>
      </w:pPr>
      <w:r w:rsidRPr="00D41AEF">
        <w:rPr>
          <w:sz w:val="24"/>
          <w:szCs w:val="24"/>
        </w:rPr>
        <w:t>к Т</w:t>
      </w:r>
      <w:r w:rsidR="006E5C64">
        <w:rPr>
          <w:sz w:val="24"/>
          <w:szCs w:val="24"/>
        </w:rPr>
        <w:t>ехническому заданию</w:t>
      </w:r>
      <w:r w:rsidRPr="00D41AEF">
        <w:rPr>
          <w:sz w:val="24"/>
          <w:szCs w:val="24"/>
        </w:rPr>
        <w:t xml:space="preserve"> </w:t>
      </w:r>
    </w:p>
    <w:p w14:paraId="72DDB648" w14:textId="77777777" w:rsidR="00D41AEF" w:rsidRPr="00D41AEF" w:rsidRDefault="00D41AEF" w:rsidP="00D41AEF">
      <w:pPr>
        <w:spacing w:line="240" w:lineRule="auto"/>
        <w:ind w:firstLine="709"/>
        <w:jc w:val="center"/>
        <w:rPr>
          <w:b/>
          <w:snapToGrid/>
          <w:sz w:val="24"/>
          <w:lang w:val="x-none" w:eastAsia="x-none"/>
        </w:rPr>
      </w:pPr>
      <w:r w:rsidRPr="00D41AEF">
        <w:rPr>
          <w:b/>
          <w:snapToGrid/>
          <w:sz w:val="24"/>
          <w:lang w:val="x-none" w:eastAsia="x-none"/>
        </w:rPr>
        <w:t>Состав оборудования</w:t>
      </w:r>
    </w:p>
    <w:p w14:paraId="3EA6DC5F" w14:textId="77777777" w:rsidR="00D41AEF" w:rsidRPr="00D41AEF" w:rsidRDefault="00D41AEF" w:rsidP="00D41AEF">
      <w:pPr>
        <w:spacing w:line="240" w:lineRule="auto"/>
        <w:ind w:firstLine="709"/>
        <w:jc w:val="center"/>
        <w:rPr>
          <w:b/>
          <w:snapToGrid/>
          <w:sz w:val="24"/>
          <w:lang w:eastAsia="x-none"/>
        </w:rPr>
      </w:pPr>
      <w:r w:rsidRPr="00D41AEF">
        <w:rPr>
          <w:b/>
          <w:snapToGrid/>
          <w:sz w:val="24"/>
          <w:lang w:val="x-none" w:eastAsia="x-none"/>
        </w:rPr>
        <w:t>систем вентиляции и кондиционирования воздуха Объекта</w:t>
      </w:r>
    </w:p>
    <w:tbl>
      <w:tblPr>
        <w:tblW w:w="1017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817"/>
        <w:gridCol w:w="2429"/>
        <w:gridCol w:w="5793"/>
        <w:gridCol w:w="1134"/>
      </w:tblGrid>
      <w:tr w:rsidR="00D41AEF" w:rsidRPr="00D41AEF" w14:paraId="01C68864" w14:textId="77777777" w:rsidTr="00637319">
        <w:trPr>
          <w:trHeight w:val="20"/>
          <w:tblHeader/>
        </w:trPr>
        <w:tc>
          <w:tcPr>
            <w:tcW w:w="817" w:type="dxa"/>
            <w:noWrap/>
            <w:vAlign w:val="center"/>
          </w:tcPr>
          <w:p w14:paraId="2260F7DD" w14:textId="77777777" w:rsidR="00D41AEF" w:rsidRPr="00D41AEF" w:rsidRDefault="00D41AEF" w:rsidP="00D41AEF">
            <w:pPr>
              <w:spacing w:line="240" w:lineRule="auto"/>
              <w:ind w:firstLine="0"/>
              <w:jc w:val="center"/>
              <w:rPr>
                <w:b/>
                <w:sz w:val="24"/>
                <w:szCs w:val="24"/>
              </w:rPr>
            </w:pPr>
            <w:r w:rsidRPr="00D41AEF">
              <w:rPr>
                <w:b/>
                <w:sz w:val="24"/>
                <w:szCs w:val="24"/>
              </w:rPr>
              <w:t xml:space="preserve">№ </w:t>
            </w:r>
            <w:r w:rsidRPr="00D41AEF">
              <w:rPr>
                <w:b/>
                <w:sz w:val="24"/>
                <w:szCs w:val="24"/>
              </w:rPr>
              <w:br/>
              <w:t>п/п</w:t>
            </w:r>
          </w:p>
        </w:tc>
        <w:tc>
          <w:tcPr>
            <w:tcW w:w="2429" w:type="dxa"/>
            <w:shd w:val="clear" w:color="auto" w:fill="auto"/>
          </w:tcPr>
          <w:p w14:paraId="7D119A78" w14:textId="77777777" w:rsidR="00D41AEF" w:rsidRPr="00D41AEF" w:rsidRDefault="00D41AEF" w:rsidP="00D41AEF">
            <w:pPr>
              <w:spacing w:line="240" w:lineRule="auto"/>
              <w:ind w:firstLine="0"/>
              <w:jc w:val="center"/>
              <w:rPr>
                <w:sz w:val="24"/>
                <w:szCs w:val="24"/>
              </w:rPr>
            </w:pPr>
            <w:r w:rsidRPr="00D41AEF">
              <w:rPr>
                <w:b/>
                <w:bCs/>
                <w:color w:val="000000"/>
                <w:sz w:val="20"/>
                <w:szCs w:val="22"/>
              </w:rPr>
              <w:t>Объект основных средств, инв. № (система в составе объекта основных средств</w:t>
            </w:r>
          </w:p>
        </w:tc>
        <w:tc>
          <w:tcPr>
            <w:tcW w:w="5793" w:type="dxa"/>
            <w:noWrap/>
            <w:vAlign w:val="center"/>
          </w:tcPr>
          <w:p w14:paraId="275FEED9" w14:textId="77777777" w:rsidR="00D41AEF" w:rsidRPr="00D41AEF" w:rsidRDefault="00D41AEF" w:rsidP="00D41AEF">
            <w:pPr>
              <w:spacing w:line="240" w:lineRule="auto"/>
              <w:ind w:firstLine="0"/>
              <w:jc w:val="center"/>
              <w:rPr>
                <w:b/>
                <w:sz w:val="24"/>
                <w:szCs w:val="24"/>
              </w:rPr>
            </w:pPr>
            <w:r w:rsidRPr="00D41AEF">
              <w:t xml:space="preserve"> </w:t>
            </w:r>
            <w:r w:rsidRPr="00D41AEF">
              <w:rPr>
                <w:b/>
                <w:sz w:val="24"/>
                <w:szCs w:val="24"/>
              </w:rPr>
              <w:t>Наименование функциональной группы оборудования/состав оборудования по функциональным группам</w:t>
            </w:r>
          </w:p>
        </w:tc>
        <w:tc>
          <w:tcPr>
            <w:tcW w:w="1134" w:type="dxa"/>
            <w:vAlign w:val="center"/>
          </w:tcPr>
          <w:p w14:paraId="265ABB0C" w14:textId="77777777" w:rsidR="00D41AEF" w:rsidRPr="00D41AEF" w:rsidRDefault="00D41AEF" w:rsidP="00D41AEF">
            <w:pPr>
              <w:spacing w:line="240" w:lineRule="auto"/>
              <w:ind w:firstLine="0"/>
              <w:jc w:val="center"/>
              <w:rPr>
                <w:b/>
                <w:sz w:val="24"/>
                <w:szCs w:val="24"/>
              </w:rPr>
            </w:pPr>
            <w:r w:rsidRPr="00D41AEF">
              <w:rPr>
                <w:b/>
                <w:sz w:val="24"/>
                <w:szCs w:val="24"/>
              </w:rPr>
              <w:t>Количество</w:t>
            </w:r>
          </w:p>
        </w:tc>
      </w:tr>
      <w:tr w:rsidR="00D41AEF" w:rsidRPr="00D41AEF" w14:paraId="175E3E89" w14:textId="77777777" w:rsidTr="00637319">
        <w:trPr>
          <w:trHeight w:val="20"/>
        </w:trPr>
        <w:tc>
          <w:tcPr>
            <w:tcW w:w="817" w:type="dxa"/>
            <w:shd w:val="clear" w:color="auto" w:fill="D9D9D9"/>
            <w:noWrap/>
            <w:vAlign w:val="center"/>
          </w:tcPr>
          <w:p w14:paraId="386B0D51" w14:textId="77777777" w:rsidR="00D41AEF" w:rsidRPr="00D41AEF" w:rsidRDefault="00D41AEF" w:rsidP="00D41AEF">
            <w:pPr>
              <w:numPr>
                <w:ilvl w:val="0"/>
                <w:numId w:val="93"/>
              </w:numPr>
              <w:tabs>
                <w:tab w:val="left" w:pos="182"/>
              </w:tabs>
              <w:spacing w:line="240" w:lineRule="auto"/>
              <w:ind w:left="12" w:hanging="12"/>
              <w:jc w:val="center"/>
              <w:rPr>
                <w:sz w:val="24"/>
                <w:szCs w:val="24"/>
              </w:rPr>
            </w:pPr>
          </w:p>
        </w:tc>
        <w:tc>
          <w:tcPr>
            <w:tcW w:w="2429" w:type="dxa"/>
            <w:vMerge w:val="restart"/>
            <w:shd w:val="clear" w:color="auto" w:fill="auto"/>
          </w:tcPr>
          <w:p w14:paraId="7DEA9D9D" w14:textId="77777777" w:rsidR="00D41AEF" w:rsidRPr="00D41AEF" w:rsidRDefault="00D41AEF" w:rsidP="00D41AEF">
            <w:pPr>
              <w:spacing w:line="240" w:lineRule="auto"/>
              <w:ind w:firstLine="0"/>
              <w:jc w:val="center"/>
              <w:rPr>
                <w:sz w:val="24"/>
                <w:szCs w:val="24"/>
              </w:rPr>
            </w:pPr>
            <w:r w:rsidRPr="00D41AEF">
              <w:rPr>
                <w:sz w:val="24"/>
                <w:szCs w:val="24"/>
              </w:rPr>
              <w:t>Система центрального комфортного кондиционирования, инв. №_____</w:t>
            </w:r>
          </w:p>
        </w:tc>
        <w:tc>
          <w:tcPr>
            <w:tcW w:w="6927" w:type="dxa"/>
            <w:gridSpan w:val="2"/>
            <w:shd w:val="clear" w:color="auto" w:fill="D9D9D9"/>
            <w:noWrap/>
          </w:tcPr>
          <w:p w14:paraId="2CAD81ED" w14:textId="77777777" w:rsidR="00D41AEF" w:rsidRPr="00D41AEF" w:rsidRDefault="00D41AEF" w:rsidP="00D41AEF">
            <w:pPr>
              <w:spacing w:line="240" w:lineRule="auto"/>
              <w:ind w:firstLine="0"/>
              <w:jc w:val="center"/>
              <w:rPr>
                <w:b/>
                <w:sz w:val="24"/>
                <w:szCs w:val="24"/>
              </w:rPr>
            </w:pPr>
            <w:r w:rsidRPr="00D41AEF">
              <w:rPr>
                <w:b/>
                <w:sz w:val="24"/>
                <w:szCs w:val="24"/>
              </w:rPr>
              <w:t xml:space="preserve">Система центрального комфортного кондиционирования </w:t>
            </w:r>
          </w:p>
        </w:tc>
      </w:tr>
      <w:tr w:rsidR="00D41AEF" w:rsidRPr="00D41AEF" w14:paraId="452D50B4" w14:textId="77777777" w:rsidTr="00637319">
        <w:trPr>
          <w:trHeight w:val="20"/>
        </w:trPr>
        <w:tc>
          <w:tcPr>
            <w:tcW w:w="817" w:type="dxa"/>
            <w:noWrap/>
            <w:vAlign w:val="center"/>
          </w:tcPr>
          <w:p w14:paraId="1591D4A8" w14:textId="77777777" w:rsidR="00D41AEF" w:rsidRPr="00D41AEF" w:rsidRDefault="00D41AEF" w:rsidP="00D41AEF">
            <w:pPr>
              <w:numPr>
                <w:ilvl w:val="1"/>
                <w:numId w:val="93"/>
              </w:numPr>
              <w:tabs>
                <w:tab w:val="left" w:pos="426"/>
              </w:tabs>
              <w:spacing w:line="240" w:lineRule="auto"/>
              <w:ind w:left="0" w:hanging="28"/>
              <w:jc w:val="center"/>
              <w:rPr>
                <w:sz w:val="24"/>
                <w:szCs w:val="24"/>
              </w:rPr>
            </w:pPr>
          </w:p>
        </w:tc>
        <w:tc>
          <w:tcPr>
            <w:tcW w:w="2429" w:type="dxa"/>
            <w:vMerge/>
            <w:shd w:val="clear" w:color="auto" w:fill="auto"/>
          </w:tcPr>
          <w:p w14:paraId="1697DE11" w14:textId="77777777" w:rsidR="00D41AEF" w:rsidRPr="00D41AEF" w:rsidRDefault="00D41AEF" w:rsidP="00D41AEF">
            <w:pPr>
              <w:spacing w:line="240" w:lineRule="auto"/>
              <w:ind w:firstLine="0"/>
              <w:jc w:val="left"/>
              <w:rPr>
                <w:sz w:val="24"/>
                <w:szCs w:val="24"/>
              </w:rPr>
            </w:pPr>
          </w:p>
        </w:tc>
        <w:tc>
          <w:tcPr>
            <w:tcW w:w="5793" w:type="dxa"/>
            <w:noWrap/>
          </w:tcPr>
          <w:p w14:paraId="5B2EEC05" w14:textId="77777777" w:rsidR="00D41AEF" w:rsidRPr="00D41AEF" w:rsidRDefault="00D41AEF" w:rsidP="00D41AEF">
            <w:pPr>
              <w:spacing w:line="240" w:lineRule="auto"/>
              <w:ind w:firstLine="0"/>
              <w:jc w:val="left"/>
              <w:rPr>
                <w:sz w:val="24"/>
                <w:szCs w:val="24"/>
              </w:rPr>
            </w:pPr>
            <w:r w:rsidRPr="00D41AEF">
              <w:rPr>
                <w:sz w:val="24"/>
                <w:szCs w:val="24"/>
              </w:rPr>
              <w:t>Система К1</w:t>
            </w:r>
          </w:p>
        </w:tc>
        <w:tc>
          <w:tcPr>
            <w:tcW w:w="1134" w:type="dxa"/>
            <w:vAlign w:val="center"/>
          </w:tcPr>
          <w:p w14:paraId="32215E59" w14:textId="77777777" w:rsidR="00D41AEF" w:rsidRPr="00D41AEF" w:rsidRDefault="00D41AEF" w:rsidP="00D41AEF">
            <w:pPr>
              <w:spacing w:line="240" w:lineRule="auto"/>
              <w:ind w:firstLine="0"/>
              <w:jc w:val="center"/>
              <w:rPr>
                <w:sz w:val="24"/>
                <w:szCs w:val="24"/>
              </w:rPr>
            </w:pPr>
          </w:p>
        </w:tc>
      </w:tr>
      <w:tr w:rsidR="00D41AEF" w:rsidRPr="00D41AEF" w14:paraId="4C5BF792" w14:textId="77777777" w:rsidTr="00637319">
        <w:trPr>
          <w:trHeight w:val="20"/>
        </w:trPr>
        <w:tc>
          <w:tcPr>
            <w:tcW w:w="817" w:type="dxa"/>
            <w:noWrap/>
            <w:vAlign w:val="center"/>
          </w:tcPr>
          <w:p w14:paraId="767DD118"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53CB7F67" w14:textId="77777777" w:rsidR="00D41AEF" w:rsidRPr="00D41AEF" w:rsidRDefault="00D41AEF" w:rsidP="00D41AEF">
            <w:pPr>
              <w:spacing w:line="240" w:lineRule="auto"/>
              <w:ind w:firstLine="0"/>
              <w:jc w:val="left"/>
              <w:rPr>
                <w:sz w:val="24"/>
                <w:szCs w:val="24"/>
              </w:rPr>
            </w:pPr>
          </w:p>
        </w:tc>
        <w:tc>
          <w:tcPr>
            <w:tcW w:w="5793" w:type="dxa"/>
            <w:noWrap/>
          </w:tcPr>
          <w:p w14:paraId="40E36BA8" w14:textId="77777777" w:rsidR="00D41AEF" w:rsidRPr="00D41AEF" w:rsidRDefault="00D41AEF" w:rsidP="00D41AEF">
            <w:pPr>
              <w:spacing w:line="240" w:lineRule="auto"/>
              <w:ind w:firstLine="0"/>
              <w:jc w:val="left"/>
              <w:rPr>
                <w:sz w:val="24"/>
                <w:szCs w:val="24"/>
              </w:rPr>
            </w:pPr>
            <w:r w:rsidRPr="00D41AEF">
              <w:rPr>
                <w:sz w:val="24"/>
                <w:szCs w:val="24"/>
              </w:rPr>
              <w:t xml:space="preserve">Наружный блок Daikin RXYQ20T </w:t>
            </w:r>
          </w:p>
        </w:tc>
        <w:tc>
          <w:tcPr>
            <w:tcW w:w="1134" w:type="dxa"/>
            <w:vAlign w:val="center"/>
          </w:tcPr>
          <w:p w14:paraId="6FA5F2AE" w14:textId="77777777" w:rsidR="00D41AEF" w:rsidRPr="00D41AEF" w:rsidRDefault="00D41AEF" w:rsidP="00D41AEF">
            <w:pPr>
              <w:spacing w:line="240" w:lineRule="auto"/>
              <w:ind w:firstLine="0"/>
              <w:jc w:val="center"/>
              <w:rPr>
                <w:sz w:val="24"/>
                <w:szCs w:val="24"/>
              </w:rPr>
            </w:pPr>
            <w:r w:rsidRPr="00D41AEF">
              <w:rPr>
                <w:sz w:val="24"/>
                <w:szCs w:val="24"/>
              </w:rPr>
              <w:t>1</w:t>
            </w:r>
          </w:p>
        </w:tc>
      </w:tr>
      <w:tr w:rsidR="00D41AEF" w:rsidRPr="00D41AEF" w14:paraId="3C23DCF4" w14:textId="77777777" w:rsidTr="00637319">
        <w:trPr>
          <w:trHeight w:val="20"/>
        </w:trPr>
        <w:tc>
          <w:tcPr>
            <w:tcW w:w="817" w:type="dxa"/>
            <w:noWrap/>
            <w:vAlign w:val="center"/>
          </w:tcPr>
          <w:p w14:paraId="7F356757"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3ECA6380" w14:textId="77777777" w:rsidR="00D41AEF" w:rsidRPr="00D41AEF" w:rsidRDefault="00D41AEF" w:rsidP="00D41AEF">
            <w:pPr>
              <w:spacing w:line="240" w:lineRule="auto"/>
              <w:ind w:firstLine="0"/>
              <w:jc w:val="left"/>
              <w:rPr>
                <w:sz w:val="24"/>
                <w:szCs w:val="24"/>
              </w:rPr>
            </w:pPr>
          </w:p>
        </w:tc>
        <w:tc>
          <w:tcPr>
            <w:tcW w:w="5793" w:type="dxa"/>
            <w:noWrap/>
          </w:tcPr>
          <w:p w14:paraId="7557F8BE" w14:textId="77777777" w:rsidR="00D41AEF" w:rsidRPr="00D41AEF" w:rsidRDefault="00D41AEF" w:rsidP="00D41AEF">
            <w:pPr>
              <w:spacing w:line="240" w:lineRule="auto"/>
              <w:ind w:firstLine="0"/>
              <w:jc w:val="left"/>
              <w:rPr>
                <w:sz w:val="24"/>
                <w:szCs w:val="24"/>
                <w:highlight w:val="yellow"/>
              </w:rPr>
            </w:pPr>
            <w:r w:rsidRPr="00D41AEF">
              <w:rPr>
                <w:sz w:val="24"/>
                <w:szCs w:val="24"/>
              </w:rPr>
              <w:t xml:space="preserve">Внутренний блок </w:t>
            </w:r>
            <w:r w:rsidRPr="00D41AEF">
              <w:rPr>
                <w:sz w:val="24"/>
                <w:szCs w:val="24"/>
                <w:lang w:val="en-US"/>
              </w:rPr>
              <w:t>Daikin</w:t>
            </w:r>
            <w:r w:rsidRPr="00D41AEF">
              <w:rPr>
                <w:sz w:val="24"/>
                <w:szCs w:val="24"/>
              </w:rPr>
              <w:t xml:space="preserve"> </w:t>
            </w:r>
            <w:r w:rsidRPr="00D41AEF">
              <w:rPr>
                <w:sz w:val="24"/>
                <w:szCs w:val="24"/>
                <w:lang w:val="en-US"/>
              </w:rPr>
              <w:t>FXFQ</w:t>
            </w:r>
            <w:r w:rsidRPr="00D41AEF">
              <w:rPr>
                <w:sz w:val="24"/>
                <w:szCs w:val="24"/>
              </w:rPr>
              <w:t>63</w:t>
            </w:r>
            <w:r w:rsidRPr="00D41AEF">
              <w:rPr>
                <w:sz w:val="24"/>
                <w:szCs w:val="24"/>
                <w:lang w:val="en-US"/>
              </w:rPr>
              <w:t>A</w:t>
            </w:r>
            <w:r w:rsidRPr="00D41AEF" w:rsidDel="004904E7">
              <w:rPr>
                <w:sz w:val="24"/>
                <w:szCs w:val="24"/>
              </w:rPr>
              <w:t xml:space="preserve"> </w:t>
            </w:r>
            <w:r w:rsidRPr="00D41AEF">
              <w:rPr>
                <w:sz w:val="24"/>
                <w:szCs w:val="24"/>
              </w:rPr>
              <w:t>(кассетный тип)</w:t>
            </w:r>
          </w:p>
        </w:tc>
        <w:tc>
          <w:tcPr>
            <w:tcW w:w="1134" w:type="dxa"/>
            <w:vAlign w:val="center"/>
          </w:tcPr>
          <w:p w14:paraId="4AEE89A8" w14:textId="77777777" w:rsidR="00D41AEF" w:rsidRPr="00D41AEF" w:rsidRDefault="00D41AEF" w:rsidP="00D41AEF">
            <w:pPr>
              <w:spacing w:line="240" w:lineRule="auto"/>
              <w:ind w:firstLine="0"/>
              <w:jc w:val="center"/>
              <w:rPr>
                <w:sz w:val="24"/>
                <w:szCs w:val="24"/>
                <w:lang w:val="en-US"/>
              </w:rPr>
            </w:pPr>
            <w:r w:rsidRPr="00D41AEF">
              <w:rPr>
                <w:sz w:val="24"/>
                <w:szCs w:val="24"/>
                <w:lang w:val="en-US"/>
              </w:rPr>
              <w:t>3</w:t>
            </w:r>
          </w:p>
        </w:tc>
      </w:tr>
      <w:tr w:rsidR="00D41AEF" w:rsidRPr="00D41AEF" w14:paraId="7FDD0D1E" w14:textId="77777777" w:rsidTr="00637319">
        <w:trPr>
          <w:trHeight w:val="20"/>
        </w:trPr>
        <w:tc>
          <w:tcPr>
            <w:tcW w:w="817" w:type="dxa"/>
            <w:noWrap/>
            <w:vAlign w:val="center"/>
          </w:tcPr>
          <w:p w14:paraId="46E05E32" w14:textId="77777777" w:rsidR="00D41AEF" w:rsidRPr="00D41AEF" w:rsidRDefault="00D41AEF" w:rsidP="00D41AEF">
            <w:pPr>
              <w:numPr>
                <w:ilvl w:val="2"/>
                <w:numId w:val="93"/>
              </w:numPr>
              <w:tabs>
                <w:tab w:val="left" w:pos="505"/>
              </w:tabs>
              <w:spacing w:line="240" w:lineRule="auto"/>
              <w:ind w:left="0" w:firstLine="0"/>
              <w:jc w:val="center"/>
              <w:rPr>
                <w:sz w:val="24"/>
                <w:szCs w:val="24"/>
                <w:lang w:val="en-US"/>
              </w:rPr>
            </w:pPr>
          </w:p>
        </w:tc>
        <w:tc>
          <w:tcPr>
            <w:tcW w:w="2429" w:type="dxa"/>
            <w:vMerge/>
            <w:shd w:val="clear" w:color="auto" w:fill="auto"/>
          </w:tcPr>
          <w:p w14:paraId="288A9109" w14:textId="77777777" w:rsidR="00D41AEF" w:rsidRPr="00D41AEF" w:rsidRDefault="00D41AEF" w:rsidP="00D41AEF">
            <w:pPr>
              <w:spacing w:line="240" w:lineRule="auto"/>
              <w:ind w:right="-250" w:firstLine="0"/>
              <w:jc w:val="left"/>
              <w:rPr>
                <w:sz w:val="24"/>
                <w:szCs w:val="24"/>
              </w:rPr>
            </w:pPr>
          </w:p>
        </w:tc>
        <w:tc>
          <w:tcPr>
            <w:tcW w:w="5793" w:type="dxa"/>
            <w:noWrap/>
          </w:tcPr>
          <w:p w14:paraId="66EADD2F" w14:textId="77777777" w:rsidR="00D41AEF" w:rsidRPr="00D41AEF" w:rsidRDefault="00D41AEF" w:rsidP="00D41AEF">
            <w:pPr>
              <w:spacing w:line="240" w:lineRule="auto"/>
              <w:ind w:right="-250" w:firstLine="0"/>
              <w:jc w:val="left"/>
              <w:rPr>
                <w:sz w:val="24"/>
                <w:szCs w:val="24"/>
                <w:highlight w:val="yellow"/>
              </w:rPr>
            </w:pPr>
            <w:r w:rsidRPr="00D41AEF">
              <w:rPr>
                <w:sz w:val="24"/>
                <w:szCs w:val="24"/>
              </w:rPr>
              <w:t xml:space="preserve">Внутренний блок </w:t>
            </w:r>
            <w:r w:rsidRPr="00D41AEF">
              <w:rPr>
                <w:sz w:val="24"/>
                <w:szCs w:val="24"/>
                <w:lang w:val="en-US"/>
              </w:rPr>
              <w:t>Daikin</w:t>
            </w:r>
            <w:r w:rsidRPr="00D41AEF">
              <w:rPr>
                <w:sz w:val="24"/>
                <w:szCs w:val="24"/>
              </w:rPr>
              <w:t xml:space="preserve"> </w:t>
            </w:r>
            <w:r w:rsidRPr="00D41AEF">
              <w:rPr>
                <w:sz w:val="24"/>
                <w:szCs w:val="24"/>
                <w:lang w:val="en-US"/>
              </w:rPr>
              <w:t>FXFQ</w:t>
            </w:r>
            <w:r w:rsidRPr="00D41AEF">
              <w:rPr>
                <w:sz w:val="24"/>
                <w:szCs w:val="24"/>
              </w:rPr>
              <w:t>50</w:t>
            </w:r>
            <w:r w:rsidRPr="00D41AEF">
              <w:rPr>
                <w:sz w:val="24"/>
                <w:szCs w:val="24"/>
                <w:lang w:val="en-US"/>
              </w:rPr>
              <w:t>A</w:t>
            </w:r>
            <w:r w:rsidRPr="00D41AEF" w:rsidDel="004904E7">
              <w:rPr>
                <w:sz w:val="24"/>
                <w:szCs w:val="24"/>
              </w:rPr>
              <w:t xml:space="preserve"> </w:t>
            </w:r>
            <w:r w:rsidRPr="00D41AEF">
              <w:rPr>
                <w:sz w:val="24"/>
                <w:szCs w:val="24"/>
              </w:rPr>
              <w:t>(кассетный тип)</w:t>
            </w:r>
          </w:p>
        </w:tc>
        <w:tc>
          <w:tcPr>
            <w:tcW w:w="1134" w:type="dxa"/>
            <w:vAlign w:val="center"/>
          </w:tcPr>
          <w:p w14:paraId="5B3448E3" w14:textId="77777777" w:rsidR="00D41AEF" w:rsidRPr="00D41AEF" w:rsidRDefault="00D41AEF" w:rsidP="00D41AEF">
            <w:pPr>
              <w:spacing w:line="240" w:lineRule="auto"/>
              <w:ind w:firstLine="0"/>
              <w:jc w:val="center"/>
              <w:rPr>
                <w:sz w:val="24"/>
                <w:szCs w:val="24"/>
              </w:rPr>
            </w:pPr>
            <w:r w:rsidRPr="00D41AEF">
              <w:rPr>
                <w:sz w:val="24"/>
                <w:szCs w:val="24"/>
              </w:rPr>
              <w:t>1</w:t>
            </w:r>
          </w:p>
        </w:tc>
      </w:tr>
      <w:tr w:rsidR="00D41AEF" w:rsidRPr="00D41AEF" w14:paraId="64462BE7" w14:textId="77777777" w:rsidTr="00637319">
        <w:trPr>
          <w:trHeight w:val="20"/>
        </w:trPr>
        <w:tc>
          <w:tcPr>
            <w:tcW w:w="817" w:type="dxa"/>
            <w:noWrap/>
            <w:vAlign w:val="center"/>
          </w:tcPr>
          <w:p w14:paraId="5E4D443D"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553FBA3E" w14:textId="77777777" w:rsidR="00D41AEF" w:rsidRPr="00D41AEF" w:rsidRDefault="00D41AEF" w:rsidP="00D41AEF">
            <w:pPr>
              <w:spacing w:line="240" w:lineRule="auto"/>
              <w:ind w:firstLine="0"/>
              <w:jc w:val="left"/>
              <w:rPr>
                <w:sz w:val="24"/>
                <w:szCs w:val="24"/>
              </w:rPr>
            </w:pPr>
          </w:p>
        </w:tc>
        <w:tc>
          <w:tcPr>
            <w:tcW w:w="5793" w:type="dxa"/>
            <w:noWrap/>
          </w:tcPr>
          <w:p w14:paraId="08D8AD73" w14:textId="77777777" w:rsidR="00D41AEF" w:rsidRPr="00D41AEF" w:rsidRDefault="00D41AEF" w:rsidP="00D41AEF">
            <w:pPr>
              <w:spacing w:line="240" w:lineRule="auto"/>
              <w:ind w:firstLine="0"/>
              <w:jc w:val="left"/>
              <w:rPr>
                <w:sz w:val="24"/>
                <w:szCs w:val="24"/>
                <w:highlight w:val="yellow"/>
              </w:rPr>
            </w:pPr>
            <w:r w:rsidRPr="00D41AEF">
              <w:rPr>
                <w:sz w:val="24"/>
                <w:szCs w:val="24"/>
              </w:rPr>
              <w:t>Внутренний блок Daikin FXFQ40A</w:t>
            </w:r>
            <w:r w:rsidRPr="00D41AEF" w:rsidDel="004904E7">
              <w:rPr>
                <w:sz w:val="24"/>
                <w:szCs w:val="24"/>
              </w:rPr>
              <w:t xml:space="preserve"> </w:t>
            </w:r>
            <w:r w:rsidRPr="00D41AEF">
              <w:rPr>
                <w:sz w:val="24"/>
                <w:szCs w:val="24"/>
              </w:rPr>
              <w:t>(кассетный тип)</w:t>
            </w:r>
          </w:p>
        </w:tc>
        <w:tc>
          <w:tcPr>
            <w:tcW w:w="1134" w:type="dxa"/>
            <w:vAlign w:val="center"/>
          </w:tcPr>
          <w:p w14:paraId="7B82CED8" w14:textId="77777777" w:rsidR="00D41AEF" w:rsidRPr="00D41AEF" w:rsidRDefault="00D41AEF" w:rsidP="00D41AEF">
            <w:pPr>
              <w:spacing w:line="240" w:lineRule="auto"/>
              <w:ind w:firstLine="0"/>
              <w:jc w:val="center"/>
              <w:rPr>
                <w:sz w:val="24"/>
                <w:szCs w:val="24"/>
              </w:rPr>
            </w:pPr>
            <w:r w:rsidRPr="00D41AEF">
              <w:rPr>
                <w:sz w:val="24"/>
                <w:szCs w:val="24"/>
              </w:rPr>
              <w:t>1</w:t>
            </w:r>
          </w:p>
        </w:tc>
      </w:tr>
      <w:tr w:rsidR="00D41AEF" w:rsidRPr="00D41AEF" w14:paraId="0D02F6DC" w14:textId="77777777" w:rsidTr="00637319">
        <w:trPr>
          <w:trHeight w:val="20"/>
        </w:trPr>
        <w:tc>
          <w:tcPr>
            <w:tcW w:w="817" w:type="dxa"/>
            <w:noWrap/>
            <w:vAlign w:val="center"/>
          </w:tcPr>
          <w:p w14:paraId="730F2B6F"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28023E75" w14:textId="77777777" w:rsidR="00D41AEF" w:rsidRPr="00D41AEF" w:rsidRDefault="00D41AEF" w:rsidP="00D41AEF">
            <w:pPr>
              <w:spacing w:line="240" w:lineRule="auto"/>
              <w:ind w:firstLine="0"/>
              <w:jc w:val="left"/>
              <w:rPr>
                <w:sz w:val="24"/>
                <w:szCs w:val="24"/>
              </w:rPr>
            </w:pPr>
          </w:p>
        </w:tc>
        <w:tc>
          <w:tcPr>
            <w:tcW w:w="5793" w:type="dxa"/>
            <w:noWrap/>
          </w:tcPr>
          <w:p w14:paraId="7922CF2A" w14:textId="77777777" w:rsidR="00D41AEF" w:rsidRPr="00D41AEF" w:rsidRDefault="00D41AEF" w:rsidP="00D41AEF">
            <w:pPr>
              <w:spacing w:line="240" w:lineRule="auto"/>
              <w:ind w:firstLine="0"/>
              <w:jc w:val="left"/>
              <w:rPr>
                <w:sz w:val="24"/>
                <w:szCs w:val="24"/>
                <w:highlight w:val="yellow"/>
              </w:rPr>
            </w:pPr>
            <w:r w:rsidRPr="00D41AEF">
              <w:rPr>
                <w:sz w:val="24"/>
                <w:szCs w:val="24"/>
              </w:rPr>
              <w:t>Внутренний блок Daikin FXFQ32A</w:t>
            </w:r>
            <w:r w:rsidRPr="00D41AEF" w:rsidDel="004904E7">
              <w:rPr>
                <w:sz w:val="24"/>
                <w:szCs w:val="24"/>
              </w:rPr>
              <w:t xml:space="preserve"> </w:t>
            </w:r>
            <w:r w:rsidRPr="00D41AEF">
              <w:rPr>
                <w:sz w:val="24"/>
                <w:szCs w:val="24"/>
              </w:rPr>
              <w:t>(кассетный тип)</w:t>
            </w:r>
          </w:p>
        </w:tc>
        <w:tc>
          <w:tcPr>
            <w:tcW w:w="1134" w:type="dxa"/>
            <w:vAlign w:val="center"/>
          </w:tcPr>
          <w:p w14:paraId="47727518" w14:textId="77777777" w:rsidR="00D41AEF" w:rsidRPr="00D41AEF" w:rsidRDefault="00D41AEF" w:rsidP="00D41AEF">
            <w:pPr>
              <w:spacing w:line="240" w:lineRule="auto"/>
              <w:ind w:firstLine="0"/>
              <w:jc w:val="center"/>
              <w:rPr>
                <w:sz w:val="24"/>
                <w:szCs w:val="24"/>
              </w:rPr>
            </w:pPr>
            <w:r w:rsidRPr="00D41AEF">
              <w:rPr>
                <w:sz w:val="24"/>
                <w:szCs w:val="24"/>
              </w:rPr>
              <w:t>6</w:t>
            </w:r>
          </w:p>
        </w:tc>
      </w:tr>
      <w:tr w:rsidR="00D41AEF" w:rsidRPr="00D41AEF" w14:paraId="5FB9F446" w14:textId="77777777" w:rsidTr="00637319">
        <w:trPr>
          <w:trHeight w:val="20"/>
        </w:trPr>
        <w:tc>
          <w:tcPr>
            <w:tcW w:w="817" w:type="dxa"/>
            <w:noWrap/>
            <w:vAlign w:val="center"/>
          </w:tcPr>
          <w:p w14:paraId="45C500EE"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31C18E57" w14:textId="77777777" w:rsidR="00D41AEF" w:rsidRPr="00D41AEF" w:rsidRDefault="00D41AEF" w:rsidP="00D41AEF">
            <w:pPr>
              <w:spacing w:line="240" w:lineRule="auto"/>
              <w:ind w:firstLine="0"/>
              <w:jc w:val="left"/>
              <w:rPr>
                <w:sz w:val="24"/>
                <w:szCs w:val="24"/>
              </w:rPr>
            </w:pPr>
          </w:p>
        </w:tc>
        <w:tc>
          <w:tcPr>
            <w:tcW w:w="5793" w:type="dxa"/>
            <w:noWrap/>
          </w:tcPr>
          <w:p w14:paraId="697E7E50" w14:textId="77777777" w:rsidR="00D41AEF" w:rsidRPr="00D41AEF" w:rsidRDefault="00D41AEF" w:rsidP="00D41AEF">
            <w:pPr>
              <w:spacing w:line="240" w:lineRule="auto"/>
              <w:ind w:firstLine="0"/>
              <w:jc w:val="left"/>
              <w:rPr>
                <w:sz w:val="24"/>
                <w:szCs w:val="24"/>
                <w:highlight w:val="yellow"/>
              </w:rPr>
            </w:pPr>
            <w:r w:rsidRPr="00D41AEF">
              <w:rPr>
                <w:sz w:val="24"/>
                <w:szCs w:val="24"/>
              </w:rPr>
              <w:t>Внутренний блок Daikin FXFQ25A</w:t>
            </w:r>
            <w:r w:rsidRPr="00D41AEF" w:rsidDel="004904E7">
              <w:rPr>
                <w:sz w:val="24"/>
                <w:szCs w:val="24"/>
              </w:rPr>
              <w:t xml:space="preserve"> </w:t>
            </w:r>
            <w:r w:rsidRPr="00D41AEF">
              <w:rPr>
                <w:sz w:val="24"/>
                <w:szCs w:val="24"/>
              </w:rPr>
              <w:t>(кассетный тип)</w:t>
            </w:r>
          </w:p>
        </w:tc>
        <w:tc>
          <w:tcPr>
            <w:tcW w:w="1134" w:type="dxa"/>
            <w:vAlign w:val="center"/>
          </w:tcPr>
          <w:p w14:paraId="34C0B3AE" w14:textId="77777777" w:rsidR="00D41AEF" w:rsidRPr="00D41AEF" w:rsidRDefault="00D41AEF" w:rsidP="00D41AEF">
            <w:pPr>
              <w:spacing w:line="240" w:lineRule="auto"/>
              <w:ind w:firstLine="0"/>
              <w:jc w:val="center"/>
              <w:rPr>
                <w:sz w:val="24"/>
                <w:szCs w:val="24"/>
              </w:rPr>
            </w:pPr>
            <w:r w:rsidRPr="00D41AEF">
              <w:rPr>
                <w:sz w:val="24"/>
                <w:szCs w:val="24"/>
              </w:rPr>
              <w:t>2</w:t>
            </w:r>
          </w:p>
        </w:tc>
      </w:tr>
      <w:tr w:rsidR="00D41AEF" w:rsidRPr="00D41AEF" w14:paraId="12C539C3" w14:textId="77777777" w:rsidTr="00637319">
        <w:trPr>
          <w:trHeight w:val="20"/>
        </w:trPr>
        <w:tc>
          <w:tcPr>
            <w:tcW w:w="817" w:type="dxa"/>
            <w:noWrap/>
            <w:vAlign w:val="center"/>
          </w:tcPr>
          <w:p w14:paraId="7BDD0801" w14:textId="77777777" w:rsidR="00D41AEF" w:rsidRPr="00D41AEF" w:rsidRDefault="00D41AEF" w:rsidP="00D41AEF">
            <w:pPr>
              <w:numPr>
                <w:ilvl w:val="1"/>
                <w:numId w:val="93"/>
              </w:numPr>
              <w:tabs>
                <w:tab w:val="left" w:pos="426"/>
              </w:tabs>
              <w:spacing w:line="240" w:lineRule="auto"/>
              <w:ind w:left="0" w:hanging="28"/>
              <w:jc w:val="center"/>
              <w:rPr>
                <w:i/>
                <w:sz w:val="24"/>
                <w:szCs w:val="24"/>
              </w:rPr>
            </w:pPr>
          </w:p>
        </w:tc>
        <w:tc>
          <w:tcPr>
            <w:tcW w:w="2429" w:type="dxa"/>
            <w:vMerge/>
            <w:shd w:val="clear" w:color="auto" w:fill="auto"/>
          </w:tcPr>
          <w:p w14:paraId="698901C0" w14:textId="77777777" w:rsidR="00D41AEF" w:rsidRPr="00D41AEF" w:rsidRDefault="00D41AEF" w:rsidP="00D41AEF">
            <w:pPr>
              <w:spacing w:line="240" w:lineRule="auto"/>
              <w:ind w:firstLine="0"/>
              <w:jc w:val="left"/>
              <w:rPr>
                <w:sz w:val="24"/>
                <w:szCs w:val="24"/>
              </w:rPr>
            </w:pPr>
          </w:p>
        </w:tc>
        <w:tc>
          <w:tcPr>
            <w:tcW w:w="5793" w:type="dxa"/>
            <w:noWrap/>
          </w:tcPr>
          <w:p w14:paraId="48151876" w14:textId="77777777" w:rsidR="00D41AEF" w:rsidRPr="00D41AEF" w:rsidRDefault="00D41AEF" w:rsidP="00D41AEF">
            <w:pPr>
              <w:spacing w:line="240" w:lineRule="auto"/>
              <w:ind w:firstLine="0"/>
              <w:jc w:val="left"/>
              <w:rPr>
                <w:i/>
                <w:sz w:val="24"/>
                <w:szCs w:val="24"/>
              </w:rPr>
            </w:pPr>
            <w:r w:rsidRPr="00D41AEF">
              <w:rPr>
                <w:sz w:val="24"/>
                <w:szCs w:val="24"/>
              </w:rPr>
              <w:t>Система К2</w:t>
            </w:r>
          </w:p>
        </w:tc>
        <w:tc>
          <w:tcPr>
            <w:tcW w:w="1134" w:type="dxa"/>
            <w:vAlign w:val="center"/>
          </w:tcPr>
          <w:p w14:paraId="6C584E6A" w14:textId="77777777" w:rsidR="00D41AEF" w:rsidRPr="00D41AEF" w:rsidRDefault="00D41AEF" w:rsidP="00D41AEF">
            <w:pPr>
              <w:spacing w:line="240" w:lineRule="auto"/>
              <w:ind w:firstLine="0"/>
              <w:jc w:val="center"/>
              <w:rPr>
                <w:sz w:val="24"/>
                <w:szCs w:val="24"/>
              </w:rPr>
            </w:pPr>
          </w:p>
        </w:tc>
      </w:tr>
      <w:tr w:rsidR="00D41AEF" w:rsidRPr="00D41AEF" w14:paraId="51839D8E" w14:textId="77777777" w:rsidTr="00637319">
        <w:trPr>
          <w:trHeight w:val="20"/>
        </w:trPr>
        <w:tc>
          <w:tcPr>
            <w:tcW w:w="817" w:type="dxa"/>
            <w:noWrap/>
            <w:vAlign w:val="center"/>
          </w:tcPr>
          <w:p w14:paraId="3345AE0E" w14:textId="77777777" w:rsidR="00D41AEF" w:rsidRPr="00D41AEF" w:rsidRDefault="00D41AEF" w:rsidP="00D41AEF">
            <w:pPr>
              <w:numPr>
                <w:ilvl w:val="2"/>
                <w:numId w:val="93"/>
              </w:numPr>
              <w:tabs>
                <w:tab w:val="left" w:pos="505"/>
              </w:tabs>
              <w:spacing w:line="240" w:lineRule="auto"/>
              <w:ind w:left="0" w:firstLine="0"/>
              <w:jc w:val="center"/>
              <w:rPr>
                <w:i/>
                <w:sz w:val="24"/>
                <w:szCs w:val="24"/>
              </w:rPr>
            </w:pPr>
          </w:p>
        </w:tc>
        <w:tc>
          <w:tcPr>
            <w:tcW w:w="2429" w:type="dxa"/>
            <w:vMerge/>
            <w:shd w:val="clear" w:color="auto" w:fill="auto"/>
          </w:tcPr>
          <w:p w14:paraId="13331C1E" w14:textId="77777777" w:rsidR="00D41AEF" w:rsidRPr="00D41AEF" w:rsidRDefault="00D41AEF" w:rsidP="00D41AEF">
            <w:pPr>
              <w:spacing w:line="240" w:lineRule="auto"/>
              <w:ind w:firstLine="0"/>
              <w:jc w:val="left"/>
              <w:rPr>
                <w:sz w:val="24"/>
                <w:szCs w:val="24"/>
              </w:rPr>
            </w:pPr>
          </w:p>
        </w:tc>
        <w:tc>
          <w:tcPr>
            <w:tcW w:w="5793" w:type="dxa"/>
            <w:noWrap/>
          </w:tcPr>
          <w:p w14:paraId="2ACA53E3" w14:textId="77777777" w:rsidR="00D41AEF" w:rsidRPr="00D41AEF" w:rsidRDefault="00D41AEF" w:rsidP="00D41AEF">
            <w:pPr>
              <w:spacing w:line="240" w:lineRule="auto"/>
              <w:ind w:firstLine="0"/>
              <w:jc w:val="left"/>
              <w:rPr>
                <w:sz w:val="24"/>
                <w:szCs w:val="24"/>
              </w:rPr>
            </w:pPr>
            <w:r w:rsidRPr="00D41AEF">
              <w:rPr>
                <w:sz w:val="24"/>
                <w:szCs w:val="24"/>
              </w:rPr>
              <w:t xml:space="preserve">Наружный блок Daikin RXYQ14T </w:t>
            </w:r>
          </w:p>
        </w:tc>
        <w:tc>
          <w:tcPr>
            <w:tcW w:w="1134" w:type="dxa"/>
            <w:vAlign w:val="center"/>
          </w:tcPr>
          <w:p w14:paraId="2F00ECA7" w14:textId="77777777" w:rsidR="00D41AEF" w:rsidRPr="00D41AEF" w:rsidRDefault="00D41AEF" w:rsidP="00D41AEF">
            <w:pPr>
              <w:spacing w:line="240" w:lineRule="auto"/>
              <w:ind w:firstLine="0"/>
              <w:jc w:val="center"/>
              <w:rPr>
                <w:sz w:val="24"/>
                <w:szCs w:val="24"/>
              </w:rPr>
            </w:pPr>
            <w:r w:rsidRPr="00D41AEF">
              <w:rPr>
                <w:sz w:val="24"/>
                <w:szCs w:val="24"/>
              </w:rPr>
              <w:t>1</w:t>
            </w:r>
          </w:p>
        </w:tc>
      </w:tr>
      <w:tr w:rsidR="00D41AEF" w:rsidRPr="00D41AEF" w14:paraId="5316FA0C" w14:textId="77777777" w:rsidTr="00637319">
        <w:trPr>
          <w:trHeight w:val="20"/>
        </w:trPr>
        <w:tc>
          <w:tcPr>
            <w:tcW w:w="817" w:type="dxa"/>
            <w:noWrap/>
            <w:vAlign w:val="center"/>
          </w:tcPr>
          <w:p w14:paraId="41403717"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578E336A" w14:textId="77777777" w:rsidR="00D41AEF" w:rsidRPr="00D41AEF" w:rsidRDefault="00D41AEF" w:rsidP="00D41AEF">
            <w:pPr>
              <w:spacing w:line="240" w:lineRule="auto"/>
              <w:ind w:firstLine="0"/>
              <w:jc w:val="left"/>
              <w:rPr>
                <w:sz w:val="24"/>
                <w:szCs w:val="24"/>
              </w:rPr>
            </w:pPr>
          </w:p>
        </w:tc>
        <w:tc>
          <w:tcPr>
            <w:tcW w:w="5793" w:type="dxa"/>
            <w:noWrap/>
          </w:tcPr>
          <w:p w14:paraId="05573CFB" w14:textId="77777777" w:rsidR="00D41AEF" w:rsidRPr="00D41AEF" w:rsidRDefault="00D41AEF" w:rsidP="00D41AEF">
            <w:pPr>
              <w:spacing w:line="240" w:lineRule="auto"/>
              <w:ind w:firstLine="0"/>
              <w:jc w:val="left"/>
              <w:rPr>
                <w:sz w:val="24"/>
                <w:szCs w:val="24"/>
                <w:highlight w:val="yellow"/>
              </w:rPr>
            </w:pPr>
            <w:r w:rsidRPr="00D41AEF">
              <w:rPr>
                <w:sz w:val="24"/>
                <w:szCs w:val="24"/>
              </w:rPr>
              <w:t>Внутренний блок Daikin FXFQ80A (кассетный тип)</w:t>
            </w:r>
          </w:p>
        </w:tc>
        <w:tc>
          <w:tcPr>
            <w:tcW w:w="1134" w:type="dxa"/>
            <w:vAlign w:val="center"/>
          </w:tcPr>
          <w:p w14:paraId="7ECB29FE" w14:textId="77777777" w:rsidR="00D41AEF" w:rsidRPr="00D41AEF" w:rsidRDefault="00D41AEF" w:rsidP="00D41AEF">
            <w:pPr>
              <w:spacing w:line="240" w:lineRule="auto"/>
              <w:ind w:firstLine="0"/>
              <w:jc w:val="center"/>
              <w:rPr>
                <w:sz w:val="24"/>
                <w:szCs w:val="24"/>
              </w:rPr>
            </w:pPr>
            <w:r w:rsidRPr="00D41AEF">
              <w:rPr>
                <w:sz w:val="24"/>
                <w:szCs w:val="24"/>
              </w:rPr>
              <w:t>2</w:t>
            </w:r>
          </w:p>
        </w:tc>
      </w:tr>
      <w:tr w:rsidR="00D41AEF" w:rsidRPr="00D41AEF" w14:paraId="392CC03E" w14:textId="77777777" w:rsidTr="00637319">
        <w:trPr>
          <w:trHeight w:val="20"/>
        </w:trPr>
        <w:tc>
          <w:tcPr>
            <w:tcW w:w="817" w:type="dxa"/>
            <w:noWrap/>
            <w:vAlign w:val="center"/>
          </w:tcPr>
          <w:p w14:paraId="3383731B"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54E396FE" w14:textId="77777777" w:rsidR="00D41AEF" w:rsidRPr="00D41AEF" w:rsidRDefault="00D41AEF" w:rsidP="00D41AEF">
            <w:pPr>
              <w:spacing w:line="240" w:lineRule="auto"/>
              <w:ind w:firstLine="0"/>
              <w:jc w:val="left"/>
              <w:rPr>
                <w:sz w:val="24"/>
                <w:szCs w:val="24"/>
              </w:rPr>
            </w:pPr>
          </w:p>
        </w:tc>
        <w:tc>
          <w:tcPr>
            <w:tcW w:w="5793" w:type="dxa"/>
            <w:noWrap/>
          </w:tcPr>
          <w:p w14:paraId="3A24735A" w14:textId="77777777" w:rsidR="00D41AEF" w:rsidRPr="00D41AEF" w:rsidRDefault="00D41AEF" w:rsidP="00D41AEF">
            <w:pPr>
              <w:spacing w:line="240" w:lineRule="auto"/>
              <w:ind w:firstLine="0"/>
              <w:jc w:val="left"/>
              <w:rPr>
                <w:sz w:val="24"/>
                <w:szCs w:val="24"/>
                <w:highlight w:val="yellow"/>
              </w:rPr>
            </w:pPr>
            <w:r w:rsidRPr="00D41AEF">
              <w:rPr>
                <w:sz w:val="24"/>
                <w:szCs w:val="24"/>
              </w:rPr>
              <w:t>Внутренний блок Daikin FXFQ63A (кассетный тип)</w:t>
            </w:r>
          </w:p>
        </w:tc>
        <w:tc>
          <w:tcPr>
            <w:tcW w:w="1134" w:type="dxa"/>
            <w:vAlign w:val="center"/>
          </w:tcPr>
          <w:p w14:paraId="236A1ECF" w14:textId="77777777" w:rsidR="00D41AEF" w:rsidRPr="00D41AEF" w:rsidRDefault="00D41AEF" w:rsidP="00D41AEF">
            <w:pPr>
              <w:spacing w:line="240" w:lineRule="auto"/>
              <w:ind w:firstLine="0"/>
              <w:jc w:val="center"/>
              <w:rPr>
                <w:sz w:val="24"/>
                <w:szCs w:val="24"/>
              </w:rPr>
            </w:pPr>
            <w:r w:rsidRPr="00D41AEF">
              <w:rPr>
                <w:sz w:val="24"/>
                <w:szCs w:val="24"/>
              </w:rPr>
              <w:t>1</w:t>
            </w:r>
          </w:p>
        </w:tc>
      </w:tr>
      <w:tr w:rsidR="00D41AEF" w:rsidRPr="00D41AEF" w14:paraId="09BCFD54" w14:textId="77777777" w:rsidTr="00637319">
        <w:trPr>
          <w:trHeight w:val="20"/>
        </w:trPr>
        <w:tc>
          <w:tcPr>
            <w:tcW w:w="817" w:type="dxa"/>
            <w:noWrap/>
            <w:vAlign w:val="center"/>
          </w:tcPr>
          <w:p w14:paraId="04D7EA96"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6A4F2AB8" w14:textId="77777777" w:rsidR="00D41AEF" w:rsidRPr="00D41AEF" w:rsidRDefault="00D41AEF" w:rsidP="00D41AEF">
            <w:pPr>
              <w:spacing w:line="240" w:lineRule="auto"/>
              <w:ind w:firstLine="0"/>
              <w:jc w:val="left"/>
              <w:rPr>
                <w:sz w:val="24"/>
                <w:szCs w:val="24"/>
              </w:rPr>
            </w:pPr>
          </w:p>
        </w:tc>
        <w:tc>
          <w:tcPr>
            <w:tcW w:w="5793" w:type="dxa"/>
            <w:noWrap/>
          </w:tcPr>
          <w:p w14:paraId="7A26D7D1" w14:textId="77777777" w:rsidR="00D41AEF" w:rsidRPr="00D41AEF" w:rsidRDefault="00D41AEF" w:rsidP="00D41AEF">
            <w:pPr>
              <w:spacing w:line="240" w:lineRule="auto"/>
              <w:ind w:firstLine="0"/>
              <w:jc w:val="left"/>
              <w:rPr>
                <w:sz w:val="24"/>
                <w:szCs w:val="24"/>
                <w:highlight w:val="yellow"/>
              </w:rPr>
            </w:pPr>
            <w:r w:rsidRPr="00D41AEF">
              <w:rPr>
                <w:sz w:val="24"/>
                <w:szCs w:val="24"/>
              </w:rPr>
              <w:t>Внутренний блок Daikin FXFQ32A</w:t>
            </w:r>
            <w:r w:rsidRPr="00D41AEF" w:rsidDel="004904E7">
              <w:rPr>
                <w:sz w:val="24"/>
                <w:szCs w:val="24"/>
              </w:rPr>
              <w:t xml:space="preserve"> </w:t>
            </w:r>
            <w:r w:rsidRPr="00D41AEF">
              <w:rPr>
                <w:sz w:val="24"/>
                <w:szCs w:val="24"/>
              </w:rPr>
              <w:t>(кассетный тип)</w:t>
            </w:r>
          </w:p>
        </w:tc>
        <w:tc>
          <w:tcPr>
            <w:tcW w:w="1134" w:type="dxa"/>
            <w:vAlign w:val="center"/>
          </w:tcPr>
          <w:p w14:paraId="3F325A3F" w14:textId="77777777" w:rsidR="00D41AEF" w:rsidRPr="00D41AEF" w:rsidRDefault="00D41AEF" w:rsidP="00D41AEF">
            <w:pPr>
              <w:spacing w:line="240" w:lineRule="auto"/>
              <w:ind w:firstLine="0"/>
              <w:jc w:val="center"/>
              <w:rPr>
                <w:sz w:val="24"/>
                <w:szCs w:val="24"/>
              </w:rPr>
            </w:pPr>
            <w:r w:rsidRPr="00D41AEF">
              <w:rPr>
                <w:sz w:val="24"/>
                <w:szCs w:val="24"/>
              </w:rPr>
              <w:t>2</w:t>
            </w:r>
          </w:p>
        </w:tc>
      </w:tr>
      <w:tr w:rsidR="00D41AEF" w:rsidRPr="00D41AEF" w14:paraId="6E889C73" w14:textId="77777777" w:rsidTr="00637319">
        <w:trPr>
          <w:trHeight w:val="20"/>
        </w:trPr>
        <w:tc>
          <w:tcPr>
            <w:tcW w:w="817" w:type="dxa"/>
            <w:noWrap/>
            <w:vAlign w:val="center"/>
          </w:tcPr>
          <w:p w14:paraId="324F3C35"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24C59C0A" w14:textId="77777777" w:rsidR="00D41AEF" w:rsidRPr="00D41AEF" w:rsidRDefault="00D41AEF" w:rsidP="00D41AEF">
            <w:pPr>
              <w:spacing w:line="240" w:lineRule="auto"/>
              <w:ind w:firstLine="0"/>
              <w:jc w:val="left"/>
              <w:rPr>
                <w:sz w:val="24"/>
                <w:szCs w:val="24"/>
              </w:rPr>
            </w:pPr>
          </w:p>
        </w:tc>
        <w:tc>
          <w:tcPr>
            <w:tcW w:w="5793" w:type="dxa"/>
            <w:noWrap/>
          </w:tcPr>
          <w:p w14:paraId="4BFFFCDB" w14:textId="77777777" w:rsidR="00D41AEF" w:rsidRPr="00D41AEF" w:rsidRDefault="00D41AEF" w:rsidP="00D41AEF">
            <w:pPr>
              <w:spacing w:line="240" w:lineRule="auto"/>
              <w:ind w:firstLine="0"/>
              <w:jc w:val="left"/>
              <w:rPr>
                <w:sz w:val="24"/>
                <w:szCs w:val="24"/>
                <w:highlight w:val="yellow"/>
              </w:rPr>
            </w:pPr>
            <w:r w:rsidRPr="00D41AEF">
              <w:rPr>
                <w:sz w:val="24"/>
                <w:szCs w:val="24"/>
              </w:rPr>
              <w:t>Внутренний блок Daikin FXFQ25A</w:t>
            </w:r>
            <w:r w:rsidRPr="00D41AEF" w:rsidDel="004904E7">
              <w:rPr>
                <w:sz w:val="24"/>
                <w:szCs w:val="24"/>
              </w:rPr>
              <w:t xml:space="preserve"> </w:t>
            </w:r>
            <w:r w:rsidRPr="00D41AEF">
              <w:rPr>
                <w:sz w:val="24"/>
                <w:szCs w:val="24"/>
              </w:rPr>
              <w:t>(кассетный тип)</w:t>
            </w:r>
          </w:p>
        </w:tc>
        <w:tc>
          <w:tcPr>
            <w:tcW w:w="1134" w:type="dxa"/>
            <w:vAlign w:val="center"/>
          </w:tcPr>
          <w:p w14:paraId="36943381" w14:textId="77777777" w:rsidR="00D41AEF" w:rsidRPr="00D41AEF" w:rsidRDefault="00D41AEF" w:rsidP="00D41AEF">
            <w:pPr>
              <w:spacing w:line="240" w:lineRule="auto"/>
              <w:ind w:firstLine="0"/>
              <w:jc w:val="center"/>
              <w:rPr>
                <w:sz w:val="24"/>
                <w:szCs w:val="24"/>
              </w:rPr>
            </w:pPr>
            <w:r w:rsidRPr="00D41AEF">
              <w:rPr>
                <w:sz w:val="24"/>
                <w:szCs w:val="24"/>
              </w:rPr>
              <w:t>2</w:t>
            </w:r>
          </w:p>
        </w:tc>
      </w:tr>
      <w:tr w:rsidR="00D41AEF" w:rsidRPr="00D41AEF" w14:paraId="00629962" w14:textId="77777777" w:rsidTr="00637319">
        <w:trPr>
          <w:trHeight w:val="20"/>
        </w:trPr>
        <w:tc>
          <w:tcPr>
            <w:tcW w:w="817" w:type="dxa"/>
            <w:noWrap/>
            <w:vAlign w:val="center"/>
          </w:tcPr>
          <w:p w14:paraId="09E6D7A6"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77EBB61F" w14:textId="77777777" w:rsidR="00D41AEF" w:rsidRPr="00D41AEF" w:rsidRDefault="00D41AEF" w:rsidP="00D41AEF">
            <w:pPr>
              <w:spacing w:line="240" w:lineRule="auto"/>
              <w:ind w:firstLine="0"/>
              <w:jc w:val="left"/>
              <w:rPr>
                <w:sz w:val="24"/>
                <w:szCs w:val="24"/>
              </w:rPr>
            </w:pPr>
          </w:p>
        </w:tc>
        <w:tc>
          <w:tcPr>
            <w:tcW w:w="5793" w:type="dxa"/>
            <w:noWrap/>
          </w:tcPr>
          <w:p w14:paraId="28B6B3A8" w14:textId="77777777" w:rsidR="00D41AEF" w:rsidRPr="00D41AEF" w:rsidRDefault="00D41AEF" w:rsidP="00D41AEF">
            <w:pPr>
              <w:spacing w:line="240" w:lineRule="auto"/>
              <w:ind w:firstLine="0"/>
              <w:jc w:val="left"/>
              <w:rPr>
                <w:sz w:val="24"/>
                <w:szCs w:val="24"/>
                <w:highlight w:val="yellow"/>
              </w:rPr>
            </w:pPr>
            <w:r w:rsidRPr="00D41AEF">
              <w:rPr>
                <w:sz w:val="24"/>
                <w:szCs w:val="24"/>
              </w:rPr>
              <w:t>Внутренний блок Daikin FXF20A</w:t>
            </w:r>
            <w:r w:rsidRPr="00D41AEF" w:rsidDel="004904E7">
              <w:rPr>
                <w:sz w:val="24"/>
                <w:szCs w:val="24"/>
              </w:rPr>
              <w:t xml:space="preserve"> </w:t>
            </w:r>
            <w:r w:rsidRPr="00D41AEF">
              <w:rPr>
                <w:sz w:val="24"/>
                <w:szCs w:val="24"/>
              </w:rPr>
              <w:t>(кассетный тип)</w:t>
            </w:r>
          </w:p>
        </w:tc>
        <w:tc>
          <w:tcPr>
            <w:tcW w:w="1134" w:type="dxa"/>
            <w:vAlign w:val="center"/>
          </w:tcPr>
          <w:p w14:paraId="0416F932" w14:textId="77777777" w:rsidR="00D41AEF" w:rsidRPr="00D41AEF" w:rsidRDefault="00D41AEF" w:rsidP="00D41AEF">
            <w:pPr>
              <w:spacing w:line="240" w:lineRule="auto"/>
              <w:ind w:firstLine="0"/>
              <w:jc w:val="center"/>
              <w:rPr>
                <w:sz w:val="24"/>
                <w:szCs w:val="24"/>
              </w:rPr>
            </w:pPr>
            <w:r w:rsidRPr="00D41AEF">
              <w:rPr>
                <w:sz w:val="24"/>
                <w:szCs w:val="24"/>
              </w:rPr>
              <w:t>1</w:t>
            </w:r>
          </w:p>
        </w:tc>
      </w:tr>
      <w:tr w:rsidR="00D41AEF" w:rsidRPr="00D41AEF" w14:paraId="38A3D367" w14:textId="77777777" w:rsidTr="00637319">
        <w:trPr>
          <w:trHeight w:val="20"/>
        </w:trPr>
        <w:tc>
          <w:tcPr>
            <w:tcW w:w="817" w:type="dxa"/>
            <w:noWrap/>
            <w:vAlign w:val="center"/>
          </w:tcPr>
          <w:p w14:paraId="61A2EA24" w14:textId="77777777" w:rsidR="00D41AEF" w:rsidRPr="00D41AEF" w:rsidRDefault="00D41AEF" w:rsidP="00D41AEF">
            <w:pPr>
              <w:numPr>
                <w:ilvl w:val="1"/>
                <w:numId w:val="93"/>
              </w:numPr>
              <w:tabs>
                <w:tab w:val="left" w:pos="426"/>
              </w:tabs>
              <w:spacing w:line="240" w:lineRule="auto"/>
              <w:ind w:left="0" w:hanging="28"/>
              <w:jc w:val="center"/>
              <w:rPr>
                <w:i/>
                <w:sz w:val="24"/>
                <w:szCs w:val="24"/>
              </w:rPr>
            </w:pPr>
          </w:p>
        </w:tc>
        <w:tc>
          <w:tcPr>
            <w:tcW w:w="2429" w:type="dxa"/>
            <w:vMerge/>
            <w:shd w:val="clear" w:color="auto" w:fill="auto"/>
          </w:tcPr>
          <w:p w14:paraId="41FD40FE" w14:textId="77777777" w:rsidR="00D41AEF" w:rsidRPr="00D41AEF" w:rsidRDefault="00D41AEF" w:rsidP="00D41AEF">
            <w:pPr>
              <w:spacing w:line="240" w:lineRule="auto"/>
              <w:ind w:firstLine="0"/>
              <w:jc w:val="left"/>
              <w:rPr>
                <w:sz w:val="24"/>
                <w:szCs w:val="24"/>
              </w:rPr>
            </w:pPr>
          </w:p>
        </w:tc>
        <w:tc>
          <w:tcPr>
            <w:tcW w:w="5793" w:type="dxa"/>
            <w:noWrap/>
          </w:tcPr>
          <w:p w14:paraId="2BB3374D" w14:textId="77777777" w:rsidR="00D41AEF" w:rsidRPr="00D41AEF" w:rsidRDefault="00D41AEF" w:rsidP="00D41AEF">
            <w:pPr>
              <w:spacing w:line="240" w:lineRule="auto"/>
              <w:ind w:firstLine="0"/>
              <w:jc w:val="left"/>
              <w:rPr>
                <w:i/>
                <w:sz w:val="24"/>
                <w:szCs w:val="24"/>
              </w:rPr>
            </w:pPr>
            <w:r w:rsidRPr="00D41AEF">
              <w:rPr>
                <w:sz w:val="24"/>
                <w:szCs w:val="24"/>
              </w:rPr>
              <w:t>Система К3</w:t>
            </w:r>
          </w:p>
        </w:tc>
        <w:tc>
          <w:tcPr>
            <w:tcW w:w="1134" w:type="dxa"/>
            <w:vAlign w:val="center"/>
          </w:tcPr>
          <w:p w14:paraId="155D5573" w14:textId="77777777" w:rsidR="00D41AEF" w:rsidRPr="00D41AEF" w:rsidRDefault="00D41AEF" w:rsidP="00D41AEF">
            <w:pPr>
              <w:spacing w:line="240" w:lineRule="auto"/>
              <w:ind w:firstLine="0"/>
              <w:jc w:val="center"/>
              <w:rPr>
                <w:sz w:val="24"/>
                <w:szCs w:val="24"/>
              </w:rPr>
            </w:pPr>
          </w:p>
        </w:tc>
      </w:tr>
      <w:tr w:rsidR="00D41AEF" w:rsidRPr="00D41AEF" w14:paraId="7631C102" w14:textId="77777777" w:rsidTr="00637319">
        <w:trPr>
          <w:trHeight w:val="20"/>
        </w:trPr>
        <w:tc>
          <w:tcPr>
            <w:tcW w:w="817" w:type="dxa"/>
            <w:tcBorders>
              <w:bottom w:val="single" w:sz="4" w:space="0" w:color="auto"/>
            </w:tcBorders>
            <w:noWrap/>
            <w:vAlign w:val="center"/>
          </w:tcPr>
          <w:p w14:paraId="7FF1D9DA"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7C3F6C50" w14:textId="77777777" w:rsidR="00D41AEF" w:rsidRPr="00D41AEF" w:rsidRDefault="00D41AEF" w:rsidP="00D41AEF">
            <w:pPr>
              <w:spacing w:line="240" w:lineRule="auto"/>
              <w:ind w:firstLine="0"/>
              <w:jc w:val="left"/>
              <w:rPr>
                <w:sz w:val="24"/>
                <w:szCs w:val="24"/>
              </w:rPr>
            </w:pPr>
          </w:p>
        </w:tc>
        <w:tc>
          <w:tcPr>
            <w:tcW w:w="5793" w:type="dxa"/>
            <w:tcBorders>
              <w:bottom w:val="single" w:sz="4" w:space="0" w:color="auto"/>
            </w:tcBorders>
            <w:noWrap/>
          </w:tcPr>
          <w:p w14:paraId="282B3D76" w14:textId="77777777" w:rsidR="00D41AEF" w:rsidRPr="00D41AEF" w:rsidRDefault="00D41AEF" w:rsidP="00D41AEF">
            <w:pPr>
              <w:spacing w:line="240" w:lineRule="auto"/>
              <w:ind w:firstLine="0"/>
              <w:jc w:val="left"/>
              <w:rPr>
                <w:sz w:val="24"/>
                <w:szCs w:val="24"/>
              </w:rPr>
            </w:pPr>
            <w:r w:rsidRPr="00D41AEF">
              <w:rPr>
                <w:sz w:val="24"/>
                <w:szCs w:val="24"/>
              </w:rPr>
              <w:t>Наружный блок Daikin RXYQ14T</w:t>
            </w:r>
            <w:r w:rsidRPr="00D41AEF" w:rsidDel="004904E7">
              <w:rPr>
                <w:sz w:val="24"/>
                <w:szCs w:val="24"/>
              </w:rPr>
              <w:t xml:space="preserve"> </w:t>
            </w:r>
          </w:p>
        </w:tc>
        <w:tc>
          <w:tcPr>
            <w:tcW w:w="1134" w:type="dxa"/>
            <w:vAlign w:val="center"/>
          </w:tcPr>
          <w:p w14:paraId="1DE1B036" w14:textId="77777777" w:rsidR="00D41AEF" w:rsidRPr="00D41AEF" w:rsidRDefault="00D41AEF" w:rsidP="00D41AEF">
            <w:pPr>
              <w:spacing w:line="240" w:lineRule="auto"/>
              <w:ind w:firstLine="0"/>
              <w:jc w:val="center"/>
              <w:rPr>
                <w:sz w:val="24"/>
                <w:szCs w:val="24"/>
              </w:rPr>
            </w:pPr>
            <w:r w:rsidRPr="00D41AEF">
              <w:rPr>
                <w:sz w:val="24"/>
                <w:szCs w:val="24"/>
              </w:rPr>
              <w:t>1</w:t>
            </w:r>
          </w:p>
        </w:tc>
      </w:tr>
      <w:tr w:rsidR="00D41AEF" w:rsidRPr="00D41AEF" w14:paraId="5A4009CC" w14:textId="77777777" w:rsidTr="00637319">
        <w:trPr>
          <w:trHeight w:val="20"/>
        </w:trPr>
        <w:tc>
          <w:tcPr>
            <w:tcW w:w="817" w:type="dxa"/>
            <w:tcBorders>
              <w:top w:val="single" w:sz="4" w:space="0" w:color="auto"/>
            </w:tcBorders>
            <w:noWrap/>
            <w:vAlign w:val="center"/>
          </w:tcPr>
          <w:p w14:paraId="6DC66F2C"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70A3D827" w14:textId="77777777" w:rsidR="00D41AEF" w:rsidRPr="00D41AEF" w:rsidRDefault="00D41AEF" w:rsidP="00D41AEF">
            <w:pPr>
              <w:spacing w:line="240" w:lineRule="auto"/>
              <w:ind w:firstLine="0"/>
              <w:jc w:val="left"/>
              <w:rPr>
                <w:sz w:val="24"/>
                <w:szCs w:val="24"/>
              </w:rPr>
            </w:pPr>
          </w:p>
        </w:tc>
        <w:tc>
          <w:tcPr>
            <w:tcW w:w="5793" w:type="dxa"/>
            <w:tcBorders>
              <w:top w:val="single" w:sz="4" w:space="0" w:color="auto"/>
            </w:tcBorders>
            <w:noWrap/>
          </w:tcPr>
          <w:p w14:paraId="58A84308" w14:textId="77777777" w:rsidR="00D41AEF" w:rsidRPr="00D41AEF" w:rsidRDefault="00D41AEF" w:rsidP="00D41AEF">
            <w:pPr>
              <w:spacing w:line="240" w:lineRule="auto"/>
              <w:ind w:firstLine="0"/>
              <w:jc w:val="left"/>
              <w:rPr>
                <w:sz w:val="24"/>
                <w:szCs w:val="24"/>
              </w:rPr>
            </w:pPr>
            <w:r w:rsidRPr="00D41AEF">
              <w:rPr>
                <w:sz w:val="24"/>
                <w:szCs w:val="24"/>
              </w:rPr>
              <w:t>Наружный блок Daikin RXYQ12T</w:t>
            </w:r>
            <w:r w:rsidRPr="00D41AEF" w:rsidDel="004904E7">
              <w:rPr>
                <w:sz w:val="24"/>
                <w:szCs w:val="24"/>
              </w:rPr>
              <w:t xml:space="preserve"> </w:t>
            </w:r>
          </w:p>
        </w:tc>
        <w:tc>
          <w:tcPr>
            <w:tcW w:w="1134" w:type="dxa"/>
            <w:vAlign w:val="center"/>
          </w:tcPr>
          <w:p w14:paraId="4A207547" w14:textId="77777777" w:rsidR="00D41AEF" w:rsidRPr="00D41AEF" w:rsidRDefault="00D41AEF" w:rsidP="00D41AEF">
            <w:pPr>
              <w:spacing w:line="240" w:lineRule="auto"/>
              <w:ind w:firstLine="0"/>
              <w:jc w:val="center"/>
              <w:rPr>
                <w:sz w:val="24"/>
                <w:szCs w:val="24"/>
              </w:rPr>
            </w:pPr>
            <w:r w:rsidRPr="00D41AEF">
              <w:rPr>
                <w:sz w:val="24"/>
                <w:szCs w:val="24"/>
              </w:rPr>
              <w:t>1</w:t>
            </w:r>
          </w:p>
        </w:tc>
      </w:tr>
      <w:tr w:rsidR="00D41AEF" w:rsidRPr="00D41AEF" w14:paraId="413A9A0B" w14:textId="77777777" w:rsidTr="00637319">
        <w:trPr>
          <w:trHeight w:val="20"/>
        </w:trPr>
        <w:tc>
          <w:tcPr>
            <w:tcW w:w="817" w:type="dxa"/>
            <w:noWrap/>
            <w:vAlign w:val="center"/>
          </w:tcPr>
          <w:p w14:paraId="65C4AB40"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44EAB5C7" w14:textId="77777777" w:rsidR="00D41AEF" w:rsidRPr="00D41AEF" w:rsidRDefault="00D41AEF" w:rsidP="00D41AEF">
            <w:pPr>
              <w:spacing w:line="240" w:lineRule="auto"/>
              <w:ind w:firstLine="0"/>
              <w:jc w:val="left"/>
              <w:rPr>
                <w:sz w:val="24"/>
                <w:szCs w:val="24"/>
              </w:rPr>
            </w:pPr>
          </w:p>
        </w:tc>
        <w:tc>
          <w:tcPr>
            <w:tcW w:w="5793" w:type="dxa"/>
            <w:noWrap/>
          </w:tcPr>
          <w:p w14:paraId="7B4C72F9" w14:textId="77777777" w:rsidR="00D41AEF" w:rsidRPr="00D41AEF" w:rsidRDefault="00D41AEF" w:rsidP="00D41AEF">
            <w:pPr>
              <w:spacing w:line="240" w:lineRule="auto"/>
              <w:ind w:firstLine="0"/>
              <w:jc w:val="left"/>
              <w:rPr>
                <w:sz w:val="24"/>
                <w:szCs w:val="24"/>
              </w:rPr>
            </w:pPr>
            <w:r w:rsidRPr="00D41AEF">
              <w:rPr>
                <w:sz w:val="24"/>
                <w:szCs w:val="24"/>
              </w:rPr>
              <w:t>Внутренний блок Daikin FXFQ80A</w:t>
            </w:r>
            <w:r w:rsidRPr="00D41AEF" w:rsidDel="004904E7">
              <w:rPr>
                <w:sz w:val="24"/>
                <w:szCs w:val="24"/>
              </w:rPr>
              <w:t xml:space="preserve"> </w:t>
            </w:r>
            <w:r w:rsidRPr="00D41AEF">
              <w:rPr>
                <w:sz w:val="24"/>
                <w:szCs w:val="24"/>
              </w:rPr>
              <w:t>(кассетный тип)</w:t>
            </w:r>
          </w:p>
        </w:tc>
        <w:tc>
          <w:tcPr>
            <w:tcW w:w="1134" w:type="dxa"/>
            <w:vAlign w:val="center"/>
          </w:tcPr>
          <w:p w14:paraId="3EE3B8F0" w14:textId="77777777" w:rsidR="00D41AEF" w:rsidRPr="00D41AEF" w:rsidRDefault="00D41AEF" w:rsidP="00D41AEF">
            <w:pPr>
              <w:spacing w:line="240" w:lineRule="auto"/>
              <w:ind w:firstLine="0"/>
              <w:jc w:val="center"/>
              <w:rPr>
                <w:sz w:val="24"/>
                <w:szCs w:val="24"/>
              </w:rPr>
            </w:pPr>
            <w:r w:rsidRPr="00D41AEF">
              <w:rPr>
                <w:sz w:val="24"/>
                <w:szCs w:val="24"/>
              </w:rPr>
              <w:t>1</w:t>
            </w:r>
          </w:p>
        </w:tc>
      </w:tr>
      <w:tr w:rsidR="00D41AEF" w:rsidRPr="00D41AEF" w14:paraId="70D1365D" w14:textId="77777777" w:rsidTr="00637319">
        <w:trPr>
          <w:trHeight w:val="20"/>
        </w:trPr>
        <w:tc>
          <w:tcPr>
            <w:tcW w:w="817" w:type="dxa"/>
            <w:noWrap/>
            <w:vAlign w:val="center"/>
          </w:tcPr>
          <w:p w14:paraId="00345D16"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73E3B43C" w14:textId="77777777" w:rsidR="00D41AEF" w:rsidRPr="00D41AEF" w:rsidRDefault="00D41AEF" w:rsidP="00D41AEF">
            <w:pPr>
              <w:tabs>
                <w:tab w:val="right" w:pos="8139"/>
              </w:tabs>
              <w:spacing w:line="240" w:lineRule="auto"/>
              <w:ind w:firstLine="0"/>
              <w:jc w:val="left"/>
              <w:rPr>
                <w:sz w:val="24"/>
                <w:szCs w:val="24"/>
              </w:rPr>
            </w:pPr>
          </w:p>
        </w:tc>
        <w:tc>
          <w:tcPr>
            <w:tcW w:w="5793" w:type="dxa"/>
            <w:noWrap/>
          </w:tcPr>
          <w:p w14:paraId="01865830" w14:textId="77777777" w:rsidR="00D41AEF" w:rsidRPr="00D41AEF" w:rsidRDefault="00D41AEF" w:rsidP="00D41AEF">
            <w:pPr>
              <w:tabs>
                <w:tab w:val="right" w:pos="8139"/>
              </w:tabs>
              <w:spacing w:line="240" w:lineRule="auto"/>
              <w:ind w:firstLine="0"/>
              <w:jc w:val="left"/>
              <w:rPr>
                <w:sz w:val="24"/>
                <w:szCs w:val="24"/>
              </w:rPr>
            </w:pPr>
            <w:r w:rsidRPr="00D41AEF">
              <w:rPr>
                <w:sz w:val="24"/>
                <w:szCs w:val="24"/>
              </w:rPr>
              <w:t>Внутренний блок Daikin FXFQ63A (кассетный тип)</w:t>
            </w:r>
            <w:r w:rsidRPr="00D41AEF">
              <w:rPr>
                <w:sz w:val="24"/>
                <w:szCs w:val="24"/>
              </w:rPr>
              <w:tab/>
            </w:r>
          </w:p>
        </w:tc>
        <w:tc>
          <w:tcPr>
            <w:tcW w:w="1134" w:type="dxa"/>
            <w:vAlign w:val="center"/>
          </w:tcPr>
          <w:p w14:paraId="19F1EB01" w14:textId="77777777" w:rsidR="00D41AEF" w:rsidRPr="00D41AEF" w:rsidRDefault="00D41AEF" w:rsidP="00D41AEF">
            <w:pPr>
              <w:spacing w:line="240" w:lineRule="auto"/>
              <w:ind w:firstLine="0"/>
              <w:jc w:val="center"/>
              <w:rPr>
                <w:sz w:val="24"/>
                <w:szCs w:val="24"/>
              </w:rPr>
            </w:pPr>
            <w:r w:rsidRPr="00D41AEF">
              <w:rPr>
                <w:sz w:val="24"/>
                <w:szCs w:val="24"/>
              </w:rPr>
              <w:t>2</w:t>
            </w:r>
          </w:p>
        </w:tc>
      </w:tr>
      <w:tr w:rsidR="00D41AEF" w:rsidRPr="00D41AEF" w14:paraId="17227395" w14:textId="77777777" w:rsidTr="00637319">
        <w:trPr>
          <w:trHeight w:val="20"/>
        </w:trPr>
        <w:tc>
          <w:tcPr>
            <w:tcW w:w="817" w:type="dxa"/>
            <w:noWrap/>
            <w:vAlign w:val="center"/>
          </w:tcPr>
          <w:p w14:paraId="251F918C"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471F7E8D" w14:textId="77777777" w:rsidR="00D41AEF" w:rsidRPr="00D41AEF" w:rsidRDefault="00D41AEF" w:rsidP="00D41AEF">
            <w:pPr>
              <w:tabs>
                <w:tab w:val="right" w:pos="8139"/>
              </w:tabs>
              <w:spacing w:line="240" w:lineRule="auto"/>
              <w:ind w:firstLine="0"/>
              <w:jc w:val="left"/>
              <w:rPr>
                <w:sz w:val="24"/>
                <w:szCs w:val="24"/>
              </w:rPr>
            </w:pPr>
          </w:p>
        </w:tc>
        <w:tc>
          <w:tcPr>
            <w:tcW w:w="5793" w:type="dxa"/>
            <w:noWrap/>
          </w:tcPr>
          <w:p w14:paraId="1E46C722" w14:textId="77777777" w:rsidR="00D41AEF" w:rsidRPr="00D41AEF" w:rsidRDefault="00D41AEF" w:rsidP="00D41AEF">
            <w:pPr>
              <w:tabs>
                <w:tab w:val="right" w:pos="8139"/>
              </w:tabs>
              <w:spacing w:line="240" w:lineRule="auto"/>
              <w:ind w:firstLine="0"/>
              <w:jc w:val="left"/>
              <w:rPr>
                <w:sz w:val="24"/>
                <w:szCs w:val="24"/>
              </w:rPr>
            </w:pPr>
            <w:r w:rsidRPr="00D41AEF">
              <w:rPr>
                <w:sz w:val="24"/>
                <w:szCs w:val="24"/>
              </w:rPr>
              <w:t>Внутренний блок Daikin FXFQ50A</w:t>
            </w:r>
            <w:r w:rsidRPr="00D41AEF" w:rsidDel="004904E7">
              <w:rPr>
                <w:sz w:val="24"/>
                <w:szCs w:val="24"/>
              </w:rPr>
              <w:t xml:space="preserve"> </w:t>
            </w:r>
            <w:r w:rsidRPr="00D41AEF">
              <w:rPr>
                <w:sz w:val="24"/>
                <w:szCs w:val="24"/>
              </w:rPr>
              <w:t>(кассетный тип)</w:t>
            </w:r>
            <w:r w:rsidRPr="00D41AEF">
              <w:rPr>
                <w:sz w:val="24"/>
                <w:szCs w:val="24"/>
              </w:rPr>
              <w:tab/>
            </w:r>
          </w:p>
        </w:tc>
        <w:tc>
          <w:tcPr>
            <w:tcW w:w="1134" w:type="dxa"/>
            <w:vAlign w:val="center"/>
          </w:tcPr>
          <w:p w14:paraId="1C522A03" w14:textId="77777777" w:rsidR="00D41AEF" w:rsidRPr="00D41AEF" w:rsidRDefault="00D41AEF" w:rsidP="00D41AEF">
            <w:pPr>
              <w:spacing w:line="240" w:lineRule="auto"/>
              <w:ind w:firstLine="0"/>
              <w:jc w:val="center"/>
              <w:rPr>
                <w:sz w:val="24"/>
                <w:szCs w:val="24"/>
              </w:rPr>
            </w:pPr>
            <w:r w:rsidRPr="00D41AEF">
              <w:rPr>
                <w:sz w:val="24"/>
                <w:szCs w:val="24"/>
              </w:rPr>
              <w:t>4</w:t>
            </w:r>
          </w:p>
        </w:tc>
      </w:tr>
      <w:tr w:rsidR="00D41AEF" w:rsidRPr="00D41AEF" w14:paraId="0347AA7E" w14:textId="77777777" w:rsidTr="00637319">
        <w:trPr>
          <w:trHeight w:val="20"/>
        </w:trPr>
        <w:tc>
          <w:tcPr>
            <w:tcW w:w="817" w:type="dxa"/>
            <w:noWrap/>
            <w:vAlign w:val="center"/>
          </w:tcPr>
          <w:p w14:paraId="1FB8E157"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12A981A7" w14:textId="77777777" w:rsidR="00D41AEF" w:rsidRPr="00D41AEF" w:rsidRDefault="00D41AEF" w:rsidP="00D41AEF">
            <w:pPr>
              <w:spacing w:line="240" w:lineRule="auto"/>
              <w:ind w:firstLine="0"/>
              <w:jc w:val="left"/>
              <w:rPr>
                <w:sz w:val="24"/>
                <w:szCs w:val="24"/>
              </w:rPr>
            </w:pPr>
          </w:p>
        </w:tc>
        <w:tc>
          <w:tcPr>
            <w:tcW w:w="5793" w:type="dxa"/>
            <w:noWrap/>
          </w:tcPr>
          <w:p w14:paraId="0BDF9C3E" w14:textId="77777777" w:rsidR="00D41AEF" w:rsidRPr="00D41AEF" w:rsidRDefault="00D41AEF" w:rsidP="00D41AEF">
            <w:pPr>
              <w:spacing w:line="240" w:lineRule="auto"/>
              <w:ind w:firstLine="0"/>
              <w:jc w:val="left"/>
              <w:rPr>
                <w:sz w:val="24"/>
                <w:szCs w:val="24"/>
              </w:rPr>
            </w:pPr>
            <w:r w:rsidRPr="00D41AEF">
              <w:rPr>
                <w:sz w:val="24"/>
                <w:szCs w:val="24"/>
              </w:rPr>
              <w:t>Внутренний блок Daikin FXFQ32A</w:t>
            </w:r>
            <w:r w:rsidRPr="00D41AEF" w:rsidDel="004904E7">
              <w:rPr>
                <w:sz w:val="24"/>
                <w:szCs w:val="24"/>
              </w:rPr>
              <w:t xml:space="preserve"> </w:t>
            </w:r>
            <w:r w:rsidRPr="00D41AEF">
              <w:rPr>
                <w:sz w:val="24"/>
                <w:szCs w:val="24"/>
              </w:rPr>
              <w:t>(кассетный тип)</w:t>
            </w:r>
          </w:p>
        </w:tc>
        <w:tc>
          <w:tcPr>
            <w:tcW w:w="1134" w:type="dxa"/>
            <w:vAlign w:val="center"/>
          </w:tcPr>
          <w:p w14:paraId="1C79AF52" w14:textId="77777777" w:rsidR="00D41AEF" w:rsidRPr="00D41AEF" w:rsidRDefault="00D41AEF" w:rsidP="00D41AEF">
            <w:pPr>
              <w:spacing w:line="240" w:lineRule="auto"/>
              <w:ind w:firstLine="0"/>
              <w:jc w:val="center"/>
              <w:rPr>
                <w:sz w:val="24"/>
                <w:szCs w:val="24"/>
              </w:rPr>
            </w:pPr>
            <w:r w:rsidRPr="00D41AEF">
              <w:rPr>
                <w:sz w:val="24"/>
                <w:szCs w:val="24"/>
              </w:rPr>
              <w:t>6</w:t>
            </w:r>
          </w:p>
        </w:tc>
      </w:tr>
      <w:tr w:rsidR="00D41AEF" w:rsidRPr="00D41AEF" w14:paraId="0109C985" w14:textId="77777777" w:rsidTr="00637319">
        <w:trPr>
          <w:trHeight w:val="20"/>
        </w:trPr>
        <w:tc>
          <w:tcPr>
            <w:tcW w:w="817" w:type="dxa"/>
            <w:noWrap/>
            <w:vAlign w:val="center"/>
          </w:tcPr>
          <w:p w14:paraId="6F64651C"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7987CBFF" w14:textId="77777777" w:rsidR="00D41AEF" w:rsidRPr="00D41AEF" w:rsidRDefault="00D41AEF" w:rsidP="00D41AEF">
            <w:pPr>
              <w:spacing w:line="240" w:lineRule="auto"/>
              <w:ind w:firstLine="0"/>
              <w:jc w:val="left"/>
              <w:rPr>
                <w:sz w:val="24"/>
                <w:szCs w:val="24"/>
              </w:rPr>
            </w:pPr>
          </w:p>
        </w:tc>
        <w:tc>
          <w:tcPr>
            <w:tcW w:w="5793" w:type="dxa"/>
            <w:noWrap/>
          </w:tcPr>
          <w:p w14:paraId="69A9EAE6" w14:textId="77777777" w:rsidR="00D41AEF" w:rsidRPr="00D41AEF" w:rsidRDefault="00D41AEF" w:rsidP="00D41AEF">
            <w:pPr>
              <w:spacing w:line="240" w:lineRule="auto"/>
              <w:ind w:firstLine="0"/>
              <w:jc w:val="left"/>
              <w:rPr>
                <w:sz w:val="24"/>
                <w:szCs w:val="24"/>
              </w:rPr>
            </w:pPr>
            <w:r w:rsidRPr="00D41AEF">
              <w:rPr>
                <w:sz w:val="24"/>
                <w:szCs w:val="24"/>
              </w:rPr>
              <w:t>Внутренний блок Daikin FXFQ25A</w:t>
            </w:r>
            <w:r w:rsidRPr="00D41AEF" w:rsidDel="004904E7">
              <w:rPr>
                <w:sz w:val="24"/>
                <w:szCs w:val="24"/>
              </w:rPr>
              <w:t xml:space="preserve"> </w:t>
            </w:r>
            <w:r w:rsidRPr="00D41AEF">
              <w:rPr>
                <w:sz w:val="24"/>
                <w:szCs w:val="24"/>
              </w:rPr>
              <w:t>(кассетный тип)</w:t>
            </w:r>
          </w:p>
        </w:tc>
        <w:tc>
          <w:tcPr>
            <w:tcW w:w="1134" w:type="dxa"/>
            <w:vAlign w:val="center"/>
          </w:tcPr>
          <w:p w14:paraId="36A55DBC" w14:textId="77777777" w:rsidR="00D41AEF" w:rsidRPr="00D41AEF" w:rsidRDefault="00D41AEF" w:rsidP="00D41AEF">
            <w:pPr>
              <w:spacing w:line="240" w:lineRule="auto"/>
              <w:ind w:firstLine="0"/>
              <w:jc w:val="center"/>
              <w:rPr>
                <w:sz w:val="24"/>
                <w:szCs w:val="24"/>
              </w:rPr>
            </w:pPr>
            <w:r w:rsidRPr="00D41AEF">
              <w:rPr>
                <w:sz w:val="24"/>
                <w:szCs w:val="24"/>
              </w:rPr>
              <w:t>1</w:t>
            </w:r>
          </w:p>
        </w:tc>
      </w:tr>
      <w:tr w:rsidR="00D41AEF" w:rsidRPr="00D41AEF" w14:paraId="54BE85BC" w14:textId="77777777" w:rsidTr="00637319">
        <w:trPr>
          <w:trHeight w:val="20"/>
        </w:trPr>
        <w:tc>
          <w:tcPr>
            <w:tcW w:w="817" w:type="dxa"/>
            <w:noWrap/>
            <w:vAlign w:val="center"/>
          </w:tcPr>
          <w:p w14:paraId="6F84AD15"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4FF1008E" w14:textId="77777777" w:rsidR="00D41AEF" w:rsidRPr="00D41AEF" w:rsidRDefault="00D41AEF" w:rsidP="00D41AEF">
            <w:pPr>
              <w:spacing w:line="240" w:lineRule="auto"/>
              <w:ind w:firstLine="0"/>
              <w:jc w:val="left"/>
              <w:rPr>
                <w:sz w:val="24"/>
                <w:szCs w:val="24"/>
              </w:rPr>
            </w:pPr>
          </w:p>
        </w:tc>
        <w:tc>
          <w:tcPr>
            <w:tcW w:w="5793" w:type="dxa"/>
            <w:noWrap/>
          </w:tcPr>
          <w:p w14:paraId="6BAF2B9D" w14:textId="77777777" w:rsidR="00D41AEF" w:rsidRPr="00D41AEF" w:rsidRDefault="00D41AEF" w:rsidP="00D41AEF">
            <w:pPr>
              <w:spacing w:line="240" w:lineRule="auto"/>
              <w:ind w:firstLine="0"/>
              <w:jc w:val="left"/>
              <w:rPr>
                <w:sz w:val="24"/>
                <w:szCs w:val="24"/>
              </w:rPr>
            </w:pPr>
            <w:r w:rsidRPr="00D41AEF">
              <w:rPr>
                <w:sz w:val="24"/>
                <w:szCs w:val="24"/>
              </w:rPr>
              <w:t>Внутренний блок Daikin FXFQ20A</w:t>
            </w:r>
            <w:r w:rsidRPr="00D41AEF" w:rsidDel="004904E7">
              <w:rPr>
                <w:sz w:val="24"/>
                <w:szCs w:val="24"/>
              </w:rPr>
              <w:t xml:space="preserve"> </w:t>
            </w:r>
            <w:r w:rsidRPr="00D41AEF">
              <w:rPr>
                <w:sz w:val="24"/>
                <w:szCs w:val="24"/>
              </w:rPr>
              <w:t>(кассетный тип)</w:t>
            </w:r>
          </w:p>
        </w:tc>
        <w:tc>
          <w:tcPr>
            <w:tcW w:w="1134" w:type="dxa"/>
            <w:vAlign w:val="center"/>
          </w:tcPr>
          <w:p w14:paraId="3A2912AF" w14:textId="77777777" w:rsidR="00D41AEF" w:rsidRPr="00D41AEF" w:rsidRDefault="00D41AEF" w:rsidP="00D41AEF">
            <w:pPr>
              <w:spacing w:line="240" w:lineRule="auto"/>
              <w:ind w:firstLine="0"/>
              <w:jc w:val="center"/>
              <w:rPr>
                <w:sz w:val="24"/>
                <w:szCs w:val="24"/>
              </w:rPr>
            </w:pPr>
            <w:r w:rsidRPr="00D41AEF">
              <w:rPr>
                <w:sz w:val="24"/>
                <w:szCs w:val="24"/>
              </w:rPr>
              <w:t>1</w:t>
            </w:r>
          </w:p>
        </w:tc>
      </w:tr>
      <w:tr w:rsidR="00D41AEF" w:rsidRPr="00D41AEF" w14:paraId="573EF1B3" w14:textId="77777777" w:rsidTr="00637319">
        <w:trPr>
          <w:trHeight w:val="20"/>
        </w:trPr>
        <w:tc>
          <w:tcPr>
            <w:tcW w:w="817" w:type="dxa"/>
            <w:noWrap/>
            <w:vAlign w:val="center"/>
          </w:tcPr>
          <w:p w14:paraId="2C1D660C" w14:textId="77777777" w:rsidR="00D41AEF" w:rsidRPr="00D41AEF" w:rsidRDefault="00D41AEF" w:rsidP="00D41AEF">
            <w:pPr>
              <w:numPr>
                <w:ilvl w:val="1"/>
                <w:numId w:val="93"/>
              </w:numPr>
              <w:tabs>
                <w:tab w:val="left" w:pos="426"/>
              </w:tabs>
              <w:spacing w:line="240" w:lineRule="auto"/>
              <w:ind w:left="0" w:hanging="28"/>
              <w:jc w:val="center"/>
              <w:rPr>
                <w:sz w:val="24"/>
                <w:szCs w:val="24"/>
              </w:rPr>
            </w:pPr>
          </w:p>
        </w:tc>
        <w:tc>
          <w:tcPr>
            <w:tcW w:w="2429" w:type="dxa"/>
            <w:vMerge/>
            <w:shd w:val="clear" w:color="auto" w:fill="auto"/>
          </w:tcPr>
          <w:p w14:paraId="7EE0B1A6" w14:textId="77777777" w:rsidR="00D41AEF" w:rsidRPr="00D41AEF" w:rsidRDefault="00D41AEF" w:rsidP="00D41AEF">
            <w:pPr>
              <w:spacing w:line="240" w:lineRule="auto"/>
              <w:ind w:firstLine="0"/>
              <w:jc w:val="left"/>
              <w:rPr>
                <w:sz w:val="24"/>
                <w:szCs w:val="24"/>
              </w:rPr>
            </w:pPr>
          </w:p>
        </w:tc>
        <w:tc>
          <w:tcPr>
            <w:tcW w:w="5793" w:type="dxa"/>
            <w:noWrap/>
          </w:tcPr>
          <w:p w14:paraId="0D0C1E9A" w14:textId="77777777" w:rsidR="00D41AEF" w:rsidRPr="00D41AEF" w:rsidRDefault="00D41AEF" w:rsidP="00D41AEF">
            <w:pPr>
              <w:spacing w:line="240" w:lineRule="auto"/>
              <w:ind w:firstLine="0"/>
              <w:jc w:val="left"/>
              <w:rPr>
                <w:i/>
                <w:sz w:val="24"/>
                <w:szCs w:val="24"/>
              </w:rPr>
            </w:pPr>
            <w:r w:rsidRPr="00D41AEF">
              <w:rPr>
                <w:sz w:val="24"/>
                <w:szCs w:val="24"/>
              </w:rPr>
              <w:t>Система К4</w:t>
            </w:r>
          </w:p>
        </w:tc>
        <w:tc>
          <w:tcPr>
            <w:tcW w:w="1134" w:type="dxa"/>
            <w:vAlign w:val="center"/>
          </w:tcPr>
          <w:p w14:paraId="24FE9FA3" w14:textId="77777777" w:rsidR="00D41AEF" w:rsidRPr="00D41AEF" w:rsidRDefault="00D41AEF" w:rsidP="00D41AEF">
            <w:pPr>
              <w:spacing w:line="240" w:lineRule="auto"/>
              <w:ind w:firstLine="0"/>
              <w:jc w:val="center"/>
              <w:rPr>
                <w:sz w:val="24"/>
                <w:szCs w:val="24"/>
              </w:rPr>
            </w:pPr>
          </w:p>
        </w:tc>
      </w:tr>
      <w:tr w:rsidR="00D41AEF" w:rsidRPr="00D41AEF" w14:paraId="67CB9B5F" w14:textId="77777777" w:rsidTr="00637319">
        <w:trPr>
          <w:trHeight w:val="20"/>
        </w:trPr>
        <w:tc>
          <w:tcPr>
            <w:tcW w:w="817" w:type="dxa"/>
            <w:noWrap/>
            <w:vAlign w:val="center"/>
          </w:tcPr>
          <w:p w14:paraId="24CB56CA"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27CD5967" w14:textId="77777777" w:rsidR="00D41AEF" w:rsidRPr="00D41AEF" w:rsidRDefault="00D41AEF" w:rsidP="00D41AEF">
            <w:pPr>
              <w:spacing w:line="240" w:lineRule="auto"/>
              <w:ind w:firstLine="0"/>
              <w:jc w:val="left"/>
              <w:rPr>
                <w:sz w:val="24"/>
                <w:szCs w:val="24"/>
              </w:rPr>
            </w:pPr>
          </w:p>
        </w:tc>
        <w:tc>
          <w:tcPr>
            <w:tcW w:w="5793" w:type="dxa"/>
            <w:noWrap/>
          </w:tcPr>
          <w:p w14:paraId="0BEB8BFA" w14:textId="77777777" w:rsidR="00D41AEF" w:rsidRPr="00D41AEF" w:rsidRDefault="00D41AEF" w:rsidP="00D41AEF">
            <w:pPr>
              <w:spacing w:line="240" w:lineRule="auto"/>
              <w:ind w:firstLine="0"/>
              <w:jc w:val="left"/>
              <w:rPr>
                <w:sz w:val="24"/>
                <w:szCs w:val="24"/>
              </w:rPr>
            </w:pPr>
            <w:r w:rsidRPr="00D41AEF">
              <w:rPr>
                <w:sz w:val="24"/>
                <w:szCs w:val="24"/>
              </w:rPr>
              <w:t>Наружный блок Daikin RXYQ16T</w:t>
            </w:r>
          </w:p>
        </w:tc>
        <w:tc>
          <w:tcPr>
            <w:tcW w:w="1134" w:type="dxa"/>
            <w:vAlign w:val="center"/>
          </w:tcPr>
          <w:p w14:paraId="6665BB34" w14:textId="77777777" w:rsidR="00D41AEF" w:rsidRPr="00D41AEF" w:rsidRDefault="00D41AEF" w:rsidP="00D41AEF">
            <w:pPr>
              <w:spacing w:line="240" w:lineRule="auto"/>
              <w:ind w:firstLine="0"/>
              <w:jc w:val="center"/>
              <w:rPr>
                <w:sz w:val="24"/>
                <w:szCs w:val="24"/>
              </w:rPr>
            </w:pPr>
            <w:r w:rsidRPr="00D41AEF">
              <w:rPr>
                <w:sz w:val="24"/>
                <w:szCs w:val="24"/>
              </w:rPr>
              <w:t>1</w:t>
            </w:r>
          </w:p>
        </w:tc>
      </w:tr>
      <w:tr w:rsidR="00D41AEF" w:rsidRPr="00D41AEF" w14:paraId="322F7553" w14:textId="77777777" w:rsidTr="00637319">
        <w:trPr>
          <w:trHeight w:val="20"/>
        </w:trPr>
        <w:tc>
          <w:tcPr>
            <w:tcW w:w="817" w:type="dxa"/>
            <w:noWrap/>
            <w:vAlign w:val="center"/>
          </w:tcPr>
          <w:p w14:paraId="0914716B"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704FCA8B" w14:textId="77777777" w:rsidR="00D41AEF" w:rsidRPr="00D41AEF" w:rsidRDefault="00D41AEF" w:rsidP="00D41AEF">
            <w:pPr>
              <w:spacing w:line="240" w:lineRule="auto"/>
              <w:ind w:firstLine="0"/>
              <w:jc w:val="left"/>
              <w:rPr>
                <w:sz w:val="24"/>
                <w:szCs w:val="24"/>
              </w:rPr>
            </w:pPr>
          </w:p>
        </w:tc>
        <w:tc>
          <w:tcPr>
            <w:tcW w:w="5793" w:type="dxa"/>
            <w:noWrap/>
          </w:tcPr>
          <w:p w14:paraId="401A2AEF" w14:textId="77777777" w:rsidR="00D41AEF" w:rsidRPr="00D41AEF" w:rsidRDefault="00D41AEF" w:rsidP="00D41AEF">
            <w:pPr>
              <w:spacing w:line="240" w:lineRule="auto"/>
              <w:ind w:firstLine="0"/>
              <w:jc w:val="left"/>
              <w:rPr>
                <w:sz w:val="24"/>
                <w:szCs w:val="24"/>
              </w:rPr>
            </w:pPr>
            <w:r w:rsidRPr="00D41AEF">
              <w:rPr>
                <w:sz w:val="24"/>
                <w:szCs w:val="24"/>
              </w:rPr>
              <w:t>Внутренний блок Daikin FXFQ63A</w:t>
            </w:r>
            <w:r w:rsidRPr="00D41AEF" w:rsidDel="004904E7">
              <w:rPr>
                <w:sz w:val="24"/>
                <w:szCs w:val="24"/>
              </w:rPr>
              <w:t xml:space="preserve"> </w:t>
            </w:r>
            <w:r w:rsidRPr="00D41AEF">
              <w:rPr>
                <w:sz w:val="24"/>
                <w:szCs w:val="24"/>
              </w:rPr>
              <w:t>(кассетный тип)</w:t>
            </w:r>
          </w:p>
        </w:tc>
        <w:tc>
          <w:tcPr>
            <w:tcW w:w="1134" w:type="dxa"/>
            <w:vAlign w:val="center"/>
          </w:tcPr>
          <w:p w14:paraId="46EDF727" w14:textId="77777777" w:rsidR="00D41AEF" w:rsidRPr="00D41AEF" w:rsidRDefault="00D41AEF" w:rsidP="00D41AEF">
            <w:pPr>
              <w:spacing w:line="240" w:lineRule="auto"/>
              <w:ind w:firstLine="0"/>
              <w:jc w:val="center"/>
              <w:rPr>
                <w:sz w:val="24"/>
                <w:szCs w:val="24"/>
              </w:rPr>
            </w:pPr>
            <w:r w:rsidRPr="00D41AEF">
              <w:rPr>
                <w:sz w:val="24"/>
                <w:szCs w:val="24"/>
              </w:rPr>
              <w:t>1</w:t>
            </w:r>
          </w:p>
        </w:tc>
      </w:tr>
      <w:tr w:rsidR="00D41AEF" w:rsidRPr="00D41AEF" w14:paraId="25073A58" w14:textId="77777777" w:rsidTr="00637319">
        <w:trPr>
          <w:trHeight w:val="20"/>
        </w:trPr>
        <w:tc>
          <w:tcPr>
            <w:tcW w:w="817" w:type="dxa"/>
            <w:noWrap/>
            <w:vAlign w:val="center"/>
          </w:tcPr>
          <w:p w14:paraId="61B4C90B"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6F91874E" w14:textId="77777777" w:rsidR="00D41AEF" w:rsidRPr="00D41AEF" w:rsidRDefault="00D41AEF" w:rsidP="00D41AEF">
            <w:pPr>
              <w:spacing w:line="240" w:lineRule="auto"/>
              <w:ind w:firstLine="0"/>
              <w:jc w:val="left"/>
              <w:rPr>
                <w:sz w:val="24"/>
                <w:szCs w:val="24"/>
              </w:rPr>
            </w:pPr>
          </w:p>
        </w:tc>
        <w:tc>
          <w:tcPr>
            <w:tcW w:w="5793" w:type="dxa"/>
            <w:noWrap/>
          </w:tcPr>
          <w:p w14:paraId="3D00B326" w14:textId="77777777" w:rsidR="00D41AEF" w:rsidRPr="00D41AEF" w:rsidRDefault="00D41AEF" w:rsidP="00D41AEF">
            <w:pPr>
              <w:spacing w:line="240" w:lineRule="auto"/>
              <w:ind w:firstLine="0"/>
              <w:jc w:val="left"/>
              <w:rPr>
                <w:sz w:val="24"/>
                <w:szCs w:val="24"/>
              </w:rPr>
            </w:pPr>
            <w:r w:rsidRPr="00D41AEF">
              <w:rPr>
                <w:sz w:val="24"/>
                <w:szCs w:val="24"/>
              </w:rPr>
              <w:t>Внутренний блок Daikin FXFQ50A</w:t>
            </w:r>
            <w:r w:rsidRPr="00D41AEF" w:rsidDel="004904E7">
              <w:rPr>
                <w:sz w:val="24"/>
                <w:szCs w:val="24"/>
              </w:rPr>
              <w:t xml:space="preserve"> </w:t>
            </w:r>
            <w:r w:rsidRPr="00D41AEF">
              <w:rPr>
                <w:sz w:val="24"/>
                <w:szCs w:val="24"/>
              </w:rPr>
              <w:t>(кассетный тип)</w:t>
            </w:r>
          </w:p>
        </w:tc>
        <w:tc>
          <w:tcPr>
            <w:tcW w:w="1134" w:type="dxa"/>
            <w:vAlign w:val="center"/>
          </w:tcPr>
          <w:p w14:paraId="5EE57D5D" w14:textId="77777777" w:rsidR="00D41AEF" w:rsidRPr="00D41AEF" w:rsidRDefault="00D41AEF" w:rsidP="00D41AEF">
            <w:pPr>
              <w:spacing w:line="240" w:lineRule="auto"/>
              <w:ind w:firstLine="0"/>
              <w:jc w:val="center"/>
              <w:rPr>
                <w:sz w:val="24"/>
                <w:szCs w:val="24"/>
              </w:rPr>
            </w:pPr>
            <w:r w:rsidRPr="00D41AEF">
              <w:rPr>
                <w:sz w:val="24"/>
                <w:szCs w:val="24"/>
              </w:rPr>
              <w:t>4</w:t>
            </w:r>
          </w:p>
        </w:tc>
      </w:tr>
      <w:tr w:rsidR="00D41AEF" w:rsidRPr="00D41AEF" w14:paraId="181B1E5E" w14:textId="77777777" w:rsidTr="00637319">
        <w:trPr>
          <w:trHeight w:val="20"/>
        </w:trPr>
        <w:tc>
          <w:tcPr>
            <w:tcW w:w="817" w:type="dxa"/>
            <w:noWrap/>
            <w:vAlign w:val="center"/>
          </w:tcPr>
          <w:p w14:paraId="2156087A"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7C90073C" w14:textId="77777777" w:rsidR="00D41AEF" w:rsidRPr="00D41AEF" w:rsidRDefault="00D41AEF" w:rsidP="00D41AEF">
            <w:pPr>
              <w:spacing w:line="240" w:lineRule="auto"/>
              <w:ind w:firstLine="0"/>
              <w:jc w:val="left"/>
              <w:rPr>
                <w:sz w:val="24"/>
                <w:szCs w:val="24"/>
              </w:rPr>
            </w:pPr>
          </w:p>
        </w:tc>
        <w:tc>
          <w:tcPr>
            <w:tcW w:w="5793" w:type="dxa"/>
            <w:noWrap/>
          </w:tcPr>
          <w:p w14:paraId="3C727D9C" w14:textId="77777777" w:rsidR="00D41AEF" w:rsidRPr="00D41AEF" w:rsidRDefault="00D41AEF" w:rsidP="00D41AEF">
            <w:pPr>
              <w:spacing w:line="240" w:lineRule="auto"/>
              <w:ind w:firstLine="0"/>
              <w:jc w:val="left"/>
              <w:rPr>
                <w:sz w:val="24"/>
                <w:szCs w:val="24"/>
              </w:rPr>
            </w:pPr>
            <w:r w:rsidRPr="00D41AEF">
              <w:rPr>
                <w:sz w:val="24"/>
                <w:szCs w:val="24"/>
              </w:rPr>
              <w:t>Внутренний блок Daikin FXFQ40A</w:t>
            </w:r>
            <w:r w:rsidRPr="00D41AEF" w:rsidDel="004904E7">
              <w:rPr>
                <w:sz w:val="24"/>
                <w:szCs w:val="24"/>
              </w:rPr>
              <w:t xml:space="preserve"> </w:t>
            </w:r>
            <w:r w:rsidRPr="00D41AEF">
              <w:rPr>
                <w:sz w:val="24"/>
                <w:szCs w:val="24"/>
              </w:rPr>
              <w:t>(кассетный тип)</w:t>
            </w:r>
          </w:p>
        </w:tc>
        <w:tc>
          <w:tcPr>
            <w:tcW w:w="1134" w:type="dxa"/>
            <w:vAlign w:val="center"/>
          </w:tcPr>
          <w:p w14:paraId="0F49AA68" w14:textId="77777777" w:rsidR="00D41AEF" w:rsidRPr="00D41AEF" w:rsidRDefault="00D41AEF" w:rsidP="00D41AEF">
            <w:pPr>
              <w:spacing w:line="240" w:lineRule="auto"/>
              <w:ind w:firstLine="0"/>
              <w:jc w:val="center"/>
              <w:rPr>
                <w:sz w:val="24"/>
                <w:szCs w:val="24"/>
              </w:rPr>
            </w:pPr>
            <w:r w:rsidRPr="00D41AEF">
              <w:rPr>
                <w:sz w:val="24"/>
                <w:szCs w:val="24"/>
              </w:rPr>
              <w:t>2</w:t>
            </w:r>
          </w:p>
        </w:tc>
      </w:tr>
      <w:tr w:rsidR="00D41AEF" w:rsidRPr="00D41AEF" w14:paraId="11627E40" w14:textId="77777777" w:rsidTr="00637319">
        <w:trPr>
          <w:trHeight w:val="20"/>
        </w:trPr>
        <w:tc>
          <w:tcPr>
            <w:tcW w:w="817" w:type="dxa"/>
            <w:noWrap/>
            <w:vAlign w:val="center"/>
          </w:tcPr>
          <w:p w14:paraId="6368B3AB"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42C197D0" w14:textId="77777777" w:rsidR="00D41AEF" w:rsidRPr="00D41AEF" w:rsidRDefault="00D41AEF" w:rsidP="00D41AEF">
            <w:pPr>
              <w:spacing w:line="240" w:lineRule="auto"/>
              <w:ind w:firstLine="0"/>
              <w:jc w:val="left"/>
              <w:rPr>
                <w:sz w:val="24"/>
                <w:szCs w:val="24"/>
              </w:rPr>
            </w:pPr>
          </w:p>
        </w:tc>
        <w:tc>
          <w:tcPr>
            <w:tcW w:w="5793" w:type="dxa"/>
            <w:noWrap/>
          </w:tcPr>
          <w:p w14:paraId="17E9E799" w14:textId="77777777" w:rsidR="00D41AEF" w:rsidRPr="00D41AEF" w:rsidRDefault="00D41AEF" w:rsidP="00D41AEF">
            <w:pPr>
              <w:spacing w:line="240" w:lineRule="auto"/>
              <w:ind w:firstLine="0"/>
              <w:jc w:val="left"/>
              <w:rPr>
                <w:sz w:val="24"/>
                <w:szCs w:val="24"/>
              </w:rPr>
            </w:pPr>
            <w:r w:rsidRPr="00D41AEF">
              <w:rPr>
                <w:sz w:val="24"/>
                <w:szCs w:val="24"/>
              </w:rPr>
              <w:t>Внутренний блок Daikin FXFQ32A</w:t>
            </w:r>
            <w:r w:rsidRPr="00D41AEF" w:rsidDel="004904E7">
              <w:rPr>
                <w:sz w:val="24"/>
                <w:szCs w:val="24"/>
              </w:rPr>
              <w:t xml:space="preserve"> </w:t>
            </w:r>
            <w:r w:rsidRPr="00D41AEF">
              <w:rPr>
                <w:sz w:val="24"/>
                <w:szCs w:val="24"/>
              </w:rPr>
              <w:t>(кассетный тип)</w:t>
            </w:r>
          </w:p>
        </w:tc>
        <w:tc>
          <w:tcPr>
            <w:tcW w:w="1134" w:type="dxa"/>
            <w:vAlign w:val="center"/>
          </w:tcPr>
          <w:p w14:paraId="036694AE" w14:textId="77777777" w:rsidR="00D41AEF" w:rsidRPr="00D41AEF" w:rsidRDefault="00D41AEF" w:rsidP="00D41AEF">
            <w:pPr>
              <w:spacing w:line="240" w:lineRule="auto"/>
              <w:ind w:firstLine="0"/>
              <w:jc w:val="center"/>
              <w:rPr>
                <w:sz w:val="24"/>
                <w:szCs w:val="24"/>
              </w:rPr>
            </w:pPr>
            <w:r w:rsidRPr="00D41AEF">
              <w:rPr>
                <w:sz w:val="24"/>
                <w:szCs w:val="24"/>
              </w:rPr>
              <w:t>1</w:t>
            </w:r>
          </w:p>
        </w:tc>
      </w:tr>
      <w:tr w:rsidR="00D41AEF" w:rsidRPr="00D41AEF" w14:paraId="54C03779" w14:textId="77777777" w:rsidTr="00637319">
        <w:trPr>
          <w:trHeight w:val="20"/>
        </w:trPr>
        <w:tc>
          <w:tcPr>
            <w:tcW w:w="817" w:type="dxa"/>
            <w:noWrap/>
            <w:vAlign w:val="center"/>
          </w:tcPr>
          <w:p w14:paraId="0A922915"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243EB737" w14:textId="77777777" w:rsidR="00D41AEF" w:rsidRPr="00D41AEF" w:rsidRDefault="00D41AEF" w:rsidP="00D41AEF">
            <w:pPr>
              <w:spacing w:line="240" w:lineRule="auto"/>
              <w:ind w:firstLine="0"/>
              <w:jc w:val="left"/>
              <w:rPr>
                <w:sz w:val="24"/>
                <w:szCs w:val="24"/>
              </w:rPr>
            </w:pPr>
          </w:p>
        </w:tc>
        <w:tc>
          <w:tcPr>
            <w:tcW w:w="5793" w:type="dxa"/>
            <w:noWrap/>
          </w:tcPr>
          <w:p w14:paraId="15076F62" w14:textId="77777777" w:rsidR="00D41AEF" w:rsidRPr="00D41AEF" w:rsidRDefault="00D41AEF" w:rsidP="00D41AEF">
            <w:pPr>
              <w:spacing w:line="240" w:lineRule="auto"/>
              <w:ind w:firstLine="0"/>
              <w:jc w:val="left"/>
              <w:rPr>
                <w:sz w:val="24"/>
                <w:szCs w:val="24"/>
              </w:rPr>
            </w:pPr>
            <w:r w:rsidRPr="00D41AEF">
              <w:rPr>
                <w:sz w:val="24"/>
                <w:szCs w:val="24"/>
              </w:rPr>
              <w:t>Внутренний блок Daikin FXFQ25A</w:t>
            </w:r>
            <w:r w:rsidRPr="00D41AEF" w:rsidDel="004904E7">
              <w:rPr>
                <w:sz w:val="24"/>
                <w:szCs w:val="24"/>
              </w:rPr>
              <w:t xml:space="preserve"> </w:t>
            </w:r>
            <w:r w:rsidRPr="00D41AEF">
              <w:rPr>
                <w:sz w:val="24"/>
                <w:szCs w:val="24"/>
              </w:rPr>
              <w:t>(кассетный тип)</w:t>
            </w:r>
          </w:p>
        </w:tc>
        <w:tc>
          <w:tcPr>
            <w:tcW w:w="1134" w:type="dxa"/>
            <w:vAlign w:val="center"/>
          </w:tcPr>
          <w:p w14:paraId="5948B121" w14:textId="77777777" w:rsidR="00D41AEF" w:rsidRPr="00D41AEF" w:rsidRDefault="00D41AEF" w:rsidP="00D41AEF">
            <w:pPr>
              <w:spacing w:line="240" w:lineRule="auto"/>
              <w:ind w:firstLine="0"/>
              <w:jc w:val="center"/>
              <w:rPr>
                <w:sz w:val="24"/>
                <w:szCs w:val="24"/>
              </w:rPr>
            </w:pPr>
            <w:r w:rsidRPr="00D41AEF">
              <w:rPr>
                <w:sz w:val="24"/>
                <w:szCs w:val="24"/>
              </w:rPr>
              <w:t>2</w:t>
            </w:r>
          </w:p>
        </w:tc>
      </w:tr>
      <w:tr w:rsidR="00D41AEF" w:rsidRPr="00D41AEF" w14:paraId="217459CA" w14:textId="77777777" w:rsidTr="00637319">
        <w:trPr>
          <w:trHeight w:val="20"/>
        </w:trPr>
        <w:tc>
          <w:tcPr>
            <w:tcW w:w="817" w:type="dxa"/>
            <w:noWrap/>
            <w:vAlign w:val="center"/>
          </w:tcPr>
          <w:p w14:paraId="6D1CF9CA" w14:textId="77777777" w:rsidR="00D41AEF" w:rsidRPr="00D41AEF" w:rsidRDefault="00D41AEF" w:rsidP="00D41AEF">
            <w:pPr>
              <w:numPr>
                <w:ilvl w:val="1"/>
                <w:numId w:val="93"/>
              </w:numPr>
              <w:tabs>
                <w:tab w:val="left" w:pos="426"/>
              </w:tabs>
              <w:spacing w:line="240" w:lineRule="auto"/>
              <w:ind w:left="0" w:hanging="28"/>
              <w:jc w:val="center"/>
              <w:rPr>
                <w:sz w:val="24"/>
                <w:szCs w:val="24"/>
              </w:rPr>
            </w:pPr>
          </w:p>
        </w:tc>
        <w:tc>
          <w:tcPr>
            <w:tcW w:w="2429" w:type="dxa"/>
            <w:vMerge/>
            <w:shd w:val="clear" w:color="auto" w:fill="auto"/>
          </w:tcPr>
          <w:p w14:paraId="0BA7BC9D" w14:textId="77777777" w:rsidR="00D41AEF" w:rsidRPr="00D41AEF" w:rsidRDefault="00D41AEF" w:rsidP="00D41AEF">
            <w:pPr>
              <w:spacing w:line="240" w:lineRule="auto"/>
              <w:ind w:firstLine="0"/>
              <w:jc w:val="left"/>
              <w:rPr>
                <w:sz w:val="24"/>
                <w:szCs w:val="24"/>
              </w:rPr>
            </w:pPr>
          </w:p>
        </w:tc>
        <w:tc>
          <w:tcPr>
            <w:tcW w:w="5793" w:type="dxa"/>
            <w:noWrap/>
          </w:tcPr>
          <w:p w14:paraId="3CFB7AD3" w14:textId="77777777" w:rsidR="00D41AEF" w:rsidRPr="00D41AEF" w:rsidRDefault="00D41AEF" w:rsidP="00D41AEF">
            <w:pPr>
              <w:spacing w:line="240" w:lineRule="auto"/>
              <w:ind w:firstLine="0"/>
              <w:jc w:val="left"/>
              <w:rPr>
                <w:i/>
                <w:sz w:val="24"/>
                <w:szCs w:val="24"/>
              </w:rPr>
            </w:pPr>
            <w:r w:rsidRPr="00D41AEF">
              <w:rPr>
                <w:sz w:val="24"/>
                <w:szCs w:val="24"/>
              </w:rPr>
              <w:t>Система К5</w:t>
            </w:r>
          </w:p>
        </w:tc>
        <w:tc>
          <w:tcPr>
            <w:tcW w:w="1134" w:type="dxa"/>
            <w:vAlign w:val="center"/>
          </w:tcPr>
          <w:p w14:paraId="16A3B570" w14:textId="77777777" w:rsidR="00D41AEF" w:rsidRPr="00D41AEF" w:rsidRDefault="00D41AEF" w:rsidP="00D41AEF">
            <w:pPr>
              <w:spacing w:line="240" w:lineRule="auto"/>
              <w:ind w:firstLine="0"/>
              <w:jc w:val="center"/>
              <w:rPr>
                <w:sz w:val="24"/>
                <w:szCs w:val="24"/>
              </w:rPr>
            </w:pPr>
          </w:p>
        </w:tc>
      </w:tr>
      <w:tr w:rsidR="00D41AEF" w:rsidRPr="00D41AEF" w14:paraId="780D02E3" w14:textId="77777777" w:rsidTr="00637319">
        <w:trPr>
          <w:trHeight w:val="20"/>
        </w:trPr>
        <w:tc>
          <w:tcPr>
            <w:tcW w:w="817" w:type="dxa"/>
            <w:noWrap/>
            <w:vAlign w:val="center"/>
          </w:tcPr>
          <w:p w14:paraId="07A55488"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6CA89715" w14:textId="77777777" w:rsidR="00D41AEF" w:rsidRPr="00D41AEF" w:rsidRDefault="00D41AEF" w:rsidP="00D41AEF">
            <w:pPr>
              <w:spacing w:line="240" w:lineRule="auto"/>
              <w:ind w:firstLine="0"/>
              <w:jc w:val="left"/>
              <w:rPr>
                <w:sz w:val="24"/>
                <w:szCs w:val="24"/>
              </w:rPr>
            </w:pPr>
          </w:p>
        </w:tc>
        <w:tc>
          <w:tcPr>
            <w:tcW w:w="5793" w:type="dxa"/>
            <w:noWrap/>
          </w:tcPr>
          <w:p w14:paraId="1AB8EAE1" w14:textId="77777777" w:rsidR="00D41AEF" w:rsidRPr="00D41AEF" w:rsidRDefault="00D41AEF" w:rsidP="00D41AEF">
            <w:pPr>
              <w:spacing w:line="240" w:lineRule="auto"/>
              <w:ind w:firstLine="0"/>
              <w:jc w:val="left"/>
              <w:rPr>
                <w:i/>
                <w:sz w:val="24"/>
                <w:szCs w:val="24"/>
              </w:rPr>
            </w:pPr>
            <w:r w:rsidRPr="00D41AEF">
              <w:rPr>
                <w:sz w:val="24"/>
                <w:szCs w:val="24"/>
              </w:rPr>
              <w:t>Наружный блок Daikin RXYQ16T</w:t>
            </w:r>
          </w:p>
        </w:tc>
        <w:tc>
          <w:tcPr>
            <w:tcW w:w="1134" w:type="dxa"/>
            <w:vAlign w:val="center"/>
          </w:tcPr>
          <w:p w14:paraId="43178318" w14:textId="77777777" w:rsidR="00D41AEF" w:rsidRPr="00D41AEF" w:rsidRDefault="00D41AEF" w:rsidP="00D41AEF">
            <w:pPr>
              <w:spacing w:line="240" w:lineRule="auto"/>
              <w:ind w:firstLine="0"/>
              <w:jc w:val="center"/>
              <w:rPr>
                <w:sz w:val="24"/>
                <w:szCs w:val="24"/>
                <w:lang w:val="en-US"/>
              </w:rPr>
            </w:pPr>
            <w:r w:rsidRPr="00D41AEF">
              <w:rPr>
                <w:sz w:val="24"/>
                <w:szCs w:val="24"/>
                <w:lang w:val="en-US"/>
              </w:rPr>
              <w:t>1</w:t>
            </w:r>
          </w:p>
        </w:tc>
      </w:tr>
      <w:tr w:rsidR="00D41AEF" w:rsidRPr="00D41AEF" w14:paraId="3A63DFEC" w14:textId="77777777" w:rsidTr="00637319">
        <w:trPr>
          <w:trHeight w:val="20"/>
        </w:trPr>
        <w:tc>
          <w:tcPr>
            <w:tcW w:w="817" w:type="dxa"/>
            <w:noWrap/>
            <w:vAlign w:val="center"/>
          </w:tcPr>
          <w:p w14:paraId="2634B022"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4E55D0F5" w14:textId="77777777" w:rsidR="00D41AEF" w:rsidRPr="00D41AEF" w:rsidRDefault="00D41AEF" w:rsidP="00D41AEF">
            <w:pPr>
              <w:spacing w:line="240" w:lineRule="auto"/>
              <w:ind w:firstLine="0"/>
              <w:jc w:val="left"/>
              <w:rPr>
                <w:sz w:val="24"/>
                <w:szCs w:val="24"/>
              </w:rPr>
            </w:pPr>
          </w:p>
        </w:tc>
        <w:tc>
          <w:tcPr>
            <w:tcW w:w="5793" w:type="dxa"/>
            <w:noWrap/>
          </w:tcPr>
          <w:p w14:paraId="4D3E2138" w14:textId="77777777" w:rsidR="00D41AEF" w:rsidRPr="00D41AEF" w:rsidRDefault="00D41AEF" w:rsidP="00D41AEF">
            <w:pPr>
              <w:spacing w:line="240" w:lineRule="auto"/>
              <w:ind w:firstLine="0"/>
              <w:jc w:val="left"/>
              <w:rPr>
                <w:sz w:val="24"/>
                <w:szCs w:val="24"/>
              </w:rPr>
            </w:pPr>
            <w:r w:rsidRPr="00D41AEF">
              <w:rPr>
                <w:sz w:val="24"/>
                <w:szCs w:val="24"/>
              </w:rPr>
              <w:t>Внутренний блок Daikin FXMQ200MA9 (канальный тип)</w:t>
            </w:r>
          </w:p>
        </w:tc>
        <w:tc>
          <w:tcPr>
            <w:tcW w:w="1134" w:type="dxa"/>
            <w:vAlign w:val="center"/>
          </w:tcPr>
          <w:p w14:paraId="638D2F7E" w14:textId="77777777" w:rsidR="00D41AEF" w:rsidRPr="00D41AEF" w:rsidRDefault="00D41AEF" w:rsidP="00D41AEF">
            <w:pPr>
              <w:spacing w:line="240" w:lineRule="auto"/>
              <w:ind w:firstLine="0"/>
              <w:jc w:val="center"/>
              <w:rPr>
                <w:sz w:val="24"/>
                <w:szCs w:val="24"/>
              </w:rPr>
            </w:pPr>
            <w:r w:rsidRPr="00D41AEF">
              <w:rPr>
                <w:sz w:val="24"/>
                <w:szCs w:val="24"/>
              </w:rPr>
              <w:t>2</w:t>
            </w:r>
          </w:p>
        </w:tc>
      </w:tr>
      <w:tr w:rsidR="00D41AEF" w:rsidRPr="00D41AEF" w14:paraId="5779E7BD" w14:textId="77777777" w:rsidTr="00637319">
        <w:trPr>
          <w:trHeight w:val="20"/>
        </w:trPr>
        <w:tc>
          <w:tcPr>
            <w:tcW w:w="817" w:type="dxa"/>
            <w:noWrap/>
            <w:vAlign w:val="center"/>
          </w:tcPr>
          <w:p w14:paraId="249230D6" w14:textId="77777777" w:rsidR="00D41AEF" w:rsidRPr="00D41AEF" w:rsidRDefault="00D41AEF" w:rsidP="00D41AEF">
            <w:pPr>
              <w:numPr>
                <w:ilvl w:val="1"/>
                <w:numId w:val="93"/>
              </w:numPr>
              <w:tabs>
                <w:tab w:val="left" w:pos="426"/>
              </w:tabs>
              <w:spacing w:line="240" w:lineRule="auto"/>
              <w:ind w:left="0" w:hanging="28"/>
              <w:jc w:val="center"/>
              <w:rPr>
                <w:sz w:val="24"/>
                <w:szCs w:val="24"/>
              </w:rPr>
            </w:pPr>
          </w:p>
        </w:tc>
        <w:tc>
          <w:tcPr>
            <w:tcW w:w="2429" w:type="dxa"/>
            <w:vMerge/>
            <w:shd w:val="clear" w:color="auto" w:fill="auto"/>
          </w:tcPr>
          <w:p w14:paraId="17683BE4" w14:textId="77777777" w:rsidR="00D41AEF" w:rsidRPr="00D41AEF" w:rsidRDefault="00D41AEF" w:rsidP="00D41AEF">
            <w:pPr>
              <w:spacing w:line="240" w:lineRule="auto"/>
              <w:ind w:firstLine="0"/>
              <w:jc w:val="left"/>
              <w:rPr>
                <w:sz w:val="24"/>
                <w:szCs w:val="24"/>
              </w:rPr>
            </w:pPr>
          </w:p>
        </w:tc>
        <w:tc>
          <w:tcPr>
            <w:tcW w:w="5793" w:type="dxa"/>
            <w:noWrap/>
          </w:tcPr>
          <w:p w14:paraId="14CE4B82" w14:textId="77777777" w:rsidR="00D41AEF" w:rsidRPr="00D41AEF" w:rsidRDefault="00D41AEF" w:rsidP="00D41AEF">
            <w:pPr>
              <w:spacing w:line="240" w:lineRule="auto"/>
              <w:ind w:firstLine="0"/>
              <w:jc w:val="left"/>
              <w:rPr>
                <w:i/>
                <w:sz w:val="24"/>
                <w:szCs w:val="24"/>
              </w:rPr>
            </w:pPr>
            <w:r w:rsidRPr="00D41AEF">
              <w:rPr>
                <w:sz w:val="24"/>
                <w:szCs w:val="24"/>
              </w:rPr>
              <w:t>Система К5а</w:t>
            </w:r>
          </w:p>
        </w:tc>
        <w:tc>
          <w:tcPr>
            <w:tcW w:w="1134" w:type="dxa"/>
            <w:vAlign w:val="center"/>
          </w:tcPr>
          <w:p w14:paraId="49337E1D" w14:textId="77777777" w:rsidR="00D41AEF" w:rsidRPr="00D41AEF" w:rsidRDefault="00D41AEF" w:rsidP="00D41AEF">
            <w:pPr>
              <w:spacing w:line="240" w:lineRule="auto"/>
              <w:ind w:firstLine="0"/>
              <w:jc w:val="center"/>
              <w:rPr>
                <w:sz w:val="24"/>
                <w:szCs w:val="24"/>
              </w:rPr>
            </w:pPr>
          </w:p>
        </w:tc>
      </w:tr>
      <w:tr w:rsidR="00D41AEF" w:rsidRPr="00D41AEF" w14:paraId="4285CA8A" w14:textId="77777777" w:rsidTr="00637319">
        <w:trPr>
          <w:trHeight w:val="20"/>
        </w:trPr>
        <w:tc>
          <w:tcPr>
            <w:tcW w:w="817" w:type="dxa"/>
            <w:noWrap/>
            <w:vAlign w:val="center"/>
          </w:tcPr>
          <w:p w14:paraId="7ABC2941"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1F879C86" w14:textId="77777777" w:rsidR="00D41AEF" w:rsidRPr="00D41AEF" w:rsidRDefault="00D41AEF" w:rsidP="00D41AEF">
            <w:pPr>
              <w:spacing w:line="240" w:lineRule="auto"/>
              <w:ind w:firstLine="0"/>
              <w:jc w:val="left"/>
              <w:rPr>
                <w:sz w:val="24"/>
                <w:szCs w:val="24"/>
              </w:rPr>
            </w:pPr>
          </w:p>
        </w:tc>
        <w:tc>
          <w:tcPr>
            <w:tcW w:w="5793" w:type="dxa"/>
            <w:noWrap/>
          </w:tcPr>
          <w:p w14:paraId="308C888A" w14:textId="77777777" w:rsidR="00D41AEF" w:rsidRPr="00D41AEF" w:rsidRDefault="00D41AEF" w:rsidP="00D41AEF">
            <w:pPr>
              <w:spacing w:line="240" w:lineRule="auto"/>
              <w:ind w:firstLine="0"/>
              <w:jc w:val="left"/>
              <w:rPr>
                <w:sz w:val="24"/>
                <w:szCs w:val="24"/>
              </w:rPr>
            </w:pPr>
            <w:r w:rsidRPr="00D41AEF">
              <w:rPr>
                <w:sz w:val="24"/>
                <w:szCs w:val="24"/>
              </w:rPr>
              <w:t>Наружный блок Daikin RXYQ16T</w:t>
            </w:r>
          </w:p>
        </w:tc>
        <w:tc>
          <w:tcPr>
            <w:tcW w:w="1134" w:type="dxa"/>
            <w:vAlign w:val="center"/>
          </w:tcPr>
          <w:p w14:paraId="1A5ED107" w14:textId="77777777" w:rsidR="00D41AEF" w:rsidRPr="00D41AEF" w:rsidRDefault="00D41AEF" w:rsidP="00D41AEF">
            <w:pPr>
              <w:spacing w:line="240" w:lineRule="auto"/>
              <w:ind w:firstLine="0"/>
              <w:jc w:val="center"/>
              <w:rPr>
                <w:sz w:val="24"/>
                <w:szCs w:val="24"/>
                <w:lang w:val="en-US"/>
              </w:rPr>
            </w:pPr>
            <w:r w:rsidRPr="00D41AEF">
              <w:rPr>
                <w:sz w:val="24"/>
                <w:szCs w:val="24"/>
                <w:lang w:val="en-US"/>
              </w:rPr>
              <w:t>1</w:t>
            </w:r>
          </w:p>
        </w:tc>
      </w:tr>
      <w:tr w:rsidR="00D41AEF" w:rsidRPr="00D41AEF" w14:paraId="69F5C7D8" w14:textId="77777777" w:rsidTr="00637319">
        <w:trPr>
          <w:trHeight w:val="20"/>
        </w:trPr>
        <w:tc>
          <w:tcPr>
            <w:tcW w:w="817" w:type="dxa"/>
            <w:noWrap/>
            <w:vAlign w:val="center"/>
          </w:tcPr>
          <w:p w14:paraId="21B7F789"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29A00FB9" w14:textId="77777777" w:rsidR="00D41AEF" w:rsidRPr="00D41AEF" w:rsidRDefault="00D41AEF" w:rsidP="00D41AEF">
            <w:pPr>
              <w:spacing w:line="240" w:lineRule="auto"/>
              <w:ind w:firstLine="0"/>
              <w:jc w:val="left"/>
              <w:rPr>
                <w:sz w:val="24"/>
                <w:szCs w:val="24"/>
              </w:rPr>
            </w:pPr>
          </w:p>
        </w:tc>
        <w:tc>
          <w:tcPr>
            <w:tcW w:w="5793" w:type="dxa"/>
            <w:noWrap/>
          </w:tcPr>
          <w:p w14:paraId="7C87F496" w14:textId="77777777" w:rsidR="00D41AEF" w:rsidRPr="00D41AEF" w:rsidRDefault="00D41AEF" w:rsidP="00D41AEF">
            <w:pPr>
              <w:spacing w:line="240" w:lineRule="auto"/>
              <w:ind w:firstLine="0"/>
              <w:jc w:val="left"/>
              <w:rPr>
                <w:sz w:val="24"/>
                <w:szCs w:val="24"/>
              </w:rPr>
            </w:pPr>
            <w:r w:rsidRPr="00D41AEF">
              <w:rPr>
                <w:sz w:val="24"/>
                <w:szCs w:val="24"/>
              </w:rPr>
              <w:t>Внутренний блок Daikin FXMQ200MA9 (канальный тип)</w:t>
            </w:r>
          </w:p>
        </w:tc>
        <w:tc>
          <w:tcPr>
            <w:tcW w:w="1134" w:type="dxa"/>
            <w:vAlign w:val="center"/>
          </w:tcPr>
          <w:p w14:paraId="06BF0A2B" w14:textId="77777777" w:rsidR="00D41AEF" w:rsidRPr="00D41AEF" w:rsidRDefault="00D41AEF" w:rsidP="00D41AEF">
            <w:pPr>
              <w:spacing w:line="240" w:lineRule="auto"/>
              <w:ind w:firstLine="0"/>
              <w:jc w:val="center"/>
              <w:rPr>
                <w:sz w:val="24"/>
                <w:szCs w:val="24"/>
                <w:lang w:val="en-US"/>
              </w:rPr>
            </w:pPr>
            <w:r w:rsidRPr="00D41AEF">
              <w:rPr>
                <w:sz w:val="24"/>
                <w:szCs w:val="24"/>
                <w:lang w:val="en-US"/>
              </w:rPr>
              <w:t>2</w:t>
            </w:r>
          </w:p>
        </w:tc>
      </w:tr>
      <w:tr w:rsidR="00D41AEF" w:rsidRPr="00D41AEF" w14:paraId="74184036" w14:textId="77777777" w:rsidTr="00637319">
        <w:trPr>
          <w:trHeight w:val="20"/>
        </w:trPr>
        <w:tc>
          <w:tcPr>
            <w:tcW w:w="817" w:type="dxa"/>
            <w:noWrap/>
            <w:vAlign w:val="center"/>
          </w:tcPr>
          <w:p w14:paraId="15009A77" w14:textId="77777777" w:rsidR="00D41AEF" w:rsidRPr="00D41AEF" w:rsidRDefault="00D41AEF" w:rsidP="00D41AEF">
            <w:pPr>
              <w:numPr>
                <w:ilvl w:val="1"/>
                <w:numId w:val="93"/>
              </w:numPr>
              <w:tabs>
                <w:tab w:val="left" w:pos="426"/>
              </w:tabs>
              <w:spacing w:line="240" w:lineRule="auto"/>
              <w:ind w:left="0" w:hanging="28"/>
              <w:jc w:val="center"/>
              <w:rPr>
                <w:sz w:val="24"/>
                <w:szCs w:val="24"/>
              </w:rPr>
            </w:pPr>
          </w:p>
        </w:tc>
        <w:tc>
          <w:tcPr>
            <w:tcW w:w="2429" w:type="dxa"/>
            <w:vMerge/>
            <w:shd w:val="clear" w:color="auto" w:fill="auto"/>
          </w:tcPr>
          <w:p w14:paraId="53327769" w14:textId="77777777" w:rsidR="00D41AEF" w:rsidRPr="00D41AEF" w:rsidRDefault="00D41AEF" w:rsidP="00D41AEF">
            <w:pPr>
              <w:tabs>
                <w:tab w:val="right" w:pos="8139"/>
              </w:tabs>
              <w:spacing w:line="240" w:lineRule="auto"/>
              <w:ind w:firstLine="0"/>
              <w:jc w:val="left"/>
              <w:rPr>
                <w:sz w:val="24"/>
                <w:szCs w:val="24"/>
              </w:rPr>
            </w:pPr>
          </w:p>
        </w:tc>
        <w:tc>
          <w:tcPr>
            <w:tcW w:w="5793" w:type="dxa"/>
            <w:noWrap/>
          </w:tcPr>
          <w:p w14:paraId="521BC91E" w14:textId="77777777" w:rsidR="00D41AEF" w:rsidRPr="00D41AEF" w:rsidRDefault="00D41AEF" w:rsidP="00D41AEF">
            <w:pPr>
              <w:tabs>
                <w:tab w:val="right" w:pos="8139"/>
              </w:tabs>
              <w:spacing w:line="240" w:lineRule="auto"/>
              <w:ind w:firstLine="0"/>
              <w:jc w:val="left"/>
              <w:rPr>
                <w:i/>
                <w:sz w:val="24"/>
                <w:szCs w:val="24"/>
              </w:rPr>
            </w:pPr>
            <w:r w:rsidRPr="00D41AEF">
              <w:rPr>
                <w:sz w:val="24"/>
                <w:szCs w:val="24"/>
              </w:rPr>
              <w:t>Система К6</w:t>
            </w:r>
          </w:p>
        </w:tc>
        <w:tc>
          <w:tcPr>
            <w:tcW w:w="1134" w:type="dxa"/>
            <w:vAlign w:val="center"/>
          </w:tcPr>
          <w:p w14:paraId="0EFF52CD" w14:textId="77777777" w:rsidR="00D41AEF" w:rsidRPr="00D41AEF" w:rsidRDefault="00D41AEF" w:rsidP="00D41AEF">
            <w:pPr>
              <w:spacing w:line="240" w:lineRule="auto"/>
              <w:ind w:firstLine="0"/>
              <w:jc w:val="center"/>
              <w:rPr>
                <w:sz w:val="24"/>
                <w:szCs w:val="24"/>
              </w:rPr>
            </w:pPr>
          </w:p>
        </w:tc>
      </w:tr>
      <w:tr w:rsidR="00D41AEF" w:rsidRPr="00D41AEF" w14:paraId="3F94795B" w14:textId="77777777" w:rsidTr="00637319">
        <w:trPr>
          <w:trHeight w:val="20"/>
        </w:trPr>
        <w:tc>
          <w:tcPr>
            <w:tcW w:w="817" w:type="dxa"/>
            <w:tcBorders>
              <w:bottom w:val="single" w:sz="4" w:space="0" w:color="auto"/>
            </w:tcBorders>
            <w:noWrap/>
            <w:vAlign w:val="center"/>
          </w:tcPr>
          <w:p w14:paraId="61644B3B"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5FA6FAC3" w14:textId="77777777" w:rsidR="00D41AEF" w:rsidRPr="00D41AEF" w:rsidRDefault="00D41AEF" w:rsidP="00D41AEF">
            <w:pPr>
              <w:tabs>
                <w:tab w:val="right" w:pos="8139"/>
              </w:tabs>
              <w:spacing w:line="240" w:lineRule="auto"/>
              <w:ind w:firstLine="0"/>
              <w:jc w:val="left"/>
              <w:rPr>
                <w:sz w:val="24"/>
                <w:szCs w:val="24"/>
              </w:rPr>
            </w:pPr>
          </w:p>
        </w:tc>
        <w:tc>
          <w:tcPr>
            <w:tcW w:w="5793" w:type="dxa"/>
            <w:tcBorders>
              <w:bottom w:val="single" w:sz="4" w:space="0" w:color="auto"/>
            </w:tcBorders>
            <w:noWrap/>
          </w:tcPr>
          <w:p w14:paraId="23EEECFF" w14:textId="77777777" w:rsidR="00D41AEF" w:rsidRPr="00D41AEF" w:rsidRDefault="00D41AEF" w:rsidP="00D41AEF">
            <w:pPr>
              <w:tabs>
                <w:tab w:val="right" w:pos="8139"/>
              </w:tabs>
              <w:spacing w:line="240" w:lineRule="auto"/>
              <w:ind w:firstLine="0"/>
              <w:jc w:val="left"/>
              <w:rPr>
                <w:sz w:val="24"/>
                <w:szCs w:val="24"/>
              </w:rPr>
            </w:pPr>
            <w:r w:rsidRPr="00D41AEF">
              <w:rPr>
                <w:sz w:val="24"/>
                <w:szCs w:val="24"/>
              </w:rPr>
              <w:t>Наружный блок Daikin RXYQ16T</w:t>
            </w:r>
            <w:r w:rsidRPr="00D41AEF">
              <w:rPr>
                <w:sz w:val="24"/>
                <w:szCs w:val="24"/>
              </w:rPr>
              <w:tab/>
            </w:r>
          </w:p>
        </w:tc>
        <w:tc>
          <w:tcPr>
            <w:tcW w:w="1134" w:type="dxa"/>
            <w:vAlign w:val="center"/>
          </w:tcPr>
          <w:p w14:paraId="2006CA88" w14:textId="77777777" w:rsidR="00D41AEF" w:rsidRPr="00D41AEF" w:rsidRDefault="00D41AEF" w:rsidP="00D41AEF">
            <w:pPr>
              <w:spacing w:line="240" w:lineRule="auto"/>
              <w:ind w:firstLine="0"/>
              <w:jc w:val="center"/>
              <w:rPr>
                <w:sz w:val="24"/>
                <w:szCs w:val="24"/>
              </w:rPr>
            </w:pPr>
            <w:r w:rsidRPr="00D41AEF">
              <w:rPr>
                <w:sz w:val="24"/>
                <w:szCs w:val="24"/>
              </w:rPr>
              <w:t>1</w:t>
            </w:r>
          </w:p>
        </w:tc>
      </w:tr>
      <w:tr w:rsidR="00D41AEF" w:rsidRPr="00D41AEF" w14:paraId="45E69C25" w14:textId="77777777" w:rsidTr="00637319">
        <w:trPr>
          <w:trHeight w:val="20"/>
        </w:trPr>
        <w:tc>
          <w:tcPr>
            <w:tcW w:w="817" w:type="dxa"/>
            <w:tcBorders>
              <w:top w:val="single" w:sz="4" w:space="0" w:color="auto"/>
            </w:tcBorders>
            <w:noWrap/>
            <w:vAlign w:val="center"/>
          </w:tcPr>
          <w:p w14:paraId="3E006982"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30DC64B6" w14:textId="77777777" w:rsidR="00D41AEF" w:rsidRPr="00D41AEF" w:rsidRDefault="00D41AEF" w:rsidP="00D41AEF">
            <w:pPr>
              <w:tabs>
                <w:tab w:val="right" w:pos="8139"/>
              </w:tabs>
              <w:spacing w:line="240" w:lineRule="auto"/>
              <w:ind w:firstLine="0"/>
              <w:jc w:val="left"/>
              <w:rPr>
                <w:sz w:val="24"/>
                <w:szCs w:val="24"/>
              </w:rPr>
            </w:pPr>
          </w:p>
        </w:tc>
        <w:tc>
          <w:tcPr>
            <w:tcW w:w="5793" w:type="dxa"/>
            <w:tcBorders>
              <w:top w:val="single" w:sz="4" w:space="0" w:color="auto"/>
            </w:tcBorders>
            <w:noWrap/>
          </w:tcPr>
          <w:p w14:paraId="121074B5" w14:textId="77777777" w:rsidR="00D41AEF" w:rsidRPr="00D41AEF" w:rsidRDefault="00D41AEF" w:rsidP="00D41AEF">
            <w:pPr>
              <w:tabs>
                <w:tab w:val="right" w:pos="8139"/>
              </w:tabs>
              <w:spacing w:line="240" w:lineRule="auto"/>
              <w:ind w:firstLine="0"/>
              <w:jc w:val="left"/>
              <w:rPr>
                <w:sz w:val="24"/>
                <w:szCs w:val="24"/>
              </w:rPr>
            </w:pPr>
            <w:r w:rsidRPr="00D41AEF">
              <w:rPr>
                <w:sz w:val="24"/>
                <w:szCs w:val="24"/>
              </w:rPr>
              <w:t>Наружный блок Daikin RXYQ12T</w:t>
            </w:r>
            <w:r w:rsidRPr="00D41AEF">
              <w:rPr>
                <w:sz w:val="24"/>
                <w:szCs w:val="24"/>
              </w:rPr>
              <w:tab/>
            </w:r>
          </w:p>
        </w:tc>
        <w:tc>
          <w:tcPr>
            <w:tcW w:w="1134" w:type="dxa"/>
            <w:vAlign w:val="center"/>
          </w:tcPr>
          <w:p w14:paraId="1C5A0E63" w14:textId="77777777" w:rsidR="00D41AEF" w:rsidRPr="00D41AEF" w:rsidRDefault="00D41AEF" w:rsidP="00D41AEF">
            <w:pPr>
              <w:spacing w:line="240" w:lineRule="auto"/>
              <w:ind w:firstLine="0"/>
              <w:jc w:val="center"/>
              <w:rPr>
                <w:sz w:val="24"/>
                <w:szCs w:val="24"/>
              </w:rPr>
            </w:pPr>
            <w:r w:rsidRPr="00D41AEF">
              <w:rPr>
                <w:sz w:val="24"/>
                <w:szCs w:val="24"/>
              </w:rPr>
              <w:t>1</w:t>
            </w:r>
          </w:p>
        </w:tc>
      </w:tr>
      <w:tr w:rsidR="00D41AEF" w:rsidRPr="00D41AEF" w14:paraId="0F2F0CBD" w14:textId="77777777" w:rsidTr="00637319">
        <w:trPr>
          <w:trHeight w:val="20"/>
        </w:trPr>
        <w:tc>
          <w:tcPr>
            <w:tcW w:w="817" w:type="dxa"/>
            <w:noWrap/>
            <w:vAlign w:val="center"/>
          </w:tcPr>
          <w:p w14:paraId="3B01096A"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31D2F669" w14:textId="77777777" w:rsidR="00D41AEF" w:rsidRPr="00D41AEF" w:rsidRDefault="00D41AEF" w:rsidP="00D41AEF">
            <w:pPr>
              <w:spacing w:line="240" w:lineRule="auto"/>
              <w:ind w:firstLine="0"/>
              <w:jc w:val="left"/>
              <w:rPr>
                <w:sz w:val="24"/>
                <w:szCs w:val="24"/>
              </w:rPr>
            </w:pPr>
          </w:p>
        </w:tc>
        <w:tc>
          <w:tcPr>
            <w:tcW w:w="5793" w:type="dxa"/>
            <w:noWrap/>
          </w:tcPr>
          <w:p w14:paraId="0543D7E4" w14:textId="77777777" w:rsidR="00D41AEF" w:rsidRPr="00D41AEF" w:rsidRDefault="00D41AEF" w:rsidP="00D41AEF">
            <w:pPr>
              <w:spacing w:line="240" w:lineRule="auto"/>
              <w:ind w:firstLine="0"/>
              <w:jc w:val="left"/>
              <w:rPr>
                <w:sz w:val="24"/>
                <w:szCs w:val="24"/>
              </w:rPr>
            </w:pPr>
            <w:r w:rsidRPr="00D41AEF">
              <w:rPr>
                <w:sz w:val="24"/>
                <w:szCs w:val="24"/>
              </w:rPr>
              <w:t>Внутренний блок Daikin FXFQ100A (кассетный тип)</w:t>
            </w:r>
          </w:p>
        </w:tc>
        <w:tc>
          <w:tcPr>
            <w:tcW w:w="1134" w:type="dxa"/>
            <w:vAlign w:val="center"/>
          </w:tcPr>
          <w:p w14:paraId="16BDECB8" w14:textId="77777777" w:rsidR="00D41AEF" w:rsidRPr="00D41AEF" w:rsidRDefault="00D41AEF" w:rsidP="00D41AEF">
            <w:pPr>
              <w:spacing w:line="240" w:lineRule="auto"/>
              <w:ind w:firstLine="0"/>
              <w:jc w:val="center"/>
              <w:rPr>
                <w:sz w:val="24"/>
                <w:szCs w:val="24"/>
                <w:lang w:val="en-US"/>
              </w:rPr>
            </w:pPr>
            <w:r w:rsidRPr="00D41AEF">
              <w:rPr>
                <w:sz w:val="24"/>
                <w:szCs w:val="24"/>
                <w:lang w:val="en-US"/>
              </w:rPr>
              <w:t>1</w:t>
            </w:r>
          </w:p>
        </w:tc>
      </w:tr>
      <w:tr w:rsidR="00D41AEF" w:rsidRPr="00D41AEF" w14:paraId="26D7A6EA" w14:textId="77777777" w:rsidTr="00637319">
        <w:trPr>
          <w:trHeight w:val="20"/>
        </w:trPr>
        <w:tc>
          <w:tcPr>
            <w:tcW w:w="817" w:type="dxa"/>
            <w:noWrap/>
            <w:vAlign w:val="center"/>
          </w:tcPr>
          <w:p w14:paraId="1B08637D"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2BDD680F" w14:textId="77777777" w:rsidR="00D41AEF" w:rsidRPr="00D41AEF" w:rsidRDefault="00D41AEF" w:rsidP="00D41AEF">
            <w:pPr>
              <w:spacing w:line="240" w:lineRule="auto"/>
              <w:ind w:firstLine="0"/>
              <w:jc w:val="left"/>
              <w:rPr>
                <w:sz w:val="24"/>
                <w:szCs w:val="24"/>
              </w:rPr>
            </w:pPr>
          </w:p>
        </w:tc>
        <w:tc>
          <w:tcPr>
            <w:tcW w:w="5793" w:type="dxa"/>
            <w:noWrap/>
          </w:tcPr>
          <w:p w14:paraId="67EDE362" w14:textId="77777777" w:rsidR="00D41AEF" w:rsidRPr="00D41AEF" w:rsidRDefault="00D41AEF" w:rsidP="00D41AEF">
            <w:pPr>
              <w:spacing w:line="240" w:lineRule="auto"/>
              <w:ind w:firstLine="0"/>
              <w:jc w:val="left"/>
              <w:rPr>
                <w:sz w:val="24"/>
                <w:szCs w:val="24"/>
              </w:rPr>
            </w:pPr>
            <w:r w:rsidRPr="00D41AEF">
              <w:rPr>
                <w:sz w:val="24"/>
                <w:szCs w:val="24"/>
              </w:rPr>
              <w:t>Внутренний блок Daikin FXFQ50A (кассетный тип)</w:t>
            </w:r>
          </w:p>
        </w:tc>
        <w:tc>
          <w:tcPr>
            <w:tcW w:w="1134" w:type="dxa"/>
            <w:vAlign w:val="center"/>
          </w:tcPr>
          <w:p w14:paraId="2C3921EF" w14:textId="77777777" w:rsidR="00D41AEF" w:rsidRPr="00D41AEF" w:rsidRDefault="00D41AEF" w:rsidP="00D41AEF">
            <w:pPr>
              <w:spacing w:line="240" w:lineRule="auto"/>
              <w:ind w:firstLine="0"/>
              <w:jc w:val="center"/>
              <w:rPr>
                <w:sz w:val="24"/>
                <w:szCs w:val="24"/>
                <w:lang w:val="en-US"/>
              </w:rPr>
            </w:pPr>
            <w:r w:rsidRPr="00D41AEF">
              <w:rPr>
                <w:sz w:val="24"/>
                <w:szCs w:val="24"/>
                <w:lang w:val="en-US"/>
              </w:rPr>
              <w:t>2</w:t>
            </w:r>
          </w:p>
        </w:tc>
      </w:tr>
      <w:tr w:rsidR="00D41AEF" w:rsidRPr="00D41AEF" w14:paraId="7DB06852" w14:textId="77777777" w:rsidTr="00637319">
        <w:trPr>
          <w:trHeight w:val="20"/>
        </w:trPr>
        <w:tc>
          <w:tcPr>
            <w:tcW w:w="817" w:type="dxa"/>
            <w:noWrap/>
            <w:vAlign w:val="center"/>
          </w:tcPr>
          <w:p w14:paraId="3A2B37B9"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27059072" w14:textId="77777777" w:rsidR="00D41AEF" w:rsidRPr="00D41AEF" w:rsidRDefault="00D41AEF" w:rsidP="00D41AEF">
            <w:pPr>
              <w:tabs>
                <w:tab w:val="right" w:pos="8139"/>
              </w:tabs>
              <w:spacing w:line="240" w:lineRule="auto"/>
              <w:ind w:firstLine="0"/>
              <w:jc w:val="left"/>
              <w:rPr>
                <w:sz w:val="24"/>
                <w:szCs w:val="24"/>
              </w:rPr>
            </w:pPr>
          </w:p>
        </w:tc>
        <w:tc>
          <w:tcPr>
            <w:tcW w:w="5793" w:type="dxa"/>
            <w:noWrap/>
          </w:tcPr>
          <w:p w14:paraId="1B832FE5" w14:textId="77777777" w:rsidR="00D41AEF" w:rsidRPr="00D41AEF" w:rsidRDefault="00D41AEF" w:rsidP="00D41AEF">
            <w:pPr>
              <w:tabs>
                <w:tab w:val="right" w:pos="8139"/>
              </w:tabs>
              <w:spacing w:line="240" w:lineRule="auto"/>
              <w:ind w:firstLine="0"/>
              <w:jc w:val="left"/>
              <w:rPr>
                <w:sz w:val="24"/>
                <w:szCs w:val="24"/>
              </w:rPr>
            </w:pPr>
            <w:r w:rsidRPr="00D41AEF">
              <w:rPr>
                <w:sz w:val="24"/>
                <w:szCs w:val="24"/>
              </w:rPr>
              <w:t>Внутренний блок Daikin FXFQ40A (кассетный тип)</w:t>
            </w:r>
            <w:r w:rsidRPr="00D41AEF">
              <w:rPr>
                <w:sz w:val="24"/>
                <w:szCs w:val="24"/>
              </w:rPr>
              <w:tab/>
            </w:r>
          </w:p>
        </w:tc>
        <w:tc>
          <w:tcPr>
            <w:tcW w:w="1134" w:type="dxa"/>
            <w:vAlign w:val="center"/>
          </w:tcPr>
          <w:p w14:paraId="12D12CCD" w14:textId="77777777" w:rsidR="00D41AEF" w:rsidRPr="00D41AEF" w:rsidRDefault="00D41AEF" w:rsidP="00D41AEF">
            <w:pPr>
              <w:spacing w:line="240" w:lineRule="auto"/>
              <w:ind w:firstLine="0"/>
              <w:jc w:val="center"/>
              <w:rPr>
                <w:sz w:val="24"/>
                <w:szCs w:val="24"/>
              </w:rPr>
            </w:pPr>
            <w:r w:rsidRPr="00D41AEF">
              <w:rPr>
                <w:sz w:val="24"/>
                <w:szCs w:val="24"/>
              </w:rPr>
              <w:t>3</w:t>
            </w:r>
          </w:p>
        </w:tc>
      </w:tr>
      <w:tr w:rsidR="00D41AEF" w:rsidRPr="00D41AEF" w14:paraId="7BBEAD97" w14:textId="77777777" w:rsidTr="00637319">
        <w:trPr>
          <w:trHeight w:val="20"/>
        </w:trPr>
        <w:tc>
          <w:tcPr>
            <w:tcW w:w="817" w:type="dxa"/>
            <w:noWrap/>
            <w:vAlign w:val="center"/>
          </w:tcPr>
          <w:p w14:paraId="739F064D"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36C1A332" w14:textId="77777777" w:rsidR="00D41AEF" w:rsidRPr="00D41AEF" w:rsidRDefault="00D41AEF" w:rsidP="00D41AEF">
            <w:pPr>
              <w:tabs>
                <w:tab w:val="right" w:pos="8139"/>
              </w:tabs>
              <w:spacing w:line="240" w:lineRule="auto"/>
              <w:ind w:firstLine="0"/>
              <w:jc w:val="left"/>
              <w:rPr>
                <w:sz w:val="24"/>
                <w:szCs w:val="24"/>
              </w:rPr>
            </w:pPr>
          </w:p>
        </w:tc>
        <w:tc>
          <w:tcPr>
            <w:tcW w:w="5793" w:type="dxa"/>
            <w:noWrap/>
          </w:tcPr>
          <w:p w14:paraId="3D9E8C4E" w14:textId="77777777" w:rsidR="00D41AEF" w:rsidRPr="00D41AEF" w:rsidRDefault="00D41AEF" w:rsidP="00D41AEF">
            <w:pPr>
              <w:tabs>
                <w:tab w:val="right" w:pos="8139"/>
              </w:tabs>
              <w:spacing w:line="240" w:lineRule="auto"/>
              <w:ind w:firstLine="0"/>
              <w:jc w:val="left"/>
              <w:rPr>
                <w:sz w:val="24"/>
                <w:szCs w:val="24"/>
              </w:rPr>
            </w:pPr>
            <w:r w:rsidRPr="00D41AEF">
              <w:rPr>
                <w:sz w:val="24"/>
                <w:szCs w:val="24"/>
              </w:rPr>
              <w:t>Внутренний блок Daikin FXZQ32A (кассетный тип)</w:t>
            </w:r>
            <w:r w:rsidRPr="00D41AEF">
              <w:rPr>
                <w:sz w:val="24"/>
                <w:szCs w:val="24"/>
              </w:rPr>
              <w:tab/>
            </w:r>
          </w:p>
        </w:tc>
        <w:tc>
          <w:tcPr>
            <w:tcW w:w="1134" w:type="dxa"/>
            <w:vAlign w:val="center"/>
          </w:tcPr>
          <w:p w14:paraId="06796FB2" w14:textId="77777777" w:rsidR="00D41AEF" w:rsidRPr="00D41AEF" w:rsidRDefault="00D41AEF" w:rsidP="00D41AEF">
            <w:pPr>
              <w:spacing w:line="240" w:lineRule="auto"/>
              <w:ind w:firstLine="0"/>
              <w:jc w:val="center"/>
              <w:rPr>
                <w:sz w:val="24"/>
                <w:szCs w:val="24"/>
              </w:rPr>
            </w:pPr>
            <w:r w:rsidRPr="00D41AEF">
              <w:rPr>
                <w:sz w:val="24"/>
                <w:szCs w:val="24"/>
              </w:rPr>
              <w:t>7</w:t>
            </w:r>
          </w:p>
        </w:tc>
      </w:tr>
      <w:tr w:rsidR="00D41AEF" w:rsidRPr="00D41AEF" w14:paraId="715EE641" w14:textId="77777777" w:rsidTr="00637319">
        <w:trPr>
          <w:trHeight w:val="20"/>
        </w:trPr>
        <w:tc>
          <w:tcPr>
            <w:tcW w:w="817" w:type="dxa"/>
            <w:noWrap/>
            <w:vAlign w:val="center"/>
          </w:tcPr>
          <w:p w14:paraId="5D168752"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44522C3B" w14:textId="77777777" w:rsidR="00D41AEF" w:rsidRPr="00D41AEF" w:rsidRDefault="00D41AEF" w:rsidP="00D41AEF">
            <w:pPr>
              <w:tabs>
                <w:tab w:val="right" w:pos="8139"/>
              </w:tabs>
              <w:spacing w:line="240" w:lineRule="auto"/>
              <w:ind w:firstLine="0"/>
              <w:jc w:val="left"/>
              <w:rPr>
                <w:sz w:val="24"/>
                <w:szCs w:val="24"/>
              </w:rPr>
            </w:pPr>
          </w:p>
        </w:tc>
        <w:tc>
          <w:tcPr>
            <w:tcW w:w="5793" w:type="dxa"/>
            <w:noWrap/>
          </w:tcPr>
          <w:p w14:paraId="1F77AC4D" w14:textId="77777777" w:rsidR="00D41AEF" w:rsidRPr="00D41AEF" w:rsidRDefault="00D41AEF" w:rsidP="00D41AEF">
            <w:pPr>
              <w:tabs>
                <w:tab w:val="right" w:pos="8139"/>
              </w:tabs>
              <w:spacing w:line="240" w:lineRule="auto"/>
              <w:ind w:firstLine="0"/>
              <w:jc w:val="left"/>
              <w:rPr>
                <w:sz w:val="24"/>
                <w:szCs w:val="24"/>
              </w:rPr>
            </w:pPr>
            <w:r w:rsidRPr="00D41AEF">
              <w:rPr>
                <w:sz w:val="24"/>
                <w:szCs w:val="24"/>
              </w:rPr>
              <w:t>Внутренний блок Daikin FXZQ25A (кассетный тип)</w:t>
            </w:r>
            <w:r w:rsidRPr="00D41AEF">
              <w:rPr>
                <w:sz w:val="24"/>
                <w:szCs w:val="24"/>
              </w:rPr>
              <w:tab/>
            </w:r>
          </w:p>
        </w:tc>
        <w:tc>
          <w:tcPr>
            <w:tcW w:w="1134" w:type="dxa"/>
            <w:vAlign w:val="center"/>
          </w:tcPr>
          <w:p w14:paraId="4D19C9C8" w14:textId="77777777" w:rsidR="00D41AEF" w:rsidRPr="00D41AEF" w:rsidRDefault="00D41AEF" w:rsidP="00D41AEF">
            <w:pPr>
              <w:spacing w:line="240" w:lineRule="auto"/>
              <w:ind w:firstLine="0"/>
              <w:jc w:val="center"/>
              <w:rPr>
                <w:sz w:val="24"/>
                <w:szCs w:val="24"/>
              </w:rPr>
            </w:pPr>
            <w:r w:rsidRPr="00D41AEF">
              <w:rPr>
                <w:sz w:val="24"/>
                <w:szCs w:val="24"/>
              </w:rPr>
              <w:t>7</w:t>
            </w:r>
          </w:p>
        </w:tc>
      </w:tr>
      <w:tr w:rsidR="00D41AEF" w:rsidRPr="00D41AEF" w14:paraId="69C04617" w14:textId="77777777" w:rsidTr="00637319">
        <w:trPr>
          <w:trHeight w:val="20"/>
        </w:trPr>
        <w:tc>
          <w:tcPr>
            <w:tcW w:w="817" w:type="dxa"/>
            <w:noWrap/>
            <w:vAlign w:val="center"/>
          </w:tcPr>
          <w:p w14:paraId="60B43B54"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7D54FF1F" w14:textId="77777777" w:rsidR="00D41AEF" w:rsidRPr="00D41AEF" w:rsidRDefault="00D41AEF" w:rsidP="00D41AEF">
            <w:pPr>
              <w:tabs>
                <w:tab w:val="right" w:pos="8139"/>
              </w:tabs>
              <w:spacing w:line="240" w:lineRule="auto"/>
              <w:ind w:firstLine="0"/>
              <w:jc w:val="left"/>
              <w:rPr>
                <w:sz w:val="24"/>
                <w:szCs w:val="24"/>
              </w:rPr>
            </w:pPr>
          </w:p>
        </w:tc>
        <w:tc>
          <w:tcPr>
            <w:tcW w:w="5793" w:type="dxa"/>
            <w:noWrap/>
          </w:tcPr>
          <w:p w14:paraId="40CC40E6" w14:textId="77777777" w:rsidR="00D41AEF" w:rsidRPr="00D41AEF" w:rsidRDefault="00D41AEF" w:rsidP="00D41AEF">
            <w:pPr>
              <w:tabs>
                <w:tab w:val="right" w:pos="8139"/>
              </w:tabs>
              <w:spacing w:line="240" w:lineRule="auto"/>
              <w:ind w:firstLine="0"/>
              <w:jc w:val="left"/>
              <w:rPr>
                <w:sz w:val="24"/>
                <w:szCs w:val="24"/>
              </w:rPr>
            </w:pPr>
            <w:r w:rsidRPr="00D41AEF">
              <w:rPr>
                <w:sz w:val="24"/>
                <w:szCs w:val="24"/>
              </w:rPr>
              <w:t>Внутренний блок Daikin FXZQ20A (кассетный тип)</w:t>
            </w:r>
            <w:r w:rsidRPr="00D41AEF">
              <w:rPr>
                <w:sz w:val="24"/>
                <w:szCs w:val="24"/>
              </w:rPr>
              <w:tab/>
            </w:r>
          </w:p>
        </w:tc>
        <w:tc>
          <w:tcPr>
            <w:tcW w:w="1134" w:type="dxa"/>
            <w:vAlign w:val="center"/>
          </w:tcPr>
          <w:p w14:paraId="76E27C1C" w14:textId="77777777" w:rsidR="00D41AEF" w:rsidRPr="00D41AEF" w:rsidRDefault="00D41AEF" w:rsidP="00D41AEF">
            <w:pPr>
              <w:spacing w:line="240" w:lineRule="auto"/>
              <w:ind w:firstLine="0"/>
              <w:jc w:val="center"/>
              <w:rPr>
                <w:sz w:val="24"/>
                <w:szCs w:val="24"/>
              </w:rPr>
            </w:pPr>
            <w:r w:rsidRPr="00D41AEF">
              <w:rPr>
                <w:sz w:val="24"/>
                <w:szCs w:val="24"/>
              </w:rPr>
              <w:t>1</w:t>
            </w:r>
          </w:p>
        </w:tc>
      </w:tr>
      <w:tr w:rsidR="00D41AEF" w:rsidRPr="00D41AEF" w14:paraId="65CACDFB" w14:textId="77777777" w:rsidTr="00637319">
        <w:trPr>
          <w:trHeight w:val="20"/>
        </w:trPr>
        <w:tc>
          <w:tcPr>
            <w:tcW w:w="817" w:type="dxa"/>
            <w:noWrap/>
            <w:vAlign w:val="center"/>
          </w:tcPr>
          <w:p w14:paraId="104DCD61" w14:textId="77777777" w:rsidR="00D41AEF" w:rsidRPr="00D41AEF" w:rsidRDefault="00D41AEF" w:rsidP="00D41AEF">
            <w:pPr>
              <w:numPr>
                <w:ilvl w:val="1"/>
                <w:numId w:val="93"/>
              </w:numPr>
              <w:tabs>
                <w:tab w:val="left" w:pos="318"/>
              </w:tabs>
              <w:spacing w:line="240" w:lineRule="auto"/>
              <w:ind w:left="0" w:hanging="28"/>
              <w:jc w:val="center"/>
              <w:rPr>
                <w:sz w:val="24"/>
                <w:szCs w:val="24"/>
              </w:rPr>
            </w:pPr>
          </w:p>
        </w:tc>
        <w:tc>
          <w:tcPr>
            <w:tcW w:w="2429" w:type="dxa"/>
            <w:vMerge/>
            <w:shd w:val="clear" w:color="auto" w:fill="auto"/>
          </w:tcPr>
          <w:p w14:paraId="13CCC0BB" w14:textId="77777777" w:rsidR="00D41AEF" w:rsidRPr="00D41AEF" w:rsidRDefault="00D41AEF" w:rsidP="00D41AEF">
            <w:pPr>
              <w:tabs>
                <w:tab w:val="right" w:pos="8139"/>
              </w:tabs>
              <w:spacing w:line="240" w:lineRule="auto"/>
              <w:ind w:firstLine="0"/>
              <w:jc w:val="left"/>
              <w:rPr>
                <w:sz w:val="24"/>
                <w:szCs w:val="24"/>
              </w:rPr>
            </w:pPr>
          </w:p>
        </w:tc>
        <w:tc>
          <w:tcPr>
            <w:tcW w:w="5793" w:type="dxa"/>
            <w:noWrap/>
          </w:tcPr>
          <w:p w14:paraId="310A8C25" w14:textId="77777777" w:rsidR="00D41AEF" w:rsidRPr="00D41AEF" w:rsidRDefault="00D41AEF" w:rsidP="00D41AEF">
            <w:pPr>
              <w:tabs>
                <w:tab w:val="right" w:pos="8139"/>
              </w:tabs>
              <w:spacing w:line="240" w:lineRule="auto"/>
              <w:ind w:firstLine="0"/>
              <w:jc w:val="left"/>
              <w:rPr>
                <w:sz w:val="24"/>
                <w:szCs w:val="24"/>
              </w:rPr>
            </w:pPr>
            <w:r w:rsidRPr="00D41AEF">
              <w:rPr>
                <w:sz w:val="24"/>
                <w:szCs w:val="24"/>
              </w:rPr>
              <w:t>Трубопровод из медных труб д 6-34 мм</w:t>
            </w:r>
            <w:r w:rsidRPr="00D41AEF">
              <w:rPr>
                <w:sz w:val="24"/>
                <w:szCs w:val="24"/>
              </w:rPr>
              <w:tab/>
            </w:r>
          </w:p>
        </w:tc>
        <w:tc>
          <w:tcPr>
            <w:tcW w:w="1134" w:type="dxa"/>
            <w:vAlign w:val="center"/>
          </w:tcPr>
          <w:p w14:paraId="7CAF227B" w14:textId="77777777" w:rsidR="00D41AEF" w:rsidRPr="00D41AEF" w:rsidRDefault="00D41AEF" w:rsidP="00D41AEF">
            <w:pPr>
              <w:spacing w:line="240" w:lineRule="auto"/>
              <w:ind w:firstLine="0"/>
              <w:jc w:val="center"/>
              <w:rPr>
                <w:sz w:val="24"/>
                <w:szCs w:val="24"/>
              </w:rPr>
            </w:pPr>
            <w:r w:rsidRPr="00D41AEF">
              <w:rPr>
                <w:sz w:val="24"/>
                <w:szCs w:val="24"/>
              </w:rPr>
              <w:t>1903м.</w:t>
            </w:r>
          </w:p>
        </w:tc>
      </w:tr>
      <w:tr w:rsidR="00D41AEF" w:rsidRPr="00D41AEF" w14:paraId="6D9B2A50" w14:textId="77777777" w:rsidTr="00637319">
        <w:trPr>
          <w:trHeight w:val="20"/>
        </w:trPr>
        <w:tc>
          <w:tcPr>
            <w:tcW w:w="817" w:type="dxa"/>
            <w:shd w:val="clear" w:color="auto" w:fill="D9D9D9"/>
            <w:noWrap/>
            <w:vAlign w:val="center"/>
          </w:tcPr>
          <w:p w14:paraId="304CF56B" w14:textId="77777777" w:rsidR="00D41AEF" w:rsidRPr="00D41AEF" w:rsidRDefault="00D41AEF" w:rsidP="00D41AEF">
            <w:pPr>
              <w:numPr>
                <w:ilvl w:val="0"/>
                <w:numId w:val="93"/>
              </w:numPr>
              <w:tabs>
                <w:tab w:val="left" w:pos="182"/>
              </w:tabs>
              <w:spacing w:line="240" w:lineRule="auto"/>
              <w:ind w:left="12" w:hanging="12"/>
              <w:jc w:val="center"/>
              <w:rPr>
                <w:sz w:val="24"/>
                <w:szCs w:val="24"/>
              </w:rPr>
            </w:pPr>
          </w:p>
        </w:tc>
        <w:tc>
          <w:tcPr>
            <w:tcW w:w="2429" w:type="dxa"/>
            <w:vMerge w:val="restart"/>
            <w:shd w:val="clear" w:color="auto" w:fill="auto"/>
          </w:tcPr>
          <w:p w14:paraId="136FDE8B" w14:textId="77777777" w:rsidR="00D41AEF" w:rsidRPr="00D41AEF" w:rsidRDefault="00D41AEF" w:rsidP="00D41AEF">
            <w:pPr>
              <w:spacing w:line="240" w:lineRule="auto"/>
              <w:ind w:firstLine="0"/>
              <w:jc w:val="center"/>
              <w:rPr>
                <w:sz w:val="24"/>
                <w:szCs w:val="24"/>
              </w:rPr>
            </w:pPr>
            <w:r w:rsidRPr="00D41AEF">
              <w:rPr>
                <w:sz w:val="24"/>
                <w:szCs w:val="24"/>
              </w:rPr>
              <w:t>Система технологического кондиционирования</w:t>
            </w:r>
            <w:r w:rsidRPr="00D41AEF">
              <w:rPr>
                <w:sz w:val="24"/>
                <w:szCs w:val="24"/>
                <w:lang w:val="en-US"/>
              </w:rPr>
              <w:t xml:space="preserve"> </w:t>
            </w:r>
            <w:r w:rsidRPr="00D41AEF">
              <w:rPr>
                <w:sz w:val="24"/>
                <w:szCs w:val="24"/>
              </w:rPr>
              <w:t>(инв. №_____)</w:t>
            </w:r>
          </w:p>
        </w:tc>
        <w:tc>
          <w:tcPr>
            <w:tcW w:w="6927" w:type="dxa"/>
            <w:gridSpan w:val="2"/>
            <w:shd w:val="clear" w:color="auto" w:fill="D9D9D9"/>
            <w:noWrap/>
          </w:tcPr>
          <w:p w14:paraId="45B937B6" w14:textId="77777777" w:rsidR="00D41AEF" w:rsidRPr="00D41AEF" w:rsidRDefault="00D41AEF" w:rsidP="00D41AEF">
            <w:pPr>
              <w:spacing w:line="240" w:lineRule="auto"/>
              <w:ind w:firstLine="0"/>
              <w:jc w:val="center"/>
              <w:rPr>
                <w:b/>
                <w:sz w:val="24"/>
                <w:szCs w:val="24"/>
              </w:rPr>
            </w:pPr>
            <w:r w:rsidRPr="00D41AEF">
              <w:rPr>
                <w:b/>
                <w:sz w:val="24"/>
                <w:szCs w:val="24"/>
              </w:rPr>
              <w:t>Система технологического кондиционирования</w:t>
            </w:r>
            <w:r w:rsidRPr="00D41AEF" w:rsidDel="000203CA">
              <w:rPr>
                <w:b/>
                <w:sz w:val="24"/>
                <w:szCs w:val="24"/>
              </w:rPr>
              <w:t xml:space="preserve"> </w:t>
            </w:r>
          </w:p>
        </w:tc>
      </w:tr>
      <w:tr w:rsidR="00D41AEF" w:rsidRPr="00D41AEF" w14:paraId="30BC23E3" w14:textId="77777777" w:rsidTr="00637319">
        <w:trPr>
          <w:trHeight w:val="20"/>
        </w:trPr>
        <w:tc>
          <w:tcPr>
            <w:tcW w:w="817" w:type="dxa"/>
            <w:noWrap/>
            <w:vAlign w:val="center"/>
          </w:tcPr>
          <w:p w14:paraId="74B34029" w14:textId="77777777" w:rsidR="00D41AEF" w:rsidRPr="00D41AEF" w:rsidRDefault="00D41AEF" w:rsidP="00D41AEF">
            <w:pPr>
              <w:numPr>
                <w:ilvl w:val="1"/>
                <w:numId w:val="93"/>
              </w:numPr>
              <w:tabs>
                <w:tab w:val="left" w:pos="318"/>
              </w:tabs>
              <w:spacing w:line="240" w:lineRule="auto"/>
              <w:ind w:left="0" w:hanging="28"/>
              <w:jc w:val="center"/>
              <w:rPr>
                <w:sz w:val="24"/>
                <w:szCs w:val="24"/>
              </w:rPr>
            </w:pPr>
          </w:p>
        </w:tc>
        <w:tc>
          <w:tcPr>
            <w:tcW w:w="2429" w:type="dxa"/>
            <w:vMerge/>
            <w:shd w:val="clear" w:color="auto" w:fill="auto"/>
          </w:tcPr>
          <w:p w14:paraId="1BB163E7" w14:textId="77777777" w:rsidR="00D41AEF" w:rsidRPr="00D41AEF" w:rsidRDefault="00D41AEF" w:rsidP="00D41AEF">
            <w:pPr>
              <w:tabs>
                <w:tab w:val="right" w:pos="8139"/>
              </w:tabs>
              <w:spacing w:line="240" w:lineRule="auto"/>
              <w:ind w:firstLine="0"/>
              <w:jc w:val="left"/>
              <w:rPr>
                <w:sz w:val="24"/>
                <w:szCs w:val="24"/>
              </w:rPr>
            </w:pPr>
          </w:p>
        </w:tc>
        <w:tc>
          <w:tcPr>
            <w:tcW w:w="5793" w:type="dxa"/>
            <w:noWrap/>
          </w:tcPr>
          <w:p w14:paraId="7F5243E5" w14:textId="77777777" w:rsidR="00D41AEF" w:rsidRPr="00D41AEF" w:rsidRDefault="00D41AEF" w:rsidP="00D41AEF">
            <w:pPr>
              <w:tabs>
                <w:tab w:val="right" w:pos="8139"/>
              </w:tabs>
              <w:spacing w:line="240" w:lineRule="auto"/>
              <w:ind w:firstLine="0"/>
              <w:jc w:val="left"/>
              <w:rPr>
                <w:sz w:val="24"/>
                <w:szCs w:val="24"/>
              </w:rPr>
            </w:pPr>
            <w:r w:rsidRPr="00D41AEF">
              <w:rPr>
                <w:sz w:val="24"/>
                <w:szCs w:val="24"/>
              </w:rPr>
              <w:t>Система К7</w:t>
            </w:r>
          </w:p>
        </w:tc>
        <w:tc>
          <w:tcPr>
            <w:tcW w:w="1134" w:type="dxa"/>
            <w:vAlign w:val="center"/>
          </w:tcPr>
          <w:p w14:paraId="1203A420" w14:textId="77777777" w:rsidR="00D41AEF" w:rsidRPr="00D41AEF" w:rsidRDefault="00D41AEF" w:rsidP="00D41AEF">
            <w:pPr>
              <w:spacing w:line="240" w:lineRule="auto"/>
              <w:ind w:firstLine="0"/>
              <w:jc w:val="center"/>
              <w:rPr>
                <w:sz w:val="24"/>
                <w:szCs w:val="24"/>
              </w:rPr>
            </w:pPr>
          </w:p>
        </w:tc>
      </w:tr>
      <w:tr w:rsidR="00D41AEF" w:rsidRPr="00D41AEF" w14:paraId="08A7471F" w14:textId="77777777" w:rsidTr="00637319">
        <w:trPr>
          <w:trHeight w:val="20"/>
        </w:trPr>
        <w:tc>
          <w:tcPr>
            <w:tcW w:w="817" w:type="dxa"/>
            <w:noWrap/>
            <w:vAlign w:val="center"/>
          </w:tcPr>
          <w:p w14:paraId="3CB98126"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339C65CC" w14:textId="77777777" w:rsidR="00D41AEF" w:rsidRPr="00D41AEF" w:rsidRDefault="00D41AEF" w:rsidP="00D41AEF">
            <w:pPr>
              <w:tabs>
                <w:tab w:val="right" w:pos="8139"/>
              </w:tabs>
              <w:spacing w:line="240" w:lineRule="auto"/>
              <w:ind w:firstLine="0"/>
              <w:jc w:val="left"/>
              <w:rPr>
                <w:sz w:val="24"/>
                <w:szCs w:val="24"/>
              </w:rPr>
            </w:pPr>
          </w:p>
        </w:tc>
        <w:tc>
          <w:tcPr>
            <w:tcW w:w="5793" w:type="dxa"/>
            <w:noWrap/>
          </w:tcPr>
          <w:p w14:paraId="11FA1888" w14:textId="77777777" w:rsidR="00D41AEF" w:rsidRPr="00D41AEF" w:rsidRDefault="00D41AEF" w:rsidP="00D41AEF">
            <w:pPr>
              <w:tabs>
                <w:tab w:val="right" w:pos="8139"/>
              </w:tabs>
              <w:spacing w:line="240" w:lineRule="auto"/>
              <w:ind w:firstLine="0"/>
              <w:jc w:val="left"/>
              <w:rPr>
                <w:sz w:val="24"/>
                <w:szCs w:val="24"/>
              </w:rPr>
            </w:pPr>
            <w:r w:rsidRPr="00D41AEF">
              <w:rPr>
                <w:sz w:val="24"/>
                <w:szCs w:val="24"/>
              </w:rPr>
              <w:t>Прецизионный кондиционер CyberAir3 ASD 251 A</w:t>
            </w:r>
            <w:r w:rsidRPr="00D41AEF">
              <w:rPr>
                <w:sz w:val="24"/>
                <w:szCs w:val="24"/>
              </w:rPr>
              <w:tab/>
            </w:r>
          </w:p>
        </w:tc>
        <w:tc>
          <w:tcPr>
            <w:tcW w:w="1134" w:type="dxa"/>
            <w:vAlign w:val="center"/>
          </w:tcPr>
          <w:p w14:paraId="428BCF94" w14:textId="77777777" w:rsidR="00D41AEF" w:rsidRPr="00D41AEF" w:rsidRDefault="00D41AEF" w:rsidP="00D41AEF">
            <w:pPr>
              <w:spacing w:line="240" w:lineRule="auto"/>
              <w:ind w:firstLine="0"/>
              <w:jc w:val="center"/>
              <w:rPr>
                <w:sz w:val="24"/>
                <w:szCs w:val="24"/>
                <w:lang w:val="en-US"/>
              </w:rPr>
            </w:pPr>
            <w:r w:rsidRPr="00D41AEF">
              <w:rPr>
                <w:sz w:val="24"/>
                <w:szCs w:val="24"/>
                <w:lang w:val="en-US"/>
              </w:rPr>
              <w:t>1</w:t>
            </w:r>
          </w:p>
        </w:tc>
      </w:tr>
      <w:tr w:rsidR="00D41AEF" w:rsidRPr="00D41AEF" w14:paraId="1A46AFE1" w14:textId="77777777" w:rsidTr="00637319">
        <w:trPr>
          <w:trHeight w:val="20"/>
        </w:trPr>
        <w:tc>
          <w:tcPr>
            <w:tcW w:w="817" w:type="dxa"/>
            <w:noWrap/>
            <w:vAlign w:val="center"/>
          </w:tcPr>
          <w:p w14:paraId="14602863"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47FA1350" w14:textId="77777777" w:rsidR="00D41AEF" w:rsidRPr="00D41AEF" w:rsidRDefault="00D41AEF" w:rsidP="00D41AEF">
            <w:pPr>
              <w:tabs>
                <w:tab w:val="right" w:pos="8139"/>
              </w:tabs>
              <w:spacing w:line="240" w:lineRule="auto"/>
              <w:ind w:firstLine="0"/>
              <w:jc w:val="left"/>
              <w:rPr>
                <w:sz w:val="24"/>
                <w:szCs w:val="24"/>
              </w:rPr>
            </w:pPr>
          </w:p>
        </w:tc>
        <w:tc>
          <w:tcPr>
            <w:tcW w:w="5793" w:type="dxa"/>
            <w:noWrap/>
          </w:tcPr>
          <w:p w14:paraId="5FC3CA7D" w14:textId="77777777" w:rsidR="00D41AEF" w:rsidRPr="00D41AEF" w:rsidRDefault="00D41AEF" w:rsidP="00D41AEF">
            <w:pPr>
              <w:tabs>
                <w:tab w:val="right" w:pos="8139"/>
              </w:tabs>
              <w:spacing w:line="240" w:lineRule="auto"/>
              <w:ind w:firstLine="0"/>
              <w:jc w:val="left"/>
              <w:rPr>
                <w:sz w:val="24"/>
                <w:szCs w:val="24"/>
              </w:rPr>
            </w:pPr>
            <w:r w:rsidRPr="00D41AEF">
              <w:rPr>
                <w:sz w:val="24"/>
                <w:szCs w:val="24"/>
              </w:rPr>
              <w:t>Конденсатор воздушный KSV045A21p</w:t>
            </w:r>
            <w:r w:rsidRPr="00D41AEF">
              <w:rPr>
                <w:sz w:val="24"/>
                <w:szCs w:val="24"/>
                <w:lang w:val="en-US"/>
              </w:rPr>
              <w:tab/>
            </w:r>
          </w:p>
        </w:tc>
        <w:tc>
          <w:tcPr>
            <w:tcW w:w="1134" w:type="dxa"/>
            <w:vAlign w:val="center"/>
          </w:tcPr>
          <w:p w14:paraId="753C02DC" w14:textId="77777777" w:rsidR="00D41AEF" w:rsidRPr="00D41AEF" w:rsidRDefault="00D41AEF" w:rsidP="00D41AEF">
            <w:pPr>
              <w:spacing w:line="240" w:lineRule="auto"/>
              <w:ind w:firstLine="0"/>
              <w:jc w:val="center"/>
              <w:rPr>
                <w:sz w:val="24"/>
                <w:szCs w:val="24"/>
                <w:lang w:val="en-US"/>
              </w:rPr>
            </w:pPr>
            <w:r w:rsidRPr="00D41AEF">
              <w:rPr>
                <w:sz w:val="24"/>
                <w:szCs w:val="24"/>
                <w:lang w:val="en-US"/>
              </w:rPr>
              <w:t>1</w:t>
            </w:r>
          </w:p>
        </w:tc>
      </w:tr>
      <w:tr w:rsidR="00D41AEF" w:rsidRPr="00D41AEF" w14:paraId="58035CF4" w14:textId="77777777" w:rsidTr="00637319">
        <w:trPr>
          <w:trHeight w:val="20"/>
        </w:trPr>
        <w:tc>
          <w:tcPr>
            <w:tcW w:w="817" w:type="dxa"/>
            <w:noWrap/>
            <w:vAlign w:val="center"/>
          </w:tcPr>
          <w:p w14:paraId="24D60B41"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427A7F26" w14:textId="77777777" w:rsidR="00D41AEF" w:rsidRPr="00D41AEF" w:rsidRDefault="00D41AEF" w:rsidP="00D41AEF">
            <w:pPr>
              <w:tabs>
                <w:tab w:val="right" w:pos="8139"/>
              </w:tabs>
              <w:spacing w:line="240" w:lineRule="auto"/>
              <w:ind w:firstLine="0"/>
              <w:jc w:val="left"/>
              <w:rPr>
                <w:sz w:val="24"/>
                <w:szCs w:val="24"/>
              </w:rPr>
            </w:pPr>
          </w:p>
        </w:tc>
        <w:tc>
          <w:tcPr>
            <w:tcW w:w="5793" w:type="dxa"/>
            <w:noWrap/>
          </w:tcPr>
          <w:p w14:paraId="706CBA08" w14:textId="77777777" w:rsidR="00D41AEF" w:rsidRPr="00D41AEF" w:rsidRDefault="00D41AEF" w:rsidP="00D41AEF">
            <w:pPr>
              <w:tabs>
                <w:tab w:val="right" w:pos="8139"/>
              </w:tabs>
              <w:spacing w:line="240" w:lineRule="auto"/>
              <w:ind w:firstLine="0"/>
              <w:jc w:val="left"/>
              <w:rPr>
                <w:sz w:val="24"/>
                <w:szCs w:val="24"/>
                <w:lang w:val="en-US"/>
              </w:rPr>
            </w:pPr>
            <w:r w:rsidRPr="00D41AEF">
              <w:rPr>
                <w:sz w:val="24"/>
                <w:szCs w:val="24"/>
              </w:rPr>
              <w:t>Низкотемпературный комплект WK-50</w:t>
            </w:r>
            <w:r w:rsidRPr="00D41AEF">
              <w:rPr>
                <w:sz w:val="24"/>
                <w:szCs w:val="24"/>
              </w:rPr>
              <w:tab/>
            </w:r>
          </w:p>
        </w:tc>
        <w:tc>
          <w:tcPr>
            <w:tcW w:w="1134" w:type="dxa"/>
            <w:vAlign w:val="center"/>
          </w:tcPr>
          <w:p w14:paraId="1629ADF5" w14:textId="77777777" w:rsidR="00D41AEF" w:rsidRPr="00D41AEF" w:rsidRDefault="00D41AEF" w:rsidP="00D41AEF">
            <w:pPr>
              <w:spacing w:line="240" w:lineRule="auto"/>
              <w:ind w:firstLine="0"/>
              <w:jc w:val="center"/>
              <w:rPr>
                <w:sz w:val="24"/>
                <w:szCs w:val="24"/>
                <w:lang w:val="en-US"/>
              </w:rPr>
            </w:pPr>
            <w:r w:rsidRPr="00D41AEF">
              <w:rPr>
                <w:sz w:val="24"/>
                <w:szCs w:val="24"/>
                <w:lang w:val="en-US"/>
              </w:rPr>
              <w:t>1</w:t>
            </w:r>
          </w:p>
        </w:tc>
      </w:tr>
      <w:tr w:rsidR="00D41AEF" w:rsidRPr="00D41AEF" w14:paraId="7E5A9E10" w14:textId="77777777" w:rsidTr="00637319">
        <w:trPr>
          <w:trHeight w:val="20"/>
        </w:trPr>
        <w:tc>
          <w:tcPr>
            <w:tcW w:w="817" w:type="dxa"/>
            <w:noWrap/>
            <w:vAlign w:val="center"/>
          </w:tcPr>
          <w:p w14:paraId="1411EB63" w14:textId="77777777" w:rsidR="00D41AEF" w:rsidRPr="00D41AEF" w:rsidRDefault="00D41AEF" w:rsidP="00D41AEF">
            <w:pPr>
              <w:numPr>
                <w:ilvl w:val="1"/>
                <w:numId w:val="93"/>
              </w:numPr>
              <w:tabs>
                <w:tab w:val="left" w:pos="318"/>
              </w:tabs>
              <w:spacing w:line="240" w:lineRule="auto"/>
              <w:ind w:left="0" w:hanging="28"/>
              <w:jc w:val="center"/>
              <w:rPr>
                <w:sz w:val="24"/>
                <w:szCs w:val="24"/>
              </w:rPr>
            </w:pPr>
          </w:p>
        </w:tc>
        <w:tc>
          <w:tcPr>
            <w:tcW w:w="2429" w:type="dxa"/>
            <w:vMerge/>
            <w:shd w:val="clear" w:color="auto" w:fill="auto"/>
          </w:tcPr>
          <w:p w14:paraId="0E7FFA47" w14:textId="77777777" w:rsidR="00D41AEF" w:rsidRPr="00D41AEF" w:rsidRDefault="00D41AEF" w:rsidP="00D41AEF">
            <w:pPr>
              <w:spacing w:line="240" w:lineRule="auto"/>
              <w:ind w:firstLine="0"/>
              <w:jc w:val="left"/>
              <w:rPr>
                <w:sz w:val="24"/>
                <w:szCs w:val="24"/>
              </w:rPr>
            </w:pPr>
          </w:p>
        </w:tc>
        <w:tc>
          <w:tcPr>
            <w:tcW w:w="5793" w:type="dxa"/>
            <w:noWrap/>
          </w:tcPr>
          <w:p w14:paraId="5EB129F1" w14:textId="77777777" w:rsidR="00D41AEF" w:rsidRPr="00D41AEF" w:rsidRDefault="00D41AEF" w:rsidP="00D41AEF">
            <w:pPr>
              <w:spacing w:line="240" w:lineRule="auto"/>
              <w:ind w:firstLine="0"/>
              <w:jc w:val="left"/>
              <w:rPr>
                <w:sz w:val="24"/>
                <w:szCs w:val="24"/>
              </w:rPr>
            </w:pPr>
            <w:r w:rsidRPr="00D41AEF">
              <w:rPr>
                <w:sz w:val="24"/>
                <w:szCs w:val="24"/>
              </w:rPr>
              <w:t>Система К7а</w:t>
            </w:r>
          </w:p>
        </w:tc>
        <w:tc>
          <w:tcPr>
            <w:tcW w:w="1134" w:type="dxa"/>
            <w:vAlign w:val="center"/>
          </w:tcPr>
          <w:p w14:paraId="4DA2EC93" w14:textId="77777777" w:rsidR="00D41AEF" w:rsidRPr="00D41AEF" w:rsidRDefault="00D41AEF" w:rsidP="00D41AEF">
            <w:pPr>
              <w:spacing w:line="240" w:lineRule="auto"/>
              <w:ind w:firstLine="0"/>
              <w:jc w:val="center"/>
              <w:rPr>
                <w:sz w:val="24"/>
                <w:szCs w:val="24"/>
                <w:lang w:val="en-US"/>
              </w:rPr>
            </w:pPr>
          </w:p>
        </w:tc>
      </w:tr>
      <w:tr w:rsidR="00D41AEF" w:rsidRPr="00D41AEF" w14:paraId="0ED4A978" w14:textId="77777777" w:rsidTr="00637319">
        <w:trPr>
          <w:trHeight w:val="20"/>
        </w:trPr>
        <w:tc>
          <w:tcPr>
            <w:tcW w:w="817" w:type="dxa"/>
            <w:noWrap/>
            <w:vAlign w:val="center"/>
          </w:tcPr>
          <w:p w14:paraId="756EC3C5"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3559556D" w14:textId="77777777" w:rsidR="00D41AEF" w:rsidRPr="00D41AEF" w:rsidRDefault="00D41AEF" w:rsidP="00D41AEF">
            <w:pPr>
              <w:spacing w:line="240" w:lineRule="auto"/>
              <w:ind w:firstLine="0"/>
              <w:jc w:val="left"/>
              <w:rPr>
                <w:sz w:val="24"/>
                <w:szCs w:val="24"/>
              </w:rPr>
            </w:pPr>
          </w:p>
        </w:tc>
        <w:tc>
          <w:tcPr>
            <w:tcW w:w="5793" w:type="dxa"/>
            <w:noWrap/>
          </w:tcPr>
          <w:p w14:paraId="3F2F0FFD" w14:textId="77777777" w:rsidR="00D41AEF" w:rsidRPr="00D41AEF" w:rsidRDefault="00D41AEF" w:rsidP="00D41AEF">
            <w:pPr>
              <w:spacing w:line="240" w:lineRule="auto"/>
              <w:ind w:firstLine="0"/>
              <w:jc w:val="left"/>
              <w:rPr>
                <w:sz w:val="24"/>
                <w:szCs w:val="24"/>
              </w:rPr>
            </w:pPr>
            <w:r w:rsidRPr="00D41AEF">
              <w:rPr>
                <w:sz w:val="24"/>
                <w:szCs w:val="24"/>
              </w:rPr>
              <w:t>Прецизионный кондиционер CyberAir3 ASD 251 A</w:t>
            </w:r>
          </w:p>
        </w:tc>
        <w:tc>
          <w:tcPr>
            <w:tcW w:w="1134" w:type="dxa"/>
            <w:vAlign w:val="center"/>
          </w:tcPr>
          <w:p w14:paraId="0B852B24" w14:textId="77777777" w:rsidR="00D41AEF" w:rsidRPr="00D41AEF" w:rsidRDefault="00D41AEF" w:rsidP="00D41AEF">
            <w:pPr>
              <w:spacing w:line="240" w:lineRule="auto"/>
              <w:ind w:firstLine="0"/>
              <w:jc w:val="center"/>
              <w:rPr>
                <w:sz w:val="24"/>
                <w:szCs w:val="24"/>
                <w:lang w:val="en-US"/>
              </w:rPr>
            </w:pPr>
            <w:r w:rsidRPr="00D41AEF">
              <w:rPr>
                <w:sz w:val="24"/>
                <w:szCs w:val="24"/>
                <w:lang w:val="en-US"/>
              </w:rPr>
              <w:t>1</w:t>
            </w:r>
          </w:p>
        </w:tc>
      </w:tr>
      <w:tr w:rsidR="00D41AEF" w:rsidRPr="00D41AEF" w14:paraId="7481090D" w14:textId="77777777" w:rsidTr="00637319">
        <w:trPr>
          <w:trHeight w:val="20"/>
        </w:trPr>
        <w:tc>
          <w:tcPr>
            <w:tcW w:w="817" w:type="dxa"/>
            <w:noWrap/>
            <w:vAlign w:val="center"/>
          </w:tcPr>
          <w:p w14:paraId="0F762C93"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4398BDEC" w14:textId="77777777" w:rsidR="00D41AEF" w:rsidRPr="00D41AEF" w:rsidRDefault="00D41AEF" w:rsidP="00D41AEF">
            <w:pPr>
              <w:spacing w:line="240" w:lineRule="auto"/>
              <w:ind w:firstLine="0"/>
              <w:jc w:val="left"/>
              <w:rPr>
                <w:sz w:val="24"/>
                <w:szCs w:val="24"/>
              </w:rPr>
            </w:pPr>
          </w:p>
        </w:tc>
        <w:tc>
          <w:tcPr>
            <w:tcW w:w="5793" w:type="dxa"/>
            <w:noWrap/>
          </w:tcPr>
          <w:p w14:paraId="55BADB41" w14:textId="77777777" w:rsidR="00D41AEF" w:rsidRPr="00D41AEF" w:rsidRDefault="00D41AEF" w:rsidP="00D41AEF">
            <w:pPr>
              <w:spacing w:line="240" w:lineRule="auto"/>
              <w:ind w:firstLine="0"/>
              <w:jc w:val="left"/>
              <w:rPr>
                <w:sz w:val="24"/>
                <w:szCs w:val="24"/>
              </w:rPr>
            </w:pPr>
            <w:r w:rsidRPr="00D41AEF">
              <w:rPr>
                <w:sz w:val="24"/>
                <w:szCs w:val="24"/>
              </w:rPr>
              <w:t>Конденсатор воздушный KSV045A21p</w:t>
            </w:r>
          </w:p>
        </w:tc>
        <w:tc>
          <w:tcPr>
            <w:tcW w:w="1134" w:type="dxa"/>
            <w:vAlign w:val="center"/>
          </w:tcPr>
          <w:p w14:paraId="7C7A2241" w14:textId="77777777" w:rsidR="00D41AEF" w:rsidRPr="00D41AEF" w:rsidRDefault="00D41AEF" w:rsidP="00D41AEF">
            <w:pPr>
              <w:spacing w:line="240" w:lineRule="auto"/>
              <w:ind w:firstLine="0"/>
              <w:jc w:val="center"/>
              <w:rPr>
                <w:sz w:val="24"/>
                <w:szCs w:val="24"/>
                <w:lang w:val="en-US"/>
              </w:rPr>
            </w:pPr>
            <w:r w:rsidRPr="00D41AEF">
              <w:rPr>
                <w:sz w:val="24"/>
                <w:szCs w:val="24"/>
                <w:lang w:val="en-US"/>
              </w:rPr>
              <w:t>1</w:t>
            </w:r>
          </w:p>
        </w:tc>
      </w:tr>
      <w:tr w:rsidR="00D41AEF" w:rsidRPr="00D41AEF" w14:paraId="2146FFDE" w14:textId="77777777" w:rsidTr="00637319">
        <w:trPr>
          <w:trHeight w:val="20"/>
        </w:trPr>
        <w:tc>
          <w:tcPr>
            <w:tcW w:w="817" w:type="dxa"/>
            <w:noWrap/>
            <w:vAlign w:val="center"/>
          </w:tcPr>
          <w:p w14:paraId="1545383A"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1B8AD054" w14:textId="77777777" w:rsidR="00D41AEF" w:rsidRPr="00D41AEF" w:rsidRDefault="00D41AEF" w:rsidP="00D41AEF">
            <w:pPr>
              <w:spacing w:line="240" w:lineRule="auto"/>
              <w:ind w:firstLine="0"/>
              <w:jc w:val="left"/>
              <w:rPr>
                <w:sz w:val="24"/>
                <w:szCs w:val="24"/>
              </w:rPr>
            </w:pPr>
          </w:p>
        </w:tc>
        <w:tc>
          <w:tcPr>
            <w:tcW w:w="5793" w:type="dxa"/>
            <w:noWrap/>
          </w:tcPr>
          <w:p w14:paraId="3766F664" w14:textId="77777777" w:rsidR="00D41AEF" w:rsidRPr="00D41AEF" w:rsidRDefault="00D41AEF" w:rsidP="00D41AEF">
            <w:pPr>
              <w:spacing w:line="240" w:lineRule="auto"/>
              <w:ind w:firstLine="0"/>
              <w:jc w:val="left"/>
              <w:rPr>
                <w:sz w:val="24"/>
                <w:szCs w:val="24"/>
              </w:rPr>
            </w:pPr>
            <w:r w:rsidRPr="00D41AEF">
              <w:rPr>
                <w:sz w:val="24"/>
                <w:szCs w:val="24"/>
              </w:rPr>
              <w:t xml:space="preserve">Низкотемпературный комплект WK-50  </w:t>
            </w:r>
          </w:p>
        </w:tc>
        <w:tc>
          <w:tcPr>
            <w:tcW w:w="1134" w:type="dxa"/>
            <w:vAlign w:val="center"/>
          </w:tcPr>
          <w:p w14:paraId="040725EF" w14:textId="77777777" w:rsidR="00D41AEF" w:rsidRPr="00D41AEF" w:rsidRDefault="00D41AEF" w:rsidP="00D41AEF">
            <w:pPr>
              <w:spacing w:line="240" w:lineRule="auto"/>
              <w:ind w:firstLine="0"/>
              <w:jc w:val="center"/>
              <w:rPr>
                <w:sz w:val="24"/>
                <w:szCs w:val="24"/>
                <w:lang w:val="en-US"/>
              </w:rPr>
            </w:pPr>
            <w:r w:rsidRPr="00D41AEF">
              <w:rPr>
                <w:sz w:val="24"/>
                <w:szCs w:val="24"/>
                <w:lang w:val="en-US"/>
              </w:rPr>
              <w:t>1</w:t>
            </w:r>
          </w:p>
        </w:tc>
      </w:tr>
      <w:tr w:rsidR="00D41AEF" w:rsidRPr="00D41AEF" w14:paraId="6FDA7318" w14:textId="77777777" w:rsidTr="00637319">
        <w:trPr>
          <w:trHeight w:val="20"/>
        </w:trPr>
        <w:tc>
          <w:tcPr>
            <w:tcW w:w="817" w:type="dxa"/>
            <w:noWrap/>
            <w:vAlign w:val="center"/>
          </w:tcPr>
          <w:p w14:paraId="3BD2AA69" w14:textId="77777777" w:rsidR="00D41AEF" w:rsidRPr="00D41AEF" w:rsidRDefault="00D41AEF" w:rsidP="00D41AEF">
            <w:pPr>
              <w:numPr>
                <w:ilvl w:val="1"/>
                <w:numId w:val="93"/>
              </w:numPr>
              <w:tabs>
                <w:tab w:val="left" w:pos="318"/>
              </w:tabs>
              <w:spacing w:line="240" w:lineRule="auto"/>
              <w:ind w:left="0" w:hanging="28"/>
              <w:jc w:val="center"/>
              <w:rPr>
                <w:sz w:val="24"/>
                <w:szCs w:val="24"/>
              </w:rPr>
            </w:pPr>
          </w:p>
        </w:tc>
        <w:tc>
          <w:tcPr>
            <w:tcW w:w="2429" w:type="dxa"/>
            <w:vMerge/>
            <w:shd w:val="clear" w:color="auto" w:fill="auto"/>
          </w:tcPr>
          <w:p w14:paraId="1BE051EB" w14:textId="77777777" w:rsidR="00D41AEF" w:rsidRPr="00D41AEF" w:rsidRDefault="00D41AEF" w:rsidP="00D41AEF">
            <w:pPr>
              <w:spacing w:line="240" w:lineRule="auto"/>
              <w:ind w:firstLine="0"/>
              <w:jc w:val="left"/>
              <w:rPr>
                <w:sz w:val="24"/>
                <w:szCs w:val="24"/>
              </w:rPr>
            </w:pPr>
          </w:p>
        </w:tc>
        <w:tc>
          <w:tcPr>
            <w:tcW w:w="5793" w:type="dxa"/>
            <w:noWrap/>
          </w:tcPr>
          <w:p w14:paraId="07B35AB3" w14:textId="77777777" w:rsidR="00D41AEF" w:rsidRPr="00D41AEF" w:rsidRDefault="00D41AEF" w:rsidP="00D41AEF">
            <w:pPr>
              <w:spacing w:line="240" w:lineRule="auto"/>
              <w:ind w:firstLine="0"/>
              <w:jc w:val="left"/>
              <w:rPr>
                <w:sz w:val="24"/>
                <w:szCs w:val="24"/>
              </w:rPr>
            </w:pPr>
            <w:r w:rsidRPr="00D41AEF">
              <w:rPr>
                <w:sz w:val="24"/>
                <w:szCs w:val="24"/>
              </w:rPr>
              <w:t>Система К8</w:t>
            </w:r>
          </w:p>
        </w:tc>
        <w:tc>
          <w:tcPr>
            <w:tcW w:w="1134" w:type="dxa"/>
            <w:vAlign w:val="center"/>
          </w:tcPr>
          <w:p w14:paraId="06AB2C98" w14:textId="77777777" w:rsidR="00D41AEF" w:rsidRPr="00D41AEF" w:rsidRDefault="00D41AEF" w:rsidP="00D41AEF">
            <w:pPr>
              <w:spacing w:line="240" w:lineRule="auto"/>
              <w:ind w:firstLine="0"/>
              <w:jc w:val="center"/>
              <w:rPr>
                <w:sz w:val="24"/>
                <w:szCs w:val="24"/>
                <w:lang w:val="en-US"/>
              </w:rPr>
            </w:pPr>
          </w:p>
        </w:tc>
      </w:tr>
      <w:tr w:rsidR="00D41AEF" w:rsidRPr="00D41AEF" w14:paraId="2C2EA4B1" w14:textId="77777777" w:rsidTr="00637319">
        <w:trPr>
          <w:trHeight w:val="20"/>
        </w:trPr>
        <w:tc>
          <w:tcPr>
            <w:tcW w:w="817" w:type="dxa"/>
            <w:noWrap/>
            <w:vAlign w:val="center"/>
          </w:tcPr>
          <w:p w14:paraId="2A7E628C"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4D974E07" w14:textId="77777777" w:rsidR="00D41AEF" w:rsidRPr="00D41AEF" w:rsidRDefault="00D41AEF" w:rsidP="00D41AEF">
            <w:pPr>
              <w:spacing w:line="240" w:lineRule="auto"/>
              <w:ind w:firstLine="0"/>
              <w:jc w:val="left"/>
              <w:rPr>
                <w:sz w:val="24"/>
                <w:szCs w:val="24"/>
              </w:rPr>
            </w:pPr>
          </w:p>
        </w:tc>
        <w:tc>
          <w:tcPr>
            <w:tcW w:w="5793" w:type="dxa"/>
            <w:noWrap/>
          </w:tcPr>
          <w:p w14:paraId="40995316" w14:textId="77777777" w:rsidR="00D41AEF" w:rsidRPr="00D41AEF" w:rsidRDefault="00D41AEF" w:rsidP="00D41AEF">
            <w:pPr>
              <w:spacing w:line="240" w:lineRule="auto"/>
              <w:ind w:firstLine="0"/>
              <w:jc w:val="left"/>
              <w:rPr>
                <w:sz w:val="24"/>
                <w:szCs w:val="24"/>
              </w:rPr>
            </w:pPr>
            <w:r w:rsidRPr="00D41AEF">
              <w:rPr>
                <w:sz w:val="24"/>
                <w:szCs w:val="24"/>
              </w:rPr>
              <w:t>Прецизионный кондиционер CyberAir3 ASD 281 A</w:t>
            </w:r>
          </w:p>
        </w:tc>
        <w:tc>
          <w:tcPr>
            <w:tcW w:w="1134" w:type="dxa"/>
            <w:vAlign w:val="center"/>
          </w:tcPr>
          <w:p w14:paraId="55154616" w14:textId="77777777" w:rsidR="00D41AEF" w:rsidRPr="00D41AEF" w:rsidRDefault="00D41AEF" w:rsidP="00D41AEF">
            <w:pPr>
              <w:spacing w:line="240" w:lineRule="auto"/>
              <w:ind w:firstLine="0"/>
              <w:jc w:val="center"/>
              <w:rPr>
                <w:sz w:val="24"/>
                <w:szCs w:val="24"/>
              </w:rPr>
            </w:pPr>
            <w:r w:rsidRPr="00D41AEF">
              <w:rPr>
                <w:sz w:val="24"/>
                <w:szCs w:val="24"/>
                <w:lang w:val="en-US"/>
              </w:rPr>
              <w:t>1</w:t>
            </w:r>
          </w:p>
        </w:tc>
      </w:tr>
      <w:tr w:rsidR="00D41AEF" w:rsidRPr="00D41AEF" w14:paraId="2AB20B26" w14:textId="77777777" w:rsidTr="00637319">
        <w:trPr>
          <w:trHeight w:val="20"/>
        </w:trPr>
        <w:tc>
          <w:tcPr>
            <w:tcW w:w="817" w:type="dxa"/>
            <w:noWrap/>
            <w:vAlign w:val="center"/>
          </w:tcPr>
          <w:p w14:paraId="1470E6F5"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4A58F183" w14:textId="77777777" w:rsidR="00D41AEF" w:rsidRPr="00D41AEF" w:rsidRDefault="00D41AEF" w:rsidP="00D41AEF">
            <w:pPr>
              <w:spacing w:line="240" w:lineRule="auto"/>
              <w:ind w:firstLine="0"/>
              <w:jc w:val="left"/>
              <w:rPr>
                <w:sz w:val="24"/>
                <w:szCs w:val="24"/>
              </w:rPr>
            </w:pPr>
          </w:p>
        </w:tc>
        <w:tc>
          <w:tcPr>
            <w:tcW w:w="5793" w:type="dxa"/>
            <w:noWrap/>
          </w:tcPr>
          <w:p w14:paraId="51360462" w14:textId="77777777" w:rsidR="00D41AEF" w:rsidRPr="00D41AEF" w:rsidRDefault="00D41AEF" w:rsidP="00D41AEF">
            <w:pPr>
              <w:spacing w:line="240" w:lineRule="auto"/>
              <w:ind w:firstLine="0"/>
              <w:jc w:val="left"/>
              <w:rPr>
                <w:sz w:val="24"/>
                <w:szCs w:val="24"/>
              </w:rPr>
            </w:pPr>
            <w:r w:rsidRPr="00D41AEF">
              <w:rPr>
                <w:sz w:val="24"/>
                <w:szCs w:val="24"/>
              </w:rPr>
              <w:t>Конденсатор воздушный KSV045A21p</w:t>
            </w:r>
          </w:p>
        </w:tc>
        <w:tc>
          <w:tcPr>
            <w:tcW w:w="1134" w:type="dxa"/>
            <w:vAlign w:val="center"/>
          </w:tcPr>
          <w:p w14:paraId="2052FC9E" w14:textId="77777777" w:rsidR="00D41AEF" w:rsidRPr="00D41AEF" w:rsidRDefault="00D41AEF" w:rsidP="00D41AEF">
            <w:pPr>
              <w:spacing w:line="240" w:lineRule="auto"/>
              <w:ind w:firstLine="0"/>
              <w:jc w:val="center"/>
              <w:rPr>
                <w:sz w:val="24"/>
                <w:szCs w:val="24"/>
              </w:rPr>
            </w:pPr>
            <w:r w:rsidRPr="00D41AEF">
              <w:rPr>
                <w:sz w:val="24"/>
                <w:szCs w:val="24"/>
                <w:lang w:val="en-US"/>
              </w:rPr>
              <w:t>1</w:t>
            </w:r>
          </w:p>
        </w:tc>
      </w:tr>
      <w:tr w:rsidR="00D41AEF" w:rsidRPr="00D41AEF" w14:paraId="2FAA5695" w14:textId="77777777" w:rsidTr="00637319">
        <w:trPr>
          <w:trHeight w:val="20"/>
        </w:trPr>
        <w:tc>
          <w:tcPr>
            <w:tcW w:w="817" w:type="dxa"/>
            <w:noWrap/>
            <w:vAlign w:val="center"/>
          </w:tcPr>
          <w:p w14:paraId="0B626ACD"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59A80493" w14:textId="77777777" w:rsidR="00D41AEF" w:rsidRPr="00D41AEF" w:rsidRDefault="00D41AEF" w:rsidP="00D41AEF">
            <w:pPr>
              <w:spacing w:line="240" w:lineRule="auto"/>
              <w:ind w:firstLine="0"/>
              <w:jc w:val="left"/>
              <w:rPr>
                <w:sz w:val="24"/>
                <w:szCs w:val="24"/>
              </w:rPr>
            </w:pPr>
          </w:p>
        </w:tc>
        <w:tc>
          <w:tcPr>
            <w:tcW w:w="5793" w:type="dxa"/>
            <w:noWrap/>
          </w:tcPr>
          <w:p w14:paraId="1DC46DE5" w14:textId="77777777" w:rsidR="00D41AEF" w:rsidRPr="00D41AEF" w:rsidRDefault="00D41AEF" w:rsidP="00D41AEF">
            <w:pPr>
              <w:spacing w:line="240" w:lineRule="auto"/>
              <w:ind w:firstLine="0"/>
              <w:jc w:val="left"/>
              <w:rPr>
                <w:sz w:val="24"/>
                <w:szCs w:val="24"/>
              </w:rPr>
            </w:pPr>
            <w:r w:rsidRPr="00D41AEF">
              <w:rPr>
                <w:sz w:val="24"/>
                <w:szCs w:val="24"/>
              </w:rPr>
              <w:t xml:space="preserve">Низкотемпературный комплект WK-50  </w:t>
            </w:r>
          </w:p>
        </w:tc>
        <w:tc>
          <w:tcPr>
            <w:tcW w:w="1134" w:type="dxa"/>
            <w:vAlign w:val="center"/>
          </w:tcPr>
          <w:p w14:paraId="13B8B2A6" w14:textId="77777777" w:rsidR="00D41AEF" w:rsidRPr="00D41AEF" w:rsidRDefault="00D41AEF" w:rsidP="00D41AEF">
            <w:pPr>
              <w:spacing w:line="240" w:lineRule="auto"/>
              <w:ind w:firstLine="0"/>
              <w:jc w:val="center"/>
              <w:rPr>
                <w:sz w:val="24"/>
                <w:szCs w:val="24"/>
              </w:rPr>
            </w:pPr>
            <w:r w:rsidRPr="00D41AEF">
              <w:rPr>
                <w:sz w:val="24"/>
                <w:szCs w:val="24"/>
                <w:lang w:val="en-US"/>
              </w:rPr>
              <w:t>1</w:t>
            </w:r>
          </w:p>
        </w:tc>
      </w:tr>
      <w:tr w:rsidR="00D41AEF" w:rsidRPr="00D41AEF" w14:paraId="657E8931" w14:textId="77777777" w:rsidTr="00637319">
        <w:trPr>
          <w:trHeight w:val="20"/>
        </w:trPr>
        <w:tc>
          <w:tcPr>
            <w:tcW w:w="817" w:type="dxa"/>
            <w:noWrap/>
            <w:vAlign w:val="center"/>
          </w:tcPr>
          <w:p w14:paraId="34C86886" w14:textId="77777777" w:rsidR="00D41AEF" w:rsidRPr="00D41AEF" w:rsidRDefault="00D41AEF" w:rsidP="00D41AEF">
            <w:pPr>
              <w:numPr>
                <w:ilvl w:val="1"/>
                <w:numId w:val="93"/>
              </w:numPr>
              <w:tabs>
                <w:tab w:val="left" w:pos="318"/>
              </w:tabs>
              <w:spacing w:line="240" w:lineRule="auto"/>
              <w:ind w:left="0" w:hanging="28"/>
              <w:jc w:val="center"/>
              <w:rPr>
                <w:sz w:val="24"/>
                <w:szCs w:val="24"/>
              </w:rPr>
            </w:pPr>
          </w:p>
        </w:tc>
        <w:tc>
          <w:tcPr>
            <w:tcW w:w="2429" w:type="dxa"/>
            <w:vMerge/>
            <w:shd w:val="clear" w:color="auto" w:fill="auto"/>
          </w:tcPr>
          <w:p w14:paraId="075EA0B8" w14:textId="77777777" w:rsidR="00D41AEF" w:rsidRPr="00D41AEF" w:rsidRDefault="00D41AEF" w:rsidP="00D41AEF">
            <w:pPr>
              <w:spacing w:line="240" w:lineRule="auto"/>
              <w:ind w:firstLine="0"/>
              <w:jc w:val="left"/>
              <w:rPr>
                <w:sz w:val="24"/>
                <w:szCs w:val="24"/>
              </w:rPr>
            </w:pPr>
          </w:p>
        </w:tc>
        <w:tc>
          <w:tcPr>
            <w:tcW w:w="5793" w:type="dxa"/>
            <w:noWrap/>
          </w:tcPr>
          <w:p w14:paraId="5448639F" w14:textId="77777777" w:rsidR="00D41AEF" w:rsidRPr="00D41AEF" w:rsidRDefault="00D41AEF" w:rsidP="00D41AEF">
            <w:pPr>
              <w:spacing w:line="240" w:lineRule="auto"/>
              <w:ind w:firstLine="0"/>
              <w:jc w:val="left"/>
              <w:rPr>
                <w:sz w:val="24"/>
                <w:szCs w:val="24"/>
              </w:rPr>
            </w:pPr>
            <w:r w:rsidRPr="00D41AEF">
              <w:rPr>
                <w:sz w:val="24"/>
                <w:szCs w:val="24"/>
              </w:rPr>
              <w:t>Система К8а</w:t>
            </w:r>
          </w:p>
        </w:tc>
        <w:tc>
          <w:tcPr>
            <w:tcW w:w="1134" w:type="dxa"/>
            <w:vAlign w:val="center"/>
          </w:tcPr>
          <w:p w14:paraId="7822AE1D" w14:textId="77777777" w:rsidR="00D41AEF" w:rsidRPr="00D41AEF" w:rsidRDefault="00D41AEF" w:rsidP="00D41AEF">
            <w:pPr>
              <w:spacing w:line="240" w:lineRule="auto"/>
              <w:ind w:firstLine="0"/>
              <w:jc w:val="center"/>
              <w:rPr>
                <w:sz w:val="24"/>
                <w:szCs w:val="24"/>
                <w:lang w:val="en-US"/>
              </w:rPr>
            </w:pPr>
          </w:p>
        </w:tc>
      </w:tr>
      <w:tr w:rsidR="00D41AEF" w:rsidRPr="00D41AEF" w14:paraId="5EE06645" w14:textId="77777777" w:rsidTr="00637319">
        <w:trPr>
          <w:trHeight w:val="20"/>
        </w:trPr>
        <w:tc>
          <w:tcPr>
            <w:tcW w:w="817" w:type="dxa"/>
            <w:noWrap/>
            <w:vAlign w:val="center"/>
          </w:tcPr>
          <w:p w14:paraId="426203FA"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453F6C3B" w14:textId="77777777" w:rsidR="00D41AEF" w:rsidRPr="00D41AEF" w:rsidRDefault="00D41AEF" w:rsidP="00D41AEF">
            <w:pPr>
              <w:spacing w:line="240" w:lineRule="auto"/>
              <w:ind w:firstLine="0"/>
              <w:jc w:val="left"/>
              <w:rPr>
                <w:sz w:val="24"/>
                <w:szCs w:val="24"/>
              </w:rPr>
            </w:pPr>
          </w:p>
        </w:tc>
        <w:tc>
          <w:tcPr>
            <w:tcW w:w="5793" w:type="dxa"/>
            <w:noWrap/>
          </w:tcPr>
          <w:p w14:paraId="2D27E82E" w14:textId="77777777" w:rsidR="00D41AEF" w:rsidRPr="00D41AEF" w:rsidRDefault="00D41AEF" w:rsidP="00D41AEF">
            <w:pPr>
              <w:spacing w:line="240" w:lineRule="auto"/>
              <w:ind w:firstLine="0"/>
              <w:jc w:val="left"/>
              <w:rPr>
                <w:sz w:val="24"/>
                <w:szCs w:val="24"/>
              </w:rPr>
            </w:pPr>
            <w:r w:rsidRPr="00D41AEF">
              <w:rPr>
                <w:sz w:val="24"/>
                <w:szCs w:val="24"/>
              </w:rPr>
              <w:t>Прецизионный кондиционер CyberAir3 ASD 281 A</w:t>
            </w:r>
            <w:r w:rsidRPr="00D41AEF" w:rsidDel="003825AD">
              <w:rPr>
                <w:sz w:val="24"/>
                <w:szCs w:val="24"/>
              </w:rPr>
              <w:t xml:space="preserve"> </w:t>
            </w:r>
          </w:p>
        </w:tc>
        <w:tc>
          <w:tcPr>
            <w:tcW w:w="1134" w:type="dxa"/>
            <w:vAlign w:val="center"/>
          </w:tcPr>
          <w:p w14:paraId="6F02F0E5" w14:textId="77777777" w:rsidR="00D41AEF" w:rsidRPr="00D41AEF" w:rsidRDefault="00D41AEF" w:rsidP="00D41AEF">
            <w:pPr>
              <w:spacing w:line="240" w:lineRule="auto"/>
              <w:ind w:firstLine="0"/>
              <w:jc w:val="center"/>
              <w:rPr>
                <w:sz w:val="24"/>
                <w:szCs w:val="24"/>
              </w:rPr>
            </w:pPr>
            <w:r w:rsidRPr="00D41AEF">
              <w:rPr>
                <w:sz w:val="24"/>
                <w:szCs w:val="24"/>
                <w:lang w:val="en-US"/>
              </w:rPr>
              <w:t>1</w:t>
            </w:r>
          </w:p>
        </w:tc>
      </w:tr>
      <w:tr w:rsidR="00D41AEF" w:rsidRPr="00D41AEF" w14:paraId="4FE626BF" w14:textId="77777777" w:rsidTr="00637319">
        <w:trPr>
          <w:trHeight w:val="20"/>
        </w:trPr>
        <w:tc>
          <w:tcPr>
            <w:tcW w:w="817" w:type="dxa"/>
            <w:noWrap/>
            <w:vAlign w:val="center"/>
          </w:tcPr>
          <w:p w14:paraId="61C04041"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276DD9A1" w14:textId="77777777" w:rsidR="00D41AEF" w:rsidRPr="00D41AEF" w:rsidRDefault="00D41AEF" w:rsidP="00D41AEF">
            <w:pPr>
              <w:spacing w:line="240" w:lineRule="auto"/>
              <w:ind w:firstLine="0"/>
              <w:jc w:val="left"/>
              <w:rPr>
                <w:sz w:val="24"/>
                <w:szCs w:val="24"/>
              </w:rPr>
            </w:pPr>
          </w:p>
        </w:tc>
        <w:tc>
          <w:tcPr>
            <w:tcW w:w="5793" w:type="dxa"/>
            <w:noWrap/>
          </w:tcPr>
          <w:p w14:paraId="3C42AB10" w14:textId="77777777" w:rsidR="00D41AEF" w:rsidRPr="00D41AEF" w:rsidRDefault="00D41AEF" w:rsidP="00D41AEF">
            <w:pPr>
              <w:spacing w:line="240" w:lineRule="auto"/>
              <w:ind w:firstLine="0"/>
              <w:jc w:val="left"/>
              <w:rPr>
                <w:sz w:val="24"/>
                <w:szCs w:val="24"/>
              </w:rPr>
            </w:pPr>
            <w:r w:rsidRPr="00D41AEF">
              <w:rPr>
                <w:sz w:val="24"/>
                <w:szCs w:val="24"/>
              </w:rPr>
              <w:t xml:space="preserve">Конденсатор воздушный </w:t>
            </w:r>
            <w:r w:rsidRPr="00D41AEF">
              <w:rPr>
                <w:sz w:val="24"/>
                <w:szCs w:val="24"/>
                <w:lang w:val="en-US"/>
              </w:rPr>
              <w:t>KSV045A21p</w:t>
            </w:r>
          </w:p>
        </w:tc>
        <w:tc>
          <w:tcPr>
            <w:tcW w:w="1134" w:type="dxa"/>
            <w:vAlign w:val="center"/>
          </w:tcPr>
          <w:p w14:paraId="64A959C7" w14:textId="77777777" w:rsidR="00D41AEF" w:rsidRPr="00D41AEF" w:rsidRDefault="00D41AEF" w:rsidP="00D41AEF">
            <w:pPr>
              <w:spacing w:line="240" w:lineRule="auto"/>
              <w:ind w:firstLine="0"/>
              <w:jc w:val="center"/>
              <w:rPr>
                <w:sz w:val="24"/>
                <w:szCs w:val="24"/>
              </w:rPr>
            </w:pPr>
            <w:r w:rsidRPr="00D41AEF">
              <w:rPr>
                <w:sz w:val="24"/>
                <w:szCs w:val="24"/>
                <w:lang w:val="en-US"/>
              </w:rPr>
              <w:t>1</w:t>
            </w:r>
          </w:p>
        </w:tc>
      </w:tr>
      <w:tr w:rsidR="00D41AEF" w:rsidRPr="00D41AEF" w14:paraId="1DC32C84" w14:textId="77777777" w:rsidTr="00637319">
        <w:trPr>
          <w:trHeight w:val="20"/>
        </w:trPr>
        <w:tc>
          <w:tcPr>
            <w:tcW w:w="817" w:type="dxa"/>
            <w:noWrap/>
            <w:vAlign w:val="center"/>
          </w:tcPr>
          <w:p w14:paraId="4B69461A"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20B32FAF" w14:textId="77777777" w:rsidR="00D41AEF" w:rsidRPr="00D41AEF" w:rsidRDefault="00D41AEF" w:rsidP="00D41AEF">
            <w:pPr>
              <w:spacing w:line="240" w:lineRule="auto"/>
              <w:ind w:firstLine="0"/>
              <w:jc w:val="left"/>
              <w:rPr>
                <w:sz w:val="24"/>
                <w:szCs w:val="24"/>
              </w:rPr>
            </w:pPr>
          </w:p>
        </w:tc>
        <w:tc>
          <w:tcPr>
            <w:tcW w:w="5793" w:type="dxa"/>
            <w:noWrap/>
          </w:tcPr>
          <w:p w14:paraId="1539170E" w14:textId="77777777" w:rsidR="00D41AEF" w:rsidRPr="00D41AEF" w:rsidRDefault="00D41AEF" w:rsidP="00D41AEF">
            <w:pPr>
              <w:spacing w:line="240" w:lineRule="auto"/>
              <w:ind w:firstLine="0"/>
              <w:jc w:val="left"/>
              <w:rPr>
                <w:sz w:val="24"/>
                <w:szCs w:val="24"/>
              </w:rPr>
            </w:pPr>
            <w:r w:rsidRPr="00D41AEF">
              <w:rPr>
                <w:sz w:val="24"/>
                <w:szCs w:val="24"/>
              </w:rPr>
              <w:t xml:space="preserve">Низкотемпературный комплект WK-50  </w:t>
            </w:r>
          </w:p>
        </w:tc>
        <w:tc>
          <w:tcPr>
            <w:tcW w:w="1134" w:type="dxa"/>
            <w:vAlign w:val="center"/>
          </w:tcPr>
          <w:p w14:paraId="4A363CB1" w14:textId="77777777" w:rsidR="00D41AEF" w:rsidRPr="00D41AEF" w:rsidRDefault="00D41AEF" w:rsidP="00D41AEF">
            <w:pPr>
              <w:spacing w:line="240" w:lineRule="auto"/>
              <w:ind w:firstLine="0"/>
              <w:jc w:val="center"/>
              <w:rPr>
                <w:sz w:val="24"/>
                <w:szCs w:val="24"/>
              </w:rPr>
            </w:pPr>
            <w:r w:rsidRPr="00D41AEF">
              <w:rPr>
                <w:sz w:val="24"/>
                <w:szCs w:val="24"/>
                <w:lang w:val="en-US"/>
              </w:rPr>
              <w:t>1</w:t>
            </w:r>
          </w:p>
        </w:tc>
      </w:tr>
      <w:tr w:rsidR="00D41AEF" w:rsidRPr="00D41AEF" w14:paraId="4DED90DD" w14:textId="77777777" w:rsidTr="00637319">
        <w:trPr>
          <w:trHeight w:val="20"/>
        </w:trPr>
        <w:tc>
          <w:tcPr>
            <w:tcW w:w="817" w:type="dxa"/>
            <w:noWrap/>
            <w:vAlign w:val="center"/>
          </w:tcPr>
          <w:p w14:paraId="638F921A" w14:textId="77777777" w:rsidR="00D41AEF" w:rsidRPr="00D41AEF" w:rsidRDefault="00D41AEF" w:rsidP="00D41AEF">
            <w:pPr>
              <w:numPr>
                <w:ilvl w:val="1"/>
                <w:numId w:val="93"/>
              </w:numPr>
              <w:tabs>
                <w:tab w:val="left" w:pos="318"/>
              </w:tabs>
              <w:spacing w:line="240" w:lineRule="auto"/>
              <w:ind w:left="0" w:hanging="28"/>
              <w:jc w:val="center"/>
              <w:rPr>
                <w:sz w:val="24"/>
                <w:szCs w:val="24"/>
              </w:rPr>
            </w:pPr>
          </w:p>
        </w:tc>
        <w:tc>
          <w:tcPr>
            <w:tcW w:w="2429" w:type="dxa"/>
            <w:vMerge/>
            <w:shd w:val="clear" w:color="auto" w:fill="auto"/>
          </w:tcPr>
          <w:p w14:paraId="15E4DA98" w14:textId="77777777" w:rsidR="00D41AEF" w:rsidRPr="00D41AEF" w:rsidRDefault="00D41AEF" w:rsidP="00D41AEF">
            <w:pPr>
              <w:spacing w:line="240" w:lineRule="auto"/>
              <w:ind w:firstLine="0"/>
              <w:jc w:val="left"/>
              <w:rPr>
                <w:sz w:val="24"/>
                <w:szCs w:val="24"/>
              </w:rPr>
            </w:pPr>
          </w:p>
        </w:tc>
        <w:tc>
          <w:tcPr>
            <w:tcW w:w="5793" w:type="dxa"/>
            <w:noWrap/>
          </w:tcPr>
          <w:p w14:paraId="07A2C952" w14:textId="77777777" w:rsidR="00D41AEF" w:rsidRPr="00D41AEF" w:rsidRDefault="00D41AEF" w:rsidP="00D41AEF">
            <w:pPr>
              <w:spacing w:line="240" w:lineRule="auto"/>
              <w:ind w:firstLine="0"/>
              <w:jc w:val="left"/>
              <w:rPr>
                <w:sz w:val="24"/>
                <w:szCs w:val="24"/>
              </w:rPr>
            </w:pPr>
            <w:r w:rsidRPr="00D41AEF">
              <w:rPr>
                <w:sz w:val="24"/>
                <w:szCs w:val="24"/>
              </w:rPr>
              <w:t>Система К9</w:t>
            </w:r>
          </w:p>
        </w:tc>
        <w:tc>
          <w:tcPr>
            <w:tcW w:w="1134" w:type="dxa"/>
            <w:vAlign w:val="center"/>
          </w:tcPr>
          <w:p w14:paraId="0B1208F0" w14:textId="77777777" w:rsidR="00D41AEF" w:rsidRPr="00D41AEF" w:rsidRDefault="00D41AEF" w:rsidP="00D41AEF">
            <w:pPr>
              <w:spacing w:line="240" w:lineRule="auto"/>
              <w:ind w:firstLine="0"/>
              <w:jc w:val="center"/>
              <w:rPr>
                <w:sz w:val="24"/>
                <w:szCs w:val="24"/>
                <w:lang w:val="en-US"/>
              </w:rPr>
            </w:pPr>
          </w:p>
        </w:tc>
      </w:tr>
      <w:tr w:rsidR="00D41AEF" w:rsidRPr="00D41AEF" w14:paraId="09F74EA3" w14:textId="77777777" w:rsidTr="00637319">
        <w:trPr>
          <w:trHeight w:val="20"/>
        </w:trPr>
        <w:tc>
          <w:tcPr>
            <w:tcW w:w="817" w:type="dxa"/>
            <w:noWrap/>
            <w:vAlign w:val="center"/>
          </w:tcPr>
          <w:p w14:paraId="2DDB5889"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52E048F9" w14:textId="77777777" w:rsidR="00D41AEF" w:rsidRPr="00D41AEF" w:rsidRDefault="00D41AEF" w:rsidP="00D41AEF">
            <w:pPr>
              <w:spacing w:line="240" w:lineRule="auto"/>
              <w:ind w:firstLine="0"/>
              <w:jc w:val="left"/>
              <w:rPr>
                <w:sz w:val="24"/>
                <w:szCs w:val="24"/>
              </w:rPr>
            </w:pPr>
          </w:p>
        </w:tc>
        <w:tc>
          <w:tcPr>
            <w:tcW w:w="5793" w:type="dxa"/>
            <w:noWrap/>
          </w:tcPr>
          <w:p w14:paraId="015C640F" w14:textId="77777777" w:rsidR="00D41AEF" w:rsidRPr="00D41AEF" w:rsidRDefault="00D41AEF" w:rsidP="00D41AEF">
            <w:pPr>
              <w:spacing w:line="240" w:lineRule="auto"/>
              <w:ind w:firstLine="0"/>
              <w:jc w:val="left"/>
              <w:rPr>
                <w:sz w:val="24"/>
                <w:szCs w:val="24"/>
              </w:rPr>
            </w:pPr>
            <w:r w:rsidRPr="00D41AEF">
              <w:rPr>
                <w:sz w:val="24"/>
                <w:szCs w:val="24"/>
              </w:rPr>
              <w:t>Прецизионный кондиционер CyberAir3 ASD 281 A</w:t>
            </w:r>
          </w:p>
        </w:tc>
        <w:tc>
          <w:tcPr>
            <w:tcW w:w="1134" w:type="dxa"/>
            <w:vAlign w:val="center"/>
          </w:tcPr>
          <w:p w14:paraId="507740A1" w14:textId="77777777" w:rsidR="00D41AEF" w:rsidRPr="00D41AEF" w:rsidRDefault="00D41AEF" w:rsidP="00D41AEF">
            <w:pPr>
              <w:spacing w:line="240" w:lineRule="auto"/>
              <w:ind w:firstLine="0"/>
              <w:jc w:val="center"/>
              <w:rPr>
                <w:sz w:val="24"/>
                <w:szCs w:val="24"/>
              </w:rPr>
            </w:pPr>
            <w:r w:rsidRPr="00D41AEF">
              <w:rPr>
                <w:sz w:val="24"/>
                <w:szCs w:val="24"/>
                <w:lang w:val="en-US"/>
              </w:rPr>
              <w:t>1</w:t>
            </w:r>
          </w:p>
        </w:tc>
      </w:tr>
      <w:tr w:rsidR="00D41AEF" w:rsidRPr="00D41AEF" w14:paraId="27D299C4" w14:textId="77777777" w:rsidTr="00637319">
        <w:trPr>
          <w:trHeight w:val="20"/>
        </w:trPr>
        <w:tc>
          <w:tcPr>
            <w:tcW w:w="817" w:type="dxa"/>
            <w:noWrap/>
            <w:vAlign w:val="center"/>
          </w:tcPr>
          <w:p w14:paraId="6F90829A"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15EF416A" w14:textId="77777777" w:rsidR="00D41AEF" w:rsidRPr="00D41AEF" w:rsidRDefault="00D41AEF" w:rsidP="00D41AEF">
            <w:pPr>
              <w:spacing w:line="240" w:lineRule="auto"/>
              <w:ind w:firstLine="0"/>
              <w:jc w:val="left"/>
              <w:rPr>
                <w:sz w:val="24"/>
                <w:szCs w:val="24"/>
              </w:rPr>
            </w:pPr>
          </w:p>
        </w:tc>
        <w:tc>
          <w:tcPr>
            <w:tcW w:w="5793" w:type="dxa"/>
            <w:noWrap/>
          </w:tcPr>
          <w:p w14:paraId="16AD2F8A" w14:textId="77777777" w:rsidR="00D41AEF" w:rsidRPr="00D41AEF" w:rsidRDefault="00D41AEF" w:rsidP="00D41AEF">
            <w:pPr>
              <w:spacing w:line="240" w:lineRule="auto"/>
              <w:ind w:firstLine="0"/>
              <w:jc w:val="left"/>
              <w:rPr>
                <w:sz w:val="24"/>
                <w:szCs w:val="24"/>
              </w:rPr>
            </w:pPr>
            <w:r w:rsidRPr="00D41AEF">
              <w:rPr>
                <w:sz w:val="24"/>
                <w:szCs w:val="24"/>
              </w:rPr>
              <w:t xml:space="preserve">Конденсатор воздушный </w:t>
            </w:r>
            <w:r w:rsidRPr="00D41AEF">
              <w:rPr>
                <w:sz w:val="24"/>
                <w:szCs w:val="24"/>
                <w:lang w:val="en-US"/>
              </w:rPr>
              <w:t>KSV045A21p</w:t>
            </w:r>
          </w:p>
        </w:tc>
        <w:tc>
          <w:tcPr>
            <w:tcW w:w="1134" w:type="dxa"/>
            <w:vAlign w:val="center"/>
          </w:tcPr>
          <w:p w14:paraId="0D05852C" w14:textId="77777777" w:rsidR="00D41AEF" w:rsidRPr="00D41AEF" w:rsidRDefault="00D41AEF" w:rsidP="00D41AEF">
            <w:pPr>
              <w:spacing w:line="240" w:lineRule="auto"/>
              <w:ind w:firstLine="0"/>
              <w:jc w:val="center"/>
              <w:rPr>
                <w:sz w:val="24"/>
                <w:szCs w:val="24"/>
              </w:rPr>
            </w:pPr>
            <w:r w:rsidRPr="00D41AEF">
              <w:rPr>
                <w:sz w:val="24"/>
                <w:szCs w:val="24"/>
                <w:lang w:val="en-US"/>
              </w:rPr>
              <w:t>1</w:t>
            </w:r>
          </w:p>
        </w:tc>
      </w:tr>
      <w:tr w:rsidR="00D41AEF" w:rsidRPr="00D41AEF" w14:paraId="06100D9E" w14:textId="77777777" w:rsidTr="00637319">
        <w:trPr>
          <w:trHeight w:val="20"/>
        </w:trPr>
        <w:tc>
          <w:tcPr>
            <w:tcW w:w="817" w:type="dxa"/>
            <w:noWrap/>
            <w:vAlign w:val="center"/>
          </w:tcPr>
          <w:p w14:paraId="5561B132"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1FD79F76" w14:textId="77777777" w:rsidR="00D41AEF" w:rsidRPr="00D41AEF" w:rsidRDefault="00D41AEF" w:rsidP="00D41AEF">
            <w:pPr>
              <w:spacing w:line="240" w:lineRule="auto"/>
              <w:ind w:firstLine="0"/>
              <w:jc w:val="left"/>
              <w:rPr>
                <w:sz w:val="24"/>
                <w:szCs w:val="24"/>
              </w:rPr>
            </w:pPr>
          </w:p>
        </w:tc>
        <w:tc>
          <w:tcPr>
            <w:tcW w:w="5793" w:type="dxa"/>
            <w:noWrap/>
          </w:tcPr>
          <w:p w14:paraId="2E0D329B" w14:textId="77777777" w:rsidR="00D41AEF" w:rsidRPr="00D41AEF" w:rsidRDefault="00D41AEF" w:rsidP="00D41AEF">
            <w:pPr>
              <w:spacing w:line="240" w:lineRule="auto"/>
              <w:ind w:firstLine="0"/>
              <w:jc w:val="left"/>
              <w:rPr>
                <w:sz w:val="24"/>
                <w:szCs w:val="24"/>
              </w:rPr>
            </w:pPr>
            <w:r w:rsidRPr="00D41AEF">
              <w:rPr>
                <w:sz w:val="24"/>
                <w:szCs w:val="24"/>
              </w:rPr>
              <w:t xml:space="preserve">Низкотемпературный комплект WK-50  </w:t>
            </w:r>
          </w:p>
        </w:tc>
        <w:tc>
          <w:tcPr>
            <w:tcW w:w="1134" w:type="dxa"/>
            <w:vAlign w:val="center"/>
          </w:tcPr>
          <w:p w14:paraId="4B5B3BC0" w14:textId="77777777" w:rsidR="00D41AEF" w:rsidRPr="00D41AEF" w:rsidRDefault="00D41AEF" w:rsidP="00D41AEF">
            <w:pPr>
              <w:spacing w:line="240" w:lineRule="auto"/>
              <w:ind w:firstLine="0"/>
              <w:jc w:val="center"/>
              <w:rPr>
                <w:sz w:val="24"/>
                <w:szCs w:val="24"/>
              </w:rPr>
            </w:pPr>
            <w:r w:rsidRPr="00D41AEF">
              <w:rPr>
                <w:sz w:val="24"/>
                <w:szCs w:val="24"/>
                <w:lang w:val="en-US"/>
              </w:rPr>
              <w:t>1</w:t>
            </w:r>
          </w:p>
        </w:tc>
      </w:tr>
      <w:tr w:rsidR="00D41AEF" w:rsidRPr="00D41AEF" w14:paraId="5960F52A" w14:textId="77777777" w:rsidTr="00637319">
        <w:trPr>
          <w:trHeight w:val="20"/>
        </w:trPr>
        <w:tc>
          <w:tcPr>
            <w:tcW w:w="817" w:type="dxa"/>
            <w:noWrap/>
            <w:vAlign w:val="center"/>
          </w:tcPr>
          <w:p w14:paraId="30E72A36" w14:textId="77777777" w:rsidR="00D41AEF" w:rsidRPr="00D41AEF" w:rsidRDefault="00D41AEF" w:rsidP="00D41AEF">
            <w:pPr>
              <w:numPr>
                <w:ilvl w:val="1"/>
                <w:numId w:val="93"/>
              </w:numPr>
              <w:tabs>
                <w:tab w:val="left" w:pos="318"/>
              </w:tabs>
              <w:spacing w:line="240" w:lineRule="auto"/>
              <w:ind w:left="0" w:hanging="28"/>
              <w:jc w:val="center"/>
              <w:rPr>
                <w:sz w:val="24"/>
                <w:szCs w:val="24"/>
              </w:rPr>
            </w:pPr>
          </w:p>
        </w:tc>
        <w:tc>
          <w:tcPr>
            <w:tcW w:w="2429" w:type="dxa"/>
            <w:vMerge/>
            <w:shd w:val="clear" w:color="auto" w:fill="auto"/>
          </w:tcPr>
          <w:p w14:paraId="2F4B1BDB" w14:textId="77777777" w:rsidR="00D41AEF" w:rsidRPr="00D41AEF" w:rsidRDefault="00D41AEF" w:rsidP="00D41AEF">
            <w:pPr>
              <w:spacing w:line="240" w:lineRule="auto"/>
              <w:ind w:firstLine="0"/>
              <w:jc w:val="left"/>
              <w:rPr>
                <w:sz w:val="24"/>
                <w:szCs w:val="24"/>
              </w:rPr>
            </w:pPr>
          </w:p>
        </w:tc>
        <w:tc>
          <w:tcPr>
            <w:tcW w:w="5793" w:type="dxa"/>
            <w:noWrap/>
          </w:tcPr>
          <w:p w14:paraId="6F7869E9" w14:textId="77777777" w:rsidR="00D41AEF" w:rsidRPr="00D41AEF" w:rsidRDefault="00D41AEF" w:rsidP="00D41AEF">
            <w:pPr>
              <w:spacing w:line="240" w:lineRule="auto"/>
              <w:ind w:firstLine="0"/>
              <w:jc w:val="left"/>
              <w:rPr>
                <w:sz w:val="24"/>
                <w:szCs w:val="24"/>
              </w:rPr>
            </w:pPr>
            <w:r w:rsidRPr="00D41AEF">
              <w:rPr>
                <w:sz w:val="24"/>
                <w:szCs w:val="24"/>
              </w:rPr>
              <w:t>Система К9а</w:t>
            </w:r>
          </w:p>
        </w:tc>
        <w:tc>
          <w:tcPr>
            <w:tcW w:w="1134" w:type="dxa"/>
            <w:vAlign w:val="center"/>
          </w:tcPr>
          <w:p w14:paraId="7984092D" w14:textId="77777777" w:rsidR="00D41AEF" w:rsidRPr="00D41AEF" w:rsidRDefault="00D41AEF" w:rsidP="00D41AEF">
            <w:pPr>
              <w:spacing w:line="240" w:lineRule="auto"/>
              <w:ind w:firstLine="0"/>
              <w:jc w:val="center"/>
              <w:rPr>
                <w:sz w:val="24"/>
                <w:szCs w:val="24"/>
                <w:lang w:val="en-US"/>
              </w:rPr>
            </w:pPr>
          </w:p>
        </w:tc>
      </w:tr>
      <w:tr w:rsidR="00D41AEF" w:rsidRPr="00D41AEF" w14:paraId="281947A8" w14:textId="77777777" w:rsidTr="00637319">
        <w:trPr>
          <w:trHeight w:val="20"/>
        </w:trPr>
        <w:tc>
          <w:tcPr>
            <w:tcW w:w="817" w:type="dxa"/>
            <w:noWrap/>
            <w:vAlign w:val="center"/>
          </w:tcPr>
          <w:p w14:paraId="77AA22CC"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5505E471" w14:textId="77777777" w:rsidR="00D41AEF" w:rsidRPr="00D41AEF" w:rsidRDefault="00D41AEF" w:rsidP="00D41AEF">
            <w:pPr>
              <w:spacing w:line="240" w:lineRule="auto"/>
              <w:ind w:firstLine="0"/>
              <w:jc w:val="left"/>
              <w:rPr>
                <w:sz w:val="24"/>
                <w:szCs w:val="24"/>
              </w:rPr>
            </w:pPr>
          </w:p>
        </w:tc>
        <w:tc>
          <w:tcPr>
            <w:tcW w:w="5793" w:type="dxa"/>
            <w:noWrap/>
          </w:tcPr>
          <w:p w14:paraId="5E19B876" w14:textId="77777777" w:rsidR="00D41AEF" w:rsidRPr="00D41AEF" w:rsidRDefault="00D41AEF" w:rsidP="00D41AEF">
            <w:pPr>
              <w:spacing w:line="240" w:lineRule="auto"/>
              <w:ind w:firstLine="0"/>
              <w:jc w:val="left"/>
              <w:rPr>
                <w:sz w:val="24"/>
                <w:szCs w:val="24"/>
              </w:rPr>
            </w:pPr>
            <w:r w:rsidRPr="00D41AEF">
              <w:rPr>
                <w:sz w:val="24"/>
                <w:szCs w:val="24"/>
              </w:rPr>
              <w:t xml:space="preserve">Прецизионный кондиционер CyberAir3 </w:t>
            </w:r>
            <w:r w:rsidRPr="00D41AEF">
              <w:rPr>
                <w:sz w:val="24"/>
                <w:szCs w:val="24"/>
                <w:lang w:val="en-US"/>
              </w:rPr>
              <w:t>ASD</w:t>
            </w:r>
            <w:r w:rsidRPr="00D41AEF">
              <w:rPr>
                <w:sz w:val="24"/>
                <w:szCs w:val="24"/>
              </w:rPr>
              <w:t xml:space="preserve"> 281 A</w:t>
            </w:r>
          </w:p>
        </w:tc>
        <w:tc>
          <w:tcPr>
            <w:tcW w:w="1134" w:type="dxa"/>
            <w:vAlign w:val="center"/>
          </w:tcPr>
          <w:p w14:paraId="1BC678E9" w14:textId="77777777" w:rsidR="00D41AEF" w:rsidRPr="00D41AEF" w:rsidRDefault="00D41AEF" w:rsidP="00D41AEF">
            <w:pPr>
              <w:spacing w:line="240" w:lineRule="auto"/>
              <w:ind w:firstLine="0"/>
              <w:jc w:val="center"/>
              <w:rPr>
                <w:sz w:val="24"/>
                <w:szCs w:val="24"/>
              </w:rPr>
            </w:pPr>
            <w:r w:rsidRPr="00D41AEF">
              <w:rPr>
                <w:sz w:val="24"/>
                <w:szCs w:val="24"/>
                <w:lang w:val="en-US"/>
              </w:rPr>
              <w:t>1</w:t>
            </w:r>
          </w:p>
        </w:tc>
      </w:tr>
      <w:tr w:rsidR="00D41AEF" w:rsidRPr="00D41AEF" w14:paraId="444365B4" w14:textId="77777777" w:rsidTr="00637319">
        <w:trPr>
          <w:trHeight w:val="20"/>
        </w:trPr>
        <w:tc>
          <w:tcPr>
            <w:tcW w:w="817" w:type="dxa"/>
            <w:noWrap/>
            <w:vAlign w:val="center"/>
          </w:tcPr>
          <w:p w14:paraId="6CDEB6AB"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3712B8A1" w14:textId="77777777" w:rsidR="00D41AEF" w:rsidRPr="00D41AEF" w:rsidRDefault="00D41AEF" w:rsidP="00D41AEF">
            <w:pPr>
              <w:spacing w:line="240" w:lineRule="auto"/>
              <w:ind w:firstLine="0"/>
              <w:jc w:val="left"/>
              <w:rPr>
                <w:sz w:val="24"/>
                <w:szCs w:val="24"/>
              </w:rPr>
            </w:pPr>
          </w:p>
        </w:tc>
        <w:tc>
          <w:tcPr>
            <w:tcW w:w="5793" w:type="dxa"/>
            <w:noWrap/>
          </w:tcPr>
          <w:p w14:paraId="6441D1BA" w14:textId="77777777" w:rsidR="00D41AEF" w:rsidRPr="00D41AEF" w:rsidRDefault="00D41AEF" w:rsidP="00D41AEF">
            <w:pPr>
              <w:spacing w:line="240" w:lineRule="auto"/>
              <w:ind w:firstLine="0"/>
              <w:jc w:val="left"/>
              <w:rPr>
                <w:sz w:val="24"/>
                <w:szCs w:val="24"/>
              </w:rPr>
            </w:pPr>
            <w:r w:rsidRPr="00D41AEF">
              <w:rPr>
                <w:sz w:val="24"/>
                <w:szCs w:val="24"/>
              </w:rPr>
              <w:t xml:space="preserve">Конденсатор воздушный </w:t>
            </w:r>
            <w:r w:rsidRPr="00D41AEF">
              <w:rPr>
                <w:sz w:val="24"/>
                <w:szCs w:val="24"/>
                <w:lang w:val="en-US"/>
              </w:rPr>
              <w:t>KSV045A21p</w:t>
            </w:r>
          </w:p>
        </w:tc>
        <w:tc>
          <w:tcPr>
            <w:tcW w:w="1134" w:type="dxa"/>
            <w:vAlign w:val="center"/>
          </w:tcPr>
          <w:p w14:paraId="4C17B339" w14:textId="77777777" w:rsidR="00D41AEF" w:rsidRPr="00D41AEF" w:rsidRDefault="00D41AEF" w:rsidP="00D41AEF">
            <w:pPr>
              <w:spacing w:line="240" w:lineRule="auto"/>
              <w:ind w:firstLine="0"/>
              <w:jc w:val="center"/>
              <w:rPr>
                <w:sz w:val="24"/>
                <w:szCs w:val="24"/>
              </w:rPr>
            </w:pPr>
            <w:r w:rsidRPr="00D41AEF">
              <w:rPr>
                <w:sz w:val="24"/>
                <w:szCs w:val="24"/>
                <w:lang w:val="en-US"/>
              </w:rPr>
              <w:t>1</w:t>
            </w:r>
          </w:p>
        </w:tc>
      </w:tr>
      <w:tr w:rsidR="00D41AEF" w:rsidRPr="00D41AEF" w14:paraId="28C0F2EA" w14:textId="77777777" w:rsidTr="00637319">
        <w:trPr>
          <w:trHeight w:val="20"/>
        </w:trPr>
        <w:tc>
          <w:tcPr>
            <w:tcW w:w="817" w:type="dxa"/>
            <w:noWrap/>
            <w:vAlign w:val="center"/>
          </w:tcPr>
          <w:p w14:paraId="68A1759E"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152A1654" w14:textId="77777777" w:rsidR="00D41AEF" w:rsidRPr="00D41AEF" w:rsidRDefault="00D41AEF" w:rsidP="00D41AEF">
            <w:pPr>
              <w:spacing w:line="240" w:lineRule="auto"/>
              <w:ind w:firstLine="0"/>
              <w:jc w:val="left"/>
              <w:rPr>
                <w:sz w:val="24"/>
                <w:szCs w:val="24"/>
              </w:rPr>
            </w:pPr>
          </w:p>
        </w:tc>
        <w:tc>
          <w:tcPr>
            <w:tcW w:w="5793" w:type="dxa"/>
            <w:noWrap/>
          </w:tcPr>
          <w:p w14:paraId="0AA74586" w14:textId="77777777" w:rsidR="00D41AEF" w:rsidRPr="00D41AEF" w:rsidRDefault="00D41AEF" w:rsidP="00D41AEF">
            <w:pPr>
              <w:spacing w:line="240" w:lineRule="auto"/>
              <w:ind w:firstLine="0"/>
              <w:jc w:val="left"/>
              <w:rPr>
                <w:sz w:val="24"/>
                <w:szCs w:val="24"/>
              </w:rPr>
            </w:pPr>
            <w:r w:rsidRPr="00D41AEF">
              <w:rPr>
                <w:sz w:val="24"/>
                <w:szCs w:val="24"/>
              </w:rPr>
              <w:t xml:space="preserve">Низкотемпературный комплект WK-50  </w:t>
            </w:r>
          </w:p>
        </w:tc>
        <w:tc>
          <w:tcPr>
            <w:tcW w:w="1134" w:type="dxa"/>
            <w:vAlign w:val="center"/>
          </w:tcPr>
          <w:p w14:paraId="4E22D136" w14:textId="77777777" w:rsidR="00D41AEF" w:rsidRPr="00D41AEF" w:rsidRDefault="00D41AEF" w:rsidP="00D41AEF">
            <w:pPr>
              <w:spacing w:line="240" w:lineRule="auto"/>
              <w:ind w:firstLine="0"/>
              <w:jc w:val="center"/>
              <w:rPr>
                <w:sz w:val="24"/>
                <w:szCs w:val="24"/>
              </w:rPr>
            </w:pPr>
            <w:r w:rsidRPr="00D41AEF">
              <w:rPr>
                <w:sz w:val="24"/>
                <w:szCs w:val="24"/>
                <w:lang w:val="en-US"/>
              </w:rPr>
              <w:t>1</w:t>
            </w:r>
          </w:p>
        </w:tc>
      </w:tr>
      <w:tr w:rsidR="00D41AEF" w:rsidRPr="00D41AEF" w14:paraId="58DB2CC7" w14:textId="77777777" w:rsidTr="00637319">
        <w:trPr>
          <w:trHeight w:val="20"/>
        </w:trPr>
        <w:tc>
          <w:tcPr>
            <w:tcW w:w="817" w:type="dxa"/>
            <w:noWrap/>
            <w:vAlign w:val="center"/>
          </w:tcPr>
          <w:p w14:paraId="0D33BCE0" w14:textId="77777777" w:rsidR="00D41AEF" w:rsidRPr="00D41AEF" w:rsidRDefault="00D41AEF" w:rsidP="00D41AEF">
            <w:pPr>
              <w:numPr>
                <w:ilvl w:val="1"/>
                <w:numId w:val="93"/>
              </w:numPr>
              <w:tabs>
                <w:tab w:val="left" w:pos="318"/>
              </w:tabs>
              <w:spacing w:line="240" w:lineRule="auto"/>
              <w:ind w:left="0" w:hanging="28"/>
              <w:jc w:val="center"/>
              <w:rPr>
                <w:sz w:val="24"/>
                <w:szCs w:val="24"/>
              </w:rPr>
            </w:pPr>
          </w:p>
        </w:tc>
        <w:tc>
          <w:tcPr>
            <w:tcW w:w="2429" w:type="dxa"/>
            <w:vMerge/>
            <w:shd w:val="clear" w:color="auto" w:fill="auto"/>
          </w:tcPr>
          <w:p w14:paraId="14E183E4" w14:textId="77777777" w:rsidR="00D41AEF" w:rsidRPr="00D41AEF" w:rsidRDefault="00D41AEF" w:rsidP="00D41AEF">
            <w:pPr>
              <w:spacing w:line="240" w:lineRule="auto"/>
              <w:ind w:firstLine="0"/>
              <w:jc w:val="left"/>
              <w:rPr>
                <w:sz w:val="24"/>
                <w:szCs w:val="24"/>
              </w:rPr>
            </w:pPr>
          </w:p>
        </w:tc>
        <w:tc>
          <w:tcPr>
            <w:tcW w:w="5793" w:type="dxa"/>
            <w:noWrap/>
          </w:tcPr>
          <w:p w14:paraId="2A8D833E" w14:textId="77777777" w:rsidR="00D41AEF" w:rsidRPr="00D41AEF" w:rsidRDefault="00D41AEF" w:rsidP="00D41AEF">
            <w:pPr>
              <w:spacing w:line="240" w:lineRule="auto"/>
              <w:ind w:firstLine="0"/>
              <w:jc w:val="left"/>
              <w:rPr>
                <w:sz w:val="24"/>
                <w:szCs w:val="24"/>
              </w:rPr>
            </w:pPr>
            <w:r w:rsidRPr="00D41AEF">
              <w:rPr>
                <w:sz w:val="24"/>
                <w:szCs w:val="24"/>
              </w:rPr>
              <w:t>Система К10</w:t>
            </w:r>
          </w:p>
        </w:tc>
        <w:tc>
          <w:tcPr>
            <w:tcW w:w="1134" w:type="dxa"/>
            <w:vAlign w:val="center"/>
          </w:tcPr>
          <w:p w14:paraId="11F0AAF5" w14:textId="77777777" w:rsidR="00D41AEF" w:rsidRPr="00D41AEF" w:rsidRDefault="00D41AEF" w:rsidP="00D41AEF">
            <w:pPr>
              <w:spacing w:line="240" w:lineRule="auto"/>
              <w:ind w:firstLine="0"/>
              <w:jc w:val="center"/>
              <w:rPr>
                <w:sz w:val="24"/>
                <w:szCs w:val="24"/>
                <w:lang w:val="en-US"/>
              </w:rPr>
            </w:pPr>
          </w:p>
        </w:tc>
      </w:tr>
      <w:tr w:rsidR="00D41AEF" w:rsidRPr="00D41AEF" w14:paraId="1B67EC65" w14:textId="77777777" w:rsidTr="00637319">
        <w:trPr>
          <w:trHeight w:val="20"/>
        </w:trPr>
        <w:tc>
          <w:tcPr>
            <w:tcW w:w="817" w:type="dxa"/>
            <w:noWrap/>
            <w:vAlign w:val="center"/>
          </w:tcPr>
          <w:p w14:paraId="6B51BBD6"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399FF003" w14:textId="77777777" w:rsidR="00D41AEF" w:rsidRPr="00D41AEF" w:rsidRDefault="00D41AEF" w:rsidP="00D41AEF">
            <w:pPr>
              <w:spacing w:line="240" w:lineRule="auto"/>
              <w:ind w:firstLine="0"/>
              <w:jc w:val="left"/>
              <w:rPr>
                <w:sz w:val="24"/>
                <w:szCs w:val="24"/>
              </w:rPr>
            </w:pPr>
          </w:p>
        </w:tc>
        <w:tc>
          <w:tcPr>
            <w:tcW w:w="5793" w:type="dxa"/>
            <w:noWrap/>
          </w:tcPr>
          <w:p w14:paraId="47C772E3" w14:textId="77777777" w:rsidR="00D41AEF" w:rsidRPr="00D41AEF" w:rsidRDefault="00D41AEF" w:rsidP="00D41AEF">
            <w:pPr>
              <w:spacing w:line="240" w:lineRule="auto"/>
              <w:ind w:firstLine="0"/>
              <w:jc w:val="left"/>
              <w:rPr>
                <w:sz w:val="24"/>
                <w:szCs w:val="24"/>
              </w:rPr>
            </w:pPr>
            <w:r w:rsidRPr="00D41AEF">
              <w:rPr>
                <w:sz w:val="24"/>
                <w:szCs w:val="24"/>
              </w:rPr>
              <w:t xml:space="preserve">Прецизионный кондиционер Mini Space CCU 221 A </w:t>
            </w:r>
          </w:p>
        </w:tc>
        <w:tc>
          <w:tcPr>
            <w:tcW w:w="1134" w:type="dxa"/>
            <w:vAlign w:val="center"/>
          </w:tcPr>
          <w:p w14:paraId="498F5976" w14:textId="77777777" w:rsidR="00D41AEF" w:rsidRPr="00D41AEF" w:rsidRDefault="00D41AEF" w:rsidP="00D41AEF">
            <w:pPr>
              <w:spacing w:line="240" w:lineRule="auto"/>
              <w:ind w:firstLine="0"/>
              <w:jc w:val="center"/>
              <w:rPr>
                <w:sz w:val="24"/>
                <w:szCs w:val="24"/>
              </w:rPr>
            </w:pPr>
            <w:r w:rsidRPr="00D41AEF">
              <w:rPr>
                <w:sz w:val="24"/>
                <w:szCs w:val="24"/>
                <w:lang w:val="en-US"/>
              </w:rPr>
              <w:t>1</w:t>
            </w:r>
          </w:p>
        </w:tc>
      </w:tr>
      <w:tr w:rsidR="00D41AEF" w:rsidRPr="00D41AEF" w14:paraId="05ECC521" w14:textId="77777777" w:rsidTr="00637319">
        <w:trPr>
          <w:trHeight w:val="20"/>
        </w:trPr>
        <w:tc>
          <w:tcPr>
            <w:tcW w:w="817" w:type="dxa"/>
            <w:noWrap/>
            <w:vAlign w:val="center"/>
          </w:tcPr>
          <w:p w14:paraId="7CE4A113"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6A04538E" w14:textId="77777777" w:rsidR="00D41AEF" w:rsidRPr="00D41AEF" w:rsidRDefault="00D41AEF" w:rsidP="00D41AEF">
            <w:pPr>
              <w:spacing w:line="240" w:lineRule="auto"/>
              <w:ind w:firstLine="0"/>
              <w:jc w:val="left"/>
              <w:rPr>
                <w:sz w:val="24"/>
                <w:szCs w:val="24"/>
              </w:rPr>
            </w:pPr>
          </w:p>
        </w:tc>
        <w:tc>
          <w:tcPr>
            <w:tcW w:w="5793" w:type="dxa"/>
            <w:noWrap/>
          </w:tcPr>
          <w:p w14:paraId="43065FF4" w14:textId="77777777" w:rsidR="00D41AEF" w:rsidRPr="00D41AEF" w:rsidRDefault="00D41AEF" w:rsidP="00D41AEF">
            <w:pPr>
              <w:spacing w:line="240" w:lineRule="auto"/>
              <w:ind w:firstLine="0"/>
              <w:jc w:val="left"/>
              <w:rPr>
                <w:sz w:val="24"/>
                <w:szCs w:val="24"/>
              </w:rPr>
            </w:pPr>
            <w:r w:rsidRPr="00D41AEF">
              <w:rPr>
                <w:sz w:val="24"/>
                <w:szCs w:val="24"/>
              </w:rPr>
              <w:t xml:space="preserve">Конденсатор воздушный </w:t>
            </w:r>
            <w:r w:rsidRPr="00D41AEF">
              <w:rPr>
                <w:sz w:val="24"/>
                <w:szCs w:val="24"/>
                <w:lang w:val="en-US"/>
              </w:rPr>
              <w:t>KSV045A21p</w:t>
            </w:r>
          </w:p>
        </w:tc>
        <w:tc>
          <w:tcPr>
            <w:tcW w:w="1134" w:type="dxa"/>
            <w:vAlign w:val="center"/>
          </w:tcPr>
          <w:p w14:paraId="669BE6A9" w14:textId="77777777" w:rsidR="00D41AEF" w:rsidRPr="00D41AEF" w:rsidRDefault="00D41AEF" w:rsidP="00D41AEF">
            <w:pPr>
              <w:spacing w:line="240" w:lineRule="auto"/>
              <w:ind w:firstLine="0"/>
              <w:jc w:val="center"/>
              <w:rPr>
                <w:sz w:val="24"/>
                <w:szCs w:val="24"/>
              </w:rPr>
            </w:pPr>
            <w:r w:rsidRPr="00D41AEF">
              <w:rPr>
                <w:sz w:val="24"/>
                <w:szCs w:val="24"/>
                <w:lang w:val="en-US"/>
              </w:rPr>
              <w:t>1</w:t>
            </w:r>
          </w:p>
        </w:tc>
      </w:tr>
      <w:tr w:rsidR="00D41AEF" w:rsidRPr="00D41AEF" w14:paraId="0687DB35" w14:textId="77777777" w:rsidTr="00637319">
        <w:trPr>
          <w:trHeight w:val="20"/>
        </w:trPr>
        <w:tc>
          <w:tcPr>
            <w:tcW w:w="817" w:type="dxa"/>
            <w:noWrap/>
            <w:vAlign w:val="center"/>
          </w:tcPr>
          <w:p w14:paraId="67532D65"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7D01748C" w14:textId="77777777" w:rsidR="00D41AEF" w:rsidRPr="00D41AEF" w:rsidRDefault="00D41AEF" w:rsidP="00D41AEF">
            <w:pPr>
              <w:spacing w:line="240" w:lineRule="auto"/>
              <w:ind w:firstLine="0"/>
              <w:jc w:val="left"/>
              <w:rPr>
                <w:sz w:val="24"/>
                <w:szCs w:val="24"/>
              </w:rPr>
            </w:pPr>
          </w:p>
        </w:tc>
        <w:tc>
          <w:tcPr>
            <w:tcW w:w="5793" w:type="dxa"/>
            <w:noWrap/>
          </w:tcPr>
          <w:p w14:paraId="3BE11E8A" w14:textId="77777777" w:rsidR="00D41AEF" w:rsidRPr="00D41AEF" w:rsidRDefault="00D41AEF" w:rsidP="00D41AEF">
            <w:pPr>
              <w:spacing w:line="240" w:lineRule="auto"/>
              <w:ind w:firstLine="0"/>
              <w:jc w:val="left"/>
              <w:rPr>
                <w:sz w:val="24"/>
                <w:szCs w:val="24"/>
              </w:rPr>
            </w:pPr>
            <w:r w:rsidRPr="00D41AEF">
              <w:rPr>
                <w:sz w:val="24"/>
                <w:szCs w:val="24"/>
              </w:rPr>
              <w:t xml:space="preserve">Низкотемпературный комплект WK-50  </w:t>
            </w:r>
          </w:p>
        </w:tc>
        <w:tc>
          <w:tcPr>
            <w:tcW w:w="1134" w:type="dxa"/>
            <w:vAlign w:val="center"/>
          </w:tcPr>
          <w:p w14:paraId="465D5B64" w14:textId="77777777" w:rsidR="00D41AEF" w:rsidRPr="00D41AEF" w:rsidRDefault="00D41AEF" w:rsidP="00D41AEF">
            <w:pPr>
              <w:spacing w:line="240" w:lineRule="auto"/>
              <w:ind w:firstLine="0"/>
              <w:jc w:val="center"/>
              <w:rPr>
                <w:sz w:val="24"/>
                <w:szCs w:val="24"/>
              </w:rPr>
            </w:pPr>
            <w:r w:rsidRPr="00D41AEF">
              <w:rPr>
                <w:sz w:val="24"/>
                <w:szCs w:val="24"/>
                <w:lang w:val="en-US"/>
              </w:rPr>
              <w:t>1</w:t>
            </w:r>
          </w:p>
        </w:tc>
      </w:tr>
      <w:tr w:rsidR="00D41AEF" w:rsidRPr="00D41AEF" w14:paraId="468FEF42" w14:textId="77777777" w:rsidTr="00637319">
        <w:trPr>
          <w:trHeight w:val="20"/>
        </w:trPr>
        <w:tc>
          <w:tcPr>
            <w:tcW w:w="817" w:type="dxa"/>
            <w:noWrap/>
            <w:vAlign w:val="center"/>
          </w:tcPr>
          <w:p w14:paraId="24F1257F" w14:textId="77777777" w:rsidR="00D41AEF" w:rsidRPr="00D41AEF" w:rsidRDefault="00D41AEF" w:rsidP="00D41AEF">
            <w:pPr>
              <w:numPr>
                <w:ilvl w:val="1"/>
                <w:numId w:val="93"/>
              </w:numPr>
              <w:tabs>
                <w:tab w:val="left" w:pos="318"/>
              </w:tabs>
              <w:spacing w:line="240" w:lineRule="auto"/>
              <w:ind w:left="0" w:hanging="28"/>
              <w:jc w:val="center"/>
              <w:rPr>
                <w:sz w:val="24"/>
                <w:szCs w:val="24"/>
              </w:rPr>
            </w:pPr>
          </w:p>
        </w:tc>
        <w:tc>
          <w:tcPr>
            <w:tcW w:w="2429" w:type="dxa"/>
            <w:vMerge/>
            <w:shd w:val="clear" w:color="auto" w:fill="auto"/>
          </w:tcPr>
          <w:p w14:paraId="5238372D" w14:textId="77777777" w:rsidR="00D41AEF" w:rsidRPr="00D41AEF" w:rsidRDefault="00D41AEF" w:rsidP="00D41AEF">
            <w:pPr>
              <w:spacing w:line="240" w:lineRule="auto"/>
              <w:ind w:firstLine="0"/>
              <w:jc w:val="left"/>
              <w:rPr>
                <w:sz w:val="24"/>
                <w:szCs w:val="24"/>
              </w:rPr>
            </w:pPr>
          </w:p>
        </w:tc>
        <w:tc>
          <w:tcPr>
            <w:tcW w:w="5793" w:type="dxa"/>
            <w:noWrap/>
          </w:tcPr>
          <w:p w14:paraId="51A9A279" w14:textId="77777777" w:rsidR="00D41AEF" w:rsidRPr="00D41AEF" w:rsidRDefault="00D41AEF" w:rsidP="00D41AEF">
            <w:pPr>
              <w:spacing w:line="240" w:lineRule="auto"/>
              <w:ind w:firstLine="0"/>
              <w:jc w:val="left"/>
              <w:rPr>
                <w:sz w:val="24"/>
                <w:szCs w:val="24"/>
              </w:rPr>
            </w:pPr>
            <w:r w:rsidRPr="00D41AEF">
              <w:rPr>
                <w:sz w:val="24"/>
                <w:szCs w:val="24"/>
              </w:rPr>
              <w:t>Система К10а</w:t>
            </w:r>
          </w:p>
        </w:tc>
        <w:tc>
          <w:tcPr>
            <w:tcW w:w="1134" w:type="dxa"/>
            <w:vAlign w:val="center"/>
          </w:tcPr>
          <w:p w14:paraId="73CACFB9" w14:textId="77777777" w:rsidR="00D41AEF" w:rsidRPr="00D41AEF" w:rsidRDefault="00D41AEF" w:rsidP="00D41AEF">
            <w:pPr>
              <w:spacing w:line="240" w:lineRule="auto"/>
              <w:ind w:firstLine="0"/>
              <w:jc w:val="center"/>
              <w:rPr>
                <w:sz w:val="24"/>
                <w:szCs w:val="24"/>
                <w:lang w:val="en-US"/>
              </w:rPr>
            </w:pPr>
          </w:p>
        </w:tc>
      </w:tr>
      <w:tr w:rsidR="00D41AEF" w:rsidRPr="00D41AEF" w14:paraId="0063B408" w14:textId="77777777" w:rsidTr="00637319">
        <w:trPr>
          <w:trHeight w:val="20"/>
        </w:trPr>
        <w:tc>
          <w:tcPr>
            <w:tcW w:w="817" w:type="dxa"/>
            <w:noWrap/>
            <w:vAlign w:val="center"/>
          </w:tcPr>
          <w:p w14:paraId="1ADA84FB"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4C2C4808" w14:textId="77777777" w:rsidR="00D41AEF" w:rsidRPr="00D41AEF" w:rsidRDefault="00D41AEF" w:rsidP="00D41AEF">
            <w:pPr>
              <w:spacing w:line="240" w:lineRule="auto"/>
              <w:ind w:firstLine="0"/>
              <w:jc w:val="left"/>
              <w:rPr>
                <w:sz w:val="24"/>
                <w:szCs w:val="24"/>
              </w:rPr>
            </w:pPr>
          </w:p>
        </w:tc>
        <w:tc>
          <w:tcPr>
            <w:tcW w:w="5793" w:type="dxa"/>
            <w:noWrap/>
          </w:tcPr>
          <w:p w14:paraId="59D4333F" w14:textId="77777777" w:rsidR="00D41AEF" w:rsidRPr="00D41AEF" w:rsidRDefault="00D41AEF" w:rsidP="00D41AEF">
            <w:pPr>
              <w:spacing w:line="240" w:lineRule="auto"/>
              <w:ind w:firstLine="0"/>
              <w:jc w:val="left"/>
              <w:rPr>
                <w:sz w:val="24"/>
                <w:szCs w:val="24"/>
              </w:rPr>
            </w:pPr>
            <w:r w:rsidRPr="00D41AEF">
              <w:rPr>
                <w:sz w:val="24"/>
                <w:szCs w:val="24"/>
              </w:rPr>
              <w:t>Прецизионный кондиционер Mini Space CCU 221 A</w:t>
            </w:r>
          </w:p>
        </w:tc>
        <w:tc>
          <w:tcPr>
            <w:tcW w:w="1134" w:type="dxa"/>
            <w:vAlign w:val="center"/>
          </w:tcPr>
          <w:p w14:paraId="3CBED7A5" w14:textId="77777777" w:rsidR="00D41AEF" w:rsidRPr="00D41AEF" w:rsidRDefault="00D41AEF" w:rsidP="00D41AEF">
            <w:pPr>
              <w:spacing w:line="240" w:lineRule="auto"/>
              <w:ind w:firstLine="0"/>
              <w:jc w:val="center"/>
              <w:rPr>
                <w:sz w:val="24"/>
                <w:szCs w:val="24"/>
              </w:rPr>
            </w:pPr>
            <w:r w:rsidRPr="00D41AEF">
              <w:rPr>
                <w:sz w:val="24"/>
                <w:szCs w:val="24"/>
                <w:lang w:val="en-US"/>
              </w:rPr>
              <w:t>1</w:t>
            </w:r>
          </w:p>
        </w:tc>
      </w:tr>
      <w:tr w:rsidR="00D41AEF" w:rsidRPr="00D41AEF" w14:paraId="74ECE95D" w14:textId="77777777" w:rsidTr="00637319">
        <w:trPr>
          <w:trHeight w:val="20"/>
        </w:trPr>
        <w:tc>
          <w:tcPr>
            <w:tcW w:w="817" w:type="dxa"/>
            <w:noWrap/>
            <w:vAlign w:val="center"/>
          </w:tcPr>
          <w:p w14:paraId="0BFE3747"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329B6441" w14:textId="77777777" w:rsidR="00D41AEF" w:rsidRPr="00D41AEF" w:rsidRDefault="00D41AEF" w:rsidP="00D41AEF">
            <w:pPr>
              <w:spacing w:line="240" w:lineRule="auto"/>
              <w:ind w:firstLine="0"/>
              <w:jc w:val="left"/>
              <w:rPr>
                <w:sz w:val="24"/>
                <w:szCs w:val="24"/>
              </w:rPr>
            </w:pPr>
          </w:p>
        </w:tc>
        <w:tc>
          <w:tcPr>
            <w:tcW w:w="5793" w:type="dxa"/>
            <w:noWrap/>
          </w:tcPr>
          <w:p w14:paraId="0E61E215" w14:textId="77777777" w:rsidR="00D41AEF" w:rsidRPr="00D41AEF" w:rsidRDefault="00D41AEF" w:rsidP="00D41AEF">
            <w:pPr>
              <w:spacing w:line="240" w:lineRule="auto"/>
              <w:ind w:firstLine="0"/>
              <w:jc w:val="left"/>
              <w:rPr>
                <w:sz w:val="24"/>
                <w:szCs w:val="24"/>
              </w:rPr>
            </w:pPr>
            <w:r w:rsidRPr="00D41AEF">
              <w:rPr>
                <w:sz w:val="24"/>
                <w:szCs w:val="24"/>
              </w:rPr>
              <w:t xml:space="preserve">Конденсатор воздушный </w:t>
            </w:r>
            <w:r w:rsidRPr="00D41AEF">
              <w:rPr>
                <w:sz w:val="24"/>
                <w:szCs w:val="24"/>
                <w:lang w:val="en-US"/>
              </w:rPr>
              <w:t>KSV045A21p</w:t>
            </w:r>
          </w:p>
        </w:tc>
        <w:tc>
          <w:tcPr>
            <w:tcW w:w="1134" w:type="dxa"/>
            <w:vAlign w:val="center"/>
          </w:tcPr>
          <w:p w14:paraId="5C2AE701" w14:textId="77777777" w:rsidR="00D41AEF" w:rsidRPr="00D41AEF" w:rsidRDefault="00D41AEF" w:rsidP="00D41AEF">
            <w:pPr>
              <w:spacing w:line="240" w:lineRule="auto"/>
              <w:ind w:firstLine="0"/>
              <w:jc w:val="center"/>
              <w:rPr>
                <w:sz w:val="24"/>
                <w:szCs w:val="24"/>
              </w:rPr>
            </w:pPr>
            <w:r w:rsidRPr="00D41AEF">
              <w:rPr>
                <w:sz w:val="24"/>
                <w:szCs w:val="24"/>
                <w:lang w:val="en-US"/>
              </w:rPr>
              <w:t>1</w:t>
            </w:r>
          </w:p>
        </w:tc>
      </w:tr>
      <w:tr w:rsidR="00D41AEF" w:rsidRPr="00D41AEF" w14:paraId="4050A85D" w14:textId="77777777" w:rsidTr="00637319">
        <w:trPr>
          <w:trHeight w:val="20"/>
        </w:trPr>
        <w:tc>
          <w:tcPr>
            <w:tcW w:w="817" w:type="dxa"/>
            <w:noWrap/>
            <w:vAlign w:val="center"/>
          </w:tcPr>
          <w:p w14:paraId="3FC18EC5"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7F8EEA50" w14:textId="77777777" w:rsidR="00D41AEF" w:rsidRPr="00D41AEF" w:rsidRDefault="00D41AEF" w:rsidP="00D41AEF">
            <w:pPr>
              <w:spacing w:line="240" w:lineRule="auto"/>
              <w:ind w:firstLine="0"/>
              <w:jc w:val="left"/>
              <w:rPr>
                <w:sz w:val="24"/>
                <w:szCs w:val="24"/>
              </w:rPr>
            </w:pPr>
          </w:p>
        </w:tc>
        <w:tc>
          <w:tcPr>
            <w:tcW w:w="5793" w:type="dxa"/>
            <w:noWrap/>
          </w:tcPr>
          <w:p w14:paraId="28BFFB98" w14:textId="77777777" w:rsidR="00D41AEF" w:rsidRPr="00D41AEF" w:rsidRDefault="00D41AEF" w:rsidP="00D41AEF">
            <w:pPr>
              <w:spacing w:line="240" w:lineRule="auto"/>
              <w:ind w:firstLine="0"/>
              <w:jc w:val="left"/>
              <w:rPr>
                <w:sz w:val="24"/>
                <w:szCs w:val="24"/>
              </w:rPr>
            </w:pPr>
            <w:r w:rsidRPr="00D41AEF">
              <w:rPr>
                <w:sz w:val="24"/>
                <w:szCs w:val="24"/>
              </w:rPr>
              <w:t xml:space="preserve">Низкотемпературный комплект WK-50  </w:t>
            </w:r>
          </w:p>
        </w:tc>
        <w:tc>
          <w:tcPr>
            <w:tcW w:w="1134" w:type="dxa"/>
            <w:vAlign w:val="center"/>
          </w:tcPr>
          <w:p w14:paraId="6823CBDC" w14:textId="77777777" w:rsidR="00D41AEF" w:rsidRPr="00D41AEF" w:rsidRDefault="00D41AEF" w:rsidP="00D41AEF">
            <w:pPr>
              <w:spacing w:line="240" w:lineRule="auto"/>
              <w:ind w:firstLine="0"/>
              <w:jc w:val="center"/>
              <w:rPr>
                <w:sz w:val="24"/>
                <w:szCs w:val="24"/>
              </w:rPr>
            </w:pPr>
            <w:r w:rsidRPr="00D41AEF">
              <w:rPr>
                <w:sz w:val="24"/>
                <w:szCs w:val="24"/>
                <w:lang w:val="en-US"/>
              </w:rPr>
              <w:t>1</w:t>
            </w:r>
          </w:p>
        </w:tc>
      </w:tr>
      <w:tr w:rsidR="00D41AEF" w:rsidRPr="00D41AEF" w14:paraId="0F9F8110" w14:textId="77777777" w:rsidTr="00637319">
        <w:trPr>
          <w:trHeight w:val="20"/>
        </w:trPr>
        <w:tc>
          <w:tcPr>
            <w:tcW w:w="817" w:type="dxa"/>
            <w:noWrap/>
            <w:vAlign w:val="center"/>
          </w:tcPr>
          <w:p w14:paraId="7157D1C5" w14:textId="77777777" w:rsidR="00D41AEF" w:rsidRPr="00D41AEF" w:rsidRDefault="00D41AEF" w:rsidP="00D41AEF">
            <w:pPr>
              <w:numPr>
                <w:ilvl w:val="1"/>
                <w:numId w:val="93"/>
              </w:numPr>
              <w:tabs>
                <w:tab w:val="left" w:pos="318"/>
              </w:tabs>
              <w:spacing w:line="240" w:lineRule="auto"/>
              <w:ind w:left="0" w:hanging="28"/>
              <w:jc w:val="center"/>
              <w:rPr>
                <w:sz w:val="24"/>
                <w:szCs w:val="24"/>
              </w:rPr>
            </w:pPr>
          </w:p>
        </w:tc>
        <w:tc>
          <w:tcPr>
            <w:tcW w:w="2429" w:type="dxa"/>
            <w:vMerge/>
            <w:shd w:val="clear" w:color="auto" w:fill="auto"/>
          </w:tcPr>
          <w:p w14:paraId="5117788A" w14:textId="77777777" w:rsidR="00D41AEF" w:rsidRPr="00D41AEF" w:rsidRDefault="00D41AEF" w:rsidP="00D41AEF">
            <w:pPr>
              <w:spacing w:line="240" w:lineRule="auto"/>
              <w:ind w:firstLine="0"/>
              <w:jc w:val="left"/>
              <w:rPr>
                <w:sz w:val="24"/>
                <w:szCs w:val="24"/>
              </w:rPr>
            </w:pPr>
          </w:p>
        </w:tc>
        <w:tc>
          <w:tcPr>
            <w:tcW w:w="5793" w:type="dxa"/>
            <w:noWrap/>
          </w:tcPr>
          <w:p w14:paraId="0C781749" w14:textId="77777777" w:rsidR="00D41AEF" w:rsidRPr="00D41AEF" w:rsidRDefault="00D41AEF" w:rsidP="00D41AEF">
            <w:pPr>
              <w:spacing w:line="240" w:lineRule="auto"/>
              <w:ind w:firstLine="0"/>
              <w:jc w:val="left"/>
              <w:rPr>
                <w:sz w:val="24"/>
                <w:szCs w:val="24"/>
              </w:rPr>
            </w:pPr>
            <w:r w:rsidRPr="00D41AEF">
              <w:rPr>
                <w:sz w:val="24"/>
                <w:szCs w:val="24"/>
              </w:rPr>
              <w:t>Система К11</w:t>
            </w:r>
          </w:p>
        </w:tc>
        <w:tc>
          <w:tcPr>
            <w:tcW w:w="1134" w:type="dxa"/>
            <w:vAlign w:val="center"/>
          </w:tcPr>
          <w:p w14:paraId="7621F421" w14:textId="77777777" w:rsidR="00D41AEF" w:rsidRPr="00D41AEF" w:rsidRDefault="00D41AEF" w:rsidP="00D41AEF">
            <w:pPr>
              <w:spacing w:line="240" w:lineRule="auto"/>
              <w:ind w:firstLine="0"/>
              <w:jc w:val="center"/>
              <w:rPr>
                <w:sz w:val="24"/>
                <w:szCs w:val="24"/>
                <w:lang w:val="en-US"/>
              </w:rPr>
            </w:pPr>
          </w:p>
        </w:tc>
      </w:tr>
      <w:tr w:rsidR="00D41AEF" w:rsidRPr="00D41AEF" w14:paraId="52B1FFFE" w14:textId="77777777" w:rsidTr="00637319">
        <w:trPr>
          <w:trHeight w:val="20"/>
        </w:trPr>
        <w:tc>
          <w:tcPr>
            <w:tcW w:w="817" w:type="dxa"/>
            <w:noWrap/>
            <w:vAlign w:val="center"/>
          </w:tcPr>
          <w:p w14:paraId="75270C04" w14:textId="77777777" w:rsidR="00D41AEF" w:rsidRPr="00D41AEF" w:rsidRDefault="00D41AEF" w:rsidP="00D41AEF">
            <w:pPr>
              <w:numPr>
                <w:ilvl w:val="2"/>
                <w:numId w:val="93"/>
              </w:numPr>
              <w:tabs>
                <w:tab w:val="left" w:pos="567"/>
              </w:tabs>
              <w:spacing w:line="240" w:lineRule="auto"/>
              <w:ind w:left="0" w:firstLine="0"/>
              <w:jc w:val="center"/>
              <w:rPr>
                <w:sz w:val="24"/>
                <w:szCs w:val="24"/>
              </w:rPr>
            </w:pPr>
          </w:p>
        </w:tc>
        <w:tc>
          <w:tcPr>
            <w:tcW w:w="2429" w:type="dxa"/>
            <w:vMerge/>
            <w:shd w:val="clear" w:color="auto" w:fill="auto"/>
          </w:tcPr>
          <w:p w14:paraId="7604E10C" w14:textId="77777777" w:rsidR="00D41AEF" w:rsidRPr="00D41AEF" w:rsidRDefault="00D41AEF" w:rsidP="00D41AEF">
            <w:pPr>
              <w:spacing w:line="240" w:lineRule="auto"/>
              <w:ind w:firstLine="0"/>
              <w:jc w:val="left"/>
              <w:rPr>
                <w:sz w:val="24"/>
                <w:szCs w:val="24"/>
              </w:rPr>
            </w:pPr>
          </w:p>
        </w:tc>
        <w:tc>
          <w:tcPr>
            <w:tcW w:w="5793" w:type="dxa"/>
            <w:noWrap/>
          </w:tcPr>
          <w:p w14:paraId="343A8345" w14:textId="77777777" w:rsidR="00D41AEF" w:rsidRPr="00D41AEF" w:rsidRDefault="00D41AEF" w:rsidP="00D41AEF">
            <w:pPr>
              <w:spacing w:line="240" w:lineRule="auto"/>
              <w:ind w:firstLine="0"/>
              <w:jc w:val="left"/>
              <w:rPr>
                <w:sz w:val="24"/>
                <w:szCs w:val="24"/>
              </w:rPr>
            </w:pPr>
            <w:r w:rsidRPr="00D41AEF">
              <w:rPr>
                <w:sz w:val="24"/>
                <w:szCs w:val="24"/>
              </w:rPr>
              <w:t xml:space="preserve">Прецизионный кондиционер Mini Space CCU 221 A </w:t>
            </w:r>
          </w:p>
        </w:tc>
        <w:tc>
          <w:tcPr>
            <w:tcW w:w="1134" w:type="dxa"/>
            <w:vAlign w:val="center"/>
          </w:tcPr>
          <w:p w14:paraId="43CAB5EC" w14:textId="77777777" w:rsidR="00D41AEF" w:rsidRPr="00D41AEF" w:rsidRDefault="00D41AEF" w:rsidP="00D41AEF">
            <w:pPr>
              <w:spacing w:line="240" w:lineRule="auto"/>
              <w:ind w:firstLine="0"/>
              <w:jc w:val="center"/>
              <w:rPr>
                <w:sz w:val="24"/>
                <w:szCs w:val="24"/>
              </w:rPr>
            </w:pPr>
            <w:r w:rsidRPr="00D41AEF">
              <w:rPr>
                <w:sz w:val="24"/>
                <w:szCs w:val="24"/>
                <w:lang w:val="en-US"/>
              </w:rPr>
              <w:t>1</w:t>
            </w:r>
          </w:p>
        </w:tc>
      </w:tr>
      <w:tr w:rsidR="00D41AEF" w:rsidRPr="00D41AEF" w14:paraId="6520E8D5" w14:textId="77777777" w:rsidTr="00637319">
        <w:trPr>
          <w:trHeight w:val="20"/>
        </w:trPr>
        <w:tc>
          <w:tcPr>
            <w:tcW w:w="817" w:type="dxa"/>
            <w:noWrap/>
            <w:vAlign w:val="center"/>
          </w:tcPr>
          <w:p w14:paraId="11B68446" w14:textId="77777777" w:rsidR="00D41AEF" w:rsidRPr="00D41AEF" w:rsidRDefault="00D41AEF" w:rsidP="00D41AEF">
            <w:pPr>
              <w:numPr>
                <w:ilvl w:val="2"/>
                <w:numId w:val="93"/>
              </w:numPr>
              <w:tabs>
                <w:tab w:val="left" w:pos="567"/>
              </w:tabs>
              <w:spacing w:line="240" w:lineRule="auto"/>
              <w:ind w:left="0" w:firstLine="0"/>
              <w:jc w:val="center"/>
              <w:rPr>
                <w:sz w:val="24"/>
                <w:szCs w:val="24"/>
              </w:rPr>
            </w:pPr>
          </w:p>
        </w:tc>
        <w:tc>
          <w:tcPr>
            <w:tcW w:w="2429" w:type="dxa"/>
            <w:vMerge/>
            <w:shd w:val="clear" w:color="auto" w:fill="auto"/>
          </w:tcPr>
          <w:p w14:paraId="21FD3278" w14:textId="77777777" w:rsidR="00D41AEF" w:rsidRPr="00D41AEF" w:rsidRDefault="00D41AEF" w:rsidP="00D41AEF">
            <w:pPr>
              <w:spacing w:line="240" w:lineRule="auto"/>
              <w:ind w:firstLine="0"/>
              <w:jc w:val="left"/>
              <w:rPr>
                <w:sz w:val="24"/>
                <w:szCs w:val="24"/>
              </w:rPr>
            </w:pPr>
          </w:p>
        </w:tc>
        <w:tc>
          <w:tcPr>
            <w:tcW w:w="5793" w:type="dxa"/>
            <w:noWrap/>
          </w:tcPr>
          <w:p w14:paraId="0985F28C" w14:textId="77777777" w:rsidR="00D41AEF" w:rsidRPr="00D41AEF" w:rsidRDefault="00D41AEF" w:rsidP="00D41AEF">
            <w:pPr>
              <w:spacing w:line="240" w:lineRule="auto"/>
              <w:ind w:firstLine="0"/>
              <w:jc w:val="left"/>
              <w:rPr>
                <w:sz w:val="24"/>
                <w:szCs w:val="24"/>
                <w:lang w:val="en-US"/>
              </w:rPr>
            </w:pPr>
            <w:r w:rsidRPr="00D41AEF">
              <w:rPr>
                <w:sz w:val="24"/>
                <w:szCs w:val="24"/>
              </w:rPr>
              <w:t xml:space="preserve">Конденсатор воздушный </w:t>
            </w:r>
            <w:r w:rsidRPr="00D41AEF">
              <w:rPr>
                <w:sz w:val="24"/>
                <w:szCs w:val="24"/>
                <w:lang w:val="en-US"/>
              </w:rPr>
              <w:t>KSV037A21p</w:t>
            </w:r>
          </w:p>
        </w:tc>
        <w:tc>
          <w:tcPr>
            <w:tcW w:w="1134" w:type="dxa"/>
            <w:vAlign w:val="center"/>
          </w:tcPr>
          <w:p w14:paraId="72B6AD3D" w14:textId="77777777" w:rsidR="00D41AEF" w:rsidRPr="00D41AEF" w:rsidRDefault="00D41AEF" w:rsidP="00D41AEF">
            <w:pPr>
              <w:spacing w:line="240" w:lineRule="auto"/>
              <w:ind w:firstLine="0"/>
              <w:jc w:val="center"/>
              <w:rPr>
                <w:sz w:val="24"/>
                <w:szCs w:val="24"/>
              </w:rPr>
            </w:pPr>
            <w:r w:rsidRPr="00D41AEF">
              <w:rPr>
                <w:sz w:val="24"/>
                <w:szCs w:val="24"/>
                <w:lang w:val="en-US"/>
              </w:rPr>
              <w:t>1</w:t>
            </w:r>
          </w:p>
        </w:tc>
      </w:tr>
      <w:tr w:rsidR="00D41AEF" w:rsidRPr="00D41AEF" w14:paraId="125A0B1C" w14:textId="77777777" w:rsidTr="00637319">
        <w:trPr>
          <w:trHeight w:val="20"/>
        </w:trPr>
        <w:tc>
          <w:tcPr>
            <w:tcW w:w="817" w:type="dxa"/>
            <w:noWrap/>
            <w:vAlign w:val="center"/>
          </w:tcPr>
          <w:p w14:paraId="3A910DF8" w14:textId="77777777" w:rsidR="00D41AEF" w:rsidRPr="00D41AEF" w:rsidRDefault="00D41AEF" w:rsidP="00D41AEF">
            <w:pPr>
              <w:numPr>
                <w:ilvl w:val="2"/>
                <w:numId w:val="93"/>
              </w:numPr>
              <w:tabs>
                <w:tab w:val="left" w:pos="567"/>
              </w:tabs>
              <w:spacing w:line="240" w:lineRule="auto"/>
              <w:ind w:left="0" w:firstLine="0"/>
              <w:jc w:val="center"/>
              <w:rPr>
                <w:sz w:val="24"/>
                <w:szCs w:val="24"/>
              </w:rPr>
            </w:pPr>
          </w:p>
        </w:tc>
        <w:tc>
          <w:tcPr>
            <w:tcW w:w="2429" w:type="dxa"/>
            <w:vMerge/>
            <w:shd w:val="clear" w:color="auto" w:fill="auto"/>
          </w:tcPr>
          <w:p w14:paraId="69D1ADB8" w14:textId="77777777" w:rsidR="00D41AEF" w:rsidRPr="00D41AEF" w:rsidRDefault="00D41AEF" w:rsidP="00D41AEF">
            <w:pPr>
              <w:spacing w:line="240" w:lineRule="auto"/>
              <w:ind w:firstLine="0"/>
              <w:jc w:val="left"/>
              <w:rPr>
                <w:sz w:val="24"/>
                <w:szCs w:val="24"/>
              </w:rPr>
            </w:pPr>
          </w:p>
        </w:tc>
        <w:tc>
          <w:tcPr>
            <w:tcW w:w="5793" w:type="dxa"/>
            <w:noWrap/>
          </w:tcPr>
          <w:p w14:paraId="2C0268C0" w14:textId="77777777" w:rsidR="00D41AEF" w:rsidRPr="00D41AEF" w:rsidRDefault="00D41AEF" w:rsidP="00D41AEF">
            <w:pPr>
              <w:spacing w:line="240" w:lineRule="auto"/>
              <w:ind w:firstLine="0"/>
              <w:jc w:val="left"/>
              <w:rPr>
                <w:sz w:val="24"/>
                <w:szCs w:val="24"/>
              </w:rPr>
            </w:pPr>
            <w:r w:rsidRPr="00D41AEF">
              <w:rPr>
                <w:sz w:val="24"/>
                <w:szCs w:val="24"/>
              </w:rPr>
              <w:t xml:space="preserve">Низкотемпературный комплект WK-50  </w:t>
            </w:r>
          </w:p>
        </w:tc>
        <w:tc>
          <w:tcPr>
            <w:tcW w:w="1134" w:type="dxa"/>
            <w:vAlign w:val="center"/>
          </w:tcPr>
          <w:p w14:paraId="73795FB8" w14:textId="77777777" w:rsidR="00D41AEF" w:rsidRPr="00D41AEF" w:rsidRDefault="00D41AEF" w:rsidP="00D41AEF">
            <w:pPr>
              <w:spacing w:line="240" w:lineRule="auto"/>
              <w:ind w:firstLine="0"/>
              <w:jc w:val="center"/>
              <w:rPr>
                <w:sz w:val="24"/>
                <w:szCs w:val="24"/>
              </w:rPr>
            </w:pPr>
            <w:r w:rsidRPr="00D41AEF">
              <w:rPr>
                <w:sz w:val="24"/>
                <w:szCs w:val="24"/>
                <w:lang w:val="en-US"/>
              </w:rPr>
              <w:t>1</w:t>
            </w:r>
          </w:p>
        </w:tc>
      </w:tr>
      <w:tr w:rsidR="00D41AEF" w:rsidRPr="00D41AEF" w14:paraId="4769DD24" w14:textId="77777777" w:rsidTr="00637319">
        <w:trPr>
          <w:trHeight w:val="20"/>
        </w:trPr>
        <w:tc>
          <w:tcPr>
            <w:tcW w:w="817" w:type="dxa"/>
            <w:noWrap/>
            <w:vAlign w:val="center"/>
          </w:tcPr>
          <w:p w14:paraId="2368EEFD" w14:textId="77777777" w:rsidR="00D41AEF" w:rsidRPr="00D41AEF" w:rsidRDefault="00D41AEF" w:rsidP="00D41AEF">
            <w:pPr>
              <w:numPr>
                <w:ilvl w:val="1"/>
                <w:numId w:val="93"/>
              </w:numPr>
              <w:tabs>
                <w:tab w:val="left" w:pos="318"/>
              </w:tabs>
              <w:spacing w:line="240" w:lineRule="auto"/>
              <w:ind w:left="0" w:hanging="28"/>
              <w:jc w:val="center"/>
              <w:rPr>
                <w:sz w:val="24"/>
                <w:szCs w:val="24"/>
              </w:rPr>
            </w:pPr>
          </w:p>
        </w:tc>
        <w:tc>
          <w:tcPr>
            <w:tcW w:w="2429" w:type="dxa"/>
            <w:vMerge/>
            <w:shd w:val="clear" w:color="auto" w:fill="auto"/>
          </w:tcPr>
          <w:p w14:paraId="0BA53422" w14:textId="77777777" w:rsidR="00D41AEF" w:rsidRPr="00D41AEF" w:rsidRDefault="00D41AEF" w:rsidP="00D41AEF">
            <w:pPr>
              <w:spacing w:line="240" w:lineRule="auto"/>
              <w:ind w:firstLine="0"/>
              <w:jc w:val="left"/>
              <w:rPr>
                <w:sz w:val="24"/>
                <w:szCs w:val="24"/>
              </w:rPr>
            </w:pPr>
          </w:p>
        </w:tc>
        <w:tc>
          <w:tcPr>
            <w:tcW w:w="5793" w:type="dxa"/>
            <w:noWrap/>
          </w:tcPr>
          <w:p w14:paraId="5BCDB61F" w14:textId="77777777" w:rsidR="00D41AEF" w:rsidRPr="00D41AEF" w:rsidRDefault="00D41AEF" w:rsidP="00D41AEF">
            <w:pPr>
              <w:spacing w:line="240" w:lineRule="auto"/>
              <w:ind w:firstLine="0"/>
              <w:jc w:val="left"/>
              <w:rPr>
                <w:sz w:val="24"/>
                <w:szCs w:val="24"/>
              </w:rPr>
            </w:pPr>
            <w:r w:rsidRPr="00D41AEF">
              <w:rPr>
                <w:sz w:val="24"/>
                <w:szCs w:val="24"/>
              </w:rPr>
              <w:t>Система К11а</w:t>
            </w:r>
          </w:p>
        </w:tc>
        <w:tc>
          <w:tcPr>
            <w:tcW w:w="1134" w:type="dxa"/>
            <w:vAlign w:val="center"/>
          </w:tcPr>
          <w:p w14:paraId="7DD09ED2" w14:textId="77777777" w:rsidR="00D41AEF" w:rsidRPr="00D41AEF" w:rsidRDefault="00D41AEF" w:rsidP="00D41AEF">
            <w:pPr>
              <w:spacing w:line="240" w:lineRule="auto"/>
              <w:ind w:firstLine="0"/>
              <w:jc w:val="center"/>
              <w:rPr>
                <w:sz w:val="24"/>
                <w:szCs w:val="24"/>
                <w:lang w:val="en-US"/>
              </w:rPr>
            </w:pPr>
          </w:p>
        </w:tc>
      </w:tr>
      <w:tr w:rsidR="00D41AEF" w:rsidRPr="00D41AEF" w14:paraId="60D79ADB" w14:textId="77777777" w:rsidTr="00637319">
        <w:trPr>
          <w:trHeight w:val="20"/>
        </w:trPr>
        <w:tc>
          <w:tcPr>
            <w:tcW w:w="817" w:type="dxa"/>
            <w:noWrap/>
            <w:vAlign w:val="center"/>
          </w:tcPr>
          <w:p w14:paraId="43559BD9" w14:textId="77777777" w:rsidR="00D41AEF" w:rsidRPr="00D41AEF" w:rsidRDefault="00D41AEF" w:rsidP="00D41AEF">
            <w:pPr>
              <w:numPr>
                <w:ilvl w:val="2"/>
                <w:numId w:val="93"/>
              </w:numPr>
              <w:tabs>
                <w:tab w:val="left" w:pos="567"/>
              </w:tabs>
              <w:spacing w:line="240" w:lineRule="auto"/>
              <w:ind w:left="0" w:firstLine="0"/>
              <w:jc w:val="center"/>
              <w:rPr>
                <w:sz w:val="24"/>
                <w:szCs w:val="24"/>
              </w:rPr>
            </w:pPr>
          </w:p>
        </w:tc>
        <w:tc>
          <w:tcPr>
            <w:tcW w:w="2429" w:type="dxa"/>
            <w:vMerge/>
            <w:shd w:val="clear" w:color="auto" w:fill="auto"/>
          </w:tcPr>
          <w:p w14:paraId="4648B1A4" w14:textId="77777777" w:rsidR="00D41AEF" w:rsidRPr="00D41AEF" w:rsidRDefault="00D41AEF" w:rsidP="00D41AEF">
            <w:pPr>
              <w:spacing w:line="240" w:lineRule="auto"/>
              <w:ind w:firstLine="0"/>
              <w:jc w:val="left"/>
              <w:rPr>
                <w:sz w:val="24"/>
                <w:szCs w:val="24"/>
              </w:rPr>
            </w:pPr>
          </w:p>
        </w:tc>
        <w:tc>
          <w:tcPr>
            <w:tcW w:w="5793" w:type="dxa"/>
            <w:noWrap/>
          </w:tcPr>
          <w:p w14:paraId="6DD3CA4D" w14:textId="77777777" w:rsidR="00D41AEF" w:rsidRPr="00D41AEF" w:rsidRDefault="00D41AEF" w:rsidP="00D41AEF">
            <w:pPr>
              <w:spacing w:line="240" w:lineRule="auto"/>
              <w:ind w:firstLine="0"/>
              <w:jc w:val="left"/>
              <w:rPr>
                <w:sz w:val="24"/>
                <w:szCs w:val="24"/>
              </w:rPr>
            </w:pPr>
            <w:r w:rsidRPr="00D41AEF">
              <w:rPr>
                <w:sz w:val="24"/>
                <w:szCs w:val="24"/>
              </w:rPr>
              <w:t xml:space="preserve">Прецизионный кондиционер Mini Space CCU 221 A </w:t>
            </w:r>
          </w:p>
        </w:tc>
        <w:tc>
          <w:tcPr>
            <w:tcW w:w="1134" w:type="dxa"/>
            <w:vAlign w:val="center"/>
          </w:tcPr>
          <w:p w14:paraId="7104D120" w14:textId="77777777" w:rsidR="00D41AEF" w:rsidRPr="00D41AEF" w:rsidRDefault="00D41AEF" w:rsidP="00D41AEF">
            <w:pPr>
              <w:spacing w:line="240" w:lineRule="auto"/>
              <w:ind w:firstLine="0"/>
              <w:jc w:val="center"/>
              <w:rPr>
                <w:sz w:val="24"/>
                <w:szCs w:val="24"/>
                <w:lang w:val="en-US"/>
              </w:rPr>
            </w:pPr>
            <w:r w:rsidRPr="00D41AEF">
              <w:rPr>
                <w:sz w:val="24"/>
                <w:szCs w:val="24"/>
                <w:lang w:val="en-US"/>
              </w:rPr>
              <w:t>1</w:t>
            </w:r>
          </w:p>
        </w:tc>
      </w:tr>
      <w:tr w:rsidR="00D41AEF" w:rsidRPr="00D41AEF" w14:paraId="4BBE0E10" w14:textId="77777777" w:rsidTr="00637319">
        <w:trPr>
          <w:trHeight w:val="20"/>
        </w:trPr>
        <w:tc>
          <w:tcPr>
            <w:tcW w:w="817" w:type="dxa"/>
            <w:noWrap/>
            <w:vAlign w:val="center"/>
          </w:tcPr>
          <w:p w14:paraId="4A5CA27E" w14:textId="77777777" w:rsidR="00D41AEF" w:rsidRPr="00D41AEF" w:rsidRDefault="00D41AEF" w:rsidP="00D41AEF">
            <w:pPr>
              <w:numPr>
                <w:ilvl w:val="2"/>
                <w:numId w:val="93"/>
              </w:numPr>
              <w:tabs>
                <w:tab w:val="left" w:pos="567"/>
              </w:tabs>
              <w:spacing w:line="240" w:lineRule="auto"/>
              <w:ind w:left="0" w:firstLine="0"/>
              <w:jc w:val="center"/>
              <w:rPr>
                <w:sz w:val="24"/>
                <w:szCs w:val="24"/>
              </w:rPr>
            </w:pPr>
          </w:p>
        </w:tc>
        <w:tc>
          <w:tcPr>
            <w:tcW w:w="2429" w:type="dxa"/>
            <w:vMerge/>
            <w:shd w:val="clear" w:color="auto" w:fill="auto"/>
          </w:tcPr>
          <w:p w14:paraId="5ED29AEE" w14:textId="77777777" w:rsidR="00D41AEF" w:rsidRPr="00D41AEF" w:rsidRDefault="00D41AEF" w:rsidP="00D41AEF">
            <w:pPr>
              <w:spacing w:line="240" w:lineRule="auto"/>
              <w:ind w:firstLine="0"/>
              <w:jc w:val="left"/>
              <w:rPr>
                <w:sz w:val="24"/>
                <w:szCs w:val="24"/>
              </w:rPr>
            </w:pPr>
          </w:p>
        </w:tc>
        <w:tc>
          <w:tcPr>
            <w:tcW w:w="5793" w:type="dxa"/>
            <w:noWrap/>
          </w:tcPr>
          <w:p w14:paraId="508E9086" w14:textId="77777777" w:rsidR="00D41AEF" w:rsidRPr="00D41AEF" w:rsidRDefault="00D41AEF" w:rsidP="00D41AEF">
            <w:pPr>
              <w:spacing w:line="240" w:lineRule="auto"/>
              <w:ind w:firstLine="0"/>
              <w:jc w:val="left"/>
              <w:rPr>
                <w:sz w:val="24"/>
                <w:szCs w:val="24"/>
              </w:rPr>
            </w:pPr>
            <w:r w:rsidRPr="00D41AEF">
              <w:rPr>
                <w:sz w:val="24"/>
                <w:szCs w:val="24"/>
              </w:rPr>
              <w:t xml:space="preserve">Конденсатор воздушный </w:t>
            </w:r>
            <w:r w:rsidRPr="00D41AEF">
              <w:rPr>
                <w:sz w:val="24"/>
                <w:szCs w:val="24"/>
                <w:lang w:val="en-US"/>
              </w:rPr>
              <w:t>KSV037A21p</w:t>
            </w:r>
          </w:p>
        </w:tc>
        <w:tc>
          <w:tcPr>
            <w:tcW w:w="1134" w:type="dxa"/>
            <w:vAlign w:val="center"/>
          </w:tcPr>
          <w:p w14:paraId="084B4C62" w14:textId="77777777" w:rsidR="00D41AEF" w:rsidRPr="00D41AEF" w:rsidRDefault="00D41AEF" w:rsidP="00D41AEF">
            <w:pPr>
              <w:spacing w:line="240" w:lineRule="auto"/>
              <w:ind w:firstLine="0"/>
              <w:jc w:val="center"/>
              <w:rPr>
                <w:sz w:val="24"/>
                <w:szCs w:val="24"/>
                <w:lang w:val="en-US"/>
              </w:rPr>
            </w:pPr>
            <w:r w:rsidRPr="00D41AEF">
              <w:rPr>
                <w:sz w:val="24"/>
                <w:szCs w:val="24"/>
                <w:lang w:val="en-US"/>
              </w:rPr>
              <w:t>1</w:t>
            </w:r>
          </w:p>
        </w:tc>
      </w:tr>
      <w:tr w:rsidR="00D41AEF" w:rsidRPr="00D41AEF" w14:paraId="07100FD0" w14:textId="77777777" w:rsidTr="00637319">
        <w:trPr>
          <w:trHeight w:val="20"/>
        </w:trPr>
        <w:tc>
          <w:tcPr>
            <w:tcW w:w="817" w:type="dxa"/>
            <w:noWrap/>
            <w:vAlign w:val="center"/>
          </w:tcPr>
          <w:p w14:paraId="552E5A12" w14:textId="77777777" w:rsidR="00D41AEF" w:rsidRPr="00D41AEF" w:rsidRDefault="00D41AEF" w:rsidP="00D41AEF">
            <w:pPr>
              <w:numPr>
                <w:ilvl w:val="2"/>
                <w:numId w:val="93"/>
              </w:numPr>
              <w:tabs>
                <w:tab w:val="left" w:pos="567"/>
              </w:tabs>
              <w:spacing w:line="240" w:lineRule="auto"/>
              <w:ind w:left="0" w:firstLine="0"/>
              <w:jc w:val="center"/>
              <w:rPr>
                <w:sz w:val="24"/>
                <w:szCs w:val="24"/>
              </w:rPr>
            </w:pPr>
          </w:p>
        </w:tc>
        <w:tc>
          <w:tcPr>
            <w:tcW w:w="2429" w:type="dxa"/>
            <w:vMerge/>
            <w:shd w:val="clear" w:color="auto" w:fill="auto"/>
          </w:tcPr>
          <w:p w14:paraId="6E4251B5" w14:textId="77777777" w:rsidR="00D41AEF" w:rsidRPr="00D41AEF" w:rsidRDefault="00D41AEF" w:rsidP="00D41AEF">
            <w:pPr>
              <w:spacing w:line="240" w:lineRule="auto"/>
              <w:ind w:firstLine="0"/>
              <w:jc w:val="left"/>
              <w:rPr>
                <w:sz w:val="24"/>
                <w:szCs w:val="24"/>
              </w:rPr>
            </w:pPr>
          </w:p>
        </w:tc>
        <w:tc>
          <w:tcPr>
            <w:tcW w:w="5793" w:type="dxa"/>
            <w:noWrap/>
          </w:tcPr>
          <w:p w14:paraId="01457F8C" w14:textId="77777777" w:rsidR="00D41AEF" w:rsidRPr="00D41AEF" w:rsidRDefault="00D41AEF" w:rsidP="00D41AEF">
            <w:pPr>
              <w:spacing w:line="240" w:lineRule="auto"/>
              <w:ind w:firstLine="0"/>
              <w:jc w:val="left"/>
              <w:rPr>
                <w:sz w:val="24"/>
                <w:szCs w:val="24"/>
              </w:rPr>
            </w:pPr>
            <w:r w:rsidRPr="00D41AEF">
              <w:rPr>
                <w:sz w:val="24"/>
                <w:szCs w:val="24"/>
              </w:rPr>
              <w:t xml:space="preserve">Низкотемпературный комплект WK-50  </w:t>
            </w:r>
          </w:p>
        </w:tc>
        <w:tc>
          <w:tcPr>
            <w:tcW w:w="1134" w:type="dxa"/>
            <w:vAlign w:val="center"/>
          </w:tcPr>
          <w:p w14:paraId="623ADBD3" w14:textId="77777777" w:rsidR="00D41AEF" w:rsidRPr="00D41AEF" w:rsidRDefault="00D41AEF" w:rsidP="00D41AEF">
            <w:pPr>
              <w:spacing w:line="240" w:lineRule="auto"/>
              <w:ind w:firstLine="0"/>
              <w:jc w:val="center"/>
              <w:rPr>
                <w:sz w:val="24"/>
                <w:szCs w:val="24"/>
                <w:lang w:val="en-US"/>
              </w:rPr>
            </w:pPr>
            <w:r w:rsidRPr="00D41AEF">
              <w:rPr>
                <w:sz w:val="24"/>
                <w:szCs w:val="24"/>
                <w:lang w:val="en-US"/>
              </w:rPr>
              <w:t>1</w:t>
            </w:r>
          </w:p>
        </w:tc>
      </w:tr>
      <w:tr w:rsidR="00D41AEF" w:rsidRPr="00D41AEF" w14:paraId="1CCF26BA" w14:textId="77777777" w:rsidTr="00637319">
        <w:trPr>
          <w:trHeight w:val="20"/>
        </w:trPr>
        <w:tc>
          <w:tcPr>
            <w:tcW w:w="817" w:type="dxa"/>
            <w:noWrap/>
            <w:vAlign w:val="center"/>
          </w:tcPr>
          <w:p w14:paraId="0E3B5B8F" w14:textId="77777777" w:rsidR="00D41AEF" w:rsidRPr="00D41AEF" w:rsidRDefault="00D41AEF" w:rsidP="00D41AEF">
            <w:pPr>
              <w:numPr>
                <w:ilvl w:val="1"/>
                <w:numId w:val="93"/>
              </w:numPr>
              <w:tabs>
                <w:tab w:val="left" w:pos="318"/>
              </w:tabs>
              <w:spacing w:line="240" w:lineRule="auto"/>
              <w:ind w:left="0" w:hanging="28"/>
              <w:jc w:val="center"/>
              <w:rPr>
                <w:sz w:val="24"/>
                <w:szCs w:val="24"/>
              </w:rPr>
            </w:pPr>
          </w:p>
        </w:tc>
        <w:tc>
          <w:tcPr>
            <w:tcW w:w="2429" w:type="dxa"/>
            <w:vMerge/>
            <w:shd w:val="clear" w:color="auto" w:fill="auto"/>
          </w:tcPr>
          <w:p w14:paraId="16342AE2" w14:textId="77777777" w:rsidR="00D41AEF" w:rsidRPr="00D41AEF" w:rsidRDefault="00D41AEF" w:rsidP="00D41AEF">
            <w:pPr>
              <w:spacing w:line="240" w:lineRule="auto"/>
              <w:ind w:firstLine="0"/>
              <w:jc w:val="left"/>
              <w:rPr>
                <w:sz w:val="24"/>
                <w:szCs w:val="24"/>
              </w:rPr>
            </w:pPr>
          </w:p>
        </w:tc>
        <w:tc>
          <w:tcPr>
            <w:tcW w:w="5793" w:type="dxa"/>
            <w:noWrap/>
          </w:tcPr>
          <w:p w14:paraId="6A5DE0D6" w14:textId="77777777" w:rsidR="00D41AEF" w:rsidRPr="00D41AEF" w:rsidRDefault="00D41AEF" w:rsidP="00D41AEF">
            <w:pPr>
              <w:spacing w:line="240" w:lineRule="auto"/>
              <w:ind w:firstLine="0"/>
              <w:jc w:val="left"/>
              <w:rPr>
                <w:sz w:val="24"/>
                <w:szCs w:val="24"/>
              </w:rPr>
            </w:pPr>
            <w:r w:rsidRPr="00D41AEF">
              <w:rPr>
                <w:sz w:val="24"/>
                <w:szCs w:val="24"/>
              </w:rPr>
              <w:t>Система К12</w:t>
            </w:r>
          </w:p>
        </w:tc>
        <w:tc>
          <w:tcPr>
            <w:tcW w:w="1134" w:type="dxa"/>
            <w:vAlign w:val="center"/>
          </w:tcPr>
          <w:p w14:paraId="2E876F8C" w14:textId="77777777" w:rsidR="00D41AEF" w:rsidRPr="00D41AEF" w:rsidRDefault="00D41AEF" w:rsidP="00D41AEF">
            <w:pPr>
              <w:spacing w:line="240" w:lineRule="auto"/>
              <w:ind w:firstLine="0"/>
              <w:jc w:val="center"/>
              <w:rPr>
                <w:sz w:val="24"/>
                <w:szCs w:val="24"/>
                <w:lang w:val="en-US"/>
              </w:rPr>
            </w:pPr>
          </w:p>
        </w:tc>
      </w:tr>
      <w:tr w:rsidR="00D41AEF" w:rsidRPr="00D41AEF" w14:paraId="6BC3C3EF" w14:textId="77777777" w:rsidTr="00637319">
        <w:trPr>
          <w:trHeight w:val="20"/>
        </w:trPr>
        <w:tc>
          <w:tcPr>
            <w:tcW w:w="817" w:type="dxa"/>
            <w:noWrap/>
            <w:vAlign w:val="center"/>
          </w:tcPr>
          <w:p w14:paraId="520D7161" w14:textId="77777777" w:rsidR="00D41AEF" w:rsidRPr="00D41AEF" w:rsidRDefault="00D41AEF" w:rsidP="00D41AEF">
            <w:pPr>
              <w:numPr>
                <w:ilvl w:val="2"/>
                <w:numId w:val="93"/>
              </w:numPr>
              <w:tabs>
                <w:tab w:val="left" w:pos="567"/>
              </w:tabs>
              <w:spacing w:line="240" w:lineRule="auto"/>
              <w:ind w:left="0" w:firstLine="0"/>
              <w:jc w:val="center"/>
              <w:rPr>
                <w:sz w:val="24"/>
                <w:szCs w:val="24"/>
              </w:rPr>
            </w:pPr>
          </w:p>
        </w:tc>
        <w:tc>
          <w:tcPr>
            <w:tcW w:w="2429" w:type="dxa"/>
            <w:vMerge/>
            <w:shd w:val="clear" w:color="auto" w:fill="auto"/>
          </w:tcPr>
          <w:p w14:paraId="68C37ED6" w14:textId="77777777" w:rsidR="00D41AEF" w:rsidRPr="00D41AEF" w:rsidRDefault="00D41AEF" w:rsidP="00D41AEF">
            <w:pPr>
              <w:spacing w:line="240" w:lineRule="auto"/>
              <w:ind w:firstLine="0"/>
              <w:jc w:val="left"/>
              <w:rPr>
                <w:sz w:val="24"/>
                <w:szCs w:val="24"/>
              </w:rPr>
            </w:pPr>
          </w:p>
        </w:tc>
        <w:tc>
          <w:tcPr>
            <w:tcW w:w="5793" w:type="dxa"/>
            <w:noWrap/>
          </w:tcPr>
          <w:p w14:paraId="2EE5C776" w14:textId="77777777" w:rsidR="00D41AEF" w:rsidRPr="00D41AEF" w:rsidRDefault="00D41AEF" w:rsidP="00D41AEF">
            <w:pPr>
              <w:spacing w:line="240" w:lineRule="auto"/>
              <w:ind w:firstLine="0"/>
              <w:jc w:val="left"/>
              <w:rPr>
                <w:sz w:val="24"/>
                <w:szCs w:val="24"/>
              </w:rPr>
            </w:pPr>
            <w:r w:rsidRPr="00D41AEF">
              <w:rPr>
                <w:sz w:val="24"/>
                <w:szCs w:val="24"/>
              </w:rPr>
              <w:t xml:space="preserve">Прецизионный кондиционер Mini Space CCU 71 A </w:t>
            </w:r>
          </w:p>
        </w:tc>
        <w:tc>
          <w:tcPr>
            <w:tcW w:w="1134" w:type="dxa"/>
            <w:vAlign w:val="center"/>
          </w:tcPr>
          <w:p w14:paraId="4021CD0A" w14:textId="77777777" w:rsidR="00D41AEF" w:rsidRPr="00D41AEF" w:rsidRDefault="00D41AEF" w:rsidP="00D41AEF">
            <w:pPr>
              <w:spacing w:line="240" w:lineRule="auto"/>
              <w:ind w:firstLine="0"/>
              <w:jc w:val="center"/>
              <w:rPr>
                <w:sz w:val="24"/>
                <w:szCs w:val="24"/>
                <w:lang w:val="en-US"/>
              </w:rPr>
            </w:pPr>
            <w:r w:rsidRPr="00D41AEF">
              <w:rPr>
                <w:sz w:val="24"/>
                <w:szCs w:val="24"/>
                <w:lang w:val="en-US"/>
              </w:rPr>
              <w:t>1</w:t>
            </w:r>
          </w:p>
        </w:tc>
      </w:tr>
      <w:tr w:rsidR="00D41AEF" w:rsidRPr="00D41AEF" w14:paraId="59F5F72C" w14:textId="77777777" w:rsidTr="00637319">
        <w:trPr>
          <w:trHeight w:val="20"/>
        </w:trPr>
        <w:tc>
          <w:tcPr>
            <w:tcW w:w="817" w:type="dxa"/>
            <w:noWrap/>
            <w:vAlign w:val="center"/>
          </w:tcPr>
          <w:p w14:paraId="504096B8" w14:textId="77777777" w:rsidR="00D41AEF" w:rsidRPr="00D41AEF" w:rsidRDefault="00D41AEF" w:rsidP="00D41AEF">
            <w:pPr>
              <w:numPr>
                <w:ilvl w:val="2"/>
                <w:numId w:val="93"/>
              </w:numPr>
              <w:tabs>
                <w:tab w:val="left" w:pos="567"/>
              </w:tabs>
              <w:spacing w:line="240" w:lineRule="auto"/>
              <w:ind w:left="0" w:firstLine="0"/>
              <w:jc w:val="center"/>
              <w:rPr>
                <w:sz w:val="24"/>
                <w:szCs w:val="24"/>
              </w:rPr>
            </w:pPr>
          </w:p>
        </w:tc>
        <w:tc>
          <w:tcPr>
            <w:tcW w:w="2429" w:type="dxa"/>
            <w:vMerge/>
            <w:shd w:val="clear" w:color="auto" w:fill="auto"/>
          </w:tcPr>
          <w:p w14:paraId="58E2E416" w14:textId="77777777" w:rsidR="00D41AEF" w:rsidRPr="00D41AEF" w:rsidRDefault="00D41AEF" w:rsidP="00D41AEF">
            <w:pPr>
              <w:spacing w:line="240" w:lineRule="auto"/>
              <w:ind w:firstLine="0"/>
              <w:jc w:val="left"/>
              <w:rPr>
                <w:sz w:val="24"/>
                <w:szCs w:val="24"/>
              </w:rPr>
            </w:pPr>
          </w:p>
        </w:tc>
        <w:tc>
          <w:tcPr>
            <w:tcW w:w="5793" w:type="dxa"/>
            <w:noWrap/>
          </w:tcPr>
          <w:p w14:paraId="135518A1" w14:textId="77777777" w:rsidR="00D41AEF" w:rsidRPr="00D41AEF" w:rsidRDefault="00D41AEF" w:rsidP="00D41AEF">
            <w:pPr>
              <w:spacing w:line="240" w:lineRule="auto"/>
              <w:ind w:firstLine="0"/>
              <w:jc w:val="left"/>
              <w:rPr>
                <w:sz w:val="24"/>
                <w:szCs w:val="24"/>
              </w:rPr>
            </w:pPr>
            <w:r w:rsidRPr="00D41AEF">
              <w:rPr>
                <w:sz w:val="24"/>
                <w:szCs w:val="24"/>
              </w:rPr>
              <w:t xml:space="preserve">Конденсатор воздушный </w:t>
            </w:r>
            <w:r w:rsidRPr="00D41AEF">
              <w:rPr>
                <w:sz w:val="24"/>
                <w:szCs w:val="24"/>
                <w:lang w:val="en-US"/>
              </w:rPr>
              <w:t>KSV0</w:t>
            </w:r>
            <w:r w:rsidRPr="00D41AEF">
              <w:rPr>
                <w:sz w:val="24"/>
                <w:szCs w:val="24"/>
              </w:rPr>
              <w:t>12А11</w:t>
            </w:r>
            <w:r w:rsidRPr="00D41AEF">
              <w:rPr>
                <w:sz w:val="24"/>
                <w:szCs w:val="24"/>
                <w:lang w:val="en-US"/>
              </w:rPr>
              <w:t>p</w:t>
            </w:r>
          </w:p>
        </w:tc>
        <w:tc>
          <w:tcPr>
            <w:tcW w:w="1134" w:type="dxa"/>
            <w:vAlign w:val="center"/>
          </w:tcPr>
          <w:p w14:paraId="429E9CE6" w14:textId="77777777" w:rsidR="00D41AEF" w:rsidRPr="00D41AEF" w:rsidRDefault="00D41AEF" w:rsidP="00D41AEF">
            <w:pPr>
              <w:spacing w:line="240" w:lineRule="auto"/>
              <w:ind w:firstLine="0"/>
              <w:jc w:val="center"/>
              <w:rPr>
                <w:sz w:val="24"/>
                <w:szCs w:val="24"/>
                <w:lang w:val="en-US"/>
              </w:rPr>
            </w:pPr>
            <w:r w:rsidRPr="00D41AEF">
              <w:rPr>
                <w:sz w:val="24"/>
                <w:szCs w:val="24"/>
                <w:lang w:val="en-US"/>
              </w:rPr>
              <w:t>1</w:t>
            </w:r>
          </w:p>
        </w:tc>
      </w:tr>
      <w:tr w:rsidR="00D41AEF" w:rsidRPr="00D41AEF" w14:paraId="32AC0646" w14:textId="77777777" w:rsidTr="00637319">
        <w:trPr>
          <w:trHeight w:val="20"/>
        </w:trPr>
        <w:tc>
          <w:tcPr>
            <w:tcW w:w="817" w:type="dxa"/>
            <w:noWrap/>
            <w:vAlign w:val="center"/>
          </w:tcPr>
          <w:p w14:paraId="4C184819" w14:textId="77777777" w:rsidR="00D41AEF" w:rsidRPr="00D41AEF" w:rsidRDefault="00D41AEF" w:rsidP="00D41AEF">
            <w:pPr>
              <w:numPr>
                <w:ilvl w:val="2"/>
                <w:numId w:val="93"/>
              </w:numPr>
              <w:tabs>
                <w:tab w:val="left" w:pos="567"/>
              </w:tabs>
              <w:spacing w:line="240" w:lineRule="auto"/>
              <w:ind w:left="0" w:firstLine="0"/>
              <w:jc w:val="center"/>
              <w:rPr>
                <w:sz w:val="24"/>
                <w:szCs w:val="24"/>
              </w:rPr>
            </w:pPr>
          </w:p>
        </w:tc>
        <w:tc>
          <w:tcPr>
            <w:tcW w:w="2429" w:type="dxa"/>
            <w:vMerge/>
            <w:shd w:val="clear" w:color="auto" w:fill="auto"/>
          </w:tcPr>
          <w:p w14:paraId="5A92BD40" w14:textId="77777777" w:rsidR="00D41AEF" w:rsidRPr="00D41AEF" w:rsidRDefault="00D41AEF" w:rsidP="00D41AEF">
            <w:pPr>
              <w:spacing w:line="240" w:lineRule="auto"/>
              <w:ind w:firstLine="0"/>
              <w:jc w:val="left"/>
              <w:rPr>
                <w:sz w:val="24"/>
                <w:szCs w:val="24"/>
              </w:rPr>
            </w:pPr>
          </w:p>
        </w:tc>
        <w:tc>
          <w:tcPr>
            <w:tcW w:w="5793" w:type="dxa"/>
            <w:noWrap/>
          </w:tcPr>
          <w:p w14:paraId="4A7315BE" w14:textId="77777777" w:rsidR="00D41AEF" w:rsidRPr="00D41AEF" w:rsidRDefault="00D41AEF" w:rsidP="00D41AEF">
            <w:pPr>
              <w:spacing w:line="240" w:lineRule="auto"/>
              <w:ind w:firstLine="0"/>
              <w:jc w:val="left"/>
              <w:rPr>
                <w:sz w:val="24"/>
                <w:szCs w:val="24"/>
                <w:lang w:val="en-US"/>
              </w:rPr>
            </w:pPr>
            <w:r w:rsidRPr="00D41AEF">
              <w:rPr>
                <w:sz w:val="24"/>
                <w:szCs w:val="24"/>
              </w:rPr>
              <w:t xml:space="preserve">Низкотемпературный комплект WK-50  </w:t>
            </w:r>
          </w:p>
        </w:tc>
        <w:tc>
          <w:tcPr>
            <w:tcW w:w="1134" w:type="dxa"/>
            <w:vAlign w:val="center"/>
          </w:tcPr>
          <w:p w14:paraId="3C15FD87" w14:textId="77777777" w:rsidR="00D41AEF" w:rsidRPr="00D41AEF" w:rsidRDefault="00D41AEF" w:rsidP="00D41AEF">
            <w:pPr>
              <w:spacing w:line="240" w:lineRule="auto"/>
              <w:ind w:firstLine="0"/>
              <w:jc w:val="center"/>
              <w:rPr>
                <w:sz w:val="24"/>
                <w:szCs w:val="24"/>
                <w:lang w:val="en-US"/>
              </w:rPr>
            </w:pPr>
            <w:r w:rsidRPr="00D41AEF">
              <w:rPr>
                <w:sz w:val="24"/>
                <w:szCs w:val="24"/>
                <w:lang w:val="en-US"/>
              </w:rPr>
              <w:t>1</w:t>
            </w:r>
          </w:p>
        </w:tc>
      </w:tr>
      <w:tr w:rsidR="00D41AEF" w:rsidRPr="00D41AEF" w14:paraId="33613CD4" w14:textId="77777777" w:rsidTr="00637319">
        <w:trPr>
          <w:trHeight w:val="20"/>
        </w:trPr>
        <w:tc>
          <w:tcPr>
            <w:tcW w:w="817" w:type="dxa"/>
            <w:noWrap/>
            <w:vAlign w:val="center"/>
          </w:tcPr>
          <w:p w14:paraId="0C798A4B" w14:textId="77777777" w:rsidR="00D41AEF" w:rsidRPr="00D41AEF" w:rsidRDefault="00D41AEF" w:rsidP="00D41AEF">
            <w:pPr>
              <w:numPr>
                <w:ilvl w:val="1"/>
                <w:numId w:val="93"/>
              </w:numPr>
              <w:tabs>
                <w:tab w:val="left" w:pos="318"/>
              </w:tabs>
              <w:spacing w:line="240" w:lineRule="auto"/>
              <w:ind w:left="0" w:hanging="28"/>
              <w:jc w:val="center"/>
              <w:rPr>
                <w:sz w:val="24"/>
                <w:szCs w:val="24"/>
              </w:rPr>
            </w:pPr>
          </w:p>
        </w:tc>
        <w:tc>
          <w:tcPr>
            <w:tcW w:w="2429" w:type="dxa"/>
            <w:vMerge/>
            <w:shd w:val="clear" w:color="auto" w:fill="auto"/>
          </w:tcPr>
          <w:p w14:paraId="2DBB1113" w14:textId="77777777" w:rsidR="00D41AEF" w:rsidRPr="00D41AEF" w:rsidRDefault="00D41AEF" w:rsidP="00D41AEF">
            <w:pPr>
              <w:spacing w:line="240" w:lineRule="auto"/>
              <w:ind w:firstLine="0"/>
              <w:jc w:val="left"/>
              <w:rPr>
                <w:sz w:val="24"/>
                <w:szCs w:val="24"/>
              </w:rPr>
            </w:pPr>
          </w:p>
        </w:tc>
        <w:tc>
          <w:tcPr>
            <w:tcW w:w="5793" w:type="dxa"/>
            <w:noWrap/>
          </w:tcPr>
          <w:p w14:paraId="7C8AD7B8" w14:textId="77777777" w:rsidR="00D41AEF" w:rsidRPr="00D41AEF" w:rsidRDefault="00D41AEF" w:rsidP="00D41AEF">
            <w:pPr>
              <w:spacing w:line="240" w:lineRule="auto"/>
              <w:ind w:firstLine="0"/>
              <w:jc w:val="left"/>
              <w:rPr>
                <w:sz w:val="24"/>
                <w:szCs w:val="24"/>
              </w:rPr>
            </w:pPr>
            <w:r w:rsidRPr="00D41AEF">
              <w:rPr>
                <w:sz w:val="24"/>
                <w:szCs w:val="24"/>
              </w:rPr>
              <w:t>Система К12а</w:t>
            </w:r>
          </w:p>
        </w:tc>
        <w:tc>
          <w:tcPr>
            <w:tcW w:w="1134" w:type="dxa"/>
            <w:vAlign w:val="center"/>
          </w:tcPr>
          <w:p w14:paraId="7582BB88" w14:textId="77777777" w:rsidR="00D41AEF" w:rsidRPr="00D41AEF" w:rsidRDefault="00D41AEF" w:rsidP="00D41AEF">
            <w:pPr>
              <w:spacing w:line="240" w:lineRule="auto"/>
              <w:ind w:firstLine="0"/>
              <w:jc w:val="center"/>
              <w:rPr>
                <w:sz w:val="24"/>
                <w:szCs w:val="24"/>
                <w:lang w:val="en-US"/>
              </w:rPr>
            </w:pPr>
          </w:p>
        </w:tc>
      </w:tr>
      <w:tr w:rsidR="00D41AEF" w:rsidRPr="00D41AEF" w14:paraId="28DCDD5E" w14:textId="77777777" w:rsidTr="00637319">
        <w:trPr>
          <w:trHeight w:val="20"/>
        </w:trPr>
        <w:tc>
          <w:tcPr>
            <w:tcW w:w="817" w:type="dxa"/>
            <w:noWrap/>
            <w:vAlign w:val="center"/>
          </w:tcPr>
          <w:p w14:paraId="34676490"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7D89B017" w14:textId="77777777" w:rsidR="00D41AEF" w:rsidRPr="00D41AEF" w:rsidRDefault="00D41AEF" w:rsidP="00D41AEF">
            <w:pPr>
              <w:spacing w:line="240" w:lineRule="auto"/>
              <w:ind w:firstLine="0"/>
              <w:jc w:val="left"/>
              <w:rPr>
                <w:sz w:val="24"/>
                <w:szCs w:val="24"/>
              </w:rPr>
            </w:pPr>
          </w:p>
        </w:tc>
        <w:tc>
          <w:tcPr>
            <w:tcW w:w="5793" w:type="dxa"/>
            <w:noWrap/>
          </w:tcPr>
          <w:p w14:paraId="26356302" w14:textId="77777777" w:rsidR="00D41AEF" w:rsidRPr="00D41AEF" w:rsidRDefault="00D41AEF" w:rsidP="00D41AEF">
            <w:pPr>
              <w:spacing w:line="240" w:lineRule="auto"/>
              <w:ind w:firstLine="0"/>
              <w:jc w:val="left"/>
              <w:rPr>
                <w:sz w:val="24"/>
                <w:szCs w:val="24"/>
              </w:rPr>
            </w:pPr>
            <w:r w:rsidRPr="00D41AEF">
              <w:rPr>
                <w:sz w:val="24"/>
                <w:szCs w:val="24"/>
              </w:rPr>
              <w:t xml:space="preserve">Прецизионный кондиционер Mini Space CCU 71 A </w:t>
            </w:r>
          </w:p>
        </w:tc>
        <w:tc>
          <w:tcPr>
            <w:tcW w:w="1134" w:type="dxa"/>
            <w:vAlign w:val="center"/>
          </w:tcPr>
          <w:p w14:paraId="692418EB" w14:textId="77777777" w:rsidR="00D41AEF" w:rsidRPr="00D41AEF" w:rsidRDefault="00D41AEF" w:rsidP="00D41AEF">
            <w:pPr>
              <w:spacing w:line="240" w:lineRule="auto"/>
              <w:ind w:firstLine="0"/>
              <w:jc w:val="center"/>
              <w:rPr>
                <w:sz w:val="24"/>
                <w:szCs w:val="24"/>
                <w:lang w:val="en-US"/>
              </w:rPr>
            </w:pPr>
            <w:r w:rsidRPr="00D41AEF">
              <w:rPr>
                <w:sz w:val="24"/>
                <w:szCs w:val="24"/>
                <w:lang w:val="en-US"/>
              </w:rPr>
              <w:t>1</w:t>
            </w:r>
          </w:p>
        </w:tc>
      </w:tr>
      <w:tr w:rsidR="00D41AEF" w:rsidRPr="00D41AEF" w14:paraId="61B111C6" w14:textId="77777777" w:rsidTr="00637319">
        <w:trPr>
          <w:trHeight w:val="20"/>
        </w:trPr>
        <w:tc>
          <w:tcPr>
            <w:tcW w:w="817" w:type="dxa"/>
            <w:noWrap/>
            <w:vAlign w:val="center"/>
          </w:tcPr>
          <w:p w14:paraId="3C252B80"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7902AADC" w14:textId="77777777" w:rsidR="00D41AEF" w:rsidRPr="00D41AEF" w:rsidRDefault="00D41AEF" w:rsidP="00D41AEF">
            <w:pPr>
              <w:spacing w:line="240" w:lineRule="auto"/>
              <w:ind w:firstLine="0"/>
              <w:jc w:val="left"/>
              <w:rPr>
                <w:sz w:val="24"/>
                <w:szCs w:val="24"/>
              </w:rPr>
            </w:pPr>
          </w:p>
        </w:tc>
        <w:tc>
          <w:tcPr>
            <w:tcW w:w="5793" w:type="dxa"/>
            <w:noWrap/>
          </w:tcPr>
          <w:p w14:paraId="7661A032" w14:textId="77777777" w:rsidR="00D41AEF" w:rsidRPr="00D41AEF" w:rsidRDefault="00D41AEF" w:rsidP="00D41AEF">
            <w:pPr>
              <w:spacing w:line="240" w:lineRule="auto"/>
              <w:ind w:firstLine="0"/>
              <w:jc w:val="left"/>
              <w:rPr>
                <w:sz w:val="24"/>
                <w:szCs w:val="24"/>
              </w:rPr>
            </w:pPr>
            <w:r w:rsidRPr="00D41AEF">
              <w:rPr>
                <w:sz w:val="24"/>
                <w:szCs w:val="24"/>
              </w:rPr>
              <w:t xml:space="preserve">Конденсатор воздушный </w:t>
            </w:r>
            <w:r w:rsidRPr="00D41AEF">
              <w:rPr>
                <w:sz w:val="24"/>
                <w:szCs w:val="24"/>
                <w:lang w:val="en-US"/>
              </w:rPr>
              <w:t>KSV0</w:t>
            </w:r>
            <w:r w:rsidRPr="00D41AEF">
              <w:rPr>
                <w:sz w:val="24"/>
                <w:szCs w:val="24"/>
              </w:rPr>
              <w:t>12А11</w:t>
            </w:r>
            <w:r w:rsidRPr="00D41AEF">
              <w:rPr>
                <w:sz w:val="24"/>
                <w:szCs w:val="24"/>
                <w:lang w:val="en-US"/>
              </w:rPr>
              <w:t>p</w:t>
            </w:r>
          </w:p>
        </w:tc>
        <w:tc>
          <w:tcPr>
            <w:tcW w:w="1134" w:type="dxa"/>
            <w:vAlign w:val="center"/>
          </w:tcPr>
          <w:p w14:paraId="1A4B9C1F" w14:textId="77777777" w:rsidR="00D41AEF" w:rsidRPr="00D41AEF" w:rsidRDefault="00D41AEF" w:rsidP="00D41AEF">
            <w:pPr>
              <w:spacing w:line="240" w:lineRule="auto"/>
              <w:ind w:firstLine="0"/>
              <w:jc w:val="center"/>
              <w:rPr>
                <w:sz w:val="24"/>
                <w:szCs w:val="24"/>
                <w:lang w:val="en-US"/>
              </w:rPr>
            </w:pPr>
            <w:r w:rsidRPr="00D41AEF">
              <w:rPr>
                <w:sz w:val="24"/>
                <w:szCs w:val="24"/>
                <w:lang w:val="en-US"/>
              </w:rPr>
              <w:t>1</w:t>
            </w:r>
          </w:p>
        </w:tc>
      </w:tr>
      <w:tr w:rsidR="00D41AEF" w:rsidRPr="00D41AEF" w14:paraId="38AF9DB3" w14:textId="77777777" w:rsidTr="00637319">
        <w:trPr>
          <w:trHeight w:val="20"/>
        </w:trPr>
        <w:tc>
          <w:tcPr>
            <w:tcW w:w="817" w:type="dxa"/>
            <w:noWrap/>
            <w:vAlign w:val="center"/>
          </w:tcPr>
          <w:p w14:paraId="6103C1D4"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682FC73E" w14:textId="77777777" w:rsidR="00D41AEF" w:rsidRPr="00D41AEF" w:rsidRDefault="00D41AEF" w:rsidP="00D41AEF">
            <w:pPr>
              <w:spacing w:line="240" w:lineRule="auto"/>
              <w:ind w:firstLine="0"/>
              <w:jc w:val="left"/>
              <w:rPr>
                <w:sz w:val="24"/>
                <w:szCs w:val="24"/>
              </w:rPr>
            </w:pPr>
          </w:p>
        </w:tc>
        <w:tc>
          <w:tcPr>
            <w:tcW w:w="5793" w:type="dxa"/>
            <w:noWrap/>
          </w:tcPr>
          <w:p w14:paraId="0BFB7E94" w14:textId="77777777" w:rsidR="00D41AEF" w:rsidRPr="00D41AEF" w:rsidRDefault="00D41AEF" w:rsidP="00D41AEF">
            <w:pPr>
              <w:spacing w:line="240" w:lineRule="auto"/>
              <w:ind w:firstLine="0"/>
              <w:jc w:val="left"/>
              <w:rPr>
                <w:sz w:val="24"/>
                <w:szCs w:val="24"/>
              </w:rPr>
            </w:pPr>
            <w:r w:rsidRPr="00D41AEF">
              <w:rPr>
                <w:sz w:val="24"/>
                <w:szCs w:val="24"/>
              </w:rPr>
              <w:t xml:space="preserve">Низкотемпературный комплект WK-50  </w:t>
            </w:r>
          </w:p>
        </w:tc>
        <w:tc>
          <w:tcPr>
            <w:tcW w:w="1134" w:type="dxa"/>
            <w:vAlign w:val="center"/>
          </w:tcPr>
          <w:p w14:paraId="4A339A34" w14:textId="77777777" w:rsidR="00D41AEF" w:rsidRPr="00D41AEF" w:rsidRDefault="00D41AEF" w:rsidP="00D41AEF">
            <w:pPr>
              <w:spacing w:line="240" w:lineRule="auto"/>
              <w:ind w:firstLine="0"/>
              <w:jc w:val="center"/>
              <w:rPr>
                <w:sz w:val="24"/>
                <w:szCs w:val="24"/>
                <w:lang w:val="en-US"/>
              </w:rPr>
            </w:pPr>
            <w:r w:rsidRPr="00D41AEF">
              <w:rPr>
                <w:sz w:val="24"/>
                <w:szCs w:val="24"/>
                <w:lang w:val="en-US"/>
              </w:rPr>
              <w:t>1</w:t>
            </w:r>
          </w:p>
        </w:tc>
      </w:tr>
      <w:tr w:rsidR="00D41AEF" w:rsidRPr="00D41AEF" w14:paraId="05DC226E" w14:textId="77777777" w:rsidTr="00637319">
        <w:trPr>
          <w:trHeight w:val="20"/>
        </w:trPr>
        <w:tc>
          <w:tcPr>
            <w:tcW w:w="817" w:type="dxa"/>
            <w:noWrap/>
            <w:vAlign w:val="center"/>
          </w:tcPr>
          <w:p w14:paraId="4441A994" w14:textId="77777777" w:rsidR="00D41AEF" w:rsidRPr="00D41AEF" w:rsidRDefault="00D41AEF" w:rsidP="00D41AEF">
            <w:pPr>
              <w:numPr>
                <w:ilvl w:val="1"/>
                <w:numId w:val="93"/>
              </w:numPr>
              <w:tabs>
                <w:tab w:val="left" w:pos="318"/>
              </w:tabs>
              <w:spacing w:line="240" w:lineRule="auto"/>
              <w:ind w:left="0" w:hanging="28"/>
              <w:jc w:val="center"/>
              <w:rPr>
                <w:sz w:val="24"/>
                <w:szCs w:val="24"/>
              </w:rPr>
            </w:pPr>
          </w:p>
        </w:tc>
        <w:tc>
          <w:tcPr>
            <w:tcW w:w="2429" w:type="dxa"/>
            <w:vMerge/>
            <w:shd w:val="clear" w:color="auto" w:fill="auto"/>
          </w:tcPr>
          <w:p w14:paraId="26136C88" w14:textId="77777777" w:rsidR="00D41AEF" w:rsidRPr="00D41AEF" w:rsidRDefault="00D41AEF" w:rsidP="00D41AEF">
            <w:pPr>
              <w:spacing w:line="240" w:lineRule="auto"/>
              <w:ind w:firstLine="0"/>
              <w:jc w:val="left"/>
              <w:rPr>
                <w:sz w:val="24"/>
                <w:szCs w:val="24"/>
              </w:rPr>
            </w:pPr>
          </w:p>
        </w:tc>
        <w:tc>
          <w:tcPr>
            <w:tcW w:w="5793" w:type="dxa"/>
            <w:noWrap/>
          </w:tcPr>
          <w:p w14:paraId="5237681C" w14:textId="77777777" w:rsidR="00D41AEF" w:rsidRPr="00D41AEF" w:rsidRDefault="00D41AEF" w:rsidP="00D41AEF">
            <w:pPr>
              <w:spacing w:line="240" w:lineRule="auto"/>
              <w:ind w:firstLine="0"/>
              <w:jc w:val="left"/>
              <w:rPr>
                <w:sz w:val="24"/>
                <w:szCs w:val="24"/>
              </w:rPr>
            </w:pPr>
            <w:r w:rsidRPr="00D41AEF">
              <w:rPr>
                <w:sz w:val="24"/>
                <w:szCs w:val="24"/>
              </w:rPr>
              <w:t>Система К13</w:t>
            </w:r>
          </w:p>
        </w:tc>
        <w:tc>
          <w:tcPr>
            <w:tcW w:w="1134" w:type="dxa"/>
            <w:vAlign w:val="center"/>
          </w:tcPr>
          <w:p w14:paraId="32A1D7AF" w14:textId="77777777" w:rsidR="00D41AEF" w:rsidRPr="00D41AEF" w:rsidRDefault="00D41AEF" w:rsidP="00D41AEF">
            <w:pPr>
              <w:spacing w:line="240" w:lineRule="auto"/>
              <w:ind w:firstLine="0"/>
              <w:jc w:val="center"/>
              <w:rPr>
                <w:sz w:val="24"/>
                <w:szCs w:val="24"/>
                <w:lang w:val="en-US"/>
              </w:rPr>
            </w:pPr>
          </w:p>
        </w:tc>
      </w:tr>
      <w:tr w:rsidR="00D41AEF" w:rsidRPr="00D41AEF" w14:paraId="326AF41C" w14:textId="77777777" w:rsidTr="00637319">
        <w:trPr>
          <w:trHeight w:val="20"/>
        </w:trPr>
        <w:tc>
          <w:tcPr>
            <w:tcW w:w="817" w:type="dxa"/>
            <w:noWrap/>
            <w:vAlign w:val="center"/>
          </w:tcPr>
          <w:p w14:paraId="69217EDF" w14:textId="77777777" w:rsidR="00D41AEF" w:rsidRPr="00D41AEF" w:rsidRDefault="00D41AEF" w:rsidP="00D41AEF">
            <w:pPr>
              <w:numPr>
                <w:ilvl w:val="2"/>
                <w:numId w:val="93"/>
              </w:numPr>
              <w:tabs>
                <w:tab w:val="left" w:pos="567"/>
              </w:tabs>
              <w:spacing w:line="240" w:lineRule="auto"/>
              <w:ind w:left="0" w:firstLine="0"/>
              <w:jc w:val="center"/>
              <w:rPr>
                <w:sz w:val="24"/>
                <w:szCs w:val="24"/>
              </w:rPr>
            </w:pPr>
          </w:p>
        </w:tc>
        <w:tc>
          <w:tcPr>
            <w:tcW w:w="2429" w:type="dxa"/>
            <w:vMerge/>
            <w:shd w:val="clear" w:color="auto" w:fill="auto"/>
          </w:tcPr>
          <w:p w14:paraId="450D1198" w14:textId="77777777" w:rsidR="00D41AEF" w:rsidRPr="00D41AEF" w:rsidRDefault="00D41AEF" w:rsidP="00D41AEF">
            <w:pPr>
              <w:spacing w:line="240" w:lineRule="auto"/>
              <w:ind w:firstLine="0"/>
              <w:jc w:val="left"/>
              <w:rPr>
                <w:sz w:val="24"/>
                <w:szCs w:val="24"/>
              </w:rPr>
            </w:pPr>
          </w:p>
        </w:tc>
        <w:tc>
          <w:tcPr>
            <w:tcW w:w="5793" w:type="dxa"/>
            <w:noWrap/>
          </w:tcPr>
          <w:p w14:paraId="2168D33B" w14:textId="77777777" w:rsidR="00D41AEF" w:rsidRPr="00D41AEF" w:rsidRDefault="00D41AEF" w:rsidP="00D41AEF">
            <w:pPr>
              <w:spacing w:line="240" w:lineRule="auto"/>
              <w:ind w:firstLine="0"/>
              <w:jc w:val="left"/>
              <w:rPr>
                <w:sz w:val="24"/>
                <w:szCs w:val="24"/>
              </w:rPr>
            </w:pPr>
            <w:r w:rsidRPr="00D41AEF">
              <w:rPr>
                <w:sz w:val="24"/>
                <w:szCs w:val="24"/>
              </w:rPr>
              <w:t xml:space="preserve">Прецизионный кондиционер CyberAir3 </w:t>
            </w:r>
            <w:r w:rsidRPr="00D41AEF">
              <w:rPr>
                <w:sz w:val="24"/>
                <w:szCs w:val="24"/>
                <w:lang w:val="en-US"/>
              </w:rPr>
              <w:t>AS</w:t>
            </w:r>
            <w:r w:rsidRPr="00D41AEF">
              <w:rPr>
                <w:sz w:val="24"/>
                <w:szCs w:val="24"/>
              </w:rPr>
              <w:t xml:space="preserve">U 281 A </w:t>
            </w:r>
          </w:p>
        </w:tc>
        <w:tc>
          <w:tcPr>
            <w:tcW w:w="1134" w:type="dxa"/>
            <w:vAlign w:val="center"/>
          </w:tcPr>
          <w:p w14:paraId="4D7C3E32" w14:textId="77777777" w:rsidR="00D41AEF" w:rsidRPr="00D41AEF" w:rsidRDefault="00D41AEF" w:rsidP="00D41AEF">
            <w:pPr>
              <w:spacing w:line="240" w:lineRule="auto"/>
              <w:ind w:firstLine="0"/>
              <w:jc w:val="center"/>
              <w:rPr>
                <w:sz w:val="24"/>
                <w:szCs w:val="24"/>
                <w:lang w:val="en-US"/>
              </w:rPr>
            </w:pPr>
            <w:r w:rsidRPr="00D41AEF">
              <w:rPr>
                <w:sz w:val="24"/>
                <w:szCs w:val="24"/>
                <w:lang w:val="en-US"/>
              </w:rPr>
              <w:t>1</w:t>
            </w:r>
          </w:p>
        </w:tc>
      </w:tr>
      <w:tr w:rsidR="00D41AEF" w:rsidRPr="00D41AEF" w14:paraId="18D95155" w14:textId="77777777" w:rsidTr="00637319">
        <w:trPr>
          <w:trHeight w:val="20"/>
        </w:trPr>
        <w:tc>
          <w:tcPr>
            <w:tcW w:w="817" w:type="dxa"/>
            <w:noWrap/>
            <w:vAlign w:val="center"/>
          </w:tcPr>
          <w:p w14:paraId="4C2397E2" w14:textId="77777777" w:rsidR="00D41AEF" w:rsidRPr="00D41AEF" w:rsidRDefault="00D41AEF" w:rsidP="00D41AEF">
            <w:pPr>
              <w:numPr>
                <w:ilvl w:val="2"/>
                <w:numId w:val="93"/>
              </w:numPr>
              <w:tabs>
                <w:tab w:val="left" w:pos="567"/>
              </w:tabs>
              <w:spacing w:line="240" w:lineRule="auto"/>
              <w:ind w:left="0" w:firstLine="0"/>
              <w:jc w:val="center"/>
              <w:rPr>
                <w:sz w:val="24"/>
                <w:szCs w:val="24"/>
              </w:rPr>
            </w:pPr>
          </w:p>
        </w:tc>
        <w:tc>
          <w:tcPr>
            <w:tcW w:w="2429" w:type="dxa"/>
            <w:vMerge/>
            <w:shd w:val="clear" w:color="auto" w:fill="auto"/>
          </w:tcPr>
          <w:p w14:paraId="0C869E68" w14:textId="77777777" w:rsidR="00D41AEF" w:rsidRPr="00D41AEF" w:rsidRDefault="00D41AEF" w:rsidP="00D41AEF">
            <w:pPr>
              <w:spacing w:line="240" w:lineRule="auto"/>
              <w:ind w:firstLine="0"/>
              <w:jc w:val="left"/>
              <w:rPr>
                <w:sz w:val="24"/>
                <w:szCs w:val="24"/>
              </w:rPr>
            </w:pPr>
          </w:p>
        </w:tc>
        <w:tc>
          <w:tcPr>
            <w:tcW w:w="5793" w:type="dxa"/>
            <w:noWrap/>
          </w:tcPr>
          <w:p w14:paraId="2377C570" w14:textId="77777777" w:rsidR="00D41AEF" w:rsidRPr="00D41AEF" w:rsidRDefault="00D41AEF" w:rsidP="00D41AEF">
            <w:pPr>
              <w:spacing w:line="240" w:lineRule="auto"/>
              <w:ind w:firstLine="0"/>
              <w:jc w:val="left"/>
              <w:rPr>
                <w:sz w:val="24"/>
                <w:szCs w:val="24"/>
              </w:rPr>
            </w:pPr>
            <w:r w:rsidRPr="00D41AEF">
              <w:rPr>
                <w:sz w:val="24"/>
                <w:szCs w:val="24"/>
              </w:rPr>
              <w:t xml:space="preserve">Конденсатор воздушный </w:t>
            </w:r>
            <w:r w:rsidRPr="00D41AEF">
              <w:rPr>
                <w:sz w:val="24"/>
                <w:szCs w:val="24"/>
                <w:lang w:val="en-US"/>
              </w:rPr>
              <w:t>KSV045A21p</w:t>
            </w:r>
          </w:p>
        </w:tc>
        <w:tc>
          <w:tcPr>
            <w:tcW w:w="1134" w:type="dxa"/>
            <w:vAlign w:val="center"/>
          </w:tcPr>
          <w:p w14:paraId="44DE225E" w14:textId="77777777" w:rsidR="00D41AEF" w:rsidRPr="00D41AEF" w:rsidRDefault="00D41AEF" w:rsidP="00D41AEF">
            <w:pPr>
              <w:spacing w:line="240" w:lineRule="auto"/>
              <w:ind w:firstLine="0"/>
              <w:jc w:val="center"/>
              <w:rPr>
                <w:sz w:val="24"/>
                <w:szCs w:val="24"/>
                <w:lang w:val="en-US"/>
              </w:rPr>
            </w:pPr>
            <w:r w:rsidRPr="00D41AEF">
              <w:rPr>
                <w:sz w:val="24"/>
                <w:szCs w:val="24"/>
                <w:lang w:val="en-US"/>
              </w:rPr>
              <w:t>1</w:t>
            </w:r>
          </w:p>
        </w:tc>
      </w:tr>
      <w:tr w:rsidR="00D41AEF" w:rsidRPr="00D41AEF" w14:paraId="2EF6DD0F" w14:textId="77777777" w:rsidTr="00637319">
        <w:trPr>
          <w:trHeight w:val="20"/>
        </w:trPr>
        <w:tc>
          <w:tcPr>
            <w:tcW w:w="817" w:type="dxa"/>
            <w:noWrap/>
            <w:vAlign w:val="center"/>
          </w:tcPr>
          <w:p w14:paraId="6411F3E8" w14:textId="77777777" w:rsidR="00D41AEF" w:rsidRPr="00D41AEF" w:rsidRDefault="00D41AEF" w:rsidP="00D41AEF">
            <w:pPr>
              <w:numPr>
                <w:ilvl w:val="2"/>
                <w:numId w:val="93"/>
              </w:numPr>
              <w:tabs>
                <w:tab w:val="left" w:pos="567"/>
              </w:tabs>
              <w:spacing w:line="240" w:lineRule="auto"/>
              <w:ind w:left="0" w:firstLine="0"/>
              <w:jc w:val="center"/>
              <w:rPr>
                <w:sz w:val="24"/>
                <w:szCs w:val="24"/>
              </w:rPr>
            </w:pPr>
          </w:p>
        </w:tc>
        <w:tc>
          <w:tcPr>
            <w:tcW w:w="2429" w:type="dxa"/>
            <w:vMerge/>
            <w:shd w:val="clear" w:color="auto" w:fill="auto"/>
          </w:tcPr>
          <w:p w14:paraId="1FC6F6CE" w14:textId="77777777" w:rsidR="00D41AEF" w:rsidRPr="00D41AEF" w:rsidRDefault="00D41AEF" w:rsidP="00D41AEF">
            <w:pPr>
              <w:spacing w:line="240" w:lineRule="auto"/>
              <w:ind w:firstLine="0"/>
              <w:jc w:val="left"/>
              <w:rPr>
                <w:sz w:val="24"/>
                <w:szCs w:val="24"/>
              </w:rPr>
            </w:pPr>
          </w:p>
        </w:tc>
        <w:tc>
          <w:tcPr>
            <w:tcW w:w="5793" w:type="dxa"/>
            <w:noWrap/>
          </w:tcPr>
          <w:p w14:paraId="2EF7096A" w14:textId="77777777" w:rsidR="00D41AEF" w:rsidRPr="00D41AEF" w:rsidRDefault="00D41AEF" w:rsidP="00D41AEF">
            <w:pPr>
              <w:spacing w:line="240" w:lineRule="auto"/>
              <w:ind w:firstLine="0"/>
              <w:jc w:val="left"/>
              <w:rPr>
                <w:sz w:val="24"/>
                <w:szCs w:val="24"/>
                <w:lang w:val="en-US"/>
              </w:rPr>
            </w:pPr>
            <w:r w:rsidRPr="00D41AEF">
              <w:rPr>
                <w:sz w:val="24"/>
                <w:szCs w:val="24"/>
              </w:rPr>
              <w:t xml:space="preserve">Низкотемпературный комплект WK-50  </w:t>
            </w:r>
          </w:p>
        </w:tc>
        <w:tc>
          <w:tcPr>
            <w:tcW w:w="1134" w:type="dxa"/>
            <w:vAlign w:val="center"/>
          </w:tcPr>
          <w:p w14:paraId="5630F369" w14:textId="77777777" w:rsidR="00D41AEF" w:rsidRPr="00D41AEF" w:rsidRDefault="00D41AEF" w:rsidP="00D41AEF">
            <w:pPr>
              <w:spacing w:line="240" w:lineRule="auto"/>
              <w:ind w:firstLine="0"/>
              <w:jc w:val="center"/>
              <w:rPr>
                <w:sz w:val="24"/>
                <w:szCs w:val="24"/>
                <w:lang w:val="en-US"/>
              </w:rPr>
            </w:pPr>
            <w:r w:rsidRPr="00D41AEF">
              <w:rPr>
                <w:sz w:val="24"/>
                <w:szCs w:val="24"/>
                <w:lang w:val="en-US"/>
              </w:rPr>
              <w:t>1</w:t>
            </w:r>
          </w:p>
        </w:tc>
      </w:tr>
      <w:tr w:rsidR="00D41AEF" w:rsidRPr="00D41AEF" w14:paraId="19DDDD36" w14:textId="77777777" w:rsidTr="00637319">
        <w:trPr>
          <w:trHeight w:val="20"/>
        </w:trPr>
        <w:tc>
          <w:tcPr>
            <w:tcW w:w="817" w:type="dxa"/>
            <w:noWrap/>
            <w:vAlign w:val="center"/>
          </w:tcPr>
          <w:p w14:paraId="4F8B6117" w14:textId="77777777" w:rsidR="00D41AEF" w:rsidRPr="00D41AEF" w:rsidRDefault="00D41AEF" w:rsidP="00D41AEF">
            <w:pPr>
              <w:numPr>
                <w:ilvl w:val="1"/>
                <w:numId w:val="93"/>
              </w:numPr>
              <w:tabs>
                <w:tab w:val="left" w:pos="318"/>
              </w:tabs>
              <w:spacing w:line="240" w:lineRule="auto"/>
              <w:ind w:left="0" w:hanging="28"/>
              <w:jc w:val="center"/>
              <w:rPr>
                <w:sz w:val="24"/>
                <w:szCs w:val="24"/>
              </w:rPr>
            </w:pPr>
          </w:p>
        </w:tc>
        <w:tc>
          <w:tcPr>
            <w:tcW w:w="2429" w:type="dxa"/>
            <w:vMerge/>
            <w:shd w:val="clear" w:color="auto" w:fill="auto"/>
          </w:tcPr>
          <w:p w14:paraId="311884A0" w14:textId="77777777" w:rsidR="00D41AEF" w:rsidRPr="00D41AEF" w:rsidRDefault="00D41AEF" w:rsidP="00D41AEF">
            <w:pPr>
              <w:spacing w:line="240" w:lineRule="auto"/>
              <w:ind w:firstLine="0"/>
              <w:jc w:val="left"/>
              <w:rPr>
                <w:sz w:val="24"/>
                <w:szCs w:val="24"/>
              </w:rPr>
            </w:pPr>
          </w:p>
        </w:tc>
        <w:tc>
          <w:tcPr>
            <w:tcW w:w="5793" w:type="dxa"/>
            <w:noWrap/>
          </w:tcPr>
          <w:p w14:paraId="14A4BCBA" w14:textId="77777777" w:rsidR="00D41AEF" w:rsidRPr="00D41AEF" w:rsidRDefault="00D41AEF" w:rsidP="00D41AEF">
            <w:pPr>
              <w:spacing w:line="240" w:lineRule="auto"/>
              <w:ind w:firstLine="0"/>
              <w:jc w:val="left"/>
              <w:rPr>
                <w:sz w:val="24"/>
                <w:szCs w:val="24"/>
              </w:rPr>
            </w:pPr>
            <w:r w:rsidRPr="00D41AEF">
              <w:rPr>
                <w:sz w:val="24"/>
                <w:szCs w:val="24"/>
              </w:rPr>
              <w:t>Система К13а</w:t>
            </w:r>
          </w:p>
        </w:tc>
        <w:tc>
          <w:tcPr>
            <w:tcW w:w="1134" w:type="dxa"/>
            <w:vAlign w:val="center"/>
          </w:tcPr>
          <w:p w14:paraId="0EE8F3CE" w14:textId="77777777" w:rsidR="00D41AEF" w:rsidRPr="00D41AEF" w:rsidRDefault="00D41AEF" w:rsidP="00D41AEF">
            <w:pPr>
              <w:spacing w:line="240" w:lineRule="auto"/>
              <w:ind w:firstLine="0"/>
              <w:jc w:val="center"/>
              <w:rPr>
                <w:sz w:val="24"/>
                <w:szCs w:val="24"/>
                <w:lang w:val="en-US"/>
              </w:rPr>
            </w:pPr>
          </w:p>
        </w:tc>
      </w:tr>
      <w:tr w:rsidR="00D41AEF" w:rsidRPr="00D41AEF" w14:paraId="62C0E517" w14:textId="77777777" w:rsidTr="00637319">
        <w:trPr>
          <w:trHeight w:val="20"/>
        </w:trPr>
        <w:tc>
          <w:tcPr>
            <w:tcW w:w="817" w:type="dxa"/>
            <w:noWrap/>
            <w:vAlign w:val="center"/>
          </w:tcPr>
          <w:p w14:paraId="6F7C1D02"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0771BF01" w14:textId="77777777" w:rsidR="00D41AEF" w:rsidRPr="00D41AEF" w:rsidRDefault="00D41AEF" w:rsidP="00D41AEF">
            <w:pPr>
              <w:spacing w:line="240" w:lineRule="auto"/>
              <w:ind w:firstLine="0"/>
              <w:jc w:val="left"/>
              <w:rPr>
                <w:sz w:val="24"/>
                <w:szCs w:val="24"/>
              </w:rPr>
            </w:pPr>
          </w:p>
        </w:tc>
        <w:tc>
          <w:tcPr>
            <w:tcW w:w="5793" w:type="dxa"/>
            <w:noWrap/>
          </w:tcPr>
          <w:p w14:paraId="31B944C8" w14:textId="77777777" w:rsidR="00D41AEF" w:rsidRPr="00D41AEF" w:rsidRDefault="00D41AEF" w:rsidP="00D41AEF">
            <w:pPr>
              <w:spacing w:line="240" w:lineRule="auto"/>
              <w:ind w:firstLine="0"/>
              <w:jc w:val="left"/>
              <w:rPr>
                <w:sz w:val="24"/>
                <w:szCs w:val="24"/>
              </w:rPr>
            </w:pPr>
            <w:r w:rsidRPr="00D41AEF">
              <w:rPr>
                <w:sz w:val="24"/>
                <w:szCs w:val="24"/>
              </w:rPr>
              <w:t xml:space="preserve">Прецизионный кондиционер CyberAir3 </w:t>
            </w:r>
            <w:r w:rsidRPr="00D41AEF">
              <w:rPr>
                <w:sz w:val="24"/>
                <w:szCs w:val="24"/>
                <w:lang w:val="en-US"/>
              </w:rPr>
              <w:t>AS</w:t>
            </w:r>
            <w:r w:rsidRPr="00D41AEF">
              <w:rPr>
                <w:sz w:val="24"/>
                <w:szCs w:val="24"/>
              </w:rPr>
              <w:t xml:space="preserve">U 281 A </w:t>
            </w:r>
          </w:p>
        </w:tc>
        <w:tc>
          <w:tcPr>
            <w:tcW w:w="1134" w:type="dxa"/>
            <w:vAlign w:val="center"/>
          </w:tcPr>
          <w:p w14:paraId="2B908812" w14:textId="77777777" w:rsidR="00D41AEF" w:rsidRPr="00D41AEF" w:rsidDel="0053094D" w:rsidRDefault="00D41AEF" w:rsidP="00D41AEF">
            <w:pPr>
              <w:spacing w:line="240" w:lineRule="auto"/>
              <w:ind w:firstLine="0"/>
              <w:jc w:val="center"/>
              <w:rPr>
                <w:sz w:val="24"/>
                <w:szCs w:val="24"/>
                <w:lang w:val="en-US"/>
              </w:rPr>
            </w:pPr>
            <w:r w:rsidRPr="00D41AEF">
              <w:rPr>
                <w:sz w:val="24"/>
                <w:szCs w:val="24"/>
                <w:lang w:val="en-US"/>
              </w:rPr>
              <w:t>1</w:t>
            </w:r>
          </w:p>
        </w:tc>
      </w:tr>
      <w:tr w:rsidR="00D41AEF" w:rsidRPr="00D41AEF" w14:paraId="06E61DE5" w14:textId="77777777" w:rsidTr="00637319">
        <w:trPr>
          <w:trHeight w:val="20"/>
        </w:trPr>
        <w:tc>
          <w:tcPr>
            <w:tcW w:w="817" w:type="dxa"/>
            <w:noWrap/>
            <w:vAlign w:val="center"/>
          </w:tcPr>
          <w:p w14:paraId="1D21994C"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2D02A857" w14:textId="77777777" w:rsidR="00D41AEF" w:rsidRPr="00D41AEF" w:rsidRDefault="00D41AEF" w:rsidP="00D41AEF">
            <w:pPr>
              <w:spacing w:line="240" w:lineRule="auto"/>
              <w:ind w:firstLine="0"/>
              <w:jc w:val="left"/>
              <w:rPr>
                <w:sz w:val="24"/>
                <w:szCs w:val="24"/>
              </w:rPr>
            </w:pPr>
          </w:p>
        </w:tc>
        <w:tc>
          <w:tcPr>
            <w:tcW w:w="5793" w:type="dxa"/>
            <w:noWrap/>
          </w:tcPr>
          <w:p w14:paraId="5A00E021" w14:textId="77777777" w:rsidR="00D41AEF" w:rsidRPr="00D41AEF" w:rsidRDefault="00D41AEF" w:rsidP="00D41AEF">
            <w:pPr>
              <w:spacing w:line="240" w:lineRule="auto"/>
              <w:ind w:firstLine="0"/>
              <w:jc w:val="left"/>
              <w:rPr>
                <w:sz w:val="24"/>
                <w:szCs w:val="24"/>
              </w:rPr>
            </w:pPr>
            <w:r w:rsidRPr="00D41AEF">
              <w:rPr>
                <w:sz w:val="24"/>
                <w:szCs w:val="24"/>
              </w:rPr>
              <w:t xml:space="preserve">Конденсатор воздушный </w:t>
            </w:r>
            <w:r w:rsidRPr="00D41AEF">
              <w:rPr>
                <w:sz w:val="24"/>
                <w:szCs w:val="24"/>
                <w:lang w:val="en-US"/>
              </w:rPr>
              <w:t>KSV045A21p</w:t>
            </w:r>
          </w:p>
        </w:tc>
        <w:tc>
          <w:tcPr>
            <w:tcW w:w="1134" w:type="dxa"/>
            <w:vAlign w:val="center"/>
          </w:tcPr>
          <w:p w14:paraId="6EA3399D" w14:textId="77777777" w:rsidR="00D41AEF" w:rsidRPr="00D41AEF" w:rsidDel="0053094D" w:rsidRDefault="00D41AEF" w:rsidP="00D41AEF">
            <w:pPr>
              <w:spacing w:line="240" w:lineRule="auto"/>
              <w:ind w:firstLine="0"/>
              <w:jc w:val="center"/>
              <w:rPr>
                <w:sz w:val="24"/>
                <w:szCs w:val="24"/>
                <w:lang w:val="en-US"/>
              </w:rPr>
            </w:pPr>
            <w:r w:rsidRPr="00D41AEF">
              <w:rPr>
                <w:sz w:val="24"/>
                <w:szCs w:val="24"/>
                <w:lang w:val="en-US"/>
              </w:rPr>
              <w:t>1</w:t>
            </w:r>
          </w:p>
        </w:tc>
      </w:tr>
      <w:tr w:rsidR="00D41AEF" w:rsidRPr="00D41AEF" w14:paraId="46AE5B1B" w14:textId="77777777" w:rsidTr="00637319">
        <w:trPr>
          <w:trHeight w:val="20"/>
        </w:trPr>
        <w:tc>
          <w:tcPr>
            <w:tcW w:w="817" w:type="dxa"/>
            <w:noWrap/>
            <w:vAlign w:val="center"/>
          </w:tcPr>
          <w:p w14:paraId="4515965C" w14:textId="77777777" w:rsidR="00D41AEF" w:rsidRPr="00D41AEF" w:rsidRDefault="00D41AEF" w:rsidP="00D41AEF">
            <w:pPr>
              <w:numPr>
                <w:ilvl w:val="2"/>
                <w:numId w:val="93"/>
              </w:numPr>
              <w:tabs>
                <w:tab w:val="left" w:pos="505"/>
              </w:tabs>
              <w:spacing w:line="240" w:lineRule="auto"/>
              <w:ind w:left="0" w:firstLine="0"/>
              <w:jc w:val="center"/>
              <w:rPr>
                <w:sz w:val="24"/>
                <w:szCs w:val="24"/>
              </w:rPr>
            </w:pPr>
          </w:p>
        </w:tc>
        <w:tc>
          <w:tcPr>
            <w:tcW w:w="2429" w:type="dxa"/>
            <w:vMerge/>
            <w:shd w:val="clear" w:color="auto" w:fill="auto"/>
          </w:tcPr>
          <w:p w14:paraId="68361BCA" w14:textId="77777777" w:rsidR="00D41AEF" w:rsidRPr="00D41AEF" w:rsidRDefault="00D41AEF" w:rsidP="00D41AEF">
            <w:pPr>
              <w:spacing w:line="240" w:lineRule="auto"/>
              <w:ind w:firstLine="0"/>
              <w:jc w:val="left"/>
              <w:rPr>
                <w:sz w:val="24"/>
                <w:szCs w:val="24"/>
              </w:rPr>
            </w:pPr>
          </w:p>
        </w:tc>
        <w:tc>
          <w:tcPr>
            <w:tcW w:w="5793" w:type="dxa"/>
            <w:noWrap/>
          </w:tcPr>
          <w:p w14:paraId="7ED50273" w14:textId="77777777" w:rsidR="00D41AEF" w:rsidRPr="00D41AEF" w:rsidRDefault="00D41AEF" w:rsidP="00D41AEF">
            <w:pPr>
              <w:spacing w:line="240" w:lineRule="auto"/>
              <w:ind w:firstLine="0"/>
              <w:jc w:val="left"/>
              <w:rPr>
                <w:sz w:val="24"/>
                <w:szCs w:val="24"/>
              </w:rPr>
            </w:pPr>
            <w:r w:rsidRPr="00D41AEF">
              <w:rPr>
                <w:sz w:val="24"/>
                <w:szCs w:val="24"/>
              </w:rPr>
              <w:t xml:space="preserve">Низкотемпературный комплект WK-50  </w:t>
            </w:r>
          </w:p>
        </w:tc>
        <w:tc>
          <w:tcPr>
            <w:tcW w:w="1134" w:type="dxa"/>
            <w:vAlign w:val="center"/>
          </w:tcPr>
          <w:p w14:paraId="4CCBEF76" w14:textId="77777777" w:rsidR="00D41AEF" w:rsidRPr="00D41AEF" w:rsidDel="0053094D" w:rsidRDefault="00D41AEF" w:rsidP="00D41AEF">
            <w:pPr>
              <w:spacing w:line="240" w:lineRule="auto"/>
              <w:ind w:firstLine="0"/>
              <w:jc w:val="center"/>
              <w:rPr>
                <w:sz w:val="24"/>
                <w:szCs w:val="24"/>
                <w:lang w:val="en-US"/>
              </w:rPr>
            </w:pPr>
            <w:r w:rsidRPr="00D41AEF">
              <w:rPr>
                <w:sz w:val="24"/>
                <w:szCs w:val="24"/>
                <w:lang w:val="en-US"/>
              </w:rPr>
              <w:t>1</w:t>
            </w:r>
          </w:p>
        </w:tc>
      </w:tr>
      <w:tr w:rsidR="00D41AEF" w:rsidRPr="00D41AEF" w14:paraId="5EF3B051" w14:textId="77777777" w:rsidTr="00637319">
        <w:trPr>
          <w:trHeight w:val="20"/>
        </w:trPr>
        <w:tc>
          <w:tcPr>
            <w:tcW w:w="817" w:type="dxa"/>
            <w:noWrap/>
            <w:vAlign w:val="center"/>
          </w:tcPr>
          <w:p w14:paraId="29EA0176" w14:textId="77777777" w:rsidR="00D41AEF" w:rsidRPr="00D41AEF" w:rsidRDefault="00D41AEF" w:rsidP="00D41AEF">
            <w:pPr>
              <w:numPr>
                <w:ilvl w:val="1"/>
                <w:numId w:val="93"/>
              </w:numPr>
              <w:tabs>
                <w:tab w:val="left" w:pos="318"/>
              </w:tabs>
              <w:spacing w:line="240" w:lineRule="auto"/>
              <w:ind w:left="0" w:hanging="28"/>
              <w:jc w:val="center"/>
              <w:rPr>
                <w:sz w:val="24"/>
                <w:szCs w:val="24"/>
              </w:rPr>
            </w:pPr>
          </w:p>
        </w:tc>
        <w:tc>
          <w:tcPr>
            <w:tcW w:w="2429" w:type="dxa"/>
            <w:vMerge/>
            <w:shd w:val="clear" w:color="auto" w:fill="auto"/>
          </w:tcPr>
          <w:p w14:paraId="1146DFDD" w14:textId="77777777" w:rsidR="00D41AEF" w:rsidRPr="00D41AEF" w:rsidRDefault="00D41AEF" w:rsidP="00D41AEF">
            <w:pPr>
              <w:spacing w:line="240" w:lineRule="auto"/>
              <w:ind w:firstLine="0"/>
              <w:jc w:val="left"/>
              <w:rPr>
                <w:sz w:val="24"/>
                <w:szCs w:val="24"/>
              </w:rPr>
            </w:pPr>
          </w:p>
        </w:tc>
        <w:tc>
          <w:tcPr>
            <w:tcW w:w="5793" w:type="dxa"/>
            <w:noWrap/>
          </w:tcPr>
          <w:p w14:paraId="6706EC83" w14:textId="77777777" w:rsidR="00D41AEF" w:rsidRPr="00D41AEF" w:rsidRDefault="00D41AEF" w:rsidP="00D41AEF">
            <w:pPr>
              <w:spacing w:line="240" w:lineRule="auto"/>
              <w:ind w:firstLine="0"/>
              <w:jc w:val="left"/>
              <w:rPr>
                <w:sz w:val="24"/>
                <w:szCs w:val="24"/>
              </w:rPr>
            </w:pPr>
            <w:r w:rsidRPr="00D41AEF">
              <w:rPr>
                <w:sz w:val="24"/>
                <w:szCs w:val="24"/>
              </w:rPr>
              <w:t>Система К14</w:t>
            </w:r>
          </w:p>
        </w:tc>
        <w:tc>
          <w:tcPr>
            <w:tcW w:w="1134" w:type="dxa"/>
            <w:vAlign w:val="center"/>
          </w:tcPr>
          <w:p w14:paraId="0FAC4585" w14:textId="77777777" w:rsidR="00D41AEF" w:rsidRPr="00D41AEF" w:rsidRDefault="00D41AEF" w:rsidP="00D41AEF">
            <w:pPr>
              <w:spacing w:line="240" w:lineRule="auto"/>
              <w:ind w:firstLine="0"/>
              <w:jc w:val="center"/>
              <w:rPr>
                <w:sz w:val="24"/>
                <w:szCs w:val="24"/>
                <w:lang w:val="en-US"/>
              </w:rPr>
            </w:pPr>
          </w:p>
        </w:tc>
      </w:tr>
      <w:tr w:rsidR="00D41AEF" w:rsidRPr="00D41AEF" w14:paraId="7813CEE5" w14:textId="77777777" w:rsidTr="00637319">
        <w:trPr>
          <w:trHeight w:val="20"/>
        </w:trPr>
        <w:tc>
          <w:tcPr>
            <w:tcW w:w="817" w:type="dxa"/>
            <w:noWrap/>
            <w:vAlign w:val="center"/>
          </w:tcPr>
          <w:p w14:paraId="45C00BB0" w14:textId="77777777" w:rsidR="00D41AEF" w:rsidRPr="00D41AEF" w:rsidRDefault="00D41AEF" w:rsidP="00D41AEF">
            <w:pPr>
              <w:numPr>
                <w:ilvl w:val="2"/>
                <w:numId w:val="93"/>
              </w:numPr>
              <w:tabs>
                <w:tab w:val="left" w:pos="567"/>
              </w:tabs>
              <w:spacing w:line="240" w:lineRule="auto"/>
              <w:ind w:left="0" w:firstLine="0"/>
              <w:jc w:val="center"/>
              <w:rPr>
                <w:sz w:val="24"/>
                <w:szCs w:val="24"/>
              </w:rPr>
            </w:pPr>
          </w:p>
        </w:tc>
        <w:tc>
          <w:tcPr>
            <w:tcW w:w="2429" w:type="dxa"/>
            <w:vMerge/>
            <w:shd w:val="clear" w:color="auto" w:fill="auto"/>
          </w:tcPr>
          <w:p w14:paraId="738D26DE" w14:textId="77777777" w:rsidR="00D41AEF" w:rsidRPr="00D41AEF" w:rsidRDefault="00D41AEF" w:rsidP="00D41AEF">
            <w:pPr>
              <w:spacing w:line="240" w:lineRule="auto"/>
              <w:ind w:firstLine="0"/>
              <w:jc w:val="left"/>
              <w:rPr>
                <w:sz w:val="24"/>
                <w:szCs w:val="24"/>
              </w:rPr>
            </w:pPr>
          </w:p>
        </w:tc>
        <w:tc>
          <w:tcPr>
            <w:tcW w:w="5793" w:type="dxa"/>
            <w:noWrap/>
          </w:tcPr>
          <w:p w14:paraId="0918FAE1" w14:textId="77777777" w:rsidR="00D41AEF" w:rsidRPr="00D41AEF" w:rsidRDefault="00D41AEF" w:rsidP="00D41AEF">
            <w:pPr>
              <w:spacing w:line="240" w:lineRule="auto"/>
              <w:ind w:firstLine="0"/>
              <w:jc w:val="left"/>
              <w:rPr>
                <w:sz w:val="24"/>
                <w:szCs w:val="24"/>
              </w:rPr>
            </w:pPr>
            <w:r w:rsidRPr="00D41AEF">
              <w:rPr>
                <w:sz w:val="24"/>
                <w:szCs w:val="24"/>
              </w:rPr>
              <w:t xml:space="preserve">Прецизионный кондиционер Mini Space CCU 181 A </w:t>
            </w:r>
          </w:p>
        </w:tc>
        <w:tc>
          <w:tcPr>
            <w:tcW w:w="1134" w:type="dxa"/>
            <w:vAlign w:val="center"/>
          </w:tcPr>
          <w:p w14:paraId="1E5D3054" w14:textId="77777777" w:rsidR="00D41AEF" w:rsidRPr="00D41AEF" w:rsidRDefault="00D41AEF" w:rsidP="00D41AEF">
            <w:pPr>
              <w:spacing w:line="240" w:lineRule="auto"/>
              <w:ind w:firstLine="0"/>
              <w:jc w:val="center"/>
              <w:rPr>
                <w:sz w:val="24"/>
                <w:szCs w:val="24"/>
                <w:lang w:val="en-US"/>
              </w:rPr>
            </w:pPr>
            <w:r w:rsidRPr="00D41AEF">
              <w:rPr>
                <w:sz w:val="24"/>
                <w:szCs w:val="24"/>
                <w:lang w:val="en-US"/>
              </w:rPr>
              <w:t>1</w:t>
            </w:r>
          </w:p>
        </w:tc>
      </w:tr>
      <w:tr w:rsidR="00D41AEF" w:rsidRPr="00D41AEF" w14:paraId="5798E840" w14:textId="77777777" w:rsidTr="00637319">
        <w:trPr>
          <w:trHeight w:val="20"/>
        </w:trPr>
        <w:tc>
          <w:tcPr>
            <w:tcW w:w="817" w:type="dxa"/>
            <w:noWrap/>
            <w:vAlign w:val="center"/>
          </w:tcPr>
          <w:p w14:paraId="2AF512DD" w14:textId="77777777" w:rsidR="00D41AEF" w:rsidRPr="00D41AEF" w:rsidRDefault="00D41AEF" w:rsidP="00D41AEF">
            <w:pPr>
              <w:numPr>
                <w:ilvl w:val="2"/>
                <w:numId w:val="93"/>
              </w:numPr>
              <w:tabs>
                <w:tab w:val="left" w:pos="567"/>
              </w:tabs>
              <w:spacing w:line="240" w:lineRule="auto"/>
              <w:ind w:left="0" w:firstLine="0"/>
              <w:jc w:val="center"/>
              <w:rPr>
                <w:sz w:val="24"/>
                <w:szCs w:val="24"/>
              </w:rPr>
            </w:pPr>
          </w:p>
        </w:tc>
        <w:tc>
          <w:tcPr>
            <w:tcW w:w="2429" w:type="dxa"/>
            <w:vMerge/>
            <w:shd w:val="clear" w:color="auto" w:fill="auto"/>
          </w:tcPr>
          <w:p w14:paraId="16E182E0" w14:textId="77777777" w:rsidR="00D41AEF" w:rsidRPr="00D41AEF" w:rsidRDefault="00D41AEF" w:rsidP="00D41AEF">
            <w:pPr>
              <w:spacing w:line="240" w:lineRule="auto"/>
              <w:ind w:firstLine="0"/>
              <w:jc w:val="left"/>
              <w:rPr>
                <w:sz w:val="24"/>
                <w:szCs w:val="24"/>
              </w:rPr>
            </w:pPr>
          </w:p>
        </w:tc>
        <w:tc>
          <w:tcPr>
            <w:tcW w:w="5793" w:type="dxa"/>
            <w:noWrap/>
          </w:tcPr>
          <w:p w14:paraId="64669600" w14:textId="77777777" w:rsidR="00D41AEF" w:rsidRPr="00D41AEF" w:rsidRDefault="00D41AEF" w:rsidP="00D41AEF">
            <w:pPr>
              <w:spacing w:line="240" w:lineRule="auto"/>
              <w:ind w:firstLine="0"/>
              <w:jc w:val="left"/>
              <w:rPr>
                <w:sz w:val="24"/>
                <w:szCs w:val="24"/>
              </w:rPr>
            </w:pPr>
            <w:r w:rsidRPr="00D41AEF">
              <w:rPr>
                <w:sz w:val="24"/>
                <w:szCs w:val="24"/>
              </w:rPr>
              <w:t xml:space="preserve">Конденсатор воздушный </w:t>
            </w:r>
            <w:r w:rsidRPr="00D41AEF">
              <w:rPr>
                <w:sz w:val="24"/>
                <w:szCs w:val="24"/>
                <w:lang w:val="en-US"/>
              </w:rPr>
              <w:t>KSV029A21p</w:t>
            </w:r>
          </w:p>
        </w:tc>
        <w:tc>
          <w:tcPr>
            <w:tcW w:w="1134" w:type="dxa"/>
            <w:vAlign w:val="center"/>
          </w:tcPr>
          <w:p w14:paraId="4E957AE8" w14:textId="77777777" w:rsidR="00D41AEF" w:rsidRPr="00D41AEF" w:rsidRDefault="00D41AEF" w:rsidP="00D41AEF">
            <w:pPr>
              <w:spacing w:line="240" w:lineRule="auto"/>
              <w:ind w:firstLine="0"/>
              <w:jc w:val="center"/>
              <w:rPr>
                <w:sz w:val="24"/>
                <w:szCs w:val="24"/>
                <w:lang w:val="en-US"/>
              </w:rPr>
            </w:pPr>
            <w:r w:rsidRPr="00D41AEF">
              <w:rPr>
                <w:sz w:val="24"/>
                <w:szCs w:val="24"/>
                <w:lang w:val="en-US"/>
              </w:rPr>
              <w:t>1</w:t>
            </w:r>
          </w:p>
        </w:tc>
      </w:tr>
      <w:tr w:rsidR="00D41AEF" w:rsidRPr="00D41AEF" w14:paraId="28699488" w14:textId="77777777" w:rsidTr="00637319">
        <w:trPr>
          <w:trHeight w:val="20"/>
        </w:trPr>
        <w:tc>
          <w:tcPr>
            <w:tcW w:w="817" w:type="dxa"/>
            <w:noWrap/>
            <w:vAlign w:val="center"/>
          </w:tcPr>
          <w:p w14:paraId="2012D484" w14:textId="77777777" w:rsidR="00D41AEF" w:rsidRPr="00D41AEF" w:rsidRDefault="00D41AEF" w:rsidP="00D41AEF">
            <w:pPr>
              <w:numPr>
                <w:ilvl w:val="2"/>
                <w:numId w:val="93"/>
              </w:numPr>
              <w:tabs>
                <w:tab w:val="left" w:pos="567"/>
              </w:tabs>
              <w:spacing w:line="240" w:lineRule="auto"/>
              <w:ind w:left="0" w:firstLine="0"/>
              <w:jc w:val="center"/>
              <w:rPr>
                <w:sz w:val="24"/>
                <w:szCs w:val="24"/>
              </w:rPr>
            </w:pPr>
          </w:p>
        </w:tc>
        <w:tc>
          <w:tcPr>
            <w:tcW w:w="2429" w:type="dxa"/>
            <w:vMerge/>
            <w:shd w:val="clear" w:color="auto" w:fill="auto"/>
          </w:tcPr>
          <w:p w14:paraId="0D6F89B3" w14:textId="77777777" w:rsidR="00D41AEF" w:rsidRPr="00D41AEF" w:rsidRDefault="00D41AEF" w:rsidP="00D41AEF">
            <w:pPr>
              <w:spacing w:line="240" w:lineRule="auto"/>
              <w:ind w:firstLine="0"/>
              <w:jc w:val="left"/>
              <w:rPr>
                <w:sz w:val="24"/>
                <w:szCs w:val="24"/>
              </w:rPr>
            </w:pPr>
          </w:p>
        </w:tc>
        <w:tc>
          <w:tcPr>
            <w:tcW w:w="5793" w:type="dxa"/>
            <w:noWrap/>
          </w:tcPr>
          <w:p w14:paraId="0B023EEB" w14:textId="77777777" w:rsidR="00D41AEF" w:rsidRPr="00D41AEF" w:rsidRDefault="00D41AEF" w:rsidP="00D41AEF">
            <w:pPr>
              <w:spacing w:line="240" w:lineRule="auto"/>
              <w:ind w:firstLine="0"/>
              <w:jc w:val="left"/>
              <w:rPr>
                <w:sz w:val="24"/>
                <w:szCs w:val="24"/>
                <w:lang w:val="en-US"/>
              </w:rPr>
            </w:pPr>
            <w:r w:rsidRPr="00D41AEF">
              <w:rPr>
                <w:sz w:val="24"/>
                <w:szCs w:val="24"/>
              </w:rPr>
              <w:t xml:space="preserve">Низкотемпературный комплект WK-50  </w:t>
            </w:r>
          </w:p>
        </w:tc>
        <w:tc>
          <w:tcPr>
            <w:tcW w:w="1134" w:type="dxa"/>
            <w:vAlign w:val="center"/>
          </w:tcPr>
          <w:p w14:paraId="70347B42" w14:textId="77777777" w:rsidR="00D41AEF" w:rsidRPr="00D41AEF" w:rsidRDefault="00D41AEF" w:rsidP="00D41AEF">
            <w:pPr>
              <w:spacing w:line="240" w:lineRule="auto"/>
              <w:ind w:firstLine="0"/>
              <w:jc w:val="center"/>
              <w:rPr>
                <w:sz w:val="24"/>
                <w:szCs w:val="24"/>
                <w:lang w:val="en-US"/>
              </w:rPr>
            </w:pPr>
            <w:r w:rsidRPr="00D41AEF">
              <w:rPr>
                <w:sz w:val="24"/>
                <w:szCs w:val="24"/>
                <w:lang w:val="en-US"/>
              </w:rPr>
              <w:t>1</w:t>
            </w:r>
          </w:p>
        </w:tc>
      </w:tr>
      <w:tr w:rsidR="00D41AEF" w:rsidRPr="00D41AEF" w14:paraId="24476A26" w14:textId="77777777" w:rsidTr="00637319">
        <w:trPr>
          <w:trHeight w:val="20"/>
        </w:trPr>
        <w:tc>
          <w:tcPr>
            <w:tcW w:w="817" w:type="dxa"/>
            <w:noWrap/>
            <w:vAlign w:val="center"/>
          </w:tcPr>
          <w:p w14:paraId="7573DB20" w14:textId="77777777" w:rsidR="00D41AEF" w:rsidRPr="00D41AEF" w:rsidRDefault="00D41AEF" w:rsidP="00D41AEF">
            <w:pPr>
              <w:numPr>
                <w:ilvl w:val="1"/>
                <w:numId w:val="93"/>
              </w:numPr>
              <w:tabs>
                <w:tab w:val="left" w:pos="318"/>
              </w:tabs>
              <w:spacing w:line="240" w:lineRule="auto"/>
              <w:ind w:left="0" w:hanging="28"/>
              <w:jc w:val="center"/>
              <w:rPr>
                <w:sz w:val="24"/>
                <w:szCs w:val="24"/>
              </w:rPr>
            </w:pPr>
          </w:p>
        </w:tc>
        <w:tc>
          <w:tcPr>
            <w:tcW w:w="2429" w:type="dxa"/>
            <w:vMerge/>
            <w:shd w:val="clear" w:color="auto" w:fill="auto"/>
          </w:tcPr>
          <w:p w14:paraId="78AA63E4" w14:textId="77777777" w:rsidR="00D41AEF" w:rsidRPr="00D41AEF" w:rsidRDefault="00D41AEF" w:rsidP="00D41AEF">
            <w:pPr>
              <w:spacing w:line="240" w:lineRule="auto"/>
              <w:ind w:firstLine="0"/>
              <w:jc w:val="left"/>
              <w:rPr>
                <w:sz w:val="24"/>
                <w:szCs w:val="24"/>
              </w:rPr>
            </w:pPr>
          </w:p>
        </w:tc>
        <w:tc>
          <w:tcPr>
            <w:tcW w:w="5793" w:type="dxa"/>
            <w:noWrap/>
          </w:tcPr>
          <w:p w14:paraId="3BC7190A" w14:textId="77777777" w:rsidR="00D41AEF" w:rsidRPr="00D41AEF" w:rsidRDefault="00D41AEF" w:rsidP="00D41AEF">
            <w:pPr>
              <w:spacing w:line="240" w:lineRule="auto"/>
              <w:ind w:firstLine="0"/>
              <w:jc w:val="left"/>
              <w:rPr>
                <w:sz w:val="24"/>
                <w:szCs w:val="24"/>
              </w:rPr>
            </w:pPr>
            <w:r w:rsidRPr="00D41AEF">
              <w:rPr>
                <w:sz w:val="24"/>
                <w:szCs w:val="24"/>
              </w:rPr>
              <w:t>Система К14а</w:t>
            </w:r>
          </w:p>
        </w:tc>
        <w:tc>
          <w:tcPr>
            <w:tcW w:w="1134" w:type="dxa"/>
            <w:vAlign w:val="center"/>
          </w:tcPr>
          <w:p w14:paraId="60186E2C" w14:textId="77777777" w:rsidR="00D41AEF" w:rsidRPr="00D41AEF" w:rsidRDefault="00D41AEF" w:rsidP="00D41AEF">
            <w:pPr>
              <w:spacing w:line="240" w:lineRule="auto"/>
              <w:ind w:firstLine="0"/>
              <w:jc w:val="center"/>
              <w:rPr>
                <w:sz w:val="24"/>
                <w:szCs w:val="24"/>
                <w:lang w:val="en-US"/>
              </w:rPr>
            </w:pPr>
          </w:p>
        </w:tc>
      </w:tr>
      <w:tr w:rsidR="00D41AEF" w:rsidRPr="00D41AEF" w14:paraId="4C850150" w14:textId="77777777" w:rsidTr="00637319">
        <w:trPr>
          <w:trHeight w:val="20"/>
        </w:trPr>
        <w:tc>
          <w:tcPr>
            <w:tcW w:w="817" w:type="dxa"/>
            <w:noWrap/>
            <w:vAlign w:val="center"/>
          </w:tcPr>
          <w:p w14:paraId="62BFF750" w14:textId="77777777" w:rsidR="00D41AEF" w:rsidRPr="00D41AEF" w:rsidRDefault="00D41AEF" w:rsidP="00D41AEF">
            <w:pPr>
              <w:numPr>
                <w:ilvl w:val="2"/>
                <w:numId w:val="93"/>
              </w:numPr>
              <w:tabs>
                <w:tab w:val="left" w:pos="567"/>
              </w:tabs>
              <w:spacing w:line="240" w:lineRule="auto"/>
              <w:ind w:left="0" w:firstLine="0"/>
              <w:jc w:val="center"/>
              <w:rPr>
                <w:sz w:val="24"/>
                <w:szCs w:val="24"/>
              </w:rPr>
            </w:pPr>
          </w:p>
        </w:tc>
        <w:tc>
          <w:tcPr>
            <w:tcW w:w="2429" w:type="dxa"/>
            <w:vMerge/>
            <w:shd w:val="clear" w:color="auto" w:fill="auto"/>
          </w:tcPr>
          <w:p w14:paraId="797FAB26" w14:textId="77777777" w:rsidR="00D41AEF" w:rsidRPr="00D41AEF" w:rsidRDefault="00D41AEF" w:rsidP="00D41AEF">
            <w:pPr>
              <w:spacing w:line="240" w:lineRule="auto"/>
              <w:ind w:firstLine="0"/>
              <w:jc w:val="left"/>
              <w:rPr>
                <w:sz w:val="24"/>
                <w:szCs w:val="24"/>
              </w:rPr>
            </w:pPr>
          </w:p>
        </w:tc>
        <w:tc>
          <w:tcPr>
            <w:tcW w:w="5793" w:type="dxa"/>
            <w:noWrap/>
          </w:tcPr>
          <w:p w14:paraId="31D5D102" w14:textId="77777777" w:rsidR="00D41AEF" w:rsidRPr="00D41AEF" w:rsidRDefault="00D41AEF" w:rsidP="00D41AEF">
            <w:pPr>
              <w:spacing w:line="240" w:lineRule="auto"/>
              <w:ind w:firstLine="0"/>
              <w:jc w:val="left"/>
              <w:rPr>
                <w:sz w:val="24"/>
                <w:szCs w:val="24"/>
              </w:rPr>
            </w:pPr>
            <w:r w:rsidRPr="00D41AEF">
              <w:rPr>
                <w:sz w:val="24"/>
                <w:szCs w:val="24"/>
              </w:rPr>
              <w:t xml:space="preserve">Прецизионный кондиционер Mini Space CCU 181 A </w:t>
            </w:r>
          </w:p>
        </w:tc>
        <w:tc>
          <w:tcPr>
            <w:tcW w:w="1134" w:type="dxa"/>
            <w:vAlign w:val="center"/>
          </w:tcPr>
          <w:p w14:paraId="72C00B78" w14:textId="77777777" w:rsidR="00D41AEF" w:rsidRPr="00D41AEF" w:rsidDel="0053094D" w:rsidRDefault="00D41AEF" w:rsidP="00D41AEF">
            <w:pPr>
              <w:spacing w:line="240" w:lineRule="auto"/>
              <w:ind w:firstLine="0"/>
              <w:jc w:val="center"/>
              <w:rPr>
                <w:sz w:val="24"/>
                <w:szCs w:val="24"/>
              </w:rPr>
            </w:pPr>
            <w:r w:rsidRPr="00D41AEF">
              <w:rPr>
                <w:sz w:val="24"/>
                <w:szCs w:val="24"/>
                <w:lang w:val="en-US"/>
              </w:rPr>
              <w:t>1</w:t>
            </w:r>
          </w:p>
        </w:tc>
      </w:tr>
      <w:tr w:rsidR="00D41AEF" w:rsidRPr="00D41AEF" w14:paraId="47505F76" w14:textId="77777777" w:rsidTr="00637319">
        <w:trPr>
          <w:trHeight w:val="20"/>
        </w:trPr>
        <w:tc>
          <w:tcPr>
            <w:tcW w:w="817" w:type="dxa"/>
            <w:noWrap/>
            <w:vAlign w:val="center"/>
          </w:tcPr>
          <w:p w14:paraId="25904AAF" w14:textId="77777777" w:rsidR="00D41AEF" w:rsidRPr="00D41AEF" w:rsidRDefault="00D41AEF" w:rsidP="00D41AEF">
            <w:pPr>
              <w:numPr>
                <w:ilvl w:val="2"/>
                <w:numId w:val="93"/>
              </w:numPr>
              <w:tabs>
                <w:tab w:val="left" w:pos="567"/>
              </w:tabs>
              <w:spacing w:line="240" w:lineRule="auto"/>
              <w:ind w:left="0" w:firstLine="0"/>
              <w:jc w:val="center"/>
              <w:rPr>
                <w:sz w:val="24"/>
                <w:szCs w:val="24"/>
              </w:rPr>
            </w:pPr>
          </w:p>
        </w:tc>
        <w:tc>
          <w:tcPr>
            <w:tcW w:w="2429" w:type="dxa"/>
            <w:vMerge/>
            <w:shd w:val="clear" w:color="auto" w:fill="auto"/>
          </w:tcPr>
          <w:p w14:paraId="2B8DCF47" w14:textId="77777777" w:rsidR="00D41AEF" w:rsidRPr="00D41AEF" w:rsidRDefault="00D41AEF" w:rsidP="00D41AEF">
            <w:pPr>
              <w:spacing w:line="240" w:lineRule="auto"/>
              <w:ind w:firstLine="0"/>
              <w:jc w:val="left"/>
              <w:rPr>
                <w:sz w:val="24"/>
                <w:szCs w:val="24"/>
              </w:rPr>
            </w:pPr>
          </w:p>
        </w:tc>
        <w:tc>
          <w:tcPr>
            <w:tcW w:w="5793" w:type="dxa"/>
            <w:noWrap/>
          </w:tcPr>
          <w:p w14:paraId="7A559701" w14:textId="77777777" w:rsidR="00D41AEF" w:rsidRPr="00D41AEF" w:rsidRDefault="00D41AEF" w:rsidP="00D41AEF">
            <w:pPr>
              <w:spacing w:line="240" w:lineRule="auto"/>
              <w:ind w:firstLine="0"/>
              <w:jc w:val="left"/>
              <w:rPr>
                <w:sz w:val="24"/>
                <w:szCs w:val="24"/>
              </w:rPr>
            </w:pPr>
            <w:r w:rsidRPr="00D41AEF">
              <w:rPr>
                <w:sz w:val="24"/>
                <w:szCs w:val="24"/>
              </w:rPr>
              <w:t xml:space="preserve">Конденсатор воздушный </w:t>
            </w:r>
            <w:r w:rsidRPr="00D41AEF">
              <w:rPr>
                <w:sz w:val="24"/>
                <w:szCs w:val="24"/>
                <w:lang w:val="en-US"/>
              </w:rPr>
              <w:t>KSV029A21p</w:t>
            </w:r>
          </w:p>
        </w:tc>
        <w:tc>
          <w:tcPr>
            <w:tcW w:w="1134" w:type="dxa"/>
            <w:vAlign w:val="center"/>
          </w:tcPr>
          <w:p w14:paraId="408EF4C1" w14:textId="77777777" w:rsidR="00D41AEF" w:rsidRPr="00D41AEF" w:rsidDel="0053094D" w:rsidRDefault="00D41AEF" w:rsidP="00D41AEF">
            <w:pPr>
              <w:spacing w:line="240" w:lineRule="auto"/>
              <w:ind w:firstLine="0"/>
              <w:jc w:val="center"/>
              <w:rPr>
                <w:sz w:val="24"/>
                <w:szCs w:val="24"/>
              </w:rPr>
            </w:pPr>
            <w:r w:rsidRPr="00D41AEF">
              <w:rPr>
                <w:sz w:val="24"/>
                <w:szCs w:val="24"/>
                <w:lang w:val="en-US"/>
              </w:rPr>
              <w:t>1</w:t>
            </w:r>
          </w:p>
        </w:tc>
      </w:tr>
      <w:tr w:rsidR="00D41AEF" w:rsidRPr="00D41AEF" w14:paraId="3ECF0EE2" w14:textId="77777777" w:rsidTr="00637319">
        <w:trPr>
          <w:trHeight w:val="20"/>
        </w:trPr>
        <w:tc>
          <w:tcPr>
            <w:tcW w:w="817" w:type="dxa"/>
            <w:noWrap/>
            <w:vAlign w:val="center"/>
          </w:tcPr>
          <w:p w14:paraId="716B196A" w14:textId="77777777" w:rsidR="00D41AEF" w:rsidRPr="00D41AEF" w:rsidRDefault="00D41AEF" w:rsidP="00D41AEF">
            <w:pPr>
              <w:numPr>
                <w:ilvl w:val="2"/>
                <w:numId w:val="93"/>
              </w:numPr>
              <w:tabs>
                <w:tab w:val="left" w:pos="567"/>
              </w:tabs>
              <w:spacing w:line="240" w:lineRule="auto"/>
              <w:ind w:left="0" w:firstLine="0"/>
              <w:jc w:val="center"/>
              <w:rPr>
                <w:sz w:val="24"/>
                <w:szCs w:val="24"/>
              </w:rPr>
            </w:pPr>
          </w:p>
        </w:tc>
        <w:tc>
          <w:tcPr>
            <w:tcW w:w="2429" w:type="dxa"/>
            <w:vMerge/>
            <w:shd w:val="clear" w:color="auto" w:fill="auto"/>
          </w:tcPr>
          <w:p w14:paraId="34BAF8C3" w14:textId="77777777" w:rsidR="00D41AEF" w:rsidRPr="00D41AEF" w:rsidRDefault="00D41AEF" w:rsidP="00D41AEF">
            <w:pPr>
              <w:spacing w:line="240" w:lineRule="auto"/>
              <w:ind w:firstLine="0"/>
              <w:jc w:val="left"/>
              <w:rPr>
                <w:sz w:val="24"/>
                <w:szCs w:val="24"/>
              </w:rPr>
            </w:pPr>
          </w:p>
        </w:tc>
        <w:tc>
          <w:tcPr>
            <w:tcW w:w="5793" w:type="dxa"/>
            <w:noWrap/>
          </w:tcPr>
          <w:p w14:paraId="03E6110F" w14:textId="77777777" w:rsidR="00D41AEF" w:rsidRPr="00D41AEF" w:rsidRDefault="00D41AEF" w:rsidP="00D41AEF">
            <w:pPr>
              <w:spacing w:line="240" w:lineRule="auto"/>
              <w:ind w:firstLine="0"/>
              <w:jc w:val="left"/>
              <w:rPr>
                <w:sz w:val="24"/>
                <w:szCs w:val="24"/>
              </w:rPr>
            </w:pPr>
            <w:r w:rsidRPr="00D41AEF">
              <w:rPr>
                <w:sz w:val="24"/>
                <w:szCs w:val="24"/>
              </w:rPr>
              <w:t xml:space="preserve">Низкотемпературный комплект WK-50  </w:t>
            </w:r>
          </w:p>
        </w:tc>
        <w:tc>
          <w:tcPr>
            <w:tcW w:w="1134" w:type="dxa"/>
            <w:vAlign w:val="center"/>
          </w:tcPr>
          <w:p w14:paraId="2C29131D" w14:textId="77777777" w:rsidR="00D41AEF" w:rsidRPr="00D41AEF" w:rsidDel="0053094D" w:rsidRDefault="00D41AEF" w:rsidP="00D41AEF">
            <w:pPr>
              <w:spacing w:line="240" w:lineRule="auto"/>
              <w:ind w:firstLine="0"/>
              <w:jc w:val="center"/>
              <w:rPr>
                <w:sz w:val="24"/>
                <w:szCs w:val="24"/>
              </w:rPr>
            </w:pPr>
            <w:r w:rsidRPr="00D41AEF">
              <w:rPr>
                <w:sz w:val="24"/>
                <w:szCs w:val="24"/>
                <w:lang w:val="en-US"/>
              </w:rPr>
              <w:t>1</w:t>
            </w:r>
          </w:p>
        </w:tc>
      </w:tr>
      <w:tr w:rsidR="00D41AEF" w:rsidRPr="00D41AEF" w14:paraId="210C5C0E" w14:textId="77777777" w:rsidTr="00637319">
        <w:trPr>
          <w:trHeight w:val="20"/>
        </w:trPr>
        <w:tc>
          <w:tcPr>
            <w:tcW w:w="817" w:type="dxa"/>
            <w:noWrap/>
            <w:vAlign w:val="center"/>
          </w:tcPr>
          <w:p w14:paraId="287ADBA7" w14:textId="77777777" w:rsidR="00D41AEF" w:rsidRPr="00D41AEF" w:rsidRDefault="00D41AEF" w:rsidP="00D41AEF">
            <w:pPr>
              <w:numPr>
                <w:ilvl w:val="1"/>
                <w:numId w:val="93"/>
              </w:numPr>
              <w:tabs>
                <w:tab w:val="left" w:pos="318"/>
              </w:tabs>
              <w:spacing w:line="240" w:lineRule="auto"/>
              <w:ind w:left="0" w:hanging="28"/>
              <w:jc w:val="center"/>
              <w:rPr>
                <w:sz w:val="24"/>
                <w:szCs w:val="24"/>
              </w:rPr>
            </w:pPr>
          </w:p>
        </w:tc>
        <w:tc>
          <w:tcPr>
            <w:tcW w:w="2429" w:type="dxa"/>
            <w:vMerge/>
            <w:shd w:val="clear" w:color="auto" w:fill="auto"/>
          </w:tcPr>
          <w:p w14:paraId="0C49708F" w14:textId="77777777" w:rsidR="00D41AEF" w:rsidRPr="00D41AEF" w:rsidRDefault="00D41AEF" w:rsidP="00D41AEF">
            <w:pPr>
              <w:spacing w:line="240" w:lineRule="auto"/>
              <w:ind w:firstLine="0"/>
              <w:jc w:val="left"/>
              <w:rPr>
                <w:sz w:val="24"/>
                <w:szCs w:val="24"/>
              </w:rPr>
            </w:pPr>
          </w:p>
        </w:tc>
        <w:tc>
          <w:tcPr>
            <w:tcW w:w="5793" w:type="dxa"/>
            <w:noWrap/>
          </w:tcPr>
          <w:p w14:paraId="786FDE16" w14:textId="77777777" w:rsidR="00D41AEF" w:rsidRPr="00D41AEF" w:rsidRDefault="00D41AEF" w:rsidP="00D41AEF">
            <w:pPr>
              <w:spacing w:line="240" w:lineRule="auto"/>
              <w:ind w:firstLine="0"/>
              <w:jc w:val="left"/>
              <w:rPr>
                <w:sz w:val="24"/>
                <w:szCs w:val="24"/>
              </w:rPr>
            </w:pPr>
            <w:r w:rsidRPr="00D41AEF">
              <w:rPr>
                <w:sz w:val="24"/>
                <w:szCs w:val="24"/>
              </w:rPr>
              <w:t>Трубопровод из медных труб д 6-34 мм</w:t>
            </w:r>
          </w:p>
        </w:tc>
        <w:tc>
          <w:tcPr>
            <w:tcW w:w="1134" w:type="dxa"/>
            <w:vAlign w:val="center"/>
          </w:tcPr>
          <w:p w14:paraId="76A7DE69" w14:textId="77777777" w:rsidR="00D41AEF" w:rsidRPr="00D41AEF" w:rsidRDefault="00D41AEF" w:rsidP="00D41AEF">
            <w:pPr>
              <w:spacing w:line="240" w:lineRule="auto"/>
              <w:ind w:firstLine="0"/>
              <w:jc w:val="center"/>
              <w:rPr>
                <w:sz w:val="24"/>
                <w:szCs w:val="24"/>
                <w:lang w:val="en-US"/>
              </w:rPr>
            </w:pPr>
            <w:r w:rsidRPr="00D41AEF">
              <w:rPr>
                <w:sz w:val="24"/>
                <w:szCs w:val="24"/>
                <w:lang w:val="en-US"/>
              </w:rPr>
              <w:t xml:space="preserve">602 </w:t>
            </w:r>
            <w:r w:rsidRPr="00D41AEF">
              <w:rPr>
                <w:sz w:val="24"/>
                <w:szCs w:val="24"/>
              </w:rPr>
              <w:t>м.</w:t>
            </w:r>
          </w:p>
        </w:tc>
      </w:tr>
      <w:tr w:rsidR="00D41AEF" w:rsidRPr="00D41AEF" w14:paraId="212A1469" w14:textId="77777777" w:rsidTr="00637319">
        <w:trPr>
          <w:trHeight w:val="20"/>
        </w:trPr>
        <w:tc>
          <w:tcPr>
            <w:tcW w:w="817" w:type="dxa"/>
            <w:shd w:val="clear" w:color="auto" w:fill="D9D9D9"/>
            <w:noWrap/>
            <w:vAlign w:val="center"/>
          </w:tcPr>
          <w:p w14:paraId="72344CF0" w14:textId="77777777" w:rsidR="00D41AEF" w:rsidRPr="00D41AEF" w:rsidRDefault="00D41AEF" w:rsidP="00D41AEF">
            <w:pPr>
              <w:numPr>
                <w:ilvl w:val="0"/>
                <w:numId w:val="93"/>
              </w:numPr>
              <w:tabs>
                <w:tab w:val="left" w:pos="182"/>
                <w:tab w:val="left" w:pos="460"/>
              </w:tabs>
              <w:spacing w:line="240" w:lineRule="auto"/>
              <w:ind w:left="12" w:hanging="12"/>
              <w:jc w:val="center"/>
              <w:rPr>
                <w:sz w:val="24"/>
                <w:szCs w:val="24"/>
                <w:lang w:val="en-US"/>
              </w:rPr>
            </w:pPr>
          </w:p>
        </w:tc>
        <w:tc>
          <w:tcPr>
            <w:tcW w:w="2429" w:type="dxa"/>
            <w:vMerge w:val="restart"/>
            <w:shd w:val="clear" w:color="auto" w:fill="auto"/>
          </w:tcPr>
          <w:p w14:paraId="5B789ACE" w14:textId="77777777" w:rsidR="00D41AEF" w:rsidRPr="00D41AEF" w:rsidRDefault="00637319" w:rsidP="00D41AEF">
            <w:pPr>
              <w:spacing w:line="240" w:lineRule="auto"/>
              <w:ind w:firstLine="0"/>
              <w:jc w:val="center"/>
              <w:rPr>
                <w:sz w:val="24"/>
                <w:szCs w:val="24"/>
              </w:rPr>
            </w:pPr>
            <w:r w:rsidRPr="00F604E0">
              <w:rPr>
                <w:b/>
                <w:sz w:val="24"/>
              </w:rPr>
              <w:t>Административное зд</w:t>
            </w:r>
            <w:r w:rsidRPr="00D41AEF">
              <w:rPr>
                <w:b/>
                <w:sz w:val="24"/>
              </w:rPr>
              <w:t xml:space="preserve">ание </w:t>
            </w:r>
            <w:r w:rsidR="00D41AEF" w:rsidRPr="00D41AEF">
              <w:rPr>
                <w:sz w:val="24"/>
                <w:szCs w:val="24"/>
              </w:rPr>
              <w:t>по адресу: г. Иркутск, ул. Ширямова, 54А,  инв. №_____ (Система вентиляции и вентиляционные устройства общесанитарного назначения)</w:t>
            </w:r>
          </w:p>
          <w:p w14:paraId="3CD7C859" w14:textId="77777777" w:rsidR="00D41AEF" w:rsidRPr="00D41AEF" w:rsidRDefault="00D41AEF" w:rsidP="00D41AEF">
            <w:pPr>
              <w:spacing w:line="240" w:lineRule="auto"/>
              <w:ind w:firstLine="0"/>
              <w:jc w:val="center"/>
              <w:rPr>
                <w:sz w:val="24"/>
                <w:szCs w:val="24"/>
              </w:rPr>
            </w:pPr>
          </w:p>
        </w:tc>
        <w:tc>
          <w:tcPr>
            <w:tcW w:w="6927" w:type="dxa"/>
            <w:gridSpan w:val="2"/>
            <w:shd w:val="clear" w:color="auto" w:fill="D9D9D9"/>
          </w:tcPr>
          <w:p w14:paraId="3D2DCD4F" w14:textId="77777777" w:rsidR="00D41AEF" w:rsidRPr="00D41AEF" w:rsidRDefault="00D41AEF" w:rsidP="00D41AEF">
            <w:pPr>
              <w:spacing w:line="240" w:lineRule="auto"/>
              <w:ind w:firstLine="0"/>
              <w:jc w:val="center"/>
              <w:rPr>
                <w:b/>
                <w:sz w:val="24"/>
                <w:szCs w:val="24"/>
              </w:rPr>
            </w:pPr>
          </w:p>
        </w:tc>
      </w:tr>
      <w:tr w:rsidR="00D41AEF" w:rsidRPr="00D41AEF" w14:paraId="4389804E" w14:textId="77777777" w:rsidTr="00637319">
        <w:trPr>
          <w:trHeight w:val="20"/>
        </w:trPr>
        <w:tc>
          <w:tcPr>
            <w:tcW w:w="817" w:type="dxa"/>
            <w:shd w:val="clear" w:color="auto" w:fill="D9D9D9"/>
            <w:noWrap/>
            <w:vAlign w:val="center"/>
          </w:tcPr>
          <w:p w14:paraId="665DC946" w14:textId="77777777" w:rsidR="00D41AEF" w:rsidRPr="00D41AEF" w:rsidRDefault="00D41AEF" w:rsidP="00D41AEF">
            <w:pPr>
              <w:numPr>
                <w:ilvl w:val="1"/>
                <w:numId w:val="93"/>
              </w:numPr>
              <w:tabs>
                <w:tab w:val="left" w:pos="397"/>
              </w:tabs>
              <w:spacing w:line="240" w:lineRule="auto"/>
              <w:ind w:left="0" w:hanging="28"/>
              <w:jc w:val="center"/>
              <w:rPr>
                <w:sz w:val="24"/>
                <w:szCs w:val="24"/>
              </w:rPr>
            </w:pPr>
          </w:p>
        </w:tc>
        <w:tc>
          <w:tcPr>
            <w:tcW w:w="2429" w:type="dxa"/>
            <w:vMerge/>
            <w:shd w:val="clear" w:color="auto" w:fill="auto"/>
          </w:tcPr>
          <w:p w14:paraId="36FF670F" w14:textId="77777777" w:rsidR="00D41AEF" w:rsidRPr="00D41AEF" w:rsidRDefault="00D41AEF" w:rsidP="00D41AEF">
            <w:pPr>
              <w:spacing w:line="240" w:lineRule="auto"/>
              <w:ind w:firstLine="0"/>
              <w:jc w:val="left"/>
              <w:rPr>
                <w:sz w:val="24"/>
                <w:szCs w:val="24"/>
              </w:rPr>
            </w:pPr>
          </w:p>
        </w:tc>
        <w:tc>
          <w:tcPr>
            <w:tcW w:w="6927" w:type="dxa"/>
            <w:gridSpan w:val="2"/>
            <w:shd w:val="clear" w:color="auto" w:fill="D9D9D9"/>
          </w:tcPr>
          <w:p w14:paraId="7F21821D" w14:textId="77777777" w:rsidR="00D41AEF" w:rsidRPr="00D41AEF" w:rsidDel="00587B03" w:rsidRDefault="00D41AEF" w:rsidP="00D41AEF">
            <w:pPr>
              <w:spacing w:line="240" w:lineRule="auto"/>
              <w:ind w:firstLine="0"/>
              <w:jc w:val="left"/>
              <w:rPr>
                <w:b/>
                <w:sz w:val="24"/>
                <w:szCs w:val="24"/>
              </w:rPr>
            </w:pPr>
            <w:r w:rsidRPr="00D41AEF">
              <w:rPr>
                <w:b/>
                <w:sz w:val="24"/>
                <w:szCs w:val="24"/>
              </w:rPr>
              <w:t>Вытяжная вентиляция</w:t>
            </w:r>
          </w:p>
        </w:tc>
      </w:tr>
      <w:tr w:rsidR="00D41AEF" w:rsidRPr="00D41AEF" w14:paraId="194E265D" w14:textId="77777777" w:rsidTr="00637319">
        <w:trPr>
          <w:trHeight w:val="20"/>
        </w:trPr>
        <w:tc>
          <w:tcPr>
            <w:tcW w:w="817" w:type="dxa"/>
            <w:noWrap/>
            <w:vAlign w:val="center"/>
          </w:tcPr>
          <w:p w14:paraId="0D0C0E39"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228A6B0A" w14:textId="77777777" w:rsidR="00D41AEF" w:rsidRPr="00D41AEF" w:rsidRDefault="00D41AEF" w:rsidP="00D41AEF">
            <w:pPr>
              <w:spacing w:line="240" w:lineRule="auto"/>
              <w:ind w:firstLine="0"/>
              <w:rPr>
                <w:sz w:val="24"/>
                <w:szCs w:val="24"/>
              </w:rPr>
            </w:pPr>
          </w:p>
        </w:tc>
        <w:tc>
          <w:tcPr>
            <w:tcW w:w="5793" w:type="dxa"/>
            <w:shd w:val="clear" w:color="auto" w:fill="auto"/>
            <w:noWrap/>
          </w:tcPr>
          <w:p w14:paraId="3339194E" w14:textId="77777777" w:rsidR="00D41AEF" w:rsidRPr="00D41AEF" w:rsidRDefault="00D41AEF" w:rsidP="00D41AEF">
            <w:pPr>
              <w:spacing w:line="240" w:lineRule="auto"/>
              <w:ind w:firstLine="0"/>
              <w:rPr>
                <w:sz w:val="24"/>
                <w:szCs w:val="24"/>
              </w:rPr>
            </w:pPr>
            <w:r w:rsidRPr="00D41AEF">
              <w:rPr>
                <w:sz w:val="24"/>
                <w:szCs w:val="24"/>
              </w:rPr>
              <w:t>Канальный вентилятор RKB 800x500 K1 (вес 65 кг) (В1, В2)</w:t>
            </w:r>
          </w:p>
        </w:tc>
        <w:tc>
          <w:tcPr>
            <w:tcW w:w="1134" w:type="dxa"/>
            <w:vAlign w:val="center"/>
          </w:tcPr>
          <w:p w14:paraId="308C816E" w14:textId="77777777" w:rsidR="00D41AEF" w:rsidRPr="00D41AEF" w:rsidRDefault="00D41AEF" w:rsidP="00D41AEF">
            <w:pPr>
              <w:spacing w:line="240" w:lineRule="auto"/>
              <w:ind w:firstLine="0"/>
              <w:jc w:val="center"/>
              <w:rPr>
                <w:sz w:val="24"/>
                <w:szCs w:val="24"/>
              </w:rPr>
            </w:pPr>
            <w:r w:rsidRPr="00D41AEF">
              <w:rPr>
                <w:sz w:val="24"/>
                <w:szCs w:val="24"/>
              </w:rPr>
              <w:t>2</w:t>
            </w:r>
          </w:p>
        </w:tc>
      </w:tr>
      <w:tr w:rsidR="00D41AEF" w:rsidRPr="00D41AEF" w14:paraId="5A162652" w14:textId="77777777" w:rsidTr="00637319">
        <w:trPr>
          <w:trHeight w:val="20"/>
        </w:trPr>
        <w:tc>
          <w:tcPr>
            <w:tcW w:w="817" w:type="dxa"/>
            <w:noWrap/>
            <w:vAlign w:val="center"/>
          </w:tcPr>
          <w:p w14:paraId="6622899C"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56061EFB" w14:textId="77777777" w:rsidR="00D41AEF" w:rsidRPr="00D41AEF" w:rsidRDefault="00D41AEF" w:rsidP="00D41AEF">
            <w:pPr>
              <w:spacing w:line="240" w:lineRule="auto"/>
              <w:ind w:firstLine="0"/>
              <w:rPr>
                <w:sz w:val="24"/>
                <w:szCs w:val="24"/>
              </w:rPr>
            </w:pPr>
          </w:p>
        </w:tc>
        <w:tc>
          <w:tcPr>
            <w:tcW w:w="5793" w:type="dxa"/>
            <w:shd w:val="clear" w:color="auto" w:fill="auto"/>
            <w:noWrap/>
          </w:tcPr>
          <w:p w14:paraId="43DF5FF2" w14:textId="77777777" w:rsidR="00D41AEF" w:rsidRPr="00D41AEF" w:rsidRDefault="00D41AEF" w:rsidP="00D41AEF">
            <w:pPr>
              <w:spacing w:line="240" w:lineRule="auto"/>
              <w:ind w:firstLine="0"/>
              <w:rPr>
                <w:sz w:val="24"/>
                <w:szCs w:val="24"/>
              </w:rPr>
            </w:pPr>
            <w:r w:rsidRPr="00D41AEF">
              <w:rPr>
                <w:sz w:val="24"/>
                <w:szCs w:val="24"/>
              </w:rPr>
              <w:t>Канальный вентилятор RKB 600x350 D1 (В5)</w:t>
            </w:r>
          </w:p>
        </w:tc>
        <w:tc>
          <w:tcPr>
            <w:tcW w:w="1134" w:type="dxa"/>
            <w:vAlign w:val="center"/>
          </w:tcPr>
          <w:p w14:paraId="6B709BCE" w14:textId="77777777" w:rsidR="00D41AEF" w:rsidRPr="00D41AEF" w:rsidRDefault="00D41AEF" w:rsidP="00D41AEF">
            <w:pPr>
              <w:spacing w:line="240" w:lineRule="auto"/>
              <w:ind w:firstLine="0"/>
              <w:jc w:val="center"/>
              <w:rPr>
                <w:sz w:val="24"/>
                <w:szCs w:val="24"/>
              </w:rPr>
            </w:pPr>
            <w:r w:rsidRPr="00D41AEF">
              <w:rPr>
                <w:sz w:val="24"/>
                <w:szCs w:val="24"/>
              </w:rPr>
              <w:t>2</w:t>
            </w:r>
          </w:p>
        </w:tc>
      </w:tr>
      <w:tr w:rsidR="00D41AEF" w:rsidRPr="00D41AEF" w14:paraId="415B00E7" w14:textId="77777777" w:rsidTr="00637319">
        <w:trPr>
          <w:trHeight w:val="20"/>
        </w:trPr>
        <w:tc>
          <w:tcPr>
            <w:tcW w:w="817" w:type="dxa"/>
            <w:noWrap/>
            <w:vAlign w:val="center"/>
          </w:tcPr>
          <w:p w14:paraId="1EC8F4A1"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1E5D79FD" w14:textId="77777777" w:rsidR="00D41AEF" w:rsidRPr="00D41AEF" w:rsidRDefault="00D41AEF" w:rsidP="00D41AEF">
            <w:pPr>
              <w:spacing w:line="240" w:lineRule="auto"/>
              <w:ind w:firstLine="0"/>
              <w:rPr>
                <w:sz w:val="24"/>
                <w:szCs w:val="24"/>
              </w:rPr>
            </w:pPr>
          </w:p>
        </w:tc>
        <w:tc>
          <w:tcPr>
            <w:tcW w:w="5793" w:type="dxa"/>
            <w:shd w:val="clear" w:color="auto" w:fill="auto"/>
            <w:noWrap/>
          </w:tcPr>
          <w:p w14:paraId="031DACEA" w14:textId="77777777" w:rsidR="00D41AEF" w:rsidRPr="00D41AEF" w:rsidRDefault="00D41AEF" w:rsidP="00D41AEF">
            <w:pPr>
              <w:spacing w:line="240" w:lineRule="auto"/>
              <w:ind w:firstLine="0"/>
              <w:rPr>
                <w:sz w:val="24"/>
                <w:szCs w:val="24"/>
              </w:rPr>
            </w:pPr>
            <w:r w:rsidRPr="00D41AEF">
              <w:rPr>
                <w:sz w:val="24"/>
                <w:szCs w:val="24"/>
              </w:rPr>
              <w:t>Канальный вентилятор RКC315В1 (В3)</w:t>
            </w:r>
          </w:p>
        </w:tc>
        <w:tc>
          <w:tcPr>
            <w:tcW w:w="1134" w:type="dxa"/>
            <w:vAlign w:val="center"/>
          </w:tcPr>
          <w:p w14:paraId="247F43DB" w14:textId="77777777" w:rsidR="00D41AEF" w:rsidRPr="00D41AEF" w:rsidRDefault="00D41AEF" w:rsidP="00D41AEF">
            <w:pPr>
              <w:spacing w:line="240" w:lineRule="auto"/>
              <w:ind w:firstLine="0"/>
              <w:jc w:val="center"/>
              <w:rPr>
                <w:sz w:val="24"/>
                <w:szCs w:val="24"/>
              </w:rPr>
            </w:pPr>
            <w:r w:rsidRPr="00D41AEF">
              <w:rPr>
                <w:sz w:val="24"/>
                <w:szCs w:val="24"/>
              </w:rPr>
              <w:t>1</w:t>
            </w:r>
          </w:p>
        </w:tc>
      </w:tr>
      <w:tr w:rsidR="00D41AEF" w:rsidRPr="00D41AEF" w14:paraId="069921BE" w14:textId="77777777" w:rsidTr="00637319">
        <w:trPr>
          <w:trHeight w:val="20"/>
        </w:trPr>
        <w:tc>
          <w:tcPr>
            <w:tcW w:w="817" w:type="dxa"/>
            <w:noWrap/>
            <w:vAlign w:val="center"/>
          </w:tcPr>
          <w:p w14:paraId="5B3E6E51"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051AEF73" w14:textId="77777777" w:rsidR="00D41AEF" w:rsidRPr="00D41AEF" w:rsidRDefault="00D41AEF" w:rsidP="00D41AEF">
            <w:pPr>
              <w:spacing w:line="240" w:lineRule="auto"/>
              <w:ind w:firstLine="0"/>
              <w:rPr>
                <w:sz w:val="24"/>
                <w:szCs w:val="24"/>
              </w:rPr>
            </w:pPr>
          </w:p>
        </w:tc>
        <w:tc>
          <w:tcPr>
            <w:tcW w:w="5793" w:type="dxa"/>
            <w:shd w:val="clear" w:color="auto" w:fill="auto"/>
            <w:noWrap/>
          </w:tcPr>
          <w:p w14:paraId="7560AFF8" w14:textId="77777777" w:rsidR="00D41AEF" w:rsidRPr="00D41AEF" w:rsidRDefault="00D41AEF" w:rsidP="00D41AEF">
            <w:pPr>
              <w:spacing w:line="240" w:lineRule="auto"/>
              <w:ind w:firstLine="0"/>
              <w:rPr>
                <w:sz w:val="24"/>
                <w:szCs w:val="24"/>
              </w:rPr>
            </w:pPr>
            <w:r w:rsidRPr="00D41AEF">
              <w:rPr>
                <w:sz w:val="24"/>
                <w:szCs w:val="24"/>
              </w:rPr>
              <w:t>Канальный вентилятор RКC250С1 (В13)</w:t>
            </w:r>
          </w:p>
        </w:tc>
        <w:tc>
          <w:tcPr>
            <w:tcW w:w="1134" w:type="dxa"/>
            <w:vAlign w:val="center"/>
          </w:tcPr>
          <w:p w14:paraId="194BA8D8" w14:textId="77777777" w:rsidR="00D41AEF" w:rsidRPr="00D41AEF" w:rsidRDefault="00D41AEF" w:rsidP="00D41AEF">
            <w:pPr>
              <w:spacing w:line="240" w:lineRule="auto"/>
              <w:ind w:firstLine="0"/>
              <w:jc w:val="center"/>
              <w:rPr>
                <w:sz w:val="24"/>
                <w:szCs w:val="24"/>
              </w:rPr>
            </w:pPr>
            <w:r w:rsidRPr="00D41AEF">
              <w:rPr>
                <w:sz w:val="24"/>
                <w:szCs w:val="24"/>
              </w:rPr>
              <w:t>1</w:t>
            </w:r>
          </w:p>
        </w:tc>
      </w:tr>
      <w:tr w:rsidR="00D41AEF" w:rsidRPr="00D41AEF" w14:paraId="662DE050" w14:textId="77777777" w:rsidTr="00637319">
        <w:trPr>
          <w:trHeight w:val="20"/>
        </w:trPr>
        <w:tc>
          <w:tcPr>
            <w:tcW w:w="817" w:type="dxa"/>
            <w:noWrap/>
            <w:vAlign w:val="center"/>
          </w:tcPr>
          <w:p w14:paraId="3BB01D23"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6E5A9A82" w14:textId="77777777" w:rsidR="00D41AEF" w:rsidRPr="00D41AEF" w:rsidRDefault="00D41AEF" w:rsidP="00D41AEF">
            <w:pPr>
              <w:spacing w:line="240" w:lineRule="auto"/>
              <w:ind w:firstLine="0"/>
              <w:rPr>
                <w:sz w:val="24"/>
                <w:szCs w:val="24"/>
              </w:rPr>
            </w:pPr>
          </w:p>
        </w:tc>
        <w:tc>
          <w:tcPr>
            <w:tcW w:w="5793" w:type="dxa"/>
            <w:shd w:val="clear" w:color="auto" w:fill="auto"/>
            <w:noWrap/>
          </w:tcPr>
          <w:p w14:paraId="24E6626B" w14:textId="77777777" w:rsidR="00D41AEF" w:rsidRPr="00D41AEF" w:rsidRDefault="00D41AEF" w:rsidP="00D41AEF">
            <w:pPr>
              <w:spacing w:line="240" w:lineRule="auto"/>
              <w:ind w:firstLine="0"/>
              <w:rPr>
                <w:sz w:val="24"/>
                <w:szCs w:val="24"/>
              </w:rPr>
            </w:pPr>
            <w:r w:rsidRPr="00D41AEF">
              <w:rPr>
                <w:sz w:val="24"/>
                <w:szCs w:val="24"/>
              </w:rPr>
              <w:t>Крышный вентилятор ТКК560В1 (В6)</w:t>
            </w:r>
          </w:p>
        </w:tc>
        <w:tc>
          <w:tcPr>
            <w:tcW w:w="1134" w:type="dxa"/>
            <w:vAlign w:val="center"/>
          </w:tcPr>
          <w:p w14:paraId="355A59A5" w14:textId="77777777" w:rsidR="00D41AEF" w:rsidRPr="00D41AEF" w:rsidRDefault="00D41AEF" w:rsidP="00D41AEF">
            <w:pPr>
              <w:spacing w:line="240" w:lineRule="auto"/>
              <w:ind w:firstLine="0"/>
              <w:jc w:val="center"/>
              <w:rPr>
                <w:sz w:val="24"/>
                <w:szCs w:val="24"/>
              </w:rPr>
            </w:pPr>
            <w:r w:rsidRPr="00D41AEF">
              <w:rPr>
                <w:sz w:val="24"/>
                <w:szCs w:val="24"/>
              </w:rPr>
              <w:t>1</w:t>
            </w:r>
          </w:p>
        </w:tc>
      </w:tr>
      <w:tr w:rsidR="00D41AEF" w:rsidRPr="00D41AEF" w14:paraId="379BCDE2" w14:textId="77777777" w:rsidTr="00637319">
        <w:trPr>
          <w:trHeight w:val="20"/>
        </w:trPr>
        <w:tc>
          <w:tcPr>
            <w:tcW w:w="817" w:type="dxa"/>
            <w:noWrap/>
            <w:vAlign w:val="center"/>
          </w:tcPr>
          <w:p w14:paraId="090340F2"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5CDF3C42" w14:textId="77777777" w:rsidR="00D41AEF" w:rsidRPr="00D41AEF" w:rsidRDefault="00D41AEF" w:rsidP="00D41AEF">
            <w:pPr>
              <w:spacing w:line="240" w:lineRule="auto"/>
              <w:ind w:firstLine="0"/>
              <w:rPr>
                <w:sz w:val="24"/>
                <w:szCs w:val="24"/>
              </w:rPr>
            </w:pPr>
          </w:p>
        </w:tc>
        <w:tc>
          <w:tcPr>
            <w:tcW w:w="5793" w:type="dxa"/>
            <w:shd w:val="clear" w:color="auto" w:fill="auto"/>
            <w:noWrap/>
          </w:tcPr>
          <w:p w14:paraId="7B17A097" w14:textId="77777777" w:rsidR="00D41AEF" w:rsidRPr="00D41AEF" w:rsidRDefault="00D41AEF" w:rsidP="00D41AEF">
            <w:pPr>
              <w:spacing w:line="240" w:lineRule="auto"/>
              <w:ind w:firstLine="0"/>
              <w:rPr>
                <w:sz w:val="24"/>
                <w:szCs w:val="24"/>
              </w:rPr>
            </w:pPr>
            <w:r w:rsidRPr="00D41AEF">
              <w:rPr>
                <w:sz w:val="24"/>
                <w:szCs w:val="24"/>
              </w:rPr>
              <w:t>Канальный вентилятор RКC355Е1 (В7)</w:t>
            </w:r>
          </w:p>
        </w:tc>
        <w:tc>
          <w:tcPr>
            <w:tcW w:w="1134" w:type="dxa"/>
            <w:vAlign w:val="center"/>
          </w:tcPr>
          <w:p w14:paraId="5478C148" w14:textId="77777777" w:rsidR="00D41AEF" w:rsidRPr="00D41AEF" w:rsidRDefault="00D41AEF" w:rsidP="00D41AEF">
            <w:pPr>
              <w:spacing w:line="240" w:lineRule="auto"/>
              <w:ind w:firstLine="0"/>
              <w:jc w:val="center"/>
              <w:rPr>
                <w:sz w:val="24"/>
                <w:szCs w:val="24"/>
              </w:rPr>
            </w:pPr>
            <w:r w:rsidRPr="00D41AEF">
              <w:rPr>
                <w:sz w:val="24"/>
                <w:szCs w:val="24"/>
              </w:rPr>
              <w:t>2</w:t>
            </w:r>
          </w:p>
        </w:tc>
      </w:tr>
      <w:tr w:rsidR="00D41AEF" w:rsidRPr="00D41AEF" w14:paraId="399642E1" w14:textId="77777777" w:rsidTr="00637319">
        <w:trPr>
          <w:trHeight w:val="20"/>
        </w:trPr>
        <w:tc>
          <w:tcPr>
            <w:tcW w:w="817" w:type="dxa"/>
            <w:noWrap/>
            <w:vAlign w:val="center"/>
          </w:tcPr>
          <w:p w14:paraId="6F363210"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0D2B7D49" w14:textId="77777777" w:rsidR="00D41AEF" w:rsidRPr="00D41AEF" w:rsidRDefault="00D41AEF" w:rsidP="00D41AEF">
            <w:pPr>
              <w:spacing w:line="240" w:lineRule="auto"/>
              <w:ind w:firstLine="0"/>
              <w:rPr>
                <w:sz w:val="24"/>
                <w:szCs w:val="24"/>
              </w:rPr>
            </w:pPr>
          </w:p>
        </w:tc>
        <w:tc>
          <w:tcPr>
            <w:tcW w:w="5793" w:type="dxa"/>
            <w:shd w:val="clear" w:color="auto" w:fill="auto"/>
            <w:noWrap/>
          </w:tcPr>
          <w:p w14:paraId="58721B88" w14:textId="77777777" w:rsidR="00D41AEF" w:rsidRPr="00D41AEF" w:rsidRDefault="00D41AEF" w:rsidP="00D41AEF">
            <w:pPr>
              <w:spacing w:line="240" w:lineRule="auto"/>
              <w:ind w:firstLine="0"/>
              <w:rPr>
                <w:sz w:val="24"/>
                <w:szCs w:val="24"/>
              </w:rPr>
            </w:pPr>
            <w:r w:rsidRPr="00D41AEF">
              <w:rPr>
                <w:sz w:val="24"/>
                <w:szCs w:val="24"/>
              </w:rPr>
              <w:t>Канальный вентилятор RКC200А1(В8, В4)</w:t>
            </w:r>
          </w:p>
        </w:tc>
        <w:tc>
          <w:tcPr>
            <w:tcW w:w="1134" w:type="dxa"/>
            <w:vAlign w:val="center"/>
          </w:tcPr>
          <w:p w14:paraId="2C970B39" w14:textId="77777777" w:rsidR="00D41AEF" w:rsidRPr="00D41AEF" w:rsidRDefault="00D41AEF" w:rsidP="00D41AEF">
            <w:pPr>
              <w:spacing w:line="240" w:lineRule="auto"/>
              <w:ind w:firstLine="0"/>
              <w:jc w:val="center"/>
              <w:rPr>
                <w:sz w:val="24"/>
                <w:szCs w:val="24"/>
              </w:rPr>
            </w:pPr>
            <w:r w:rsidRPr="00D41AEF">
              <w:rPr>
                <w:sz w:val="24"/>
                <w:szCs w:val="24"/>
              </w:rPr>
              <w:t>3</w:t>
            </w:r>
          </w:p>
        </w:tc>
      </w:tr>
      <w:tr w:rsidR="00D41AEF" w:rsidRPr="00D41AEF" w14:paraId="05AEFA7C" w14:textId="77777777" w:rsidTr="00637319">
        <w:trPr>
          <w:trHeight w:val="20"/>
        </w:trPr>
        <w:tc>
          <w:tcPr>
            <w:tcW w:w="817" w:type="dxa"/>
            <w:noWrap/>
            <w:vAlign w:val="center"/>
          </w:tcPr>
          <w:p w14:paraId="54907BEB"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45EEB977" w14:textId="77777777" w:rsidR="00D41AEF" w:rsidRPr="00D41AEF" w:rsidRDefault="00D41AEF" w:rsidP="00D41AEF">
            <w:pPr>
              <w:spacing w:line="240" w:lineRule="auto"/>
              <w:ind w:firstLine="0"/>
              <w:rPr>
                <w:sz w:val="24"/>
                <w:szCs w:val="24"/>
              </w:rPr>
            </w:pPr>
          </w:p>
        </w:tc>
        <w:tc>
          <w:tcPr>
            <w:tcW w:w="5793" w:type="dxa"/>
            <w:shd w:val="clear" w:color="auto" w:fill="auto"/>
            <w:noWrap/>
          </w:tcPr>
          <w:p w14:paraId="724DF4ED" w14:textId="77777777" w:rsidR="00D41AEF" w:rsidRPr="00D41AEF" w:rsidRDefault="00D41AEF" w:rsidP="00D41AEF">
            <w:pPr>
              <w:spacing w:line="240" w:lineRule="auto"/>
              <w:ind w:firstLine="0"/>
              <w:rPr>
                <w:sz w:val="24"/>
                <w:szCs w:val="24"/>
              </w:rPr>
            </w:pPr>
            <w:r w:rsidRPr="00D41AEF">
              <w:rPr>
                <w:sz w:val="24"/>
                <w:szCs w:val="24"/>
              </w:rPr>
              <w:t>Канальный вентилятор RКC200Е1 (В9, В12)</w:t>
            </w:r>
          </w:p>
        </w:tc>
        <w:tc>
          <w:tcPr>
            <w:tcW w:w="1134" w:type="dxa"/>
            <w:vAlign w:val="center"/>
          </w:tcPr>
          <w:p w14:paraId="33BA1B1D" w14:textId="77777777" w:rsidR="00D41AEF" w:rsidRPr="00D41AEF" w:rsidRDefault="00D41AEF" w:rsidP="00D41AEF">
            <w:pPr>
              <w:spacing w:line="240" w:lineRule="auto"/>
              <w:ind w:firstLine="0"/>
              <w:jc w:val="center"/>
              <w:rPr>
                <w:sz w:val="24"/>
                <w:szCs w:val="24"/>
              </w:rPr>
            </w:pPr>
            <w:r w:rsidRPr="00D41AEF">
              <w:rPr>
                <w:sz w:val="24"/>
                <w:szCs w:val="24"/>
              </w:rPr>
              <w:t>2</w:t>
            </w:r>
          </w:p>
        </w:tc>
      </w:tr>
      <w:tr w:rsidR="00D41AEF" w:rsidRPr="00D41AEF" w14:paraId="6FE2AF7C" w14:textId="77777777" w:rsidTr="00637319">
        <w:trPr>
          <w:trHeight w:val="20"/>
        </w:trPr>
        <w:tc>
          <w:tcPr>
            <w:tcW w:w="817" w:type="dxa"/>
            <w:noWrap/>
            <w:vAlign w:val="center"/>
          </w:tcPr>
          <w:p w14:paraId="24CC1D72"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4592734F" w14:textId="77777777" w:rsidR="00D41AEF" w:rsidRPr="00D41AEF" w:rsidRDefault="00D41AEF" w:rsidP="00D41AEF">
            <w:pPr>
              <w:spacing w:line="240" w:lineRule="auto"/>
              <w:ind w:firstLine="0"/>
              <w:rPr>
                <w:sz w:val="24"/>
                <w:szCs w:val="24"/>
              </w:rPr>
            </w:pPr>
          </w:p>
        </w:tc>
        <w:tc>
          <w:tcPr>
            <w:tcW w:w="5793" w:type="dxa"/>
            <w:shd w:val="clear" w:color="auto" w:fill="auto"/>
            <w:noWrap/>
          </w:tcPr>
          <w:p w14:paraId="1E5E6FD3" w14:textId="77777777" w:rsidR="00D41AEF" w:rsidRPr="00D41AEF" w:rsidRDefault="00D41AEF" w:rsidP="00D41AEF">
            <w:pPr>
              <w:spacing w:line="240" w:lineRule="auto"/>
              <w:ind w:firstLine="0"/>
              <w:rPr>
                <w:sz w:val="24"/>
                <w:szCs w:val="24"/>
              </w:rPr>
            </w:pPr>
            <w:r w:rsidRPr="00D41AEF">
              <w:rPr>
                <w:sz w:val="24"/>
                <w:szCs w:val="24"/>
              </w:rPr>
              <w:t>Крышный вентилятор ТКS300А (В15)</w:t>
            </w:r>
          </w:p>
        </w:tc>
        <w:tc>
          <w:tcPr>
            <w:tcW w:w="1134" w:type="dxa"/>
            <w:vAlign w:val="center"/>
          </w:tcPr>
          <w:p w14:paraId="27F4A821" w14:textId="77777777" w:rsidR="00D41AEF" w:rsidRPr="00D41AEF" w:rsidRDefault="00D41AEF" w:rsidP="00D41AEF">
            <w:pPr>
              <w:spacing w:line="240" w:lineRule="auto"/>
              <w:ind w:firstLine="0"/>
              <w:jc w:val="center"/>
              <w:rPr>
                <w:sz w:val="24"/>
                <w:szCs w:val="24"/>
              </w:rPr>
            </w:pPr>
            <w:r w:rsidRPr="00D41AEF">
              <w:rPr>
                <w:sz w:val="24"/>
                <w:szCs w:val="24"/>
              </w:rPr>
              <w:t>1</w:t>
            </w:r>
          </w:p>
        </w:tc>
      </w:tr>
      <w:tr w:rsidR="00D41AEF" w:rsidRPr="00D41AEF" w14:paraId="2D914EDA" w14:textId="77777777" w:rsidTr="00637319">
        <w:trPr>
          <w:trHeight w:val="20"/>
        </w:trPr>
        <w:tc>
          <w:tcPr>
            <w:tcW w:w="817" w:type="dxa"/>
            <w:noWrap/>
            <w:vAlign w:val="center"/>
          </w:tcPr>
          <w:p w14:paraId="66731C69"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6915C56E" w14:textId="77777777" w:rsidR="00D41AEF" w:rsidRPr="00D41AEF" w:rsidRDefault="00D41AEF" w:rsidP="00D41AEF">
            <w:pPr>
              <w:spacing w:line="240" w:lineRule="auto"/>
              <w:ind w:firstLine="0"/>
              <w:rPr>
                <w:sz w:val="24"/>
                <w:szCs w:val="24"/>
              </w:rPr>
            </w:pPr>
          </w:p>
        </w:tc>
        <w:tc>
          <w:tcPr>
            <w:tcW w:w="5793" w:type="dxa"/>
            <w:shd w:val="clear" w:color="auto" w:fill="auto"/>
            <w:noWrap/>
          </w:tcPr>
          <w:p w14:paraId="0343EC46" w14:textId="77777777" w:rsidR="00D41AEF" w:rsidRPr="00D41AEF" w:rsidRDefault="00D41AEF" w:rsidP="00D41AEF">
            <w:pPr>
              <w:spacing w:line="240" w:lineRule="auto"/>
              <w:ind w:firstLine="0"/>
              <w:rPr>
                <w:sz w:val="24"/>
                <w:szCs w:val="24"/>
              </w:rPr>
            </w:pPr>
            <w:r w:rsidRPr="00D41AEF">
              <w:rPr>
                <w:sz w:val="24"/>
                <w:szCs w:val="24"/>
              </w:rPr>
              <w:t>Канальный вентилятор RКC200С1(В11)</w:t>
            </w:r>
          </w:p>
        </w:tc>
        <w:tc>
          <w:tcPr>
            <w:tcW w:w="1134" w:type="dxa"/>
            <w:vAlign w:val="center"/>
          </w:tcPr>
          <w:p w14:paraId="5FCBEEB4" w14:textId="77777777" w:rsidR="00D41AEF" w:rsidRPr="00D41AEF" w:rsidRDefault="00D41AEF" w:rsidP="00D41AEF">
            <w:pPr>
              <w:spacing w:line="240" w:lineRule="auto"/>
              <w:ind w:firstLine="0"/>
              <w:jc w:val="center"/>
              <w:rPr>
                <w:sz w:val="24"/>
                <w:szCs w:val="24"/>
              </w:rPr>
            </w:pPr>
            <w:r w:rsidRPr="00D41AEF">
              <w:rPr>
                <w:sz w:val="24"/>
                <w:szCs w:val="24"/>
              </w:rPr>
              <w:t>2</w:t>
            </w:r>
          </w:p>
        </w:tc>
      </w:tr>
      <w:tr w:rsidR="00D41AEF" w:rsidRPr="00D41AEF" w14:paraId="289BB4A2" w14:textId="77777777" w:rsidTr="00637319">
        <w:trPr>
          <w:trHeight w:val="20"/>
        </w:trPr>
        <w:tc>
          <w:tcPr>
            <w:tcW w:w="817" w:type="dxa"/>
            <w:noWrap/>
            <w:vAlign w:val="center"/>
          </w:tcPr>
          <w:p w14:paraId="3A8ADB69"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7C10194B" w14:textId="77777777" w:rsidR="00D41AEF" w:rsidRPr="00D41AEF" w:rsidRDefault="00D41AEF" w:rsidP="00D41AEF">
            <w:pPr>
              <w:spacing w:line="240" w:lineRule="auto"/>
              <w:ind w:firstLine="0"/>
              <w:rPr>
                <w:sz w:val="24"/>
                <w:szCs w:val="24"/>
              </w:rPr>
            </w:pPr>
          </w:p>
        </w:tc>
        <w:tc>
          <w:tcPr>
            <w:tcW w:w="5793" w:type="dxa"/>
            <w:shd w:val="clear" w:color="auto" w:fill="auto"/>
            <w:noWrap/>
          </w:tcPr>
          <w:p w14:paraId="10A73D66" w14:textId="77777777" w:rsidR="00D41AEF" w:rsidRPr="00D41AEF" w:rsidRDefault="00D41AEF" w:rsidP="00D41AEF">
            <w:pPr>
              <w:spacing w:line="240" w:lineRule="auto"/>
              <w:ind w:firstLine="0"/>
              <w:rPr>
                <w:sz w:val="24"/>
                <w:szCs w:val="24"/>
              </w:rPr>
            </w:pPr>
            <w:r w:rsidRPr="00D41AEF">
              <w:rPr>
                <w:sz w:val="24"/>
                <w:szCs w:val="24"/>
              </w:rPr>
              <w:t>Канальный вентилятор RКC160С1 (В8)</w:t>
            </w:r>
          </w:p>
        </w:tc>
        <w:tc>
          <w:tcPr>
            <w:tcW w:w="1134" w:type="dxa"/>
            <w:vAlign w:val="center"/>
          </w:tcPr>
          <w:p w14:paraId="7AEB1BF0" w14:textId="77777777" w:rsidR="00D41AEF" w:rsidRPr="00D41AEF" w:rsidRDefault="00D41AEF" w:rsidP="00D41AEF">
            <w:pPr>
              <w:spacing w:line="240" w:lineRule="auto"/>
              <w:ind w:firstLine="0"/>
              <w:jc w:val="center"/>
              <w:rPr>
                <w:sz w:val="24"/>
                <w:szCs w:val="24"/>
              </w:rPr>
            </w:pPr>
            <w:r w:rsidRPr="00D41AEF">
              <w:rPr>
                <w:sz w:val="24"/>
                <w:szCs w:val="24"/>
              </w:rPr>
              <w:t>1</w:t>
            </w:r>
          </w:p>
        </w:tc>
      </w:tr>
      <w:tr w:rsidR="00D41AEF" w:rsidRPr="00D41AEF" w14:paraId="7A5EA146" w14:textId="77777777" w:rsidTr="00637319">
        <w:trPr>
          <w:trHeight w:val="20"/>
        </w:trPr>
        <w:tc>
          <w:tcPr>
            <w:tcW w:w="817" w:type="dxa"/>
            <w:noWrap/>
            <w:vAlign w:val="center"/>
          </w:tcPr>
          <w:p w14:paraId="786D7ACC"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1B0CDD0C" w14:textId="77777777" w:rsidR="00D41AEF" w:rsidRPr="00D41AEF" w:rsidRDefault="00D41AEF" w:rsidP="00D41AEF">
            <w:pPr>
              <w:spacing w:line="240" w:lineRule="auto"/>
              <w:ind w:firstLine="0"/>
              <w:rPr>
                <w:sz w:val="24"/>
                <w:szCs w:val="24"/>
              </w:rPr>
            </w:pPr>
          </w:p>
        </w:tc>
        <w:tc>
          <w:tcPr>
            <w:tcW w:w="5793" w:type="dxa"/>
            <w:shd w:val="clear" w:color="auto" w:fill="auto"/>
            <w:noWrap/>
          </w:tcPr>
          <w:p w14:paraId="5788CF6D" w14:textId="77777777" w:rsidR="00D41AEF" w:rsidRPr="00D41AEF" w:rsidRDefault="00D41AEF" w:rsidP="00D41AEF">
            <w:pPr>
              <w:spacing w:line="240" w:lineRule="auto"/>
              <w:ind w:firstLine="0"/>
              <w:rPr>
                <w:sz w:val="24"/>
                <w:szCs w:val="24"/>
              </w:rPr>
            </w:pPr>
            <w:r w:rsidRPr="00D41AEF">
              <w:rPr>
                <w:sz w:val="24"/>
                <w:szCs w:val="24"/>
              </w:rPr>
              <w:t>Канальный вентилятор Ostberg RKC 250 D1</w:t>
            </w:r>
            <w:r w:rsidRPr="00D41AEF" w:rsidDel="001E4651">
              <w:rPr>
                <w:sz w:val="24"/>
                <w:szCs w:val="24"/>
              </w:rPr>
              <w:t xml:space="preserve"> </w:t>
            </w:r>
            <w:r w:rsidRPr="00D41AEF">
              <w:rPr>
                <w:sz w:val="24"/>
                <w:szCs w:val="24"/>
              </w:rPr>
              <w:t>(В14)</w:t>
            </w:r>
          </w:p>
        </w:tc>
        <w:tc>
          <w:tcPr>
            <w:tcW w:w="1134" w:type="dxa"/>
            <w:vAlign w:val="center"/>
          </w:tcPr>
          <w:p w14:paraId="368A8009" w14:textId="77777777" w:rsidR="00D41AEF" w:rsidRPr="00D41AEF" w:rsidRDefault="00D41AEF" w:rsidP="00D41AEF">
            <w:pPr>
              <w:spacing w:line="240" w:lineRule="auto"/>
              <w:ind w:firstLine="0"/>
              <w:jc w:val="center"/>
              <w:rPr>
                <w:sz w:val="24"/>
                <w:szCs w:val="24"/>
              </w:rPr>
            </w:pPr>
            <w:r w:rsidRPr="00D41AEF">
              <w:rPr>
                <w:sz w:val="24"/>
                <w:szCs w:val="24"/>
              </w:rPr>
              <w:t>1</w:t>
            </w:r>
          </w:p>
        </w:tc>
      </w:tr>
      <w:tr w:rsidR="00D41AEF" w:rsidRPr="00D41AEF" w14:paraId="3C8BE1EF" w14:textId="77777777" w:rsidTr="00637319">
        <w:trPr>
          <w:trHeight w:val="20"/>
        </w:trPr>
        <w:tc>
          <w:tcPr>
            <w:tcW w:w="817" w:type="dxa"/>
            <w:noWrap/>
            <w:vAlign w:val="center"/>
          </w:tcPr>
          <w:p w14:paraId="1B5DE9A0"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7CD867E1" w14:textId="77777777" w:rsidR="00D41AEF" w:rsidRPr="00D41AEF" w:rsidRDefault="00D41AEF" w:rsidP="00D41AEF">
            <w:pPr>
              <w:spacing w:line="240" w:lineRule="auto"/>
              <w:ind w:firstLine="0"/>
              <w:rPr>
                <w:sz w:val="24"/>
                <w:szCs w:val="24"/>
              </w:rPr>
            </w:pPr>
          </w:p>
        </w:tc>
        <w:tc>
          <w:tcPr>
            <w:tcW w:w="5793" w:type="dxa"/>
            <w:shd w:val="clear" w:color="auto" w:fill="auto"/>
            <w:noWrap/>
          </w:tcPr>
          <w:p w14:paraId="15160AE4" w14:textId="77777777" w:rsidR="00D41AEF" w:rsidRPr="00D41AEF" w:rsidRDefault="00D41AEF" w:rsidP="00D41AEF">
            <w:pPr>
              <w:spacing w:line="240" w:lineRule="auto"/>
              <w:ind w:firstLine="0"/>
              <w:rPr>
                <w:sz w:val="24"/>
                <w:szCs w:val="24"/>
              </w:rPr>
            </w:pPr>
            <w:r w:rsidRPr="00D41AEF">
              <w:rPr>
                <w:sz w:val="24"/>
                <w:szCs w:val="24"/>
              </w:rPr>
              <w:t>Осевой вентилятор АХС-800-9</w:t>
            </w:r>
          </w:p>
        </w:tc>
        <w:tc>
          <w:tcPr>
            <w:tcW w:w="1134" w:type="dxa"/>
            <w:vAlign w:val="center"/>
          </w:tcPr>
          <w:p w14:paraId="09AC92E4" w14:textId="77777777" w:rsidR="00D41AEF" w:rsidRPr="00D41AEF" w:rsidRDefault="00D41AEF" w:rsidP="00D41AEF">
            <w:pPr>
              <w:spacing w:line="240" w:lineRule="auto"/>
              <w:ind w:firstLine="0"/>
              <w:jc w:val="center"/>
              <w:rPr>
                <w:sz w:val="24"/>
                <w:szCs w:val="24"/>
              </w:rPr>
            </w:pPr>
            <w:r w:rsidRPr="00D41AEF">
              <w:rPr>
                <w:sz w:val="24"/>
                <w:szCs w:val="24"/>
              </w:rPr>
              <w:t>1</w:t>
            </w:r>
          </w:p>
        </w:tc>
      </w:tr>
      <w:tr w:rsidR="00D41AEF" w:rsidRPr="00D41AEF" w14:paraId="528B162B" w14:textId="77777777" w:rsidTr="00637319">
        <w:trPr>
          <w:trHeight w:val="20"/>
        </w:trPr>
        <w:tc>
          <w:tcPr>
            <w:tcW w:w="817" w:type="dxa"/>
            <w:noWrap/>
            <w:vAlign w:val="center"/>
          </w:tcPr>
          <w:p w14:paraId="5D677500"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65005F68" w14:textId="77777777" w:rsidR="00D41AEF" w:rsidRPr="00D41AEF" w:rsidRDefault="00D41AEF" w:rsidP="00D41AEF">
            <w:pPr>
              <w:spacing w:line="240" w:lineRule="auto"/>
              <w:ind w:firstLine="0"/>
              <w:rPr>
                <w:sz w:val="24"/>
                <w:szCs w:val="24"/>
              </w:rPr>
            </w:pPr>
          </w:p>
        </w:tc>
        <w:tc>
          <w:tcPr>
            <w:tcW w:w="5793" w:type="dxa"/>
            <w:shd w:val="clear" w:color="auto" w:fill="auto"/>
            <w:noWrap/>
          </w:tcPr>
          <w:p w14:paraId="5A5913E3" w14:textId="77777777" w:rsidR="00D41AEF" w:rsidRPr="00D41AEF" w:rsidRDefault="00D41AEF" w:rsidP="00D41AEF">
            <w:pPr>
              <w:spacing w:line="240" w:lineRule="auto"/>
              <w:ind w:firstLine="0"/>
              <w:rPr>
                <w:sz w:val="24"/>
                <w:szCs w:val="24"/>
              </w:rPr>
            </w:pPr>
            <w:r w:rsidRPr="00D41AEF">
              <w:rPr>
                <w:sz w:val="24"/>
                <w:szCs w:val="24"/>
              </w:rPr>
              <w:t>Осевой вентилятор AR 300E2-K</w:t>
            </w:r>
          </w:p>
        </w:tc>
        <w:tc>
          <w:tcPr>
            <w:tcW w:w="1134" w:type="dxa"/>
            <w:vAlign w:val="center"/>
          </w:tcPr>
          <w:p w14:paraId="265CD604" w14:textId="77777777" w:rsidR="00D41AEF" w:rsidRPr="00D41AEF" w:rsidRDefault="00D41AEF" w:rsidP="00D41AEF">
            <w:pPr>
              <w:spacing w:line="240" w:lineRule="auto"/>
              <w:ind w:firstLine="0"/>
              <w:jc w:val="center"/>
              <w:rPr>
                <w:sz w:val="24"/>
                <w:szCs w:val="24"/>
              </w:rPr>
            </w:pPr>
            <w:r w:rsidRPr="00D41AEF">
              <w:rPr>
                <w:sz w:val="24"/>
                <w:szCs w:val="24"/>
              </w:rPr>
              <w:t>1</w:t>
            </w:r>
          </w:p>
        </w:tc>
      </w:tr>
      <w:tr w:rsidR="00D41AEF" w:rsidRPr="00D41AEF" w14:paraId="2BCB0F4F" w14:textId="77777777" w:rsidTr="00637319">
        <w:trPr>
          <w:trHeight w:val="20"/>
        </w:trPr>
        <w:tc>
          <w:tcPr>
            <w:tcW w:w="817" w:type="dxa"/>
            <w:noWrap/>
            <w:vAlign w:val="center"/>
          </w:tcPr>
          <w:p w14:paraId="3CDE4ABC"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36E5E357" w14:textId="77777777" w:rsidR="00D41AEF" w:rsidRPr="00D41AEF" w:rsidRDefault="00D41AEF" w:rsidP="00D41AEF">
            <w:pPr>
              <w:spacing w:line="240" w:lineRule="auto"/>
              <w:ind w:firstLine="0"/>
              <w:rPr>
                <w:sz w:val="24"/>
                <w:szCs w:val="24"/>
              </w:rPr>
            </w:pPr>
          </w:p>
        </w:tc>
        <w:tc>
          <w:tcPr>
            <w:tcW w:w="5793" w:type="dxa"/>
            <w:shd w:val="clear" w:color="auto" w:fill="auto"/>
            <w:noWrap/>
          </w:tcPr>
          <w:p w14:paraId="2C4F60AA" w14:textId="77777777" w:rsidR="00D41AEF" w:rsidRPr="00D41AEF" w:rsidRDefault="00D41AEF" w:rsidP="00D41AEF">
            <w:pPr>
              <w:spacing w:line="240" w:lineRule="auto"/>
              <w:ind w:firstLine="0"/>
              <w:rPr>
                <w:sz w:val="24"/>
                <w:szCs w:val="24"/>
              </w:rPr>
            </w:pPr>
            <w:r w:rsidRPr="00D41AEF">
              <w:rPr>
                <w:sz w:val="24"/>
                <w:szCs w:val="24"/>
              </w:rPr>
              <w:t>Осевой вентилятор AR SILEO 500E4</w:t>
            </w:r>
          </w:p>
        </w:tc>
        <w:tc>
          <w:tcPr>
            <w:tcW w:w="1134" w:type="dxa"/>
            <w:vAlign w:val="center"/>
          </w:tcPr>
          <w:p w14:paraId="7C3C2E59" w14:textId="77777777" w:rsidR="00D41AEF" w:rsidRPr="00D41AEF" w:rsidRDefault="00D41AEF" w:rsidP="00D41AEF">
            <w:pPr>
              <w:spacing w:line="240" w:lineRule="auto"/>
              <w:ind w:firstLine="0"/>
              <w:jc w:val="center"/>
              <w:rPr>
                <w:sz w:val="24"/>
                <w:szCs w:val="24"/>
              </w:rPr>
            </w:pPr>
            <w:r w:rsidRPr="00D41AEF">
              <w:rPr>
                <w:sz w:val="24"/>
                <w:szCs w:val="24"/>
              </w:rPr>
              <w:t>4</w:t>
            </w:r>
          </w:p>
        </w:tc>
      </w:tr>
      <w:tr w:rsidR="00D41AEF" w:rsidRPr="00D41AEF" w14:paraId="4A70D760" w14:textId="77777777" w:rsidTr="00637319">
        <w:trPr>
          <w:trHeight w:val="20"/>
        </w:trPr>
        <w:tc>
          <w:tcPr>
            <w:tcW w:w="817" w:type="dxa"/>
            <w:noWrap/>
            <w:vAlign w:val="center"/>
          </w:tcPr>
          <w:p w14:paraId="281710A8"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17E6D766" w14:textId="77777777" w:rsidR="00D41AEF" w:rsidRPr="00D41AEF" w:rsidRDefault="00D41AEF" w:rsidP="00D41AEF">
            <w:pPr>
              <w:spacing w:line="240" w:lineRule="auto"/>
              <w:ind w:firstLine="0"/>
              <w:rPr>
                <w:sz w:val="24"/>
                <w:szCs w:val="24"/>
              </w:rPr>
            </w:pPr>
          </w:p>
        </w:tc>
        <w:tc>
          <w:tcPr>
            <w:tcW w:w="5793" w:type="dxa"/>
            <w:shd w:val="clear" w:color="auto" w:fill="auto"/>
            <w:noWrap/>
          </w:tcPr>
          <w:p w14:paraId="0DE219C8" w14:textId="77777777" w:rsidR="00D41AEF" w:rsidRPr="00D41AEF" w:rsidRDefault="00D41AEF" w:rsidP="00D41AEF">
            <w:pPr>
              <w:spacing w:line="240" w:lineRule="auto"/>
              <w:ind w:firstLine="0"/>
              <w:rPr>
                <w:sz w:val="24"/>
                <w:szCs w:val="24"/>
              </w:rPr>
            </w:pPr>
            <w:r w:rsidRPr="00D41AEF">
              <w:rPr>
                <w:sz w:val="24"/>
                <w:szCs w:val="24"/>
              </w:rPr>
              <w:t>Крышный вентилятор дымоудаления ВРКА-8ДУ-5,5</w:t>
            </w:r>
          </w:p>
        </w:tc>
        <w:tc>
          <w:tcPr>
            <w:tcW w:w="1134" w:type="dxa"/>
            <w:vAlign w:val="center"/>
          </w:tcPr>
          <w:p w14:paraId="3603CA33" w14:textId="77777777" w:rsidR="00D41AEF" w:rsidRPr="00D41AEF" w:rsidRDefault="00D41AEF" w:rsidP="00D41AEF">
            <w:pPr>
              <w:spacing w:line="240" w:lineRule="auto"/>
              <w:ind w:firstLine="0"/>
              <w:jc w:val="center"/>
              <w:rPr>
                <w:sz w:val="24"/>
                <w:szCs w:val="24"/>
              </w:rPr>
            </w:pPr>
            <w:r w:rsidRPr="00D41AEF">
              <w:rPr>
                <w:sz w:val="24"/>
                <w:szCs w:val="24"/>
              </w:rPr>
              <w:t>1</w:t>
            </w:r>
          </w:p>
        </w:tc>
      </w:tr>
      <w:tr w:rsidR="00D41AEF" w:rsidRPr="00D41AEF" w14:paraId="401C5929" w14:textId="77777777" w:rsidTr="00637319">
        <w:trPr>
          <w:trHeight w:val="20"/>
        </w:trPr>
        <w:tc>
          <w:tcPr>
            <w:tcW w:w="817" w:type="dxa"/>
            <w:shd w:val="clear" w:color="auto" w:fill="D9D9D9"/>
            <w:noWrap/>
            <w:vAlign w:val="center"/>
          </w:tcPr>
          <w:p w14:paraId="66035756" w14:textId="77777777" w:rsidR="00D41AEF" w:rsidRPr="00D41AEF" w:rsidRDefault="00D41AEF" w:rsidP="00D41AEF">
            <w:pPr>
              <w:numPr>
                <w:ilvl w:val="1"/>
                <w:numId w:val="93"/>
              </w:numPr>
              <w:tabs>
                <w:tab w:val="left" w:pos="397"/>
              </w:tabs>
              <w:spacing w:line="240" w:lineRule="auto"/>
              <w:ind w:left="0" w:hanging="28"/>
              <w:jc w:val="center"/>
              <w:rPr>
                <w:sz w:val="24"/>
                <w:szCs w:val="24"/>
              </w:rPr>
            </w:pPr>
          </w:p>
        </w:tc>
        <w:tc>
          <w:tcPr>
            <w:tcW w:w="2429" w:type="dxa"/>
            <w:vMerge/>
            <w:shd w:val="clear" w:color="auto" w:fill="auto"/>
          </w:tcPr>
          <w:p w14:paraId="293A79CD" w14:textId="77777777" w:rsidR="00D41AEF" w:rsidRPr="00D41AEF" w:rsidRDefault="00D41AEF" w:rsidP="00D41AEF">
            <w:pPr>
              <w:spacing w:line="240" w:lineRule="auto"/>
              <w:ind w:firstLine="0"/>
              <w:jc w:val="left"/>
              <w:rPr>
                <w:sz w:val="24"/>
                <w:szCs w:val="24"/>
              </w:rPr>
            </w:pPr>
          </w:p>
        </w:tc>
        <w:tc>
          <w:tcPr>
            <w:tcW w:w="6927" w:type="dxa"/>
            <w:gridSpan w:val="2"/>
            <w:shd w:val="clear" w:color="auto" w:fill="D9D9D9"/>
          </w:tcPr>
          <w:p w14:paraId="435F751B" w14:textId="77777777" w:rsidR="00D41AEF" w:rsidRPr="00D41AEF" w:rsidRDefault="00D41AEF" w:rsidP="00D41AEF">
            <w:pPr>
              <w:spacing w:line="240" w:lineRule="auto"/>
              <w:ind w:firstLine="0"/>
              <w:jc w:val="left"/>
              <w:rPr>
                <w:sz w:val="24"/>
                <w:szCs w:val="24"/>
              </w:rPr>
            </w:pPr>
            <w:r w:rsidRPr="00D41AEF">
              <w:rPr>
                <w:b/>
                <w:sz w:val="24"/>
                <w:szCs w:val="24"/>
              </w:rPr>
              <w:t>Диффузоры, защитные и вентиляционные решетки</w:t>
            </w:r>
          </w:p>
        </w:tc>
      </w:tr>
      <w:tr w:rsidR="00D41AEF" w:rsidRPr="00D41AEF" w14:paraId="15F5D987" w14:textId="77777777" w:rsidTr="00637319">
        <w:trPr>
          <w:trHeight w:val="20"/>
        </w:trPr>
        <w:tc>
          <w:tcPr>
            <w:tcW w:w="817" w:type="dxa"/>
            <w:noWrap/>
            <w:vAlign w:val="center"/>
          </w:tcPr>
          <w:p w14:paraId="1A955742"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6E413EE3" w14:textId="77777777" w:rsidR="00D41AEF" w:rsidRPr="00D41AEF" w:rsidRDefault="00D41AEF" w:rsidP="00D41AEF">
            <w:pPr>
              <w:tabs>
                <w:tab w:val="right" w:pos="8139"/>
              </w:tabs>
              <w:spacing w:line="240" w:lineRule="auto"/>
              <w:ind w:firstLine="0"/>
              <w:rPr>
                <w:sz w:val="24"/>
                <w:szCs w:val="24"/>
              </w:rPr>
            </w:pPr>
          </w:p>
        </w:tc>
        <w:tc>
          <w:tcPr>
            <w:tcW w:w="5793" w:type="dxa"/>
            <w:noWrap/>
          </w:tcPr>
          <w:p w14:paraId="58168858" w14:textId="77777777" w:rsidR="00D41AEF" w:rsidRPr="00D41AEF" w:rsidRDefault="00D41AEF" w:rsidP="00D41AEF">
            <w:pPr>
              <w:tabs>
                <w:tab w:val="right" w:pos="8139"/>
              </w:tabs>
              <w:spacing w:line="240" w:lineRule="auto"/>
              <w:ind w:firstLine="0"/>
              <w:rPr>
                <w:sz w:val="24"/>
                <w:szCs w:val="24"/>
              </w:rPr>
            </w:pPr>
            <w:r w:rsidRPr="00D41AEF">
              <w:rPr>
                <w:sz w:val="24"/>
                <w:szCs w:val="24"/>
              </w:rPr>
              <w:t>Диффузор ДПУ-М Д100</w:t>
            </w:r>
            <w:r w:rsidRPr="00D41AEF">
              <w:rPr>
                <w:sz w:val="24"/>
                <w:szCs w:val="24"/>
              </w:rPr>
              <w:tab/>
            </w:r>
          </w:p>
        </w:tc>
        <w:tc>
          <w:tcPr>
            <w:tcW w:w="1134" w:type="dxa"/>
            <w:vAlign w:val="center"/>
          </w:tcPr>
          <w:p w14:paraId="737977CD" w14:textId="77777777" w:rsidR="00D41AEF" w:rsidRPr="00D41AEF" w:rsidRDefault="00D41AEF" w:rsidP="00D41AEF">
            <w:pPr>
              <w:spacing w:line="240" w:lineRule="auto"/>
              <w:ind w:firstLine="0"/>
              <w:jc w:val="center"/>
              <w:rPr>
                <w:sz w:val="24"/>
                <w:szCs w:val="24"/>
              </w:rPr>
            </w:pPr>
            <w:r w:rsidRPr="00D41AEF">
              <w:rPr>
                <w:sz w:val="24"/>
                <w:szCs w:val="24"/>
              </w:rPr>
              <w:t>190</w:t>
            </w:r>
          </w:p>
        </w:tc>
      </w:tr>
      <w:tr w:rsidR="00D41AEF" w:rsidRPr="00D41AEF" w14:paraId="3770278F" w14:textId="77777777" w:rsidTr="00637319">
        <w:trPr>
          <w:trHeight w:val="20"/>
        </w:trPr>
        <w:tc>
          <w:tcPr>
            <w:tcW w:w="817" w:type="dxa"/>
            <w:noWrap/>
            <w:vAlign w:val="center"/>
          </w:tcPr>
          <w:p w14:paraId="13A6D2CF"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01F1FC9C" w14:textId="77777777" w:rsidR="00D41AEF" w:rsidRPr="00D41AEF" w:rsidRDefault="00D41AEF" w:rsidP="00D41AEF">
            <w:pPr>
              <w:tabs>
                <w:tab w:val="right" w:pos="8139"/>
              </w:tabs>
              <w:spacing w:line="240" w:lineRule="auto"/>
              <w:ind w:firstLine="0"/>
              <w:rPr>
                <w:sz w:val="24"/>
                <w:szCs w:val="24"/>
              </w:rPr>
            </w:pPr>
          </w:p>
        </w:tc>
        <w:tc>
          <w:tcPr>
            <w:tcW w:w="5793" w:type="dxa"/>
            <w:noWrap/>
          </w:tcPr>
          <w:p w14:paraId="3B74A2FF" w14:textId="77777777" w:rsidR="00D41AEF" w:rsidRPr="00D41AEF" w:rsidDel="00533F12" w:rsidRDefault="00D41AEF" w:rsidP="00D41AEF">
            <w:pPr>
              <w:tabs>
                <w:tab w:val="right" w:pos="8139"/>
              </w:tabs>
              <w:spacing w:line="240" w:lineRule="auto"/>
              <w:ind w:firstLine="0"/>
              <w:rPr>
                <w:sz w:val="24"/>
                <w:szCs w:val="24"/>
              </w:rPr>
            </w:pPr>
            <w:r w:rsidRPr="00D41AEF">
              <w:rPr>
                <w:sz w:val="24"/>
                <w:szCs w:val="24"/>
              </w:rPr>
              <w:t>Диффузор ДПУ-М Д125</w:t>
            </w:r>
            <w:r w:rsidRPr="00D41AEF">
              <w:rPr>
                <w:sz w:val="24"/>
                <w:szCs w:val="24"/>
              </w:rPr>
              <w:tab/>
            </w:r>
          </w:p>
        </w:tc>
        <w:tc>
          <w:tcPr>
            <w:tcW w:w="1134" w:type="dxa"/>
            <w:vAlign w:val="center"/>
          </w:tcPr>
          <w:p w14:paraId="049DDE92" w14:textId="77777777" w:rsidR="00D41AEF" w:rsidRPr="00D41AEF" w:rsidRDefault="00D41AEF" w:rsidP="00D41AEF">
            <w:pPr>
              <w:spacing w:line="240" w:lineRule="auto"/>
              <w:ind w:firstLine="0"/>
              <w:jc w:val="center"/>
              <w:rPr>
                <w:sz w:val="24"/>
                <w:szCs w:val="24"/>
              </w:rPr>
            </w:pPr>
            <w:r w:rsidRPr="00D41AEF">
              <w:rPr>
                <w:sz w:val="24"/>
                <w:szCs w:val="24"/>
              </w:rPr>
              <w:t>82</w:t>
            </w:r>
          </w:p>
        </w:tc>
      </w:tr>
      <w:tr w:rsidR="00D41AEF" w:rsidRPr="00D41AEF" w14:paraId="57E5D1BF" w14:textId="77777777" w:rsidTr="00637319">
        <w:trPr>
          <w:trHeight w:val="20"/>
        </w:trPr>
        <w:tc>
          <w:tcPr>
            <w:tcW w:w="817" w:type="dxa"/>
            <w:noWrap/>
            <w:vAlign w:val="center"/>
          </w:tcPr>
          <w:p w14:paraId="64AA6C58"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790B4C2C" w14:textId="77777777" w:rsidR="00D41AEF" w:rsidRPr="00D41AEF" w:rsidRDefault="00D41AEF" w:rsidP="00D41AEF">
            <w:pPr>
              <w:tabs>
                <w:tab w:val="right" w:pos="8139"/>
              </w:tabs>
              <w:spacing w:line="240" w:lineRule="auto"/>
              <w:ind w:firstLine="0"/>
              <w:rPr>
                <w:sz w:val="24"/>
                <w:szCs w:val="24"/>
              </w:rPr>
            </w:pPr>
          </w:p>
        </w:tc>
        <w:tc>
          <w:tcPr>
            <w:tcW w:w="5793" w:type="dxa"/>
            <w:noWrap/>
          </w:tcPr>
          <w:p w14:paraId="41763CE1" w14:textId="77777777" w:rsidR="00D41AEF" w:rsidRPr="00D41AEF" w:rsidRDefault="00D41AEF" w:rsidP="00D41AEF">
            <w:pPr>
              <w:tabs>
                <w:tab w:val="right" w:pos="8139"/>
              </w:tabs>
              <w:spacing w:line="240" w:lineRule="auto"/>
              <w:ind w:firstLine="0"/>
              <w:rPr>
                <w:sz w:val="24"/>
                <w:szCs w:val="24"/>
              </w:rPr>
            </w:pPr>
            <w:r w:rsidRPr="00D41AEF">
              <w:rPr>
                <w:sz w:val="24"/>
                <w:szCs w:val="24"/>
              </w:rPr>
              <w:t>Диффузор ДПУ-М Д160</w:t>
            </w:r>
            <w:r w:rsidRPr="00D41AEF">
              <w:rPr>
                <w:sz w:val="24"/>
                <w:szCs w:val="24"/>
              </w:rPr>
              <w:tab/>
            </w:r>
          </w:p>
        </w:tc>
        <w:tc>
          <w:tcPr>
            <w:tcW w:w="1134" w:type="dxa"/>
            <w:vAlign w:val="center"/>
          </w:tcPr>
          <w:p w14:paraId="700A582E" w14:textId="77777777" w:rsidR="00D41AEF" w:rsidRPr="00D41AEF" w:rsidRDefault="00D41AEF" w:rsidP="00D41AEF">
            <w:pPr>
              <w:spacing w:line="240" w:lineRule="auto"/>
              <w:ind w:firstLine="0"/>
              <w:jc w:val="center"/>
              <w:rPr>
                <w:sz w:val="24"/>
                <w:szCs w:val="24"/>
              </w:rPr>
            </w:pPr>
            <w:r w:rsidRPr="00D41AEF">
              <w:rPr>
                <w:sz w:val="24"/>
                <w:szCs w:val="24"/>
              </w:rPr>
              <w:t>58</w:t>
            </w:r>
          </w:p>
        </w:tc>
      </w:tr>
      <w:tr w:rsidR="00D41AEF" w:rsidRPr="00D41AEF" w14:paraId="062E0F52" w14:textId="77777777" w:rsidTr="00637319">
        <w:trPr>
          <w:trHeight w:val="20"/>
        </w:trPr>
        <w:tc>
          <w:tcPr>
            <w:tcW w:w="817" w:type="dxa"/>
            <w:noWrap/>
            <w:vAlign w:val="center"/>
          </w:tcPr>
          <w:p w14:paraId="26AC821A"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4307E0A2" w14:textId="77777777" w:rsidR="00D41AEF" w:rsidRPr="00D41AEF" w:rsidRDefault="00D41AEF" w:rsidP="00D41AEF">
            <w:pPr>
              <w:tabs>
                <w:tab w:val="right" w:pos="8139"/>
              </w:tabs>
              <w:spacing w:line="240" w:lineRule="auto"/>
              <w:ind w:firstLine="0"/>
              <w:rPr>
                <w:sz w:val="24"/>
                <w:szCs w:val="24"/>
              </w:rPr>
            </w:pPr>
          </w:p>
        </w:tc>
        <w:tc>
          <w:tcPr>
            <w:tcW w:w="5793" w:type="dxa"/>
            <w:noWrap/>
          </w:tcPr>
          <w:p w14:paraId="204181BE" w14:textId="77777777" w:rsidR="00D41AEF" w:rsidRPr="00D41AEF" w:rsidDel="00533F12" w:rsidRDefault="00D41AEF" w:rsidP="00D41AEF">
            <w:pPr>
              <w:tabs>
                <w:tab w:val="right" w:pos="8139"/>
              </w:tabs>
              <w:spacing w:line="240" w:lineRule="auto"/>
              <w:ind w:firstLine="0"/>
              <w:rPr>
                <w:sz w:val="24"/>
                <w:szCs w:val="24"/>
              </w:rPr>
            </w:pPr>
            <w:r w:rsidRPr="00D41AEF">
              <w:rPr>
                <w:sz w:val="24"/>
                <w:szCs w:val="24"/>
              </w:rPr>
              <w:t>Диффузор ДПУ-М Д200</w:t>
            </w:r>
            <w:r w:rsidRPr="00D41AEF">
              <w:rPr>
                <w:sz w:val="24"/>
                <w:szCs w:val="24"/>
              </w:rPr>
              <w:tab/>
            </w:r>
          </w:p>
        </w:tc>
        <w:tc>
          <w:tcPr>
            <w:tcW w:w="1134" w:type="dxa"/>
            <w:vAlign w:val="center"/>
          </w:tcPr>
          <w:p w14:paraId="0C1B162A" w14:textId="77777777" w:rsidR="00D41AEF" w:rsidRPr="00D41AEF" w:rsidRDefault="00D41AEF" w:rsidP="00D41AEF">
            <w:pPr>
              <w:spacing w:line="240" w:lineRule="auto"/>
              <w:ind w:firstLine="0"/>
              <w:jc w:val="center"/>
              <w:rPr>
                <w:sz w:val="24"/>
                <w:szCs w:val="24"/>
              </w:rPr>
            </w:pPr>
            <w:r w:rsidRPr="00D41AEF">
              <w:rPr>
                <w:sz w:val="24"/>
                <w:szCs w:val="24"/>
              </w:rPr>
              <w:t>48</w:t>
            </w:r>
          </w:p>
        </w:tc>
      </w:tr>
      <w:tr w:rsidR="00D41AEF" w:rsidRPr="00D41AEF" w14:paraId="0261CFDA" w14:textId="77777777" w:rsidTr="00637319">
        <w:trPr>
          <w:trHeight w:val="20"/>
        </w:trPr>
        <w:tc>
          <w:tcPr>
            <w:tcW w:w="817" w:type="dxa"/>
            <w:noWrap/>
            <w:vAlign w:val="center"/>
          </w:tcPr>
          <w:p w14:paraId="300E69E6"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34015D5E" w14:textId="77777777" w:rsidR="00D41AEF" w:rsidRPr="00D41AEF" w:rsidRDefault="00D41AEF" w:rsidP="00D41AEF">
            <w:pPr>
              <w:tabs>
                <w:tab w:val="right" w:pos="8139"/>
              </w:tabs>
              <w:spacing w:line="240" w:lineRule="auto"/>
              <w:ind w:firstLine="0"/>
              <w:rPr>
                <w:sz w:val="24"/>
                <w:szCs w:val="24"/>
              </w:rPr>
            </w:pPr>
          </w:p>
        </w:tc>
        <w:tc>
          <w:tcPr>
            <w:tcW w:w="5793" w:type="dxa"/>
            <w:noWrap/>
          </w:tcPr>
          <w:p w14:paraId="3367BD8F" w14:textId="77777777" w:rsidR="00D41AEF" w:rsidRPr="00D41AEF" w:rsidRDefault="00D41AEF" w:rsidP="00D41AEF">
            <w:pPr>
              <w:tabs>
                <w:tab w:val="right" w:pos="8139"/>
              </w:tabs>
              <w:spacing w:line="240" w:lineRule="auto"/>
              <w:ind w:firstLine="0"/>
              <w:rPr>
                <w:sz w:val="24"/>
                <w:szCs w:val="24"/>
              </w:rPr>
            </w:pPr>
            <w:r w:rsidRPr="00D41AEF">
              <w:rPr>
                <w:sz w:val="24"/>
                <w:szCs w:val="24"/>
              </w:rPr>
              <w:t>Диффузор ДПУ-М Д250</w:t>
            </w:r>
            <w:r w:rsidRPr="00D41AEF">
              <w:rPr>
                <w:sz w:val="24"/>
                <w:szCs w:val="24"/>
              </w:rPr>
              <w:tab/>
            </w:r>
          </w:p>
        </w:tc>
        <w:tc>
          <w:tcPr>
            <w:tcW w:w="1134" w:type="dxa"/>
            <w:vAlign w:val="center"/>
          </w:tcPr>
          <w:p w14:paraId="2DDFEBB2" w14:textId="77777777" w:rsidR="00D41AEF" w:rsidRPr="00D41AEF" w:rsidRDefault="00D41AEF" w:rsidP="00D41AEF">
            <w:pPr>
              <w:spacing w:line="240" w:lineRule="auto"/>
              <w:ind w:firstLine="0"/>
              <w:jc w:val="center"/>
              <w:rPr>
                <w:sz w:val="24"/>
                <w:szCs w:val="24"/>
              </w:rPr>
            </w:pPr>
            <w:r w:rsidRPr="00D41AEF">
              <w:rPr>
                <w:sz w:val="24"/>
                <w:szCs w:val="24"/>
              </w:rPr>
              <w:t>10</w:t>
            </w:r>
          </w:p>
        </w:tc>
      </w:tr>
      <w:tr w:rsidR="00D41AEF" w:rsidRPr="00D41AEF" w14:paraId="267C07CC" w14:textId="77777777" w:rsidTr="00637319">
        <w:trPr>
          <w:trHeight w:val="20"/>
        </w:trPr>
        <w:tc>
          <w:tcPr>
            <w:tcW w:w="817" w:type="dxa"/>
            <w:noWrap/>
            <w:vAlign w:val="center"/>
          </w:tcPr>
          <w:p w14:paraId="7D6F9CE8"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3DE371C3" w14:textId="77777777" w:rsidR="00D41AEF" w:rsidRPr="00D41AEF" w:rsidRDefault="00D41AEF" w:rsidP="00D41AEF">
            <w:pPr>
              <w:tabs>
                <w:tab w:val="right" w:pos="8139"/>
              </w:tabs>
              <w:spacing w:line="240" w:lineRule="auto"/>
              <w:ind w:firstLine="0"/>
              <w:rPr>
                <w:sz w:val="24"/>
                <w:szCs w:val="24"/>
              </w:rPr>
            </w:pPr>
          </w:p>
        </w:tc>
        <w:tc>
          <w:tcPr>
            <w:tcW w:w="5793" w:type="dxa"/>
            <w:noWrap/>
          </w:tcPr>
          <w:p w14:paraId="59900B99" w14:textId="77777777" w:rsidR="00D41AEF" w:rsidRPr="00D41AEF" w:rsidRDefault="00D41AEF" w:rsidP="00D41AEF">
            <w:pPr>
              <w:tabs>
                <w:tab w:val="right" w:pos="8139"/>
              </w:tabs>
              <w:spacing w:line="240" w:lineRule="auto"/>
              <w:ind w:firstLine="0"/>
              <w:rPr>
                <w:sz w:val="24"/>
                <w:szCs w:val="24"/>
              </w:rPr>
            </w:pPr>
            <w:r w:rsidRPr="00D41AEF">
              <w:rPr>
                <w:sz w:val="24"/>
                <w:szCs w:val="24"/>
              </w:rPr>
              <w:t>Наружная вентиляционная решетка АРН 600(800)х1000(1120)</w:t>
            </w:r>
          </w:p>
        </w:tc>
        <w:tc>
          <w:tcPr>
            <w:tcW w:w="1134" w:type="dxa"/>
            <w:vAlign w:val="center"/>
          </w:tcPr>
          <w:p w14:paraId="0619CA8C" w14:textId="77777777" w:rsidR="00D41AEF" w:rsidRPr="00D41AEF" w:rsidRDefault="00D41AEF" w:rsidP="00D41AEF">
            <w:pPr>
              <w:spacing w:line="240" w:lineRule="auto"/>
              <w:ind w:firstLine="0"/>
              <w:jc w:val="center"/>
              <w:rPr>
                <w:sz w:val="24"/>
                <w:szCs w:val="24"/>
              </w:rPr>
            </w:pPr>
            <w:r w:rsidRPr="00D41AEF">
              <w:rPr>
                <w:sz w:val="24"/>
                <w:szCs w:val="24"/>
              </w:rPr>
              <w:t>4</w:t>
            </w:r>
          </w:p>
        </w:tc>
      </w:tr>
      <w:tr w:rsidR="00D41AEF" w:rsidRPr="00D41AEF" w14:paraId="3B66DB2E" w14:textId="77777777" w:rsidTr="00637319">
        <w:trPr>
          <w:trHeight w:val="20"/>
        </w:trPr>
        <w:tc>
          <w:tcPr>
            <w:tcW w:w="817" w:type="dxa"/>
            <w:noWrap/>
            <w:vAlign w:val="center"/>
          </w:tcPr>
          <w:p w14:paraId="7F43D3A7"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681BB6DC" w14:textId="77777777" w:rsidR="00D41AEF" w:rsidRPr="00D41AEF" w:rsidRDefault="00D41AEF" w:rsidP="00D41AEF">
            <w:pPr>
              <w:tabs>
                <w:tab w:val="right" w:pos="8139"/>
              </w:tabs>
              <w:spacing w:line="240" w:lineRule="auto"/>
              <w:ind w:firstLine="0"/>
              <w:rPr>
                <w:sz w:val="24"/>
                <w:szCs w:val="24"/>
              </w:rPr>
            </w:pPr>
          </w:p>
        </w:tc>
        <w:tc>
          <w:tcPr>
            <w:tcW w:w="5793" w:type="dxa"/>
            <w:noWrap/>
          </w:tcPr>
          <w:p w14:paraId="0A43063E" w14:textId="77777777" w:rsidR="00D41AEF" w:rsidRPr="00D41AEF" w:rsidRDefault="00D41AEF" w:rsidP="00D41AEF">
            <w:pPr>
              <w:tabs>
                <w:tab w:val="right" w:pos="8139"/>
              </w:tabs>
              <w:spacing w:line="240" w:lineRule="auto"/>
              <w:ind w:firstLine="0"/>
              <w:rPr>
                <w:sz w:val="24"/>
                <w:szCs w:val="24"/>
              </w:rPr>
            </w:pPr>
            <w:r w:rsidRPr="00D41AEF">
              <w:rPr>
                <w:sz w:val="24"/>
                <w:szCs w:val="24"/>
              </w:rPr>
              <w:t>Защитные решетки для осевых вентиляторов SG-AR-315 (800)</w:t>
            </w:r>
          </w:p>
        </w:tc>
        <w:tc>
          <w:tcPr>
            <w:tcW w:w="1134" w:type="dxa"/>
            <w:vAlign w:val="center"/>
          </w:tcPr>
          <w:p w14:paraId="485336B7" w14:textId="77777777" w:rsidR="00D41AEF" w:rsidRPr="00D41AEF" w:rsidRDefault="00D41AEF" w:rsidP="00D41AEF">
            <w:pPr>
              <w:spacing w:line="240" w:lineRule="auto"/>
              <w:ind w:firstLine="0"/>
              <w:jc w:val="center"/>
              <w:rPr>
                <w:sz w:val="24"/>
                <w:szCs w:val="24"/>
              </w:rPr>
            </w:pPr>
            <w:r w:rsidRPr="00D41AEF">
              <w:rPr>
                <w:sz w:val="24"/>
                <w:szCs w:val="24"/>
              </w:rPr>
              <w:t>10</w:t>
            </w:r>
          </w:p>
        </w:tc>
      </w:tr>
      <w:tr w:rsidR="00D41AEF" w:rsidRPr="00D41AEF" w14:paraId="5A901439" w14:textId="77777777" w:rsidTr="00637319">
        <w:trPr>
          <w:trHeight w:val="20"/>
        </w:trPr>
        <w:tc>
          <w:tcPr>
            <w:tcW w:w="817" w:type="dxa"/>
            <w:noWrap/>
            <w:vAlign w:val="center"/>
          </w:tcPr>
          <w:p w14:paraId="73F33F3C"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55CDE498" w14:textId="77777777" w:rsidR="00D41AEF" w:rsidRPr="00D41AEF" w:rsidRDefault="00D41AEF" w:rsidP="00D41AEF">
            <w:pPr>
              <w:tabs>
                <w:tab w:val="right" w:pos="8139"/>
              </w:tabs>
              <w:spacing w:line="240" w:lineRule="auto"/>
              <w:ind w:firstLine="0"/>
              <w:rPr>
                <w:sz w:val="24"/>
                <w:szCs w:val="24"/>
              </w:rPr>
            </w:pPr>
          </w:p>
        </w:tc>
        <w:tc>
          <w:tcPr>
            <w:tcW w:w="5793" w:type="dxa"/>
            <w:noWrap/>
          </w:tcPr>
          <w:p w14:paraId="56C7888A" w14:textId="77777777" w:rsidR="00D41AEF" w:rsidRPr="00D41AEF" w:rsidRDefault="00D41AEF" w:rsidP="00D41AEF">
            <w:pPr>
              <w:tabs>
                <w:tab w:val="right" w:pos="8139"/>
              </w:tabs>
              <w:spacing w:line="240" w:lineRule="auto"/>
              <w:ind w:firstLine="0"/>
              <w:rPr>
                <w:sz w:val="24"/>
                <w:szCs w:val="24"/>
              </w:rPr>
            </w:pPr>
            <w:r w:rsidRPr="00D41AEF">
              <w:rPr>
                <w:sz w:val="24"/>
                <w:szCs w:val="24"/>
              </w:rPr>
              <w:t>Решетки вентиляционные алюминиевые "АРКТОС" типа АМР-К 100(350)-100(200)</w:t>
            </w:r>
          </w:p>
        </w:tc>
        <w:tc>
          <w:tcPr>
            <w:tcW w:w="1134" w:type="dxa"/>
            <w:vAlign w:val="center"/>
          </w:tcPr>
          <w:p w14:paraId="3FCDF07F" w14:textId="77777777" w:rsidR="00D41AEF" w:rsidRPr="00D41AEF" w:rsidRDefault="00D41AEF" w:rsidP="00D41AEF">
            <w:pPr>
              <w:spacing w:line="240" w:lineRule="auto"/>
              <w:ind w:firstLine="0"/>
              <w:jc w:val="center"/>
              <w:rPr>
                <w:sz w:val="24"/>
                <w:szCs w:val="24"/>
              </w:rPr>
            </w:pPr>
            <w:r w:rsidRPr="00D41AEF">
              <w:rPr>
                <w:sz w:val="24"/>
                <w:szCs w:val="24"/>
              </w:rPr>
              <w:t>37</w:t>
            </w:r>
          </w:p>
        </w:tc>
      </w:tr>
      <w:tr w:rsidR="00D41AEF" w:rsidRPr="00D41AEF" w14:paraId="7A47CEDE" w14:textId="77777777" w:rsidTr="00637319">
        <w:trPr>
          <w:trHeight w:val="20"/>
        </w:trPr>
        <w:tc>
          <w:tcPr>
            <w:tcW w:w="817" w:type="dxa"/>
            <w:shd w:val="clear" w:color="auto" w:fill="D9D9D9"/>
            <w:noWrap/>
            <w:vAlign w:val="center"/>
          </w:tcPr>
          <w:p w14:paraId="6464B19C" w14:textId="77777777" w:rsidR="00D41AEF" w:rsidRPr="00D41AEF" w:rsidRDefault="00D41AEF" w:rsidP="00D41AEF">
            <w:pPr>
              <w:numPr>
                <w:ilvl w:val="1"/>
                <w:numId w:val="93"/>
              </w:numPr>
              <w:tabs>
                <w:tab w:val="left" w:pos="397"/>
              </w:tabs>
              <w:spacing w:line="240" w:lineRule="auto"/>
              <w:ind w:left="0" w:hanging="28"/>
              <w:jc w:val="center"/>
              <w:rPr>
                <w:sz w:val="24"/>
                <w:szCs w:val="24"/>
              </w:rPr>
            </w:pPr>
          </w:p>
        </w:tc>
        <w:tc>
          <w:tcPr>
            <w:tcW w:w="2429" w:type="dxa"/>
            <w:vMerge/>
            <w:shd w:val="clear" w:color="auto" w:fill="auto"/>
          </w:tcPr>
          <w:p w14:paraId="05FEA4E3" w14:textId="77777777" w:rsidR="00D41AEF" w:rsidRPr="00D41AEF" w:rsidRDefault="00D41AEF" w:rsidP="00D41AEF">
            <w:pPr>
              <w:tabs>
                <w:tab w:val="center" w:pos="4565"/>
                <w:tab w:val="right" w:pos="9131"/>
              </w:tabs>
              <w:spacing w:line="240" w:lineRule="auto"/>
              <w:ind w:firstLine="0"/>
              <w:rPr>
                <w:sz w:val="24"/>
                <w:szCs w:val="24"/>
              </w:rPr>
            </w:pPr>
          </w:p>
        </w:tc>
        <w:tc>
          <w:tcPr>
            <w:tcW w:w="6927" w:type="dxa"/>
            <w:gridSpan w:val="2"/>
            <w:shd w:val="clear" w:color="auto" w:fill="D9D9D9"/>
            <w:noWrap/>
          </w:tcPr>
          <w:p w14:paraId="15084B92" w14:textId="77777777" w:rsidR="00D41AEF" w:rsidRPr="00D41AEF" w:rsidRDefault="00D41AEF" w:rsidP="00D41AEF">
            <w:pPr>
              <w:tabs>
                <w:tab w:val="center" w:pos="4565"/>
                <w:tab w:val="right" w:pos="9131"/>
              </w:tabs>
              <w:spacing w:line="240" w:lineRule="auto"/>
              <w:ind w:firstLine="0"/>
              <w:rPr>
                <w:sz w:val="24"/>
                <w:szCs w:val="24"/>
              </w:rPr>
            </w:pPr>
            <w:r w:rsidRPr="00D41AEF">
              <w:rPr>
                <w:b/>
                <w:sz w:val="24"/>
                <w:szCs w:val="24"/>
              </w:rPr>
              <w:t>Противопожарные клапаны</w:t>
            </w:r>
            <w:r w:rsidRPr="00D41AEF">
              <w:rPr>
                <w:b/>
                <w:sz w:val="24"/>
                <w:szCs w:val="24"/>
              </w:rPr>
              <w:tab/>
            </w:r>
          </w:p>
        </w:tc>
      </w:tr>
      <w:tr w:rsidR="00D41AEF" w:rsidRPr="00D41AEF" w14:paraId="10238203" w14:textId="77777777" w:rsidTr="00637319">
        <w:trPr>
          <w:trHeight w:val="20"/>
        </w:trPr>
        <w:tc>
          <w:tcPr>
            <w:tcW w:w="817" w:type="dxa"/>
            <w:noWrap/>
            <w:vAlign w:val="center"/>
          </w:tcPr>
          <w:p w14:paraId="2FD808A5"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0DD06E4C" w14:textId="77777777" w:rsidR="00D41AEF" w:rsidRPr="00D41AEF" w:rsidRDefault="00D41AEF" w:rsidP="00D41AEF">
            <w:pPr>
              <w:spacing w:line="240" w:lineRule="auto"/>
              <w:ind w:firstLine="0"/>
              <w:rPr>
                <w:sz w:val="24"/>
                <w:szCs w:val="24"/>
              </w:rPr>
            </w:pPr>
          </w:p>
        </w:tc>
        <w:tc>
          <w:tcPr>
            <w:tcW w:w="5793" w:type="dxa"/>
            <w:noWrap/>
          </w:tcPr>
          <w:p w14:paraId="1024109C" w14:textId="77777777" w:rsidR="00D41AEF" w:rsidRPr="00D41AEF" w:rsidRDefault="00D41AEF" w:rsidP="00D41AEF">
            <w:pPr>
              <w:spacing w:line="240" w:lineRule="auto"/>
              <w:ind w:firstLine="0"/>
              <w:rPr>
                <w:sz w:val="24"/>
                <w:szCs w:val="24"/>
              </w:rPr>
            </w:pPr>
            <w:r w:rsidRPr="00D41AEF">
              <w:rPr>
                <w:sz w:val="24"/>
                <w:szCs w:val="24"/>
              </w:rPr>
              <w:t>Противопожарный клапан ОКС-1К-60-РВ-100-К</w:t>
            </w:r>
          </w:p>
        </w:tc>
        <w:tc>
          <w:tcPr>
            <w:tcW w:w="1134" w:type="dxa"/>
            <w:vAlign w:val="center"/>
          </w:tcPr>
          <w:p w14:paraId="529DF096" w14:textId="77777777" w:rsidR="00D41AEF" w:rsidRPr="00D41AEF" w:rsidRDefault="00D41AEF" w:rsidP="00D41AEF">
            <w:pPr>
              <w:spacing w:line="240" w:lineRule="auto"/>
              <w:ind w:firstLine="0"/>
              <w:jc w:val="center"/>
              <w:rPr>
                <w:sz w:val="24"/>
                <w:szCs w:val="24"/>
              </w:rPr>
            </w:pPr>
            <w:r w:rsidRPr="00D41AEF">
              <w:rPr>
                <w:sz w:val="24"/>
                <w:szCs w:val="24"/>
              </w:rPr>
              <w:t>1</w:t>
            </w:r>
          </w:p>
        </w:tc>
      </w:tr>
      <w:tr w:rsidR="00D41AEF" w:rsidRPr="00D41AEF" w14:paraId="25CFC999" w14:textId="77777777" w:rsidTr="00637319">
        <w:trPr>
          <w:trHeight w:val="20"/>
        </w:trPr>
        <w:tc>
          <w:tcPr>
            <w:tcW w:w="817" w:type="dxa"/>
            <w:noWrap/>
            <w:vAlign w:val="center"/>
          </w:tcPr>
          <w:p w14:paraId="3D3F668F"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444E6200" w14:textId="77777777" w:rsidR="00D41AEF" w:rsidRPr="00D41AEF" w:rsidRDefault="00D41AEF" w:rsidP="00D41AEF">
            <w:pPr>
              <w:spacing w:line="240" w:lineRule="auto"/>
              <w:ind w:firstLine="0"/>
              <w:rPr>
                <w:sz w:val="24"/>
                <w:szCs w:val="24"/>
              </w:rPr>
            </w:pPr>
          </w:p>
        </w:tc>
        <w:tc>
          <w:tcPr>
            <w:tcW w:w="5793" w:type="dxa"/>
            <w:noWrap/>
          </w:tcPr>
          <w:p w14:paraId="0E1282FA" w14:textId="77777777" w:rsidR="00D41AEF" w:rsidRPr="00D41AEF" w:rsidDel="00533F12" w:rsidRDefault="00D41AEF" w:rsidP="00D41AEF">
            <w:pPr>
              <w:spacing w:line="240" w:lineRule="auto"/>
              <w:ind w:firstLine="0"/>
              <w:rPr>
                <w:sz w:val="24"/>
                <w:szCs w:val="24"/>
              </w:rPr>
            </w:pPr>
            <w:r w:rsidRPr="00D41AEF">
              <w:rPr>
                <w:sz w:val="24"/>
                <w:szCs w:val="24"/>
              </w:rPr>
              <w:t>Противопожарный клапан ОКС-1К-60-РВ-125-К</w:t>
            </w:r>
          </w:p>
        </w:tc>
        <w:tc>
          <w:tcPr>
            <w:tcW w:w="1134" w:type="dxa"/>
            <w:vAlign w:val="center"/>
          </w:tcPr>
          <w:p w14:paraId="773776A7" w14:textId="77777777" w:rsidR="00D41AEF" w:rsidRPr="00D41AEF" w:rsidRDefault="00D41AEF" w:rsidP="00D41AEF">
            <w:pPr>
              <w:spacing w:line="240" w:lineRule="auto"/>
              <w:ind w:firstLine="0"/>
              <w:jc w:val="center"/>
              <w:rPr>
                <w:sz w:val="24"/>
                <w:szCs w:val="24"/>
              </w:rPr>
            </w:pPr>
            <w:r w:rsidRPr="00D41AEF">
              <w:rPr>
                <w:sz w:val="24"/>
                <w:szCs w:val="24"/>
              </w:rPr>
              <w:t>1</w:t>
            </w:r>
          </w:p>
        </w:tc>
      </w:tr>
      <w:tr w:rsidR="00D41AEF" w:rsidRPr="00D41AEF" w14:paraId="4EB250E1" w14:textId="77777777" w:rsidTr="00637319">
        <w:trPr>
          <w:trHeight w:val="20"/>
        </w:trPr>
        <w:tc>
          <w:tcPr>
            <w:tcW w:w="817" w:type="dxa"/>
            <w:noWrap/>
            <w:vAlign w:val="center"/>
          </w:tcPr>
          <w:p w14:paraId="2F75BFD6"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534D32A2" w14:textId="77777777" w:rsidR="00D41AEF" w:rsidRPr="00D41AEF" w:rsidRDefault="00D41AEF" w:rsidP="00D41AEF">
            <w:pPr>
              <w:spacing w:line="240" w:lineRule="auto"/>
              <w:ind w:firstLine="0"/>
              <w:rPr>
                <w:sz w:val="24"/>
                <w:szCs w:val="24"/>
              </w:rPr>
            </w:pPr>
          </w:p>
        </w:tc>
        <w:tc>
          <w:tcPr>
            <w:tcW w:w="5793" w:type="dxa"/>
            <w:noWrap/>
          </w:tcPr>
          <w:p w14:paraId="539C4C0A" w14:textId="77777777" w:rsidR="00D41AEF" w:rsidRPr="00D41AEF" w:rsidDel="00533F12" w:rsidRDefault="00D41AEF" w:rsidP="00D41AEF">
            <w:pPr>
              <w:spacing w:line="240" w:lineRule="auto"/>
              <w:ind w:firstLine="0"/>
              <w:rPr>
                <w:sz w:val="24"/>
                <w:szCs w:val="24"/>
              </w:rPr>
            </w:pPr>
            <w:r w:rsidRPr="00D41AEF">
              <w:rPr>
                <w:sz w:val="24"/>
                <w:szCs w:val="24"/>
              </w:rPr>
              <w:t>Противопожарный клапан ОКС-1К-120-РВ-100-К</w:t>
            </w:r>
          </w:p>
        </w:tc>
        <w:tc>
          <w:tcPr>
            <w:tcW w:w="1134" w:type="dxa"/>
            <w:vAlign w:val="center"/>
          </w:tcPr>
          <w:p w14:paraId="2E1DF7A5" w14:textId="77777777" w:rsidR="00D41AEF" w:rsidRPr="00D41AEF" w:rsidRDefault="00D41AEF" w:rsidP="00D41AEF">
            <w:pPr>
              <w:spacing w:line="240" w:lineRule="auto"/>
              <w:ind w:firstLine="0"/>
              <w:jc w:val="center"/>
              <w:rPr>
                <w:sz w:val="24"/>
                <w:szCs w:val="24"/>
              </w:rPr>
            </w:pPr>
            <w:r w:rsidRPr="00D41AEF">
              <w:rPr>
                <w:sz w:val="24"/>
                <w:szCs w:val="24"/>
              </w:rPr>
              <w:t>1</w:t>
            </w:r>
          </w:p>
        </w:tc>
      </w:tr>
      <w:tr w:rsidR="00D41AEF" w:rsidRPr="00D41AEF" w14:paraId="69692C8B" w14:textId="77777777" w:rsidTr="00637319">
        <w:trPr>
          <w:trHeight w:val="20"/>
        </w:trPr>
        <w:tc>
          <w:tcPr>
            <w:tcW w:w="817" w:type="dxa"/>
            <w:noWrap/>
            <w:vAlign w:val="center"/>
          </w:tcPr>
          <w:p w14:paraId="29D59CB5"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02E9A4D9" w14:textId="77777777" w:rsidR="00D41AEF" w:rsidRPr="00D41AEF" w:rsidRDefault="00D41AEF" w:rsidP="00D41AEF">
            <w:pPr>
              <w:spacing w:line="240" w:lineRule="auto"/>
              <w:ind w:firstLine="0"/>
              <w:rPr>
                <w:sz w:val="24"/>
                <w:szCs w:val="24"/>
              </w:rPr>
            </w:pPr>
          </w:p>
        </w:tc>
        <w:tc>
          <w:tcPr>
            <w:tcW w:w="5793" w:type="dxa"/>
            <w:noWrap/>
          </w:tcPr>
          <w:p w14:paraId="5865CB2F" w14:textId="77777777" w:rsidR="00D41AEF" w:rsidRPr="00D41AEF" w:rsidRDefault="00D41AEF" w:rsidP="00D41AEF">
            <w:pPr>
              <w:spacing w:line="240" w:lineRule="auto"/>
              <w:ind w:firstLine="0"/>
              <w:rPr>
                <w:sz w:val="24"/>
                <w:szCs w:val="24"/>
              </w:rPr>
            </w:pPr>
            <w:r w:rsidRPr="00D41AEF">
              <w:rPr>
                <w:sz w:val="24"/>
                <w:szCs w:val="24"/>
              </w:rPr>
              <w:t>Противопожарный клапан ОКС-1К-120-РВ-200-К</w:t>
            </w:r>
          </w:p>
        </w:tc>
        <w:tc>
          <w:tcPr>
            <w:tcW w:w="1134" w:type="dxa"/>
            <w:vAlign w:val="center"/>
          </w:tcPr>
          <w:p w14:paraId="5430A650" w14:textId="77777777" w:rsidR="00D41AEF" w:rsidRPr="00D41AEF" w:rsidRDefault="00D41AEF" w:rsidP="00D41AEF">
            <w:pPr>
              <w:spacing w:line="240" w:lineRule="auto"/>
              <w:ind w:firstLine="0"/>
              <w:jc w:val="center"/>
              <w:rPr>
                <w:sz w:val="24"/>
                <w:szCs w:val="24"/>
              </w:rPr>
            </w:pPr>
            <w:r w:rsidRPr="00D41AEF">
              <w:rPr>
                <w:sz w:val="24"/>
                <w:szCs w:val="24"/>
              </w:rPr>
              <w:t>8</w:t>
            </w:r>
          </w:p>
        </w:tc>
      </w:tr>
      <w:tr w:rsidR="00D41AEF" w:rsidRPr="00D41AEF" w14:paraId="42FFE39D" w14:textId="77777777" w:rsidTr="00637319">
        <w:trPr>
          <w:trHeight w:val="20"/>
        </w:trPr>
        <w:tc>
          <w:tcPr>
            <w:tcW w:w="817" w:type="dxa"/>
            <w:noWrap/>
            <w:vAlign w:val="center"/>
          </w:tcPr>
          <w:p w14:paraId="02DEB667"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35084218" w14:textId="77777777" w:rsidR="00D41AEF" w:rsidRPr="00D41AEF" w:rsidRDefault="00D41AEF" w:rsidP="00D41AEF">
            <w:pPr>
              <w:spacing w:line="240" w:lineRule="auto"/>
              <w:ind w:firstLine="0"/>
              <w:rPr>
                <w:sz w:val="24"/>
                <w:szCs w:val="24"/>
              </w:rPr>
            </w:pPr>
          </w:p>
        </w:tc>
        <w:tc>
          <w:tcPr>
            <w:tcW w:w="5793" w:type="dxa"/>
            <w:noWrap/>
          </w:tcPr>
          <w:p w14:paraId="18DC60CD" w14:textId="77777777" w:rsidR="00D41AEF" w:rsidRPr="00D41AEF" w:rsidDel="00533F12" w:rsidRDefault="00D41AEF" w:rsidP="00D41AEF">
            <w:pPr>
              <w:spacing w:line="240" w:lineRule="auto"/>
              <w:ind w:firstLine="0"/>
              <w:rPr>
                <w:sz w:val="24"/>
                <w:szCs w:val="24"/>
              </w:rPr>
            </w:pPr>
            <w:r w:rsidRPr="00D41AEF">
              <w:rPr>
                <w:sz w:val="24"/>
                <w:szCs w:val="24"/>
              </w:rPr>
              <w:t>Противопожарный клапан ОКС-1К-120-РВ-250-К</w:t>
            </w:r>
          </w:p>
        </w:tc>
        <w:tc>
          <w:tcPr>
            <w:tcW w:w="1134" w:type="dxa"/>
            <w:vAlign w:val="center"/>
          </w:tcPr>
          <w:p w14:paraId="597A46ED" w14:textId="77777777" w:rsidR="00D41AEF" w:rsidRPr="00D41AEF" w:rsidRDefault="00D41AEF" w:rsidP="00D41AEF">
            <w:pPr>
              <w:spacing w:line="240" w:lineRule="auto"/>
              <w:ind w:firstLine="0"/>
              <w:jc w:val="center"/>
              <w:rPr>
                <w:sz w:val="24"/>
                <w:szCs w:val="24"/>
              </w:rPr>
            </w:pPr>
            <w:r w:rsidRPr="00D41AEF">
              <w:rPr>
                <w:sz w:val="24"/>
                <w:szCs w:val="24"/>
              </w:rPr>
              <w:t>2</w:t>
            </w:r>
          </w:p>
        </w:tc>
      </w:tr>
      <w:tr w:rsidR="00D41AEF" w:rsidRPr="00D41AEF" w14:paraId="17910285" w14:textId="77777777" w:rsidTr="00637319">
        <w:trPr>
          <w:trHeight w:val="20"/>
        </w:trPr>
        <w:tc>
          <w:tcPr>
            <w:tcW w:w="817" w:type="dxa"/>
            <w:noWrap/>
            <w:vAlign w:val="center"/>
          </w:tcPr>
          <w:p w14:paraId="6DCBDEFD"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413691C3" w14:textId="77777777" w:rsidR="00D41AEF" w:rsidRPr="00D41AEF" w:rsidRDefault="00D41AEF" w:rsidP="00D41AEF">
            <w:pPr>
              <w:spacing w:line="240" w:lineRule="auto"/>
              <w:ind w:firstLine="0"/>
              <w:rPr>
                <w:sz w:val="24"/>
                <w:szCs w:val="24"/>
              </w:rPr>
            </w:pPr>
          </w:p>
        </w:tc>
        <w:tc>
          <w:tcPr>
            <w:tcW w:w="5793" w:type="dxa"/>
            <w:noWrap/>
          </w:tcPr>
          <w:p w14:paraId="6582B76F" w14:textId="77777777" w:rsidR="00D41AEF" w:rsidRPr="00D41AEF" w:rsidDel="00533F12" w:rsidRDefault="00D41AEF" w:rsidP="00D41AEF">
            <w:pPr>
              <w:spacing w:line="240" w:lineRule="auto"/>
              <w:ind w:firstLine="0"/>
              <w:rPr>
                <w:sz w:val="24"/>
                <w:szCs w:val="24"/>
              </w:rPr>
            </w:pPr>
            <w:r w:rsidRPr="00D41AEF">
              <w:rPr>
                <w:sz w:val="24"/>
                <w:szCs w:val="24"/>
              </w:rPr>
              <w:t>Противопожарный клапан ОКС-1К-120-РВ-315-К</w:t>
            </w:r>
          </w:p>
        </w:tc>
        <w:tc>
          <w:tcPr>
            <w:tcW w:w="1134" w:type="dxa"/>
            <w:vAlign w:val="center"/>
          </w:tcPr>
          <w:p w14:paraId="62C4161B" w14:textId="77777777" w:rsidR="00D41AEF" w:rsidRPr="00D41AEF" w:rsidRDefault="00D41AEF" w:rsidP="00D41AEF">
            <w:pPr>
              <w:spacing w:line="240" w:lineRule="auto"/>
              <w:ind w:firstLine="0"/>
              <w:jc w:val="center"/>
              <w:rPr>
                <w:sz w:val="24"/>
                <w:szCs w:val="24"/>
              </w:rPr>
            </w:pPr>
            <w:r w:rsidRPr="00D41AEF">
              <w:rPr>
                <w:sz w:val="24"/>
                <w:szCs w:val="24"/>
              </w:rPr>
              <w:t>1</w:t>
            </w:r>
          </w:p>
        </w:tc>
      </w:tr>
      <w:tr w:rsidR="00D41AEF" w:rsidRPr="00D41AEF" w14:paraId="7B144B22" w14:textId="77777777" w:rsidTr="00637319">
        <w:trPr>
          <w:trHeight w:val="20"/>
        </w:trPr>
        <w:tc>
          <w:tcPr>
            <w:tcW w:w="817" w:type="dxa"/>
            <w:noWrap/>
            <w:vAlign w:val="center"/>
          </w:tcPr>
          <w:p w14:paraId="311A73B2"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5ED54329" w14:textId="77777777" w:rsidR="00D41AEF" w:rsidRPr="00D41AEF" w:rsidRDefault="00D41AEF" w:rsidP="00D41AEF">
            <w:pPr>
              <w:spacing w:line="240" w:lineRule="auto"/>
              <w:ind w:firstLine="0"/>
              <w:rPr>
                <w:sz w:val="24"/>
                <w:szCs w:val="24"/>
              </w:rPr>
            </w:pPr>
          </w:p>
        </w:tc>
        <w:tc>
          <w:tcPr>
            <w:tcW w:w="5793" w:type="dxa"/>
            <w:noWrap/>
          </w:tcPr>
          <w:p w14:paraId="367E7162" w14:textId="77777777" w:rsidR="00D41AEF" w:rsidRPr="00D41AEF" w:rsidRDefault="00D41AEF" w:rsidP="00D41AEF">
            <w:pPr>
              <w:spacing w:line="240" w:lineRule="auto"/>
              <w:ind w:firstLine="0"/>
              <w:rPr>
                <w:sz w:val="24"/>
                <w:szCs w:val="24"/>
              </w:rPr>
            </w:pPr>
            <w:r w:rsidRPr="00D41AEF">
              <w:rPr>
                <w:sz w:val="24"/>
                <w:szCs w:val="24"/>
              </w:rPr>
              <w:t>Противопожарный клапан ОКС-1К-120-РВ-355-К</w:t>
            </w:r>
          </w:p>
        </w:tc>
        <w:tc>
          <w:tcPr>
            <w:tcW w:w="1134" w:type="dxa"/>
            <w:vAlign w:val="center"/>
          </w:tcPr>
          <w:p w14:paraId="2BD08F40" w14:textId="77777777" w:rsidR="00D41AEF" w:rsidRPr="00D41AEF" w:rsidRDefault="00D41AEF" w:rsidP="00D41AEF">
            <w:pPr>
              <w:spacing w:line="240" w:lineRule="auto"/>
              <w:ind w:firstLine="0"/>
              <w:jc w:val="center"/>
              <w:rPr>
                <w:sz w:val="24"/>
                <w:szCs w:val="24"/>
              </w:rPr>
            </w:pPr>
            <w:r w:rsidRPr="00D41AEF">
              <w:rPr>
                <w:sz w:val="24"/>
                <w:szCs w:val="24"/>
              </w:rPr>
              <w:t>2</w:t>
            </w:r>
          </w:p>
        </w:tc>
      </w:tr>
      <w:tr w:rsidR="00D41AEF" w:rsidRPr="00D41AEF" w14:paraId="7DA6CABA" w14:textId="77777777" w:rsidTr="00637319">
        <w:trPr>
          <w:trHeight w:val="20"/>
        </w:trPr>
        <w:tc>
          <w:tcPr>
            <w:tcW w:w="817" w:type="dxa"/>
            <w:noWrap/>
            <w:vAlign w:val="center"/>
          </w:tcPr>
          <w:p w14:paraId="54936318"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354D606B" w14:textId="77777777" w:rsidR="00D41AEF" w:rsidRPr="00D41AEF" w:rsidRDefault="00D41AEF" w:rsidP="00D41AEF">
            <w:pPr>
              <w:spacing w:line="240" w:lineRule="auto"/>
              <w:ind w:firstLine="0"/>
              <w:rPr>
                <w:sz w:val="24"/>
                <w:szCs w:val="24"/>
              </w:rPr>
            </w:pPr>
          </w:p>
        </w:tc>
        <w:tc>
          <w:tcPr>
            <w:tcW w:w="5793" w:type="dxa"/>
            <w:noWrap/>
          </w:tcPr>
          <w:p w14:paraId="7478B465" w14:textId="77777777" w:rsidR="00D41AEF" w:rsidRPr="00D41AEF" w:rsidRDefault="00D41AEF" w:rsidP="00D41AEF">
            <w:pPr>
              <w:spacing w:line="240" w:lineRule="auto"/>
              <w:ind w:firstLine="0"/>
              <w:rPr>
                <w:sz w:val="24"/>
                <w:szCs w:val="24"/>
              </w:rPr>
            </w:pPr>
            <w:r w:rsidRPr="00D41AEF">
              <w:rPr>
                <w:sz w:val="24"/>
                <w:szCs w:val="24"/>
              </w:rPr>
              <w:t>Противопожарный клапан ОКС-1(60)-РВ-150х100-К</w:t>
            </w:r>
          </w:p>
        </w:tc>
        <w:tc>
          <w:tcPr>
            <w:tcW w:w="1134" w:type="dxa"/>
            <w:vAlign w:val="center"/>
          </w:tcPr>
          <w:p w14:paraId="55AD8A7D" w14:textId="77777777" w:rsidR="00D41AEF" w:rsidRPr="00D41AEF" w:rsidRDefault="00D41AEF" w:rsidP="00D41AEF">
            <w:pPr>
              <w:spacing w:line="240" w:lineRule="auto"/>
              <w:ind w:firstLine="0"/>
              <w:jc w:val="center"/>
              <w:rPr>
                <w:sz w:val="24"/>
                <w:szCs w:val="24"/>
              </w:rPr>
            </w:pPr>
            <w:r w:rsidRPr="00D41AEF">
              <w:rPr>
                <w:sz w:val="24"/>
                <w:szCs w:val="24"/>
              </w:rPr>
              <w:t>12</w:t>
            </w:r>
          </w:p>
        </w:tc>
      </w:tr>
      <w:tr w:rsidR="00D41AEF" w:rsidRPr="00D41AEF" w14:paraId="7EAD4BC4" w14:textId="77777777" w:rsidTr="00637319">
        <w:trPr>
          <w:trHeight w:val="20"/>
        </w:trPr>
        <w:tc>
          <w:tcPr>
            <w:tcW w:w="817" w:type="dxa"/>
            <w:noWrap/>
            <w:vAlign w:val="center"/>
          </w:tcPr>
          <w:p w14:paraId="02BC424D"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0B4839DA" w14:textId="77777777" w:rsidR="00D41AEF" w:rsidRPr="00D41AEF" w:rsidRDefault="00D41AEF" w:rsidP="00D41AEF">
            <w:pPr>
              <w:spacing w:line="240" w:lineRule="auto"/>
              <w:ind w:firstLine="0"/>
              <w:rPr>
                <w:sz w:val="24"/>
                <w:szCs w:val="24"/>
              </w:rPr>
            </w:pPr>
          </w:p>
        </w:tc>
        <w:tc>
          <w:tcPr>
            <w:tcW w:w="5793" w:type="dxa"/>
            <w:noWrap/>
          </w:tcPr>
          <w:p w14:paraId="6CE00450" w14:textId="77777777" w:rsidR="00D41AEF" w:rsidRPr="00D41AEF" w:rsidRDefault="00D41AEF" w:rsidP="00D41AEF">
            <w:pPr>
              <w:spacing w:line="240" w:lineRule="auto"/>
              <w:ind w:firstLine="0"/>
              <w:rPr>
                <w:sz w:val="24"/>
                <w:szCs w:val="24"/>
              </w:rPr>
            </w:pPr>
            <w:r w:rsidRPr="00D41AEF">
              <w:rPr>
                <w:sz w:val="24"/>
                <w:szCs w:val="24"/>
              </w:rPr>
              <w:t>Противопожарный клапан ОКС-1(60)-РВ-200х100-К</w:t>
            </w:r>
          </w:p>
        </w:tc>
        <w:tc>
          <w:tcPr>
            <w:tcW w:w="1134" w:type="dxa"/>
            <w:vAlign w:val="center"/>
          </w:tcPr>
          <w:p w14:paraId="691250A9" w14:textId="77777777" w:rsidR="00D41AEF" w:rsidRPr="00D41AEF" w:rsidRDefault="00D41AEF" w:rsidP="00D41AEF">
            <w:pPr>
              <w:spacing w:line="240" w:lineRule="auto"/>
              <w:ind w:firstLine="0"/>
              <w:jc w:val="center"/>
              <w:rPr>
                <w:sz w:val="24"/>
                <w:szCs w:val="24"/>
              </w:rPr>
            </w:pPr>
            <w:r w:rsidRPr="00D41AEF">
              <w:rPr>
                <w:sz w:val="24"/>
                <w:szCs w:val="24"/>
              </w:rPr>
              <w:t>3</w:t>
            </w:r>
          </w:p>
        </w:tc>
      </w:tr>
      <w:tr w:rsidR="00D41AEF" w:rsidRPr="00D41AEF" w14:paraId="14FC697B" w14:textId="77777777" w:rsidTr="00637319">
        <w:trPr>
          <w:trHeight w:val="20"/>
        </w:trPr>
        <w:tc>
          <w:tcPr>
            <w:tcW w:w="817" w:type="dxa"/>
            <w:noWrap/>
            <w:vAlign w:val="center"/>
          </w:tcPr>
          <w:p w14:paraId="59409F61"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1F2F2BC6" w14:textId="77777777" w:rsidR="00D41AEF" w:rsidRPr="00D41AEF" w:rsidRDefault="00D41AEF" w:rsidP="00D41AEF">
            <w:pPr>
              <w:spacing w:line="240" w:lineRule="auto"/>
              <w:ind w:firstLine="0"/>
              <w:rPr>
                <w:sz w:val="24"/>
                <w:szCs w:val="24"/>
              </w:rPr>
            </w:pPr>
          </w:p>
        </w:tc>
        <w:tc>
          <w:tcPr>
            <w:tcW w:w="5793" w:type="dxa"/>
            <w:noWrap/>
          </w:tcPr>
          <w:p w14:paraId="6FAF151B" w14:textId="77777777" w:rsidR="00D41AEF" w:rsidRPr="00D41AEF" w:rsidRDefault="00D41AEF" w:rsidP="00D41AEF">
            <w:pPr>
              <w:spacing w:line="240" w:lineRule="auto"/>
              <w:ind w:firstLine="0"/>
              <w:rPr>
                <w:sz w:val="24"/>
                <w:szCs w:val="24"/>
              </w:rPr>
            </w:pPr>
            <w:r w:rsidRPr="00D41AEF">
              <w:rPr>
                <w:sz w:val="24"/>
                <w:szCs w:val="24"/>
              </w:rPr>
              <w:t>Противопожарный клапан ОКС-1(60)-РВ-200х150-К</w:t>
            </w:r>
          </w:p>
        </w:tc>
        <w:tc>
          <w:tcPr>
            <w:tcW w:w="1134" w:type="dxa"/>
            <w:vAlign w:val="center"/>
          </w:tcPr>
          <w:p w14:paraId="2AC9A645" w14:textId="77777777" w:rsidR="00D41AEF" w:rsidRPr="00D41AEF" w:rsidRDefault="00D41AEF" w:rsidP="00D41AEF">
            <w:pPr>
              <w:spacing w:line="240" w:lineRule="auto"/>
              <w:ind w:firstLine="0"/>
              <w:jc w:val="center"/>
              <w:rPr>
                <w:sz w:val="24"/>
                <w:szCs w:val="24"/>
              </w:rPr>
            </w:pPr>
            <w:r w:rsidRPr="00D41AEF">
              <w:rPr>
                <w:sz w:val="24"/>
                <w:szCs w:val="24"/>
              </w:rPr>
              <w:t>3</w:t>
            </w:r>
          </w:p>
        </w:tc>
      </w:tr>
      <w:tr w:rsidR="00D41AEF" w:rsidRPr="00D41AEF" w14:paraId="7FC1128A" w14:textId="77777777" w:rsidTr="00637319">
        <w:trPr>
          <w:trHeight w:val="20"/>
        </w:trPr>
        <w:tc>
          <w:tcPr>
            <w:tcW w:w="817" w:type="dxa"/>
            <w:noWrap/>
            <w:vAlign w:val="center"/>
          </w:tcPr>
          <w:p w14:paraId="326740F1"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3E332C4D" w14:textId="77777777" w:rsidR="00D41AEF" w:rsidRPr="00D41AEF" w:rsidRDefault="00D41AEF" w:rsidP="00D41AEF">
            <w:pPr>
              <w:spacing w:line="240" w:lineRule="auto"/>
              <w:ind w:firstLine="0"/>
              <w:rPr>
                <w:sz w:val="24"/>
                <w:szCs w:val="24"/>
              </w:rPr>
            </w:pPr>
          </w:p>
        </w:tc>
        <w:tc>
          <w:tcPr>
            <w:tcW w:w="5793" w:type="dxa"/>
            <w:noWrap/>
          </w:tcPr>
          <w:p w14:paraId="4C375C24" w14:textId="77777777" w:rsidR="00D41AEF" w:rsidRPr="00D41AEF" w:rsidRDefault="00D41AEF" w:rsidP="00D41AEF">
            <w:pPr>
              <w:spacing w:line="240" w:lineRule="auto"/>
              <w:ind w:firstLine="0"/>
              <w:rPr>
                <w:sz w:val="24"/>
                <w:szCs w:val="24"/>
              </w:rPr>
            </w:pPr>
            <w:r w:rsidRPr="00D41AEF">
              <w:rPr>
                <w:sz w:val="24"/>
                <w:szCs w:val="24"/>
              </w:rPr>
              <w:t>Противопожарный клапан ОКС-1(60)-РВ-250х100-К</w:t>
            </w:r>
          </w:p>
        </w:tc>
        <w:tc>
          <w:tcPr>
            <w:tcW w:w="1134" w:type="dxa"/>
            <w:vAlign w:val="center"/>
          </w:tcPr>
          <w:p w14:paraId="02D6A693" w14:textId="77777777" w:rsidR="00D41AEF" w:rsidRPr="00D41AEF" w:rsidRDefault="00D41AEF" w:rsidP="00D41AEF">
            <w:pPr>
              <w:spacing w:line="240" w:lineRule="auto"/>
              <w:ind w:firstLine="0"/>
              <w:jc w:val="center"/>
              <w:rPr>
                <w:sz w:val="24"/>
                <w:szCs w:val="24"/>
              </w:rPr>
            </w:pPr>
            <w:r w:rsidRPr="00D41AEF">
              <w:rPr>
                <w:sz w:val="24"/>
                <w:szCs w:val="24"/>
              </w:rPr>
              <w:t>4</w:t>
            </w:r>
          </w:p>
        </w:tc>
      </w:tr>
      <w:tr w:rsidR="00D41AEF" w:rsidRPr="00D41AEF" w14:paraId="7F904E7B" w14:textId="77777777" w:rsidTr="00637319">
        <w:trPr>
          <w:trHeight w:val="20"/>
        </w:trPr>
        <w:tc>
          <w:tcPr>
            <w:tcW w:w="817" w:type="dxa"/>
            <w:noWrap/>
            <w:vAlign w:val="center"/>
          </w:tcPr>
          <w:p w14:paraId="2CF140BB"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3E4D156F" w14:textId="77777777" w:rsidR="00D41AEF" w:rsidRPr="00D41AEF" w:rsidRDefault="00D41AEF" w:rsidP="00D41AEF">
            <w:pPr>
              <w:spacing w:line="240" w:lineRule="auto"/>
              <w:ind w:firstLine="0"/>
              <w:rPr>
                <w:sz w:val="24"/>
                <w:szCs w:val="24"/>
              </w:rPr>
            </w:pPr>
          </w:p>
        </w:tc>
        <w:tc>
          <w:tcPr>
            <w:tcW w:w="5793" w:type="dxa"/>
            <w:noWrap/>
          </w:tcPr>
          <w:p w14:paraId="2E3C1273" w14:textId="77777777" w:rsidR="00D41AEF" w:rsidRPr="00D41AEF" w:rsidRDefault="00D41AEF" w:rsidP="00D41AEF">
            <w:pPr>
              <w:spacing w:line="240" w:lineRule="auto"/>
              <w:ind w:firstLine="0"/>
              <w:rPr>
                <w:sz w:val="24"/>
                <w:szCs w:val="24"/>
              </w:rPr>
            </w:pPr>
            <w:r w:rsidRPr="00D41AEF">
              <w:rPr>
                <w:sz w:val="24"/>
                <w:szCs w:val="24"/>
              </w:rPr>
              <w:t>Противопожарный клапан ОКС-1(60)-РВ-300х250-К</w:t>
            </w:r>
          </w:p>
        </w:tc>
        <w:tc>
          <w:tcPr>
            <w:tcW w:w="1134" w:type="dxa"/>
            <w:vAlign w:val="center"/>
          </w:tcPr>
          <w:p w14:paraId="519C986C" w14:textId="77777777" w:rsidR="00D41AEF" w:rsidRPr="00D41AEF" w:rsidRDefault="00D41AEF" w:rsidP="00D41AEF">
            <w:pPr>
              <w:spacing w:line="240" w:lineRule="auto"/>
              <w:ind w:firstLine="0"/>
              <w:jc w:val="center"/>
              <w:rPr>
                <w:sz w:val="24"/>
                <w:szCs w:val="24"/>
              </w:rPr>
            </w:pPr>
            <w:r w:rsidRPr="00D41AEF">
              <w:rPr>
                <w:sz w:val="24"/>
                <w:szCs w:val="24"/>
              </w:rPr>
              <w:t>1</w:t>
            </w:r>
          </w:p>
        </w:tc>
      </w:tr>
      <w:tr w:rsidR="00D41AEF" w:rsidRPr="00D41AEF" w14:paraId="1669400E" w14:textId="77777777" w:rsidTr="00637319">
        <w:trPr>
          <w:trHeight w:val="20"/>
        </w:trPr>
        <w:tc>
          <w:tcPr>
            <w:tcW w:w="817" w:type="dxa"/>
            <w:noWrap/>
            <w:vAlign w:val="center"/>
          </w:tcPr>
          <w:p w14:paraId="5E1FD06C"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058BB64D" w14:textId="77777777" w:rsidR="00D41AEF" w:rsidRPr="00D41AEF" w:rsidRDefault="00D41AEF" w:rsidP="00D41AEF">
            <w:pPr>
              <w:spacing w:line="240" w:lineRule="auto"/>
              <w:ind w:firstLine="0"/>
              <w:rPr>
                <w:sz w:val="24"/>
                <w:szCs w:val="24"/>
              </w:rPr>
            </w:pPr>
          </w:p>
        </w:tc>
        <w:tc>
          <w:tcPr>
            <w:tcW w:w="5793" w:type="dxa"/>
            <w:noWrap/>
          </w:tcPr>
          <w:p w14:paraId="5BDD4D23" w14:textId="77777777" w:rsidR="00D41AEF" w:rsidRPr="00D41AEF" w:rsidRDefault="00D41AEF" w:rsidP="00D41AEF">
            <w:pPr>
              <w:spacing w:line="240" w:lineRule="auto"/>
              <w:ind w:firstLine="0"/>
              <w:rPr>
                <w:sz w:val="24"/>
                <w:szCs w:val="24"/>
              </w:rPr>
            </w:pPr>
            <w:r w:rsidRPr="00D41AEF">
              <w:rPr>
                <w:sz w:val="24"/>
                <w:szCs w:val="24"/>
              </w:rPr>
              <w:t>Противопожарный клапан ОКС-1(60)-РВ-400х250-К</w:t>
            </w:r>
          </w:p>
        </w:tc>
        <w:tc>
          <w:tcPr>
            <w:tcW w:w="1134" w:type="dxa"/>
            <w:vAlign w:val="center"/>
          </w:tcPr>
          <w:p w14:paraId="53E51526" w14:textId="77777777" w:rsidR="00D41AEF" w:rsidRPr="00D41AEF" w:rsidRDefault="00D41AEF" w:rsidP="00D41AEF">
            <w:pPr>
              <w:spacing w:line="240" w:lineRule="auto"/>
              <w:ind w:firstLine="0"/>
              <w:jc w:val="center"/>
              <w:rPr>
                <w:sz w:val="24"/>
                <w:szCs w:val="24"/>
              </w:rPr>
            </w:pPr>
            <w:r w:rsidRPr="00D41AEF">
              <w:rPr>
                <w:sz w:val="24"/>
                <w:szCs w:val="24"/>
              </w:rPr>
              <w:t>1</w:t>
            </w:r>
          </w:p>
        </w:tc>
      </w:tr>
      <w:tr w:rsidR="00D41AEF" w:rsidRPr="00D41AEF" w14:paraId="561F2687" w14:textId="77777777" w:rsidTr="00637319">
        <w:trPr>
          <w:trHeight w:val="20"/>
        </w:trPr>
        <w:tc>
          <w:tcPr>
            <w:tcW w:w="817" w:type="dxa"/>
            <w:noWrap/>
            <w:vAlign w:val="center"/>
          </w:tcPr>
          <w:p w14:paraId="5ECB061E"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2DB68D1C" w14:textId="77777777" w:rsidR="00D41AEF" w:rsidRPr="00D41AEF" w:rsidRDefault="00D41AEF" w:rsidP="00D41AEF">
            <w:pPr>
              <w:spacing w:line="240" w:lineRule="auto"/>
              <w:ind w:firstLine="0"/>
              <w:rPr>
                <w:sz w:val="24"/>
                <w:szCs w:val="24"/>
              </w:rPr>
            </w:pPr>
          </w:p>
        </w:tc>
        <w:tc>
          <w:tcPr>
            <w:tcW w:w="5793" w:type="dxa"/>
            <w:noWrap/>
          </w:tcPr>
          <w:p w14:paraId="4F502757" w14:textId="77777777" w:rsidR="00D41AEF" w:rsidRPr="00D41AEF" w:rsidRDefault="00D41AEF" w:rsidP="00D41AEF">
            <w:pPr>
              <w:spacing w:line="240" w:lineRule="auto"/>
              <w:ind w:firstLine="0"/>
              <w:rPr>
                <w:sz w:val="24"/>
                <w:szCs w:val="24"/>
              </w:rPr>
            </w:pPr>
            <w:r w:rsidRPr="00D41AEF">
              <w:rPr>
                <w:sz w:val="24"/>
                <w:szCs w:val="24"/>
              </w:rPr>
              <w:t>Противопожарный клапан ОКС-1(120)-РВ-150х100-К</w:t>
            </w:r>
          </w:p>
        </w:tc>
        <w:tc>
          <w:tcPr>
            <w:tcW w:w="1134" w:type="dxa"/>
            <w:vAlign w:val="center"/>
          </w:tcPr>
          <w:p w14:paraId="510208F9" w14:textId="77777777" w:rsidR="00D41AEF" w:rsidRPr="00D41AEF" w:rsidRDefault="00D41AEF" w:rsidP="00D41AEF">
            <w:pPr>
              <w:spacing w:line="240" w:lineRule="auto"/>
              <w:ind w:firstLine="0"/>
              <w:jc w:val="center"/>
              <w:rPr>
                <w:sz w:val="24"/>
                <w:szCs w:val="24"/>
              </w:rPr>
            </w:pPr>
            <w:r w:rsidRPr="00D41AEF">
              <w:rPr>
                <w:sz w:val="24"/>
                <w:szCs w:val="24"/>
              </w:rPr>
              <w:t>1</w:t>
            </w:r>
          </w:p>
        </w:tc>
      </w:tr>
      <w:tr w:rsidR="00D41AEF" w:rsidRPr="00D41AEF" w14:paraId="0112461B" w14:textId="77777777" w:rsidTr="00637319">
        <w:trPr>
          <w:trHeight w:val="20"/>
        </w:trPr>
        <w:tc>
          <w:tcPr>
            <w:tcW w:w="817" w:type="dxa"/>
            <w:noWrap/>
            <w:vAlign w:val="center"/>
          </w:tcPr>
          <w:p w14:paraId="0415DC5E"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55B3B506" w14:textId="77777777" w:rsidR="00D41AEF" w:rsidRPr="00D41AEF" w:rsidRDefault="00D41AEF" w:rsidP="00D41AEF">
            <w:pPr>
              <w:spacing w:line="240" w:lineRule="auto"/>
              <w:ind w:firstLine="0"/>
              <w:rPr>
                <w:sz w:val="24"/>
                <w:szCs w:val="24"/>
              </w:rPr>
            </w:pPr>
          </w:p>
        </w:tc>
        <w:tc>
          <w:tcPr>
            <w:tcW w:w="5793" w:type="dxa"/>
            <w:noWrap/>
          </w:tcPr>
          <w:p w14:paraId="6A348DD4" w14:textId="77777777" w:rsidR="00D41AEF" w:rsidRPr="00D41AEF" w:rsidRDefault="00D41AEF" w:rsidP="00D41AEF">
            <w:pPr>
              <w:spacing w:line="240" w:lineRule="auto"/>
              <w:ind w:firstLine="0"/>
              <w:rPr>
                <w:sz w:val="24"/>
                <w:szCs w:val="24"/>
              </w:rPr>
            </w:pPr>
            <w:r w:rsidRPr="00D41AEF">
              <w:rPr>
                <w:sz w:val="24"/>
                <w:szCs w:val="24"/>
              </w:rPr>
              <w:t>Противопожарный клапан ОКС-1(120)-РВ-200х150-К</w:t>
            </w:r>
          </w:p>
        </w:tc>
        <w:tc>
          <w:tcPr>
            <w:tcW w:w="1134" w:type="dxa"/>
            <w:vAlign w:val="center"/>
          </w:tcPr>
          <w:p w14:paraId="7D31F85F" w14:textId="77777777" w:rsidR="00D41AEF" w:rsidRPr="00D41AEF" w:rsidRDefault="00D41AEF" w:rsidP="00D41AEF">
            <w:pPr>
              <w:spacing w:line="240" w:lineRule="auto"/>
              <w:ind w:firstLine="0"/>
              <w:jc w:val="center"/>
              <w:rPr>
                <w:sz w:val="24"/>
                <w:szCs w:val="24"/>
              </w:rPr>
            </w:pPr>
            <w:r w:rsidRPr="00D41AEF">
              <w:rPr>
                <w:sz w:val="24"/>
                <w:szCs w:val="24"/>
              </w:rPr>
              <w:t>1</w:t>
            </w:r>
          </w:p>
        </w:tc>
      </w:tr>
      <w:tr w:rsidR="00D41AEF" w:rsidRPr="00D41AEF" w14:paraId="56449DB0" w14:textId="77777777" w:rsidTr="00637319">
        <w:trPr>
          <w:trHeight w:val="20"/>
        </w:trPr>
        <w:tc>
          <w:tcPr>
            <w:tcW w:w="817" w:type="dxa"/>
            <w:noWrap/>
            <w:vAlign w:val="center"/>
          </w:tcPr>
          <w:p w14:paraId="35183B5F"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7DAA82E0" w14:textId="77777777" w:rsidR="00D41AEF" w:rsidRPr="00D41AEF" w:rsidRDefault="00D41AEF" w:rsidP="00D41AEF">
            <w:pPr>
              <w:spacing w:line="240" w:lineRule="auto"/>
              <w:ind w:firstLine="0"/>
              <w:rPr>
                <w:sz w:val="24"/>
                <w:szCs w:val="24"/>
              </w:rPr>
            </w:pPr>
          </w:p>
        </w:tc>
        <w:tc>
          <w:tcPr>
            <w:tcW w:w="5793" w:type="dxa"/>
            <w:noWrap/>
          </w:tcPr>
          <w:p w14:paraId="116BCF24" w14:textId="77777777" w:rsidR="00D41AEF" w:rsidRPr="00D41AEF" w:rsidRDefault="00D41AEF" w:rsidP="00D41AEF">
            <w:pPr>
              <w:spacing w:line="240" w:lineRule="auto"/>
              <w:ind w:firstLine="0"/>
              <w:rPr>
                <w:sz w:val="24"/>
                <w:szCs w:val="24"/>
              </w:rPr>
            </w:pPr>
            <w:r w:rsidRPr="00D41AEF">
              <w:rPr>
                <w:sz w:val="24"/>
                <w:szCs w:val="24"/>
              </w:rPr>
              <w:t>Противопожарный клапан ОКС-1(120)-РВ-300х150-К</w:t>
            </w:r>
          </w:p>
        </w:tc>
        <w:tc>
          <w:tcPr>
            <w:tcW w:w="1134" w:type="dxa"/>
            <w:vAlign w:val="center"/>
          </w:tcPr>
          <w:p w14:paraId="6FF64867" w14:textId="77777777" w:rsidR="00D41AEF" w:rsidRPr="00D41AEF" w:rsidRDefault="00D41AEF" w:rsidP="00D41AEF">
            <w:pPr>
              <w:spacing w:line="240" w:lineRule="auto"/>
              <w:ind w:firstLine="0"/>
              <w:jc w:val="center"/>
              <w:rPr>
                <w:sz w:val="24"/>
                <w:szCs w:val="24"/>
              </w:rPr>
            </w:pPr>
            <w:r w:rsidRPr="00D41AEF">
              <w:rPr>
                <w:sz w:val="24"/>
                <w:szCs w:val="24"/>
              </w:rPr>
              <w:t>2</w:t>
            </w:r>
          </w:p>
        </w:tc>
      </w:tr>
      <w:tr w:rsidR="00D41AEF" w:rsidRPr="00D41AEF" w14:paraId="6FA2429F" w14:textId="77777777" w:rsidTr="00637319">
        <w:trPr>
          <w:trHeight w:val="20"/>
        </w:trPr>
        <w:tc>
          <w:tcPr>
            <w:tcW w:w="817" w:type="dxa"/>
            <w:noWrap/>
            <w:vAlign w:val="center"/>
          </w:tcPr>
          <w:p w14:paraId="216255F6"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54887CDB" w14:textId="77777777" w:rsidR="00D41AEF" w:rsidRPr="00D41AEF" w:rsidRDefault="00D41AEF" w:rsidP="00D41AEF">
            <w:pPr>
              <w:spacing w:line="240" w:lineRule="auto"/>
              <w:ind w:firstLine="0"/>
              <w:rPr>
                <w:sz w:val="24"/>
                <w:szCs w:val="24"/>
              </w:rPr>
            </w:pPr>
          </w:p>
        </w:tc>
        <w:tc>
          <w:tcPr>
            <w:tcW w:w="5793" w:type="dxa"/>
            <w:noWrap/>
          </w:tcPr>
          <w:p w14:paraId="132ACA22" w14:textId="77777777" w:rsidR="00D41AEF" w:rsidRPr="00D41AEF" w:rsidRDefault="00D41AEF" w:rsidP="00D41AEF">
            <w:pPr>
              <w:spacing w:line="240" w:lineRule="auto"/>
              <w:ind w:firstLine="0"/>
              <w:rPr>
                <w:sz w:val="24"/>
                <w:szCs w:val="24"/>
              </w:rPr>
            </w:pPr>
            <w:r w:rsidRPr="00D41AEF">
              <w:rPr>
                <w:sz w:val="24"/>
                <w:szCs w:val="24"/>
              </w:rPr>
              <w:t>Противопожарный клапан ОКС-1(120)-РВ-300х200-К</w:t>
            </w:r>
          </w:p>
        </w:tc>
        <w:tc>
          <w:tcPr>
            <w:tcW w:w="1134" w:type="dxa"/>
            <w:vAlign w:val="center"/>
          </w:tcPr>
          <w:p w14:paraId="6B993565" w14:textId="77777777" w:rsidR="00D41AEF" w:rsidRPr="00D41AEF" w:rsidRDefault="00D41AEF" w:rsidP="00D41AEF">
            <w:pPr>
              <w:spacing w:line="240" w:lineRule="auto"/>
              <w:ind w:firstLine="0"/>
              <w:jc w:val="center"/>
              <w:rPr>
                <w:sz w:val="24"/>
                <w:szCs w:val="24"/>
              </w:rPr>
            </w:pPr>
            <w:r w:rsidRPr="00D41AEF">
              <w:rPr>
                <w:sz w:val="24"/>
                <w:szCs w:val="24"/>
              </w:rPr>
              <w:t>2</w:t>
            </w:r>
          </w:p>
        </w:tc>
      </w:tr>
      <w:tr w:rsidR="00D41AEF" w:rsidRPr="00D41AEF" w14:paraId="7B45B91E" w14:textId="77777777" w:rsidTr="00637319">
        <w:trPr>
          <w:trHeight w:val="20"/>
        </w:trPr>
        <w:tc>
          <w:tcPr>
            <w:tcW w:w="817" w:type="dxa"/>
            <w:noWrap/>
            <w:vAlign w:val="center"/>
          </w:tcPr>
          <w:p w14:paraId="3EE2D35C"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1ED3452B" w14:textId="77777777" w:rsidR="00D41AEF" w:rsidRPr="00D41AEF" w:rsidRDefault="00D41AEF" w:rsidP="00D41AEF">
            <w:pPr>
              <w:spacing w:line="240" w:lineRule="auto"/>
              <w:ind w:firstLine="0"/>
              <w:rPr>
                <w:sz w:val="24"/>
                <w:szCs w:val="24"/>
              </w:rPr>
            </w:pPr>
          </w:p>
        </w:tc>
        <w:tc>
          <w:tcPr>
            <w:tcW w:w="5793" w:type="dxa"/>
            <w:noWrap/>
          </w:tcPr>
          <w:p w14:paraId="2A1146CF" w14:textId="77777777" w:rsidR="00D41AEF" w:rsidRPr="00D41AEF" w:rsidRDefault="00D41AEF" w:rsidP="00D41AEF">
            <w:pPr>
              <w:spacing w:line="240" w:lineRule="auto"/>
              <w:ind w:firstLine="0"/>
              <w:rPr>
                <w:sz w:val="24"/>
                <w:szCs w:val="24"/>
              </w:rPr>
            </w:pPr>
            <w:r w:rsidRPr="00D41AEF">
              <w:rPr>
                <w:sz w:val="24"/>
                <w:szCs w:val="24"/>
              </w:rPr>
              <w:t>Противопожарный клапан ОКС-1(120)-РВ-300х300-К</w:t>
            </w:r>
          </w:p>
        </w:tc>
        <w:tc>
          <w:tcPr>
            <w:tcW w:w="1134" w:type="dxa"/>
            <w:vAlign w:val="center"/>
          </w:tcPr>
          <w:p w14:paraId="73D631E9" w14:textId="77777777" w:rsidR="00D41AEF" w:rsidRPr="00D41AEF" w:rsidRDefault="00D41AEF" w:rsidP="00D41AEF">
            <w:pPr>
              <w:spacing w:line="240" w:lineRule="auto"/>
              <w:ind w:firstLine="0"/>
              <w:jc w:val="center"/>
              <w:rPr>
                <w:sz w:val="24"/>
                <w:szCs w:val="24"/>
              </w:rPr>
            </w:pPr>
            <w:r w:rsidRPr="00D41AEF">
              <w:rPr>
                <w:sz w:val="24"/>
                <w:szCs w:val="24"/>
              </w:rPr>
              <w:t>1</w:t>
            </w:r>
          </w:p>
        </w:tc>
      </w:tr>
      <w:tr w:rsidR="00D41AEF" w:rsidRPr="00D41AEF" w14:paraId="107F4684" w14:textId="77777777" w:rsidTr="00637319">
        <w:trPr>
          <w:trHeight w:val="20"/>
        </w:trPr>
        <w:tc>
          <w:tcPr>
            <w:tcW w:w="817" w:type="dxa"/>
            <w:noWrap/>
            <w:vAlign w:val="center"/>
          </w:tcPr>
          <w:p w14:paraId="3CDBAF4E"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52E12378" w14:textId="77777777" w:rsidR="00D41AEF" w:rsidRPr="00D41AEF" w:rsidRDefault="00D41AEF" w:rsidP="00D41AEF">
            <w:pPr>
              <w:spacing w:line="240" w:lineRule="auto"/>
              <w:ind w:firstLine="0"/>
              <w:rPr>
                <w:sz w:val="24"/>
                <w:szCs w:val="24"/>
              </w:rPr>
            </w:pPr>
          </w:p>
        </w:tc>
        <w:tc>
          <w:tcPr>
            <w:tcW w:w="5793" w:type="dxa"/>
            <w:noWrap/>
          </w:tcPr>
          <w:p w14:paraId="221A8E29" w14:textId="77777777" w:rsidR="00D41AEF" w:rsidRPr="00D41AEF" w:rsidRDefault="00D41AEF" w:rsidP="00D41AEF">
            <w:pPr>
              <w:spacing w:line="240" w:lineRule="auto"/>
              <w:ind w:firstLine="0"/>
              <w:rPr>
                <w:sz w:val="24"/>
                <w:szCs w:val="24"/>
              </w:rPr>
            </w:pPr>
            <w:r w:rsidRPr="00D41AEF">
              <w:rPr>
                <w:sz w:val="24"/>
                <w:szCs w:val="24"/>
              </w:rPr>
              <w:t>Противопожарный клапан ОКС-1(120)-РВ-400х150-К</w:t>
            </w:r>
          </w:p>
        </w:tc>
        <w:tc>
          <w:tcPr>
            <w:tcW w:w="1134" w:type="dxa"/>
            <w:vAlign w:val="center"/>
          </w:tcPr>
          <w:p w14:paraId="6FCC6D05" w14:textId="77777777" w:rsidR="00D41AEF" w:rsidRPr="00D41AEF" w:rsidRDefault="00D41AEF" w:rsidP="00D41AEF">
            <w:pPr>
              <w:spacing w:line="240" w:lineRule="auto"/>
              <w:ind w:firstLine="0"/>
              <w:jc w:val="center"/>
              <w:rPr>
                <w:sz w:val="24"/>
                <w:szCs w:val="24"/>
              </w:rPr>
            </w:pPr>
            <w:r w:rsidRPr="00D41AEF">
              <w:rPr>
                <w:sz w:val="24"/>
                <w:szCs w:val="24"/>
              </w:rPr>
              <w:t>1</w:t>
            </w:r>
          </w:p>
        </w:tc>
      </w:tr>
      <w:tr w:rsidR="00D41AEF" w:rsidRPr="00D41AEF" w14:paraId="70EC3064" w14:textId="77777777" w:rsidTr="00637319">
        <w:trPr>
          <w:trHeight w:val="20"/>
        </w:trPr>
        <w:tc>
          <w:tcPr>
            <w:tcW w:w="817" w:type="dxa"/>
            <w:noWrap/>
            <w:vAlign w:val="center"/>
          </w:tcPr>
          <w:p w14:paraId="7DC0E66E"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6C54F7CE" w14:textId="77777777" w:rsidR="00D41AEF" w:rsidRPr="00D41AEF" w:rsidRDefault="00D41AEF" w:rsidP="00D41AEF">
            <w:pPr>
              <w:spacing w:line="240" w:lineRule="auto"/>
              <w:ind w:firstLine="0"/>
              <w:rPr>
                <w:sz w:val="24"/>
                <w:szCs w:val="24"/>
              </w:rPr>
            </w:pPr>
          </w:p>
        </w:tc>
        <w:tc>
          <w:tcPr>
            <w:tcW w:w="5793" w:type="dxa"/>
            <w:noWrap/>
          </w:tcPr>
          <w:p w14:paraId="12B37EC4" w14:textId="77777777" w:rsidR="00D41AEF" w:rsidRPr="00D41AEF" w:rsidRDefault="00D41AEF" w:rsidP="00D41AEF">
            <w:pPr>
              <w:spacing w:line="240" w:lineRule="auto"/>
              <w:ind w:firstLine="0"/>
              <w:rPr>
                <w:sz w:val="24"/>
                <w:szCs w:val="24"/>
              </w:rPr>
            </w:pPr>
            <w:r w:rsidRPr="00D41AEF">
              <w:rPr>
                <w:sz w:val="24"/>
                <w:szCs w:val="24"/>
              </w:rPr>
              <w:t>Противопожарный клапан ОКС-1(120)-РВ-400х200-К</w:t>
            </w:r>
          </w:p>
        </w:tc>
        <w:tc>
          <w:tcPr>
            <w:tcW w:w="1134" w:type="dxa"/>
            <w:vAlign w:val="center"/>
          </w:tcPr>
          <w:p w14:paraId="0B12F275" w14:textId="77777777" w:rsidR="00D41AEF" w:rsidRPr="00D41AEF" w:rsidRDefault="00D41AEF" w:rsidP="00D41AEF">
            <w:pPr>
              <w:spacing w:line="240" w:lineRule="auto"/>
              <w:ind w:firstLine="0"/>
              <w:jc w:val="center"/>
              <w:rPr>
                <w:sz w:val="24"/>
                <w:szCs w:val="24"/>
              </w:rPr>
            </w:pPr>
            <w:r w:rsidRPr="00D41AEF">
              <w:rPr>
                <w:sz w:val="24"/>
                <w:szCs w:val="24"/>
              </w:rPr>
              <w:t>3</w:t>
            </w:r>
          </w:p>
        </w:tc>
      </w:tr>
      <w:tr w:rsidR="00D41AEF" w:rsidRPr="00D41AEF" w14:paraId="324C1693" w14:textId="77777777" w:rsidTr="00637319">
        <w:trPr>
          <w:trHeight w:val="20"/>
        </w:trPr>
        <w:tc>
          <w:tcPr>
            <w:tcW w:w="817" w:type="dxa"/>
            <w:noWrap/>
            <w:vAlign w:val="center"/>
          </w:tcPr>
          <w:p w14:paraId="30096DE1"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74C92CD2" w14:textId="77777777" w:rsidR="00D41AEF" w:rsidRPr="00D41AEF" w:rsidRDefault="00D41AEF" w:rsidP="00D41AEF">
            <w:pPr>
              <w:spacing w:line="240" w:lineRule="auto"/>
              <w:ind w:firstLine="0"/>
              <w:rPr>
                <w:sz w:val="24"/>
                <w:szCs w:val="24"/>
              </w:rPr>
            </w:pPr>
          </w:p>
        </w:tc>
        <w:tc>
          <w:tcPr>
            <w:tcW w:w="5793" w:type="dxa"/>
            <w:noWrap/>
          </w:tcPr>
          <w:p w14:paraId="64C97D8E" w14:textId="77777777" w:rsidR="00D41AEF" w:rsidRPr="00D41AEF" w:rsidRDefault="00D41AEF" w:rsidP="00D41AEF">
            <w:pPr>
              <w:spacing w:line="240" w:lineRule="auto"/>
              <w:ind w:firstLine="0"/>
              <w:rPr>
                <w:sz w:val="24"/>
                <w:szCs w:val="24"/>
              </w:rPr>
            </w:pPr>
            <w:r w:rsidRPr="00D41AEF">
              <w:rPr>
                <w:sz w:val="24"/>
                <w:szCs w:val="24"/>
              </w:rPr>
              <w:t>Противопожарный клапан ОКС-1(120)-РВ-400х250-К</w:t>
            </w:r>
          </w:p>
        </w:tc>
        <w:tc>
          <w:tcPr>
            <w:tcW w:w="1134" w:type="dxa"/>
            <w:vAlign w:val="center"/>
          </w:tcPr>
          <w:p w14:paraId="20E2A7CD" w14:textId="77777777" w:rsidR="00D41AEF" w:rsidRPr="00D41AEF" w:rsidRDefault="00D41AEF" w:rsidP="00D41AEF">
            <w:pPr>
              <w:spacing w:line="240" w:lineRule="auto"/>
              <w:ind w:firstLine="0"/>
              <w:jc w:val="center"/>
              <w:rPr>
                <w:sz w:val="24"/>
                <w:szCs w:val="24"/>
              </w:rPr>
            </w:pPr>
            <w:r w:rsidRPr="00D41AEF">
              <w:rPr>
                <w:sz w:val="24"/>
                <w:szCs w:val="24"/>
              </w:rPr>
              <w:t>7</w:t>
            </w:r>
          </w:p>
        </w:tc>
      </w:tr>
      <w:tr w:rsidR="00D41AEF" w:rsidRPr="00D41AEF" w14:paraId="30D25971" w14:textId="77777777" w:rsidTr="00637319">
        <w:trPr>
          <w:trHeight w:val="20"/>
        </w:trPr>
        <w:tc>
          <w:tcPr>
            <w:tcW w:w="817" w:type="dxa"/>
            <w:noWrap/>
            <w:vAlign w:val="center"/>
          </w:tcPr>
          <w:p w14:paraId="2C0ADA99"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3770E737" w14:textId="77777777" w:rsidR="00D41AEF" w:rsidRPr="00D41AEF" w:rsidRDefault="00D41AEF" w:rsidP="00D41AEF">
            <w:pPr>
              <w:spacing w:line="240" w:lineRule="auto"/>
              <w:ind w:firstLine="0"/>
              <w:rPr>
                <w:sz w:val="24"/>
                <w:szCs w:val="24"/>
              </w:rPr>
            </w:pPr>
          </w:p>
        </w:tc>
        <w:tc>
          <w:tcPr>
            <w:tcW w:w="5793" w:type="dxa"/>
            <w:noWrap/>
          </w:tcPr>
          <w:p w14:paraId="0162F556" w14:textId="77777777" w:rsidR="00D41AEF" w:rsidRPr="00D41AEF" w:rsidRDefault="00D41AEF" w:rsidP="00D41AEF">
            <w:pPr>
              <w:spacing w:line="240" w:lineRule="auto"/>
              <w:ind w:firstLine="0"/>
              <w:rPr>
                <w:sz w:val="24"/>
                <w:szCs w:val="24"/>
              </w:rPr>
            </w:pPr>
            <w:r w:rsidRPr="00D41AEF">
              <w:rPr>
                <w:sz w:val="24"/>
                <w:szCs w:val="24"/>
              </w:rPr>
              <w:t>Противопожарный клапан ОКС-1(120)-РВ-500х250-К</w:t>
            </w:r>
          </w:p>
        </w:tc>
        <w:tc>
          <w:tcPr>
            <w:tcW w:w="1134" w:type="dxa"/>
            <w:vAlign w:val="center"/>
          </w:tcPr>
          <w:p w14:paraId="4C6A9B3D" w14:textId="77777777" w:rsidR="00D41AEF" w:rsidRPr="00D41AEF" w:rsidRDefault="00D41AEF" w:rsidP="00D41AEF">
            <w:pPr>
              <w:spacing w:line="240" w:lineRule="auto"/>
              <w:ind w:firstLine="0"/>
              <w:jc w:val="center"/>
              <w:rPr>
                <w:sz w:val="24"/>
                <w:szCs w:val="24"/>
              </w:rPr>
            </w:pPr>
            <w:r w:rsidRPr="00D41AEF">
              <w:rPr>
                <w:sz w:val="24"/>
                <w:szCs w:val="24"/>
              </w:rPr>
              <w:t>3</w:t>
            </w:r>
          </w:p>
        </w:tc>
      </w:tr>
      <w:tr w:rsidR="00D41AEF" w:rsidRPr="00D41AEF" w14:paraId="3F0957EE" w14:textId="77777777" w:rsidTr="00637319">
        <w:trPr>
          <w:trHeight w:val="20"/>
        </w:trPr>
        <w:tc>
          <w:tcPr>
            <w:tcW w:w="817" w:type="dxa"/>
            <w:noWrap/>
            <w:vAlign w:val="center"/>
          </w:tcPr>
          <w:p w14:paraId="10BE00AC"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642C77EF" w14:textId="77777777" w:rsidR="00D41AEF" w:rsidRPr="00D41AEF" w:rsidRDefault="00D41AEF" w:rsidP="00D41AEF">
            <w:pPr>
              <w:spacing w:line="240" w:lineRule="auto"/>
              <w:ind w:firstLine="0"/>
              <w:rPr>
                <w:sz w:val="24"/>
                <w:szCs w:val="24"/>
              </w:rPr>
            </w:pPr>
          </w:p>
        </w:tc>
        <w:tc>
          <w:tcPr>
            <w:tcW w:w="5793" w:type="dxa"/>
            <w:noWrap/>
          </w:tcPr>
          <w:p w14:paraId="19020789" w14:textId="77777777" w:rsidR="00D41AEF" w:rsidRPr="00D41AEF" w:rsidRDefault="00D41AEF" w:rsidP="00D41AEF">
            <w:pPr>
              <w:spacing w:line="240" w:lineRule="auto"/>
              <w:ind w:firstLine="0"/>
              <w:rPr>
                <w:sz w:val="24"/>
                <w:szCs w:val="24"/>
              </w:rPr>
            </w:pPr>
            <w:r w:rsidRPr="00D41AEF">
              <w:rPr>
                <w:sz w:val="24"/>
                <w:szCs w:val="24"/>
              </w:rPr>
              <w:t>Противопожарный клапан ОКС-1(120)-РВ-600х400-К</w:t>
            </w:r>
          </w:p>
        </w:tc>
        <w:tc>
          <w:tcPr>
            <w:tcW w:w="1134" w:type="dxa"/>
            <w:vAlign w:val="center"/>
          </w:tcPr>
          <w:p w14:paraId="7DE7C1F9" w14:textId="77777777" w:rsidR="00D41AEF" w:rsidRPr="00D41AEF" w:rsidRDefault="00D41AEF" w:rsidP="00D41AEF">
            <w:pPr>
              <w:spacing w:line="240" w:lineRule="auto"/>
              <w:ind w:firstLine="0"/>
              <w:jc w:val="center"/>
              <w:rPr>
                <w:sz w:val="24"/>
                <w:szCs w:val="24"/>
              </w:rPr>
            </w:pPr>
            <w:r w:rsidRPr="00D41AEF">
              <w:rPr>
                <w:sz w:val="24"/>
                <w:szCs w:val="24"/>
              </w:rPr>
              <w:t>3</w:t>
            </w:r>
          </w:p>
        </w:tc>
      </w:tr>
      <w:tr w:rsidR="00D41AEF" w:rsidRPr="00D41AEF" w14:paraId="1A4882E9" w14:textId="77777777" w:rsidTr="00637319">
        <w:trPr>
          <w:trHeight w:val="20"/>
        </w:trPr>
        <w:tc>
          <w:tcPr>
            <w:tcW w:w="817" w:type="dxa"/>
            <w:noWrap/>
            <w:vAlign w:val="center"/>
          </w:tcPr>
          <w:p w14:paraId="647F23A5"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7C875724" w14:textId="77777777" w:rsidR="00D41AEF" w:rsidRPr="00D41AEF" w:rsidRDefault="00D41AEF" w:rsidP="00D41AEF">
            <w:pPr>
              <w:tabs>
                <w:tab w:val="right" w:pos="8139"/>
              </w:tabs>
              <w:spacing w:line="240" w:lineRule="auto"/>
              <w:ind w:firstLine="0"/>
              <w:rPr>
                <w:sz w:val="24"/>
                <w:szCs w:val="24"/>
              </w:rPr>
            </w:pPr>
          </w:p>
        </w:tc>
        <w:tc>
          <w:tcPr>
            <w:tcW w:w="5793" w:type="dxa"/>
            <w:noWrap/>
          </w:tcPr>
          <w:p w14:paraId="6F26F6FD" w14:textId="77777777" w:rsidR="00D41AEF" w:rsidRPr="00D41AEF" w:rsidRDefault="00D41AEF" w:rsidP="00D41AEF">
            <w:pPr>
              <w:tabs>
                <w:tab w:val="right" w:pos="8139"/>
              </w:tabs>
              <w:spacing w:line="240" w:lineRule="auto"/>
              <w:ind w:firstLine="0"/>
              <w:rPr>
                <w:sz w:val="24"/>
                <w:szCs w:val="24"/>
              </w:rPr>
            </w:pPr>
            <w:r w:rsidRPr="00D41AEF">
              <w:rPr>
                <w:sz w:val="24"/>
                <w:szCs w:val="24"/>
              </w:rPr>
              <w:t>Противопожарный клапан ОКС-1(120)-РВ-600х500-К</w:t>
            </w:r>
            <w:r w:rsidRPr="00D41AEF">
              <w:rPr>
                <w:sz w:val="24"/>
                <w:szCs w:val="24"/>
              </w:rPr>
              <w:tab/>
            </w:r>
          </w:p>
        </w:tc>
        <w:tc>
          <w:tcPr>
            <w:tcW w:w="1134" w:type="dxa"/>
            <w:vAlign w:val="center"/>
          </w:tcPr>
          <w:p w14:paraId="44DE2BF1" w14:textId="77777777" w:rsidR="00D41AEF" w:rsidRPr="00D41AEF" w:rsidRDefault="00D41AEF" w:rsidP="00D41AEF">
            <w:pPr>
              <w:spacing w:line="240" w:lineRule="auto"/>
              <w:ind w:firstLine="0"/>
              <w:jc w:val="center"/>
              <w:rPr>
                <w:sz w:val="24"/>
                <w:szCs w:val="24"/>
              </w:rPr>
            </w:pPr>
            <w:r w:rsidRPr="00D41AEF">
              <w:rPr>
                <w:sz w:val="24"/>
                <w:szCs w:val="24"/>
              </w:rPr>
              <w:t>1</w:t>
            </w:r>
          </w:p>
        </w:tc>
      </w:tr>
      <w:tr w:rsidR="00D41AEF" w:rsidRPr="00D41AEF" w14:paraId="036315CE" w14:textId="77777777" w:rsidTr="00637319">
        <w:trPr>
          <w:trHeight w:val="20"/>
        </w:trPr>
        <w:tc>
          <w:tcPr>
            <w:tcW w:w="817" w:type="dxa"/>
            <w:noWrap/>
            <w:vAlign w:val="center"/>
          </w:tcPr>
          <w:p w14:paraId="6AD2ED9F"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38F2E9D1" w14:textId="77777777" w:rsidR="00D41AEF" w:rsidRPr="00D41AEF" w:rsidRDefault="00D41AEF" w:rsidP="00D41AEF">
            <w:pPr>
              <w:spacing w:line="240" w:lineRule="auto"/>
              <w:ind w:firstLine="0"/>
              <w:rPr>
                <w:sz w:val="24"/>
                <w:szCs w:val="24"/>
              </w:rPr>
            </w:pPr>
          </w:p>
        </w:tc>
        <w:tc>
          <w:tcPr>
            <w:tcW w:w="5793" w:type="dxa"/>
            <w:noWrap/>
          </w:tcPr>
          <w:p w14:paraId="5A00D6E8" w14:textId="77777777" w:rsidR="00D41AEF" w:rsidRPr="00D41AEF" w:rsidRDefault="00D41AEF" w:rsidP="00D41AEF">
            <w:pPr>
              <w:spacing w:line="240" w:lineRule="auto"/>
              <w:ind w:firstLine="0"/>
              <w:rPr>
                <w:sz w:val="24"/>
                <w:szCs w:val="24"/>
              </w:rPr>
            </w:pPr>
            <w:r w:rsidRPr="00D41AEF">
              <w:rPr>
                <w:sz w:val="24"/>
                <w:szCs w:val="24"/>
              </w:rPr>
              <w:t>Клапан КДМ-2 (КЛАД-2)-МВ(220) - 800*500</w:t>
            </w:r>
          </w:p>
        </w:tc>
        <w:tc>
          <w:tcPr>
            <w:tcW w:w="1134" w:type="dxa"/>
            <w:vAlign w:val="center"/>
          </w:tcPr>
          <w:p w14:paraId="6D417645" w14:textId="77777777" w:rsidR="00D41AEF" w:rsidRPr="00D41AEF" w:rsidRDefault="00D41AEF" w:rsidP="00D41AEF">
            <w:pPr>
              <w:spacing w:line="240" w:lineRule="auto"/>
              <w:ind w:firstLine="0"/>
              <w:jc w:val="center"/>
              <w:rPr>
                <w:sz w:val="24"/>
                <w:szCs w:val="24"/>
              </w:rPr>
            </w:pPr>
            <w:r w:rsidRPr="00D41AEF">
              <w:rPr>
                <w:sz w:val="24"/>
                <w:szCs w:val="24"/>
              </w:rPr>
              <w:t>5</w:t>
            </w:r>
          </w:p>
        </w:tc>
      </w:tr>
      <w:tr w:rsidR="00D41AEF" w:rsidRPr="00D41AEF" w14:paraId="354C8841" w14:textId="77777777" w:rsidTr="00637319">
        <w:trPr>
          <w:trHeight w:val="20"/>
        </w:trPr>
        <w:tc>
          <w:tcPr>
            <w:tcW w:w="817" w:type="dxa"/>
            <w:shd w:val="clear" w:color="auto" w:fill="D9D9D9"/>
            <w:noWrap/>
            <w:vAlign w:val="center"/>
          </w:tcPr>
          <w:p w14:paraId="0B482022" w14:textId="77777777" w:rsidR="00D41AEF" w:rsidRPr="00D41AEF" w:rsidRDefault="00D41AEF" w:rsidP="00D41AEF">
            <w:pPr>
              <w:numPr>
                <w:ilvl w:val="1"/>
                <w:numId w:val="93"/>
              </w:numPr>
              <w:tabs>
                <w:tab w:val="left" w:pos="397"/>
              </w:tabs>
              <w:spacing w:line="240" w:lineRule="auto"/>
              <w:ind w:left="0" w:hanging="28"/>
              <w:jc w:val="center"/>
              <w:rPr>
                <w:sz w:val="24"/>
                <w:szCs w:val="24"/>
              </w:rPr>
            </w:pPr>
          </w:p>
        </w:tc>
        <w:tc>
          <w:tcPr>
            <w:tcW w:w="2429" w:type="dxa"/>
            <w:vMerge/>
            <w:shd w:val="clear" w:color="auto" w:fill="auto"/>
          </w:tcPr>
          <w:p w14:paraId="690576D7" w14:textId="77777777" w:rsidR="00D41AEF" w:rsidRPr="00D41AEF" w:rsidRDefault="00D41AEF" w:rsidP="00D41AEF">
            <w:pPr>
              <w:spacing w:line="240" w:lineRule="auto"/>
              <w:ind w:firstLine="0"/>
              <w:jc w:val="left"/>
              <w:rPr>
                <w:sz w:val="24"/>
                <w:szCs w:val="24"/>
              </w:rPr>
            </w:pPr>
          </w:p>
        </w:tc>
        <w:tc>
          <w:tcPr>
            <w:tcW w:w="6927" w:type="dxa"/>
            <w:gridSpan w:val="2"/>
            <w:shd w:val="clear" w:color="auto" w:fill="D9D9D9"/>
            <w:noWrap/>
          </w:tcPr>
          <w:p w14:paraId="11AD02AE" w14:textId="77777777" w:rsidR="00D41AEF" w:rsidRPr="00D41AEF" w:rsidRDefault="00D41AEF" w:rsidP="00D41AEF">
            <w:pPr>
              <w:spacing w:line="240" w:lineRule="auto"/>
              <w:ind w:firstLine="0"/>
              <w:jc w:val="left"/>
              <w:rPr>
                <w:b/>
                <w:sz w:val="24"/>
                <w:szCs w:val="24"/>
              </w:rPr>
            </w:pPr>
            <w:r w:rsidRPr="00D41AEF">
              <w:rPr>
                <w:b/>
                <w:sz w:val="24"/>
                <w:szCs w:val="24"/>
              </w:rPr>
              <w:t>Воздуховоды</w:t>
            </w:r>
          </w:p>
        </w:tc>
      </w:tr>
      <w:tr w:rsidR="00D41AEF" w:rsidRPr="00D41AEF" w14:paraId="1BA8BD7F" w14:textId="77777777" w:rsidTr="00637319">
        <w:trPr>
          <w:trHeight w:val="20"/>
        </w:trPr>
        <w:tc>
          <w:tcPr>
            <w:tcW w:w="817" w:type="dxa"/>
            <w:shd w:val="clear" w:color="auto" w:fill="auto"/>
            <w:noWrap/>
            <w:vAlign w:val="center"/>
          </w:tcPr>
          <w:p w14:paraId="5414048C"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1EFF4E05" w14:textId="77777777" w:rsidR="00D41AEF" w:rsidRPr="00D41AEF" w:rsidRDefault="00D41AEF" w:rsidP="00D41AEF">
            <w:pPr>
              <w:spacing w:line="240" w:lineRule="auto"/>
              <w:ind w:firstLine="0"/>
              <w:rPr>
                <w:sz w:val="24"/>
                <w:szCs w:val="24"/>
              </w:rPr>
            </w:pPr>
          </w:p>
        </w:tc>
        <w:tc>
          <w:tcPr>
            <w:tcW w:w="5793" w:type="dxa"/>
            <w:shd w:val="clear" w:color="auto" w:fill="auto"/>
            <w:noWrap/>
            <w:vAlign w:val="center"/>
          </w:tcPr>
          <w:p w14:paraId="4360E384" w14:textId="77777777" w:rsidR="00D41AEF" w:rsidRPr="00D41AEF" w:rsidRDefault="00D41AEF" w:rsidP="00D41AEF">
            <w:pPr>
              <w:spacing w:line="240" w:lineRule="auto"/>
              <w:ind w:firstLine="0"/>
              <w:rPr>
                <w:sz w:val="24"/>
                <w:szCs w:val="24"/>
              </w:rPr>
            </w:pPr>
            <w:r w:rsidRPr="00D41AEF">
              <w:rPr>
                <w:sz w:val="24"/>
                <w:szCs w:val="24"/>
              </w:rPr>
              <w:t>Воздуховоды  диаметром от 80 до 1600 мм (м</w:t>
            </w:r>
            <w:r w:rsidRPr="00D41AEF">
              <w:rPr>
                <w:sz w:val="24"/>
                <w:szCs w:val="24"/>
                <w:vertAlign w:val="superscript"/>
              </w:rPr>
              <w:t>2</w:t>
            </w:r>
            <w:r w:rsidRPr="00D41AEF">
              <w:rPr>
                <w:sz w:val="24"/>
                <w:szCs w:val="24"/>
              </w:rPr>
              <w:t>)</w:t>
            </w:r>
          </w:p>
        </w:tc>
        <w:tc>
          <w:tcPr>
            <w:tcW w:w="1134" w:type="dxa"/>
            <w:shd w:val="clear" w:color="auto" w:fill="auto"/>
            <w:vAlign w:val="center"/>
          </w:tcPr>
          <w:p w14:paraId="770526A7" w14:textId="77777777" w:rsidR="00D41AEF" w:rsidRPr="00D41AEF" w:rsidRDefault="00D41AEF" w:rsidP="00D41AEF">
            <w:pPr>
              <w:spacing w:line="240" w:lineRule="auto"/>
              <w:ind w:firstLine="0"/>
              <w:jc w:val="center"/>
              <w:rPr>
                <w:sz w:val="24"/>
                <w:szCs w:val="24"/>
              </w:rPr>
            </w:pPr>
            <w:r w:rsidRPr="00D41AEF">
              <w:rPr>
                <w:sz w:val="24"/>
                <w:szCs w:val="24"/>
              </w:rPr>
              <w:t>293,4644</w:t>
            </w:r>
          </w:p>
        </w:tc>
      </w:tr>
      <w:tr w:rsidR="00D41AEF" w:rsidRPr="00D41AEF" w14:paraId="0D90F7E3" w14:textId="77777777" w:rsidTr="00637319">
        <w:trPr>
          <w:trHeight w:val="20"/>
        </w:trPr>
        <w:tc>
          <w:tcPr>
            <w:tcW w:w="817" w:type="dxa"/>
            <w:shd w:val="clear" w:color="auto" w:fill="auto"/>
            <w:noWrap/>
            <w:vAlign w:val="center"/>
          </w:tcPr>
          <w:p w14:paraId="337A691C"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7A1F24F2" w14:textId="77777777" w:rsidR="00D41AEF" w:rsidRPr="00D41AEF" w:rsidRDefault="00D41AEF" w:rsidP="00D41AEF">
            <w:pPr>
              <w:spacing w:line="240" w:lineRule="auto"/>
              <w:ind w:firstLine="0"/>
              <w:rPr>
                <w:sz w:val="24"/>
                <w:szCs w:val="24"/>
              </w:rPr>
            </w:pPr>
          </w:p>
        </w:tc>
        <w:tc>
          <w:tcPr>
            <w:tcW w:w="5793" w:type="dxa"/>
            <w:shd w:val="clear" w:color="auto" w:fill="auto"/>
            <w:noWrap/>
            <w:vAlign w:val="center"/>
          </w:tcPr>
          <w:p w14:paraId="17D94696" w14:textId="77777777" w:rsidR="00D41AEF" w:rsidRPr="00D41AEF" w:rsidRDefault="00D41AEF" w:rsidP="00D41AEF">
            <w:pPr>
              <w:spacing w:line="240" w:lineRule="auto"/>
              <w:ind w:firstLine="0"/>
              <w:rPr>
                <w:sz w:val="24"/>
                <w:szCs w:val="24"/>
              </w:rPr>
            </w:pPr>
            <w:r w:rsidRPr="00D41AEF">
              <w:rPr>
                <w:sz w:val="24"/>
                <w:szCs w:val="24"/>
              </w:rPr>
              <w:t>Воздуховоды периметром от 500 до 1000 мм (м</w:t>
            </w:r>
            <w:r w:rsidRPr="00D41AEF">
              <w:rPr>
                <w:sz w:val="24"/>
                <w:szCs w:val="24"/>
                <w:vertAlign w:val="superscript"/>
              </w:rPr>
              <w:t>2</w:t>
            </w:r>
            <w:r w:rsidRPr="00D41AEF">
              <w:rPr>
                <w:sz w:val="24"/>
                <w:szCs w:val="24"/>
              </w:rPr>
              <w:t>)</w:t>
            </w:r>
          </w:p>
        </w:tc>
        <w:tc>
          <w:tcPr>
            <w:tcW w:w="1134" w:type="dxa"/>
            <w:shd w:val="clear" w:color="auto" w:fill="auto"/>
            <w:vAlign w:val="bottom"/>
          </w:tcPr>
          <w:p w14:paraId="0575A6E9" w14:textId="77777777" w:rsidR="00D41AEF" w:rsidRPr="00D41AEF" w:rsidRDefault="00D41AEF" w:rsidP="00D41AEF">
            <w:pPr>
              <w:spacing w:line="240" w:lineRule="auto"/>
              <w:ind w:firstLine="0"/>
              <w:jc w:val="center"/>
              <w:rPr>
                <w:sz w:val="24"/>
                <w:szCs w:val="24"/>
              </w:rPr>
            </w:pPr>
            <w:r w:rsidRPr="00D41AEF">
              <w:rPr>
                <w:sz w:val="24"/>
                <w:szCs w:val="24"/>
              </w:rPr>
              <w:t>1491,4</w:t>
            </w:r>
          </w:p>
        </w:tc>
      </w:tr>
      <w:tr w:rsidR="00D41AEF" w:rsidRPr="00D41AEF" w14:paraId="1CB65A04" w14:textId="77777777" w:rsidTr="00637319">
        <w:trPr>
          <w:trHeight w:val="20"/>
        </w:trPr>
        <w:tc>
          <w:tcPr>
            <w:tcW w:w="817" w:type="dxa"/>
            <w:shd w:val="clear" w:color="auto" w:fill="auto"/>
            <w:noWrap/>
            <w:vAlign w:val="center"/>
          </w:tcPr>
          <w:p w14:paraId="0D827EA2"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6240C50C" w14:textId="77777777" w:rsidR="00D41AEF" w:rsidRPr="00D41AEF" w:rsidRDefault="00D41AEF" w:rsidP="00D41AEF">
            <w:pPr>
              <w:spacing w:line="240" w:lineRule="auto"/>
              <w:ind w:firstLine="0"/>
              <w:rPr>
                <w:sz w:val="24"/>
                <w:szCs w:val="24"/>
              </w:rPr>
            </w:pPr>
          </w:p>
        </w:tc>
        <w:tc>
          <w:tcPr>
            <w:tcW w:w="5793" w:type="dxa"/>
            <w:shd w:val="clear" w:color="auto" w:fill="auto"/>
            <w:noWrap/>
            <w:vAlign w:val="center"/>
          </w:tcPr>
          <w:p w14:paraId="69D4400A" w14:textId="77777777" w:rsidR="00D41AEF" w:rsidRPr="00D41AEF" w:rsidRDefault="00D41AEF" w:rsidP="00D41AEF">
            <w:pPr>
              <w:spacing w:line="240" w:lineRule="auto"/>
              <w:ind w:firstLine="0"/>
              <w:rPr>
                <w:sz w:val="24"/>
                <w:szCs w:val="24"/>
              </w:rPr>
            </w:pPr>
            <w:r w:rsidRPr="00D41AEF">
              <w:rPr>
                <w:sz w:val="24"/>
                <w:szCs w:val="24"/>
              </w:rPr>
              <w:t>Воздуховоды гофрированный ALUDUCT Д=125-250мм (м)</w:t>
            </w:r>
          </w:p>
        </w:tc>
        <w:tc>
          <w:tcPr>
            <w:tcW w:w="1134" w:type="dxa"/>
            <w:shd w:val="clear" w:color="auto" w:fill="auto"/>
            <w:vAlign w:val="bottom"/>
          </w:tcPr>
          <w:p w14:paraId="0EA9A1F1" w14:textId="77777777" w:rsidR="00D41AEF" w:rsidRPr="00D41AEF" w:rsidRDefault="00D41AEF" w:rsidP="00D41AEF">
            <w:pPr>
              <w:spacing w:line="240" w:lineRule="auto"/>
              <w:ind w:firstLine="0"/>
              <w:jc w:val="center"/>
              <w:rPr>
                <w:sz w:val="24"/>
                <w:szCs w:val="24"/>
              </w:rPr>
            </w:pPr>
            <w:r w:rsidRPr="00D41AEF">
              <w:rPr>
                <w:sz w:val="24"/>
                <w:szCs w:val="24"/>
              </w:rPr>
              <w:t>840</w:t>
            </w:r>
          </w:p>
        </w:tc>
      </w:tr>
      <w:tr w:rsidR="00D41AEF" w:rsidRPr="00D41AEF" w14:paraId="7B756E73" w14:textId="77777777" w:rsidTr="00637319">
        <w:trPr>
          <w:trHeight w:val="20"/>
        </w:trPr>
        <w:tc>
          <w:tcPr>
            <w:tcW w:w="817" w:type="dxa"/>
            <w:shd w:val="clear" w:color="auto" w:fill="D9D9D9"/>
            <w:noWrap/>
            <w:vAlign w:val="center"/>
          </w:tcPr>
          <w:p w14:paraId="1AA81F86" w14:textId="77777777" w:rsidR="00D41AEF" w:rsidRPr="00D41AEF" w:rsidRDefault="00D41AEF" w:rsidP="00D41AEF">
            <w:pPr>
              <w:numPr>
                <w:ilvl w:val="1"/>
                <w:numId w:val="93"/>
              </w:numPr>
              <w:tabs>
                <w:tab w:val="left" w:pos="397"/>
              </w:tabs>
              <w:spacing w:line="240" w:lineRule="auto"/>
              <w:ind w:left="0" w:hanging="28"/>
              <w:jc w:val="center"/>
              <w:rPr>
                <w:sz w:val="24"/>
                <w:szCs w:val="24"/>
              </w:rPr>
            </w:pPr>
          </w:p>
        </w:tc>
        <w:tc>
          <w:tcPr>
            <w:tcW w:w="2429" w:type="dxa"/>
            <w:vMerge/>
            <w:shd w:val="clear" w:color="auto" w:fill="auto"/>
          </w:tcPr>
          <w:p w14:paraId="3ECE29E0" w14:textId="77777777" w:rsidR="00D41AEF" w:rsidRPr="00D41AEF" w:rsidRDefault="00D41AEF" w:rsidP="00D41AEF">
            <w:pPr>
              <w:spacing w:line="240" w:lineRule="auto"/>
              <w:ind w:firstLine="0"/>
              <w:jc w:val="left"/>
              <w:rPr>
                <w:sz w:val="24"/>
                <w:szCs w:val="24"/>
              </w:rPr>
            </w:pPr>
          </w:p>
        </w:tc>
        <w:tc>
          <w:tcPr>
            <w:tcW w:w="6927" w:type="dxa"/>
            <w:gridSpan w:val="2"/>
            <w:shd w:val="clear" w:color="auto" w:fill="D9D9D9"/>
            <w:noWrap/>
          </w:tcPr>
          <w:p w14:paraId="06295A2F" w14:textId="77777777" w:rsidR="00D41AEF" w:rsidRPr="00D41AEF" w:rsidRDefault="00D41AEF" w:rsidP="00D41AEF">
            <w:pPr>
              <w:spacing w:line="240" w:lineRule="auto"/>
              <w:ind w:firstLine="0"/>
              <w:jc w:val="left"/>
              <w:rPr>
                <w:sz w:val="24"/>
                <w:szCs w:val="24"/>
              </w:rPr>
            </w:pPr>
            <w:r w:rsidRPr="00D41AEF">
              <w:rPr>
                <w:b/>
                <w:sz w:val="24"/>
                <w:szCs w:val="24"/>
              </w:rPr>
              <w:t>Приточные установки</w:t>
            </w:r>
          </w:p>
        </w:tc>
      </w:tr>
      <w:tr w:rsidR="00D41AEF" w:rsidRPr="00D41AEF" w14:paraId="4FFC0291" w14:textId="77777777" w:rsidTr="00637319">
        <w:trPr>
          <w:trHeight w:val="20"/>
        </w:trPr>
        <w:tc>
          <w:tcPr>
            <w:tcW w:w="817" w:type="dxa"/>
            <w:noWrap/>
            <w:vAlign w:val="center"/>
          </w:tcPr>
          <w:p w14:paraId="631B2684"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23A16FCB" w14:textId="77777777" w:rsidR="00D41AEF" w:rsidRPr="00D41AEF" w:rsidRDefault="00D41AEF" w:rsidP="00D41AEF">
            <w:pPr>
              <w:spacing w:line="240" w:lineRule="auto"/>
              <w:ind w:firstLine="0"/>
              <w:jc w:val="left"/>
              <w:rPr>
                <w:sz w:val="24"/>
                <w:szCs w:val="24"/>
              </w:rPr>
            </w:pPr>
          </w:p>
        </w:tc>
        <w:tc>
          <w:tcPr>
            <w:tcW w:w="5793" w:type="dxa"/>
            <w:noWrap/>
          </w:tcPr>
          <w:p w14:paraId="034A906C" w14:textId="77777777" w:rsidR="00D41AEF" w:rsidRPr="00D41AEF" w:rsidDel="00533F12" w:rsidRDefault="00D41AEF" w:rsidP="00D41AEF">
            <w:pPr>
              <w:spacing w:line="240" w:lineRule="auto"/>
              <w:ind w:firstLine="0"/>
              <w:jc w:val="left"/>
              <w:rPr>
                <w:sz w:val="24"/>
                <w:szCs w:val="24"/>
              </w:rPr>
            </w:pPr>
            <w:r w:rsidRPr="00D41AEF">
              <w:rPr>
                <w:sz w:val="24"/>
                <w:szCs w:val="24"/>
              </w:rPr>
              <w:t>Приточная установка в комплекте AIRNED-M7/L/K1/P1/A1.3.P50.R-3х15/P1 (П1)</w:t>
            </w:r>
          </w:p>
        </w:tc>
        <w:tc>
          <w:tcPr>
            <w:tcW w:w="1134" w:type="dxa"/>
            <w:vAlign w:val="center"/>
          </w:tcPr>
          <w:p w14:paraId="5E933242" w14:textId="77777777" w:rsidR="00D41AEF" w:rsidRPr="00D41AEF" w:rsidRDefault="00D41AEF" w:rsidP="00D41AEF">
            <w:pPr>
              <w:spacing w:line="240" w:lineRule="auto"/>
              <w:ind w:firstLine="0"/>
              <w:jc w:val="center"/>
              <w:rPr>
                <w:sz w:val="24"/>
                <w:szCs w:val="24"/>
              </w:rPr>
            </w:pPr>
            <w:r w:rsidRPr="00D41AEF">
              <w:rPr>
                <w:sz w:val="24"/>
                <w:szCs w:val="24"/>
              </w:rPr>
              <w:t>1</w:t>
            </w:r>
          </w:p>
        </w:tc>
      </w:tr>
      <w:tr w:rsidR="00D41AEF" w:rsidRPr="00D41AEF" w14:paraId="725AA15F" w14:textId="77777777" w:rsidTr="00637319">
        <w:trPr>
          <w:trHeight w:val="20"/>
        </w:trPr>
        <w:tc>
          <w:tcPr>
            <w:tcW w:w="817" w:type="dxa"/>
            <w:noWrap/>
            <w:vAlign w:val="center"/>
          </w:tcPr>
          <w:p w14:paraId="11FB576F"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7256003C" w14:textId="77777777" w:rsidR="00D41AEF" w:rsidRPr="00D41AEF" w:rsidRDefault="00D41AEF" w:rsidP="00D41AEF">
            <w:pPr>
              <w:spacing w:line="240" w:lineRule="auto"/>
              <w:ind w:firstLine="0"/>
              <w:jc w:val="left"/>
              <w:rPr>
                <w:sz w:val="24"/>
                <w:szCs w:val="24"/>
              </w:rPr>
            </w:pPr>
          </w:p>
        </w:tc>
        <w:tc>
          <w:tcPr>
            <w:tcW w:w="5793" w:type="dxa"/>
            <w:noWrap/>
          </w:tcPr>
          <w:p w14:paraId="6853DF80" w14:textId="77777777" w:rsidR="00D41AEF" w:rsidRPr="00D41AEF" w:rsidDel="00533F12" w:rsidRDefault="00D41AEF" w:rsidP="00D41AEF">
            <w:pPr>
              <w:spacing w:line="240" w:lineRule="auto"/>
              <w:ind w:firstLine="0"/>
              <w:jc w:val="left"/>
              <w:rPr>
                <w:sz w:val="24"/>
                <w:szCs w:val="24"/>
              </w:rPr>
            </w:pPr>
            <w:r w:rsidRPr="00D41AEF">
              <w:rPr>
                <w:sz w:val="24"/>
                <w:szCs w:val="24"/>
              </w:rPr>
              <w:t>Приточная установка в комплекте AIRNED-M6/L/K1/P1/A1.3.P40.R-3х15/P1 (П2)</w:t>
            </w:r>
          </w:p>
        </w:tc>
        <w:tc>
          <w:tcPr>
            <w:tcW w:w="1134" w:type="dxa"/>
            <w:vAlign w:val="center"/>
          </w:tcPr>
          <w:p w14:paraId="74B22C4E" w14:textId="77777777" w:rsidR="00D41AEF" w:rsidRPr="00D41AEF" w:rsidRDefault="00D41AEF" w:rsidP="00D41AEF">
            <w:pPr>
              <w:spacing w:line="240" w:lineRule="auto"/>
              <w:ind w:firstLine="0"/>
              <w:jc w:val="center"/>
              <w:rPr>
                <w:sz w:val="24"/>
                <w:szCs w:val="24"/>
              </w:rPr>
            </w:pPr>
            <w:r w:rsidRPr="00D41AEF">
              <w:rPr>
                <w:sz w:val="24"/>
                <w:szCs w:val="24"/>
              </w:rPr>
              <w:t>1</w:t>
            </w:r>
          </w:p>
        </w:tc>
      </w:tr>
      <w:tr w:rsidR="00D41AEF" w:rsidRPr="00D41AEF" w14:paraId="0ED816A6" w14:textId="77777777" w:rsidTr="00637319">
        <w:trPr>
          <w:trHeight w:val="20"/>
        </w:trPr>
        <w:tc>
          <w:tcPr>
            <w:tcW w:w="817" w:type="dxa"/>
            <w:noWrap/>
            <w:vAlign w:val="center"/>
          </w:tcPr>
          <w:p w14:paraId="19EDAF3A"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4E680555" w14:textId="77777777" w:rsidR="00D41AEF" w:rsidRPr="00D41AEF" w:rsidRDefault="00D41AEF" w:rsidP="00D41AEF">
            <w:pPr>
              <w:spacing w:line="240" w:lineRule="auto"/>
              <w:ind w:firstLine="0"/>
              <w:jc w:val="left"/>
              <w:rPr>
                <w:sz w:val="24"/>
                <w:szCs w:val="24"/>
              </w:rPr>
            </w:pPr>
          </w:p>
        </w:tc>
        <w:tc>
          <w:tcPr>
            <w:tcW w:w="5793" w:type="dxa"/>
            <w:noWrap/>
          </w:tcPr>
          <w:p w14:paraId="07A16FBD" w14:textId="77777777" w:rsidR="00D41AEF" w:rsidRPr="00D41AEF" w:rsidDel="00533F12" w:rsidRDefault="00D41AEF" w:rsidP="00D41AEF">
            <w:pPr>
              <w:spacing w:line="240" w:lineRule="auto"/>
              <w:ind w:firstLine="0"/>
              <w:jc w:val="left"/>
              <w:rPr>
                <w:sz w:val="24"/>
                <w:szCs w:val="24"/>
              </w:rPr>
            </w:pPr>
            <w:r w:rsidRPr="00D41AEF">
              <w:rPr>
                <w:sz w:val="24"/>
                <w:szCs w:val="24"/>
              </w:rPr>
              <w:t>Приточная установка в комплекте LITENED 60-30 A3.28-1.1х30(R) (П3)</w:t>
            </w:r>
          </w:p>
        </w:tc>
        <w:tc>
          <w:tcPr>
            <w:tcW w:w="1134" w:type="dxa"/>
            <w:vAlign w:val="center"/>
          </w:tcPr>
          <w:p w14:paraId="574861AD" w14:textId="77777777" w:rsidR="00D41AEF" w:rsidRPr="00D41AEF" w:rsidRDefault="00D41AEF" w:rsidP="00D41AEF">
            <w:pPr>
              <w:spacing w:line="240" w:lineRule="auto"/>
              <w:ind w:firstLine="0"/>
              <w:jc w:val="center"/>
              <w:rPr>
                <w:sz w:val="24"/>
                <w:szCs w:val="24"/>
              </w:rPr>
            </w:pPr>
            <w:r w:rsidRPr="00D41AEF">
              <w:rPr>
                <w:sz w:val="24"/>
                <w:szCs w:val="24"/>
              </w:rPr>
              <w:t>1</w:t>
            </w:r>
          </w:p>
        </w:tc>
      </w:tr>
      <w:tr w:rsidR="00D41AEF" w:rsidRPr="00D41AEF" w14:paraId="7CBCBE45" w14:textId="77777777" w:rsidTr="00637319">
        <w:trPr>
          <w:trHeight w:val="20"/>
        </w:trPr>
        <w:tc>
          <w:tcPr>
            <w:tcW w:w="817" w:type="dxa"/>
            <w:noWrap/>
            <w:vAlign w:val="center"/>
          </w:tcPr>
          <w:p w14:paraId="12E987E5"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240F0867" w14:textId="77777777" w:rsidR="00D41AEF" w:rsidRPr="00D41AEF" w:rsidRDefault="00D41AEF" w:rsidP="00D41AEF">
            <w:pPr>
              <w:spacing w:line="240" w:lineRule="auto"/>
              <w:ind w:firstLine="0"/>
              <w:jc w:val="left"/>
              <w:rPr>
                <w:sz w:val="24"/>
                <w:szCs w:val="24"/>
              </w:rPr>
            </w:pPr>
          </w:p>
        </w:tc>
        <w:tc>
          <w:tcPr>
            <w:tcW w:w="5793" w:type="dxa"/>
            <w:noWrap/>
          </w:tcPr>
          <w:p w14:paraId="6FC21156" w14:textId="77777777" w:rsidR="00D41AEF" w:rsidRPr="00D41AEF" w:rsidDel="00533F12" w:rsidRDefault="00D41AEF" w:rsidP="00D41AEF">
            <w:pPr>
              <w:spacing w:line="240" w:lineRule="auto"/>
              <w:ind w:firstLine="0"/>
              <w:jc w:val="left"/>
              <w:rPr>
                <w:sz w:val="24"/>
                <w:szCs w:val="24"/>
              </w:rPr>
            </w:pPr>
            <w:r w:rsidRPr="00D41AEF">
              <w:rPr>
                <w:sz w:val="24"/>
                <w:szCs w:val="24"/>
              </w:rPr>
              <w:t>Приточная установка в комплекте LITENED 50-25 A3.25-0.55Х30(R) (П6)</w:t>
            </w:r>
          </w:p>
        </w:tc>
        <w:tc>
          <w:tcPr>
            <w:tcW w:w="1134" w:type="dxa"/>
            <w:vAlign w:val="center"/>
          </w:tcPr>
          <w:p w14:paraId="031FF9BF" w14:textId="77777777" w:rsidR="00D41AEF" w:rsidRPr="00D41AEF" w:rsidRDefault="00D41AEF" w:rsidP="00D41AEF">
            <w:pPr>
              <w:spacing w:line="240" w:lineRule="auto"/>
              <w:ind w:firstLine="0"/>
              <w:jc w:val="center"/>
              <w:rPr>
                <w:sz w:val="24"/>
                <w:szCs w:val="24"/>
              </w:rPr>
            </w:pPr>
            <w:r w:rsidRPr="00D41AEF">
              <w:rPr>
                <w:sz w:val="24"/>
                <w:szCs w:val="24"/>
              </w:rPr>
              <w:t>1</w:t>
            </w:r>
          </w:p>
        </w:tc>
      </w:tr>
      <w:tr w:rsidR="00D41AEF" w:rsidRPr="00D41AEF" w14:paraId="23159CCB" w14:textId="77777777" w:rsidTr="00637319">
        <w:trPr>
          <w:trHeight w:val="20"/>
        </w:trPr>
        <w:tc>
          <w:tcPr>
            <w:tcW w:w="817" w:type="dxa"/>
            <w:noWrap/>
            <w:vAlign w:val="center"/>
          </w:tcPr>
          <w:p w14:paraId="6FDC4B83"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7149C777" w14:textId="77777777" w:rsidR="00D41AEF" w:rsidRPr="00D41AEF" w:rsidRDefault="00D41AEF" w:rsidP="00D41AEF">
            <w:pPr>
              <w:spacing w:line="240" w:lineRule="auto"/>
              <w:ind w:firstLine="0"/>
              <w:jc w:val="left"/>
              <w:rPr>
                <w:sz w:val="24"/>
                <w:szCs w:val="24"/>
              </w:rPr>
            </w:pPr>
          </w:p>
        </w:tc>
        <w:tc>
          <w:tcPr>
            <w:tcW w:w="5793" w:type="dxa"/>
            <w:noWrap/>
          </w:tcPr>
          <w:p w14:paraId="36760935" w14:textId="77777777" w:rsidR="00D41AEF" w:rsidRPr="00D41AEF" w:rsidDel="00533F12" w:rsidRDefault="00D41AEF" w:rsidP="00D41AEF">
            <w:pPr>
              <w:spacing w:line="240" w:lineRule="auto"/>
              <w:ind w:firstLine="0"/>
              <w:jc w:val="left"/>
              <w:rPr>
                <w:sz w:val="24"/>
                <w:szCs w:val="24"/>
              </w:rPr>
            </w:pPr>
            <w:r w:rsidRPr="00D41AEF">
              <w:rPr>
                <w:sz w:val="24"/>
                <w:szCs w:val="24"/>
              </w:rPr>
              <w:t>Кондиционер КТК PowerNed16/ND13-100340 + комплект автоматики (П4)</w:t>
            </w:r>
          </w:p>
        </w:tc>
        <w:tc>
          <w:tcPr>
            <w:tcW w:w="1134" w:type="dxa"/>
            <w:vAlign w:val="center"/>
          </w:tcPr>
          <w:p w14:paraId="694BFC29" w14:textId="77777777" w:rsidR="00D41AEF" w:rsidRPr="00D41AEF" w:rsidRDefault="00D41AEF" w:rsidP="00D41AEF">
            <w:pPr>
              <w:spacing w:line="240" w:lineRule="auto"/>
              <w:ind w:firstLine="0"/>
              <w:jc w:val="center"/>
              <w:rPr>
                <w:sz w:val="24"/>
                <w:szCs w:val="24"/>
              </w:rPr>
            </w:pPr>
            <w:r w:rsidRPr="00D41AEF">
              <w:rPr>
                <w:sz w:val="24"/>
                <w:szCs w:val="24"/>
              </w:rPr>
              <w:t>1</w:t>
            </w:r>
          </w:p>
        </w:tc>
      </w:tr>
      <w:tr w:rsidR="00D41AEF" w:rsidRPr="00D41AEF" w14:paraId="5A3C7181" w14:textId="77777777" w:rsidTr="00637319">
        <w:trPr>
          <w:trHeight w:val="20"/>
        </w:trPr>
        <w:tc>
          <w:tcPr>
            <w:tcW w:w="817" w:type="dxa"/>
            <w:noWrap/>
            <w:vAlign w:val="center"/>
          </w:tcPr>
          <w:p w14:paraId="0F2CE0CE"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47B8F622" w14:textId="77777777" w:rsidR="00D41AEF" w:rsidRPr="00D41AEF" w:rsidRDefault="00D41AEF" w:rsidP="00D41AEF">
            <w:pPr>
              <w:spacing w:line="240" w:lineRule="auto"/>
              <w:ind w:firstLine="0"/>
              <w:jc w:val="left"/>
              <w:rPr>
                <w:sz w:val="24"/>
                <w:szCs w:val="24"/>
              </w:rPr>
            </w:pPr>
          </w:p>
        </w:tc>
        <w:tc>
          <w:tcPr>
            <w:tcW w:w="5793" w:type="dxa"/>
            <w:noWrap/>
          </w:tcPr>
          <w:p w14:paraId="1DC75224" w14:textId="77777777" w:rsidR="00D41AEF" w:rsidRPr="00D41AEF" w:rsidDel="00533F12" w:rsidRDefault="00D41AEF" w:rsidP="00D41AEF">
            <w:pPr>
              <w:spacing w:line="240" w:lineRule="auto"/>
              <w:ind w:firstLine="0"/>
              <w:jc w:val="left"/>
              <w:rPr>
                <w:sz w:val="24"/>
                <w:szCs w:val="24"/>
              </w:rPr>
            </w:pPr>
            <w:r w:rsidRPr="00D41AEF">
              <w:rPr>
                <w:sz w:val="24"/>
                <w:szCs w:val="24"/>
              </w:rPr>
              <w:t>Кондиционер КТК PowerNed 16/ND13-100340+ комплект автоматики (П5)</w:t>
            </w:r>
          </w:p>
        </w:tc>
        <w:tc>
          <w:tcPr>
            <w:tcW w:w="1134" w:type="dxa"/>
            <w:vAlign w:val="center"/>
          </w:tcPr>
          <w:p w14:paraId="02A6F61D" w14:textId="77777777" w:rsidR="00D41AEF" w:rsidRPr="00D41AEF" w:rsidRDefault="00D41AEF" w:rsidP="00D41AEF">
            <w:pPr>
              <w:spacing w:line="240" w:lineRule="auto"/>
              <w:ind w:firstLine="0"/>
              <w:jc w:val="center"/>
              <w:rPr>
                <w:sz w:val="24"/>
                <w:szCs w:val="24"/>
              </w:rPr>
            </w:pPr>
            <w:r w:rsidRPr="00D41AEF">
              <w:rPr>
                <w:sz w:val="24"/>
                <w:szCs w:val="24"/>
              </w:rPr>
              <w:t>1</w:t>
            </w:r>
          </w:p>
        </w:tc>
      </w:tr>
      <w:tr w:rsidR="00D41AEF" w:rsidRPr="00D41AEF" w14:paraId="52A49EAD" w14:textId="77777777" w:rsidTr="00637319">
        <w:trPr>
          <w:trHeight w:val="20"/>
        </w:trPr>
        <w:tc>
          <w:tcPr>
            <w:tcW w:w="817" w:type="dxa"/>
            <w:noWrap/>
            <w:vAlign w:val="center"/>
          </w:tcPr>
          <w:p w14:paraId="5BDB39D4" w14:textId="77777777" w:rsidR="00D41AEF" w:rsidRPr="00D41AEF" w:rsidRDefault="00D41AEF" w:rsidP="00D41AEF">
            <w:pPr>
              <w:numPr>
                <w:ilvl w:val="2"/>
                <w:numId w:val="93"/>
              </w:numPr>
              <w:tabs>
                <w:tab w:val="left" w:pos="397"/>
              </w:tabs>
              <w:spacing w:line="240" w:lineRule="auto"/>
              <w:ind w:left="0" w:firstLine="0"/>
              <w:jc w:val="center"/>
              <w:rPr>
                <w:sz w:val="24"/>
                <w:szCs w:val="24"/>
              </w:rPr>
            </w:pPr>
          </w:p>
        </w:tc>
        <w:tc>
          <w:tcPr>
            <w:tcW w:w="2429" w:type="dxa"/>
            <w:vMerge/>
            <w:shd w:val="clear" w:color="auto" w:fill="auto"/>
          </w:tcPr>
          <w:p w14:paraId="0446744D" w14:textId="77777777" w:rsidR="00D41AEF" w:rsidRPr="00D41AEF" w:rsidRDefault="00D41AEF" w:rsidP="00D41AEF">
            <w:pPr>
              <w:spacing w:line="240" w:lineRule="auto"/>
              <w:ind w:firstLine="0"/>
              <w:jc w:val="left"/>
              <w:rPr>
                <w:sz w:val="24"/>
                <w:szCs w:val="24"/>
              </w:rPr>
            </w:pPr>
          </w:p>
        </w:tc>
        <w:tc>
          <w:tcPr>
            <w:tcW w:w="5793" w:type="dxa"/>
            <w:noWrap/>
          </w:tcPr>
          <w:p w14:paraId="1DE8723C" w14:textId="77777777" w:rsidR="00D41AEF" w:rsidRPr="00D41AEF" w:rsidDel="00533F12" w:rsidRDefault="00D41AEF" w:rsidP="00D41AEF">
            <w:pPr>
              <w:spacing w:line="240" w:lineRule="auto"/>
              <w:ind w:firstLine="0"/>
              <w:jc w:val="left"/>
              <w:rPr>
                <w:sz w:val="24"/>
                <w:szCs w:val="24"/>
              </w:rPr>
            </w:pPr>
            <w:r w:rsidRPr="00D41AEF">
              <w:rPr>
                <w:sz w:val="24"/>
                <w:szCs w:val="24"/>
              </w:rPr>
              <w:t>Кондиционер КТК PowerNed 24/ND13-100340+ комплект автоматики (П7)</w:t>
            </w:r>
          </w:p>
        </w:tc>
        <w:tc>
          <w:tcPr>
            <w:tcW w:w="1134" w:type="dxa"/>
            <w:vAlign w:val="center"/>
          </w:tcPr>
          <w:p w14:paraId="79732D7A" w14:textId="77777777" w:rsidR="00D41AEF" w:rsidRPr="00D41AEF" w:rsidRDefault="00D41AEF" w:rsidP="00D41AEF">
            <w:pPr>
              <w:spacing w:line="240" w:lineRule="auto"/>
              <w:ind w:firstLine="0"/>
              <w:jc w:val="center"/>
              <w:rPr>
                <w:sz w:val="24"/>
                <w:szCs w:val="24"/>
              </w:rPr>
            </w:pPr>
            <w:r w:rsidRPr="00D41AEF">
              <w:rPr>
                <w:sz w:val="24"/>
                <w:szCs w:val="24"/>
              </w:rPr>
              <w:t>1</w:t>
            </w:r>
          </w:p>
        </w:tc>
      </w:tr>
      <w:tr w:rsidR="00D41AEF" w:rsidRPr="00D41AEF" w14:paraId="60E56F47" w14:textId="77777777" w:rsidTr="00637319">
        <w:trPr>
          <w:trHeight w:val="20"/>
        </w:trPr>
        <w:tc>
          <w:tcPr>
            <w:tcW w:w="817" w:type="dxa"/>
            <w:shd w:val="clear" w:color="auto" w:fill="D9D9D9"/>
            <w:noWrap/>
            <w:vAlign w:val="center"/>
          </w:tcPr>
          <w:p w14:paraId="10682858" w14:textId="77777777" w:rsidR="00D41AEF" w:rsidRPr="00D41AEF" w:rsidRDefault="00D41AEF" w:rsidP="00D41AEF">
            <w:pPr>
              <w:numPr>
                <w:ilvl w:val="0"/>
                <w:numId w:val="93"/>
              </w:numPr>
              <w:tabs>
                <w:tab w:val="left" w:pos="182"/>
              </w:tabs>
              <w:spacing w:line="240" w:lineRule="auto"/>
              <w:ind w:left="12" w:hanging="12"/>
              <w:jc w:val="center"/>
              <w:rPr>
                <w:sz w:val="24"/>
                <w:szCs w:val="24"/>
              </w:rPr>
            </w:pPr>
          </w:p>
        </w:tc>
        <w:tc>
          <w:tcPr>
            <w:tcW w:w="2429" w:type="dxa"/>
            <w:vMerge w:val="restart"/>
            <w:shd w:val="clear" w:color="auto" w:fill="auto"/>
          </w:tcPr>
          <w:p w14:paraId="06E0751D" w14:textId="77777777" w:rsidR="00D41AEF" w:rsidRPr="00D41AEF" w:rsidRDefault="00D41AEF" w:rsidP="00637319">
            <w:pPr>
              <w:spacing w:line="240" w:lineRule="auto"/>
              <w:ind w:firstLine="0"/>
              <w:jc w:val="center"/>
              <w:rPr>
                <w:sz w:val="24"/>
                <w:szCs w:val="24"/>
              </w:rPr>
            </w:pPr>
            <w:r w:rsidRPr="00D41AEF">
              <w:rPr>
                <w:sz w:val="24"/>
                <w:szCs w:val="24"/>
              </w:rPr>
              <w:t>Здание технического блока по адресу: г. Иркутск, ул. Ширямова, 54А,  инв. №____ (Система вентиляции и вентиляционные устройства общесанитарного назначения)</w:t>
            </w:r>
          </w:p>
        </w:tc>
        <w:tc>
          <w:tcPr>
            <w:tcW w:w="6927" w:type="dxa"/>
            <w:gridSpan w:val="2"/>
            <w:shd w:val="clear" w:color="auto" w:fill="D9D9D9"/>
            <w:noWrap/>
          </w:tcPr>
          <w:p w14:paraId="6BF99567" w14:textId="77777777" w:rsidR="00D41AEF" w:rsidRPr="00D41AEF" w:rsidRDefault="00D41AEF" w:rsidP="00D41AEF">
            <w:pPr>
              <w:spacing w:line="240" w:lineRule="auto"/>
              <w:ind w:firstLine="0"/>
              <w:jc w:val="center"/>
              <w:rPr>
                <w:b/>
                <w:sz w:val="24"/>
                <w:szCs w:val="24"/>
              </w:rPr>
            </w:pPr>
            <w:r w:rsidRPr="00D41AEF">
              <w:rPr>
                <w:b/>
                <w:sz w:val="24"/>
                <w:szCs w:val="24"/>
              </w:rPr>
              <w:t>Система вентиляции и вентиляционные устройства общесанитарного назначения</w:t>
            </w:r>
          </w:p>
        </w:tc>
      </w:tr>
      <w:tr w:rsidR="00D41AEF" w:rsidRPr="00D41AEF" w14:paraId="06A8FD94" w14:textId="77777777" w:rsidTr="00637319">
        <w:trPr>
          <w:trHeight w:val="20"/>
        </w:trPr>
        <w:tc>
          <w:tcPr>
            <w:tcW w:w="817" w:type="dxa"/>
            <w:noWrap/>
            <w:vAlign w:val="center"/>
          </w:tcPr>
          <w:p w14:paraId="5CEACF22" w14:textId="77777777" w:rsidR="00D41AEF" w:rsidRPr="00D41AEF" w:rsidRDefault="00D41AEF" w:rsidP="00D41AEF">
            <w:pPr>
              <w:numPr>
                <w:ilvl w:val="1"/>
                <w:numId w:val="93"/>
              </w:numPr>
              <w:tabs>
                <w:tab w:val="left" w:pos="336"/>
              </w:tabs>
              <w:spacing w:line="240" w:lineRule="auto"/>
              <w:ind w:left="0" w:hanging="28"/>
              <w:jc w:val="center"/>
              <w:rPr>
                <w:sz w:val="24"/>
                <w:szCs w:val="24"/>
              </w:rPr>
            </w:pPr>
          </w:p>
        </w:tc>
        <w:tc>
          <w:tcPr>
            <w:tcW w:w="2429" w:type="dxa"/>
            <w:vMerge/>
            <w:shd w:val="clear" w:color="auto" w:fill="auto"/>
          </w:tcPr>
          <w:p w14:paraId="37192B1C" w14:textId="77777777" w:rsidR="00D41AEF" w:rsidRPr="00D41AEF" w:rsidRDefault="00D41AEF" w:rsidP="00D41AEF">
            <w:pPr>
              <w:spacing w:line="240" w:lineRule="auto"/>
              <w:ind w:firstLine="0"/>
              <w:rPr>
                <w:sz w:val="24"/>
                <w:szCs w:val="24"/>
              </w:rPr>
            </w:pPr>
          </w:p>
        </w:tc>
        <w:tc>
          <w:tcPr>
            <w:tcW w:w="5793" w:type="dxa"/>
            <w:noWrap/>
          </w:tcPr>
          <w:p w14:paraId="5B97B041" w14:textId="77777777" w:rsidR="00D41AEF" w:rsidRPr="00D41AEF" w:rsidRDefault="00D41AEF" w:rsidP="00D41AEF">
            <w:pPr>
              <w:spacing w:line="240" w:lineRule="auto"/>
              <w:ind w:firstLine="0"/>
              <w:rPr>
                <w:sz w:val="24"/>
                <w:szCs w:val="24"/>
                <w:highlight w:val="cyan"/>
              </w:rPr>
            </w:pPr>
            <w:r w:rsidRPr="00D41AEF">
              <w:rPr>
                <w:sz w:val="24"/>
                <w:szCs w:val="24"/>
              </w:rPr>
              <w:t>Вентилятор канальный для круглых воздуховодов марки СК 200 А</w:t>
            </w:r>
          </w:p>
        </w:tc>
        <w:tc>
          <w:tcPr>
            <w:tcW w:w="1134" w:type="dxa"/>
            <w:vAlign w:val="center"/>
          </w:tcPr>
          <w:p w14:paraId="65519AB5" w14:textId="77777777" w:rsidR="00D41AEF" w:rsidRPr="00D41AEF" w:rsidRDefault="00D41AEF" w:rsidP="00D41AEF">
            <w:pPr>
              <w:spacing w:line="240" w:lineRule="auto"/>
              <w:ind w:firstLine="0"/>
              <w:jc w:val="center"/>
              <w:rPr>
                <w:sz w:val="24"/>
                <w:szCs w:val="24"/>
              </w:rPr>
            </w:pPr>
            <w:r w:rsidRPr="00D41AEF">
              <w:rPr>
                <w:sz w:val="24"/>
                <w:szCs w:val="24"/>
              </w:rPr>
              <w:t>1 шт.</w:t>
            </w:r>
          </w:p>
        </w:tc>
      </w:tr>
      <w:tr w:rsidR="00D41AEF" w:rsidRPr="00D41AEF" w14:paraId="2DF06A45" w14:textId="77777777" w:rsidTr="00637319">
        <w:trPr>
          <w:trHeight w:val="20"/>
        </w:trPr>
        <w:tc>
          <w:tcPr>
            <w:tcW w:w="817" w:type="dxa"/>
            <w:noWrap/>
            <w:vAlign w:val="center"/>
          </w:tcPr>
          <w:p w14:paraId="1C14D8DB" w14:textId="77777777" w:rsidR="00D41AEF" w:rsidRPr="00D41AEF" w:rsidRDefault="00D41AEF" w:rsidP="00D41AEF">
            <w:pPr>
              <w:numPr>
                <w:ilvl w:val="1"/>
                <w:numId w:val="93"/>
              </w:numPr>
              <w:tabs>
                <w:tab w:val="left" w:pos="336"/>
              </w:tabs>
              <w:spacing w:line="240" w:lineRule="auto"/>
              <w:ind w:left="0" w:hanging="28"/>
              <w:jc w:val="center"/>
              <w:rPr>
                <w:sz w:val="24"/>
                <w:szCs w:val="24"/>
              </w:rPr>
            </w:pPr>
          </w:p>
        </w:tc>
        <w:tc>
          <w:tcPr>
            <w:tcW w:w="2429" w:type="dxa"/>
            <w:vMerge/>
            <w:shd w:val="clear" w:color="auto" w:fill="auto"/>
          </w:tcPr>
          <w:p w14:paraId="66D004FA" w14:textId="77777777" w:rsidR="00D41AEF" w:rsidRPr="00D41AEF" w:rsidRDefault="00D41AEF" w:rsidP="00D41AEF">
            <w:pPr>
              <w:spacing w:line="240" w:lineRule="auto"/>
              <w:ind w:firstLine="0"/>
              <w:rPr>
                <w:sz w:val="24"/>
                <w:szCs w:val="24"/>
              </w:rPr>
            </w:pPr>
          </w:p>
        </w:tc>
        <w:tc>
          <w:tcPr>
            <w:tcW w:w="5793" w:type="dxa"/>
            <w:noWrap/>
          </w:tcPr>
          <w:p w14:paraId="555BC63B" w14:textId="77777777" w:rsidR="00D41AEF" w:rsidRPr="00D41AEF" w:rsidRDefault="00D41AEF" w:rsidP="00D41AEF">
            <w:pPr>
              <w:spacing w:line="240" w:lineRule="auto"/>
              <w:ind w:firstLine="0"/>
              <w:rPr>
                <w:sz w:val="24"/>
                <w:szCs w:val="24"/>
                <w:highlight w:val="cyan"/>
              </w:rPr>
            </w:pPr>
            <w:r w:rsidRPr="00D41AEF">
              <w:rPr>
                <w:sz w:val="24"/>
                <w:szCs w:val="24"/>
              </w:rPr>
              <w:t>Вентилятор канальный с электродвигателем  Ostberg RKC 315 F3</w:t>
            </w:r>
          </w:p>
        </w:tc>
        <w:tc>
          <w:tcPr>
            <w:tcW w:w="1134" w:type="dxa"/>
            <w:vAlign w:val="center"/>
          </w:tcPr>
          <w:p w14:paraId="3CD0B65A" w14:textId="77777777" w:rsidR="00D41AEF" w:rsidRPr="00D41AEF" w:rsidRDefault="00D41AEF" w:rsidP="00D41AEF">
            <w:pPr>
              <w:spacing w:line="240" w:lineRule="auto"/>
              <w:ind w:firstLine="0"/>
              <w:jc w:val="center"/>
              <w:rPr>
                <w:sz w:val="24"/>
                <w:szCs w:val="24"/>
              </w:rPr>
            </w:pPr>
            <w:r w:rsidRPr="00D41AEF">
              <w:rPr>
                <w:sz w:val="24"/>
                <w:szCs w:val="24"/>
              </w:rPr>
              <w:t>1 шт.</w:t>
            </w:r>
          </w:p>
        </w:tc>
      </w:tr>
      <w:tr w:rsidR="00D41AEF" w:rsidRPr="00D41AEF" w14:paraId="39F0A5A8" w14:textId="77777777" w:rsidTr="00637319">
        <w:trPr>
          <w:trHeight w:val="20"/>
        </w:trPr>
        <w:tc>
          <w:tcPr>
            <w:tcW w:w="817" w:type="dxa"/>
            <w:noWrap/>
            <w:vAlign w:val="center"/>
          </w:tcPr>
          <w:p w14:paraId="7B29AF28" w14:textId="77777777" w:rsidR="00D41AEF" w:rsidRPr="00D41AEF" w:rsidRDefault="00D41AEF" w:rsidP="00D41AEF">
            <w:pPr>
              <w:numPr>
                <w:ilvl w:val="1"/>
                <w:numId w:val="93"/>
              </w:numPr>
              <w:tabs>
                <w:tab w:val="left" w:pos="336"/>
              </w:tabs>
              <w:spacing w:line="240" w:lineRule="auto"/>
              <w:ind w:left="0" w:hanging="28"/>
              <w:jc w:val="center"/>
              <w:rPr>
                <w:sz w:val="24"/>
                <w:szCs w:val="24"/>
              </w:rPr>
            </w:pPr>
          </w:p>
        </w:tc>
        <w:tc>
          <w:tcPr>
            <w:tcW w:w="2429" w:type="dxa"/>
            <w:vMerge/>
            <w:shd w:val="clear" w:color="auto" w:fill="auto"/>
          </w:tcPr>
          <w:p w14:paraId="0931866C" w14:textId="77777777" w:rsidR="00D41AEF" w:rsidRPr="00D41AEF" w:rsidRDefault="00D41AEF" w:rsidP="00D41AEF">
            <w:pPr>
              <w:spacing w:line="240" w:lineRule="auto"/>
              <w:ind w:firstLine="0"/>
              <w:rPr>
                <w:sz w:val="24"/>
                <w:szCs w:val="24"/>
              </w:rPr>
            </w:pPr>
          </w:p>
        </w:tc>
        <w:tc>
          <w:tcPr>
            <w:tcW w:w="5793" w:type="dxa"/>
            <w:noWrap/>
          </w:tcPr>
          <w:p w14:paraId="4BFE9E7F" w14:textId="77777777" w:rsidR="00D41AEF" w:rsidRPr="00D41AEF" w:rsidRDefault="00D41AEF" w:rsidP="00D41AEF">
            <w:pPr>
              <w:spacing w:line="240" w:lineRule="auto"/>
              <w:ind w:firstLine="0"/>
              <w:rPr>
                <w:sz w:val="24"/>
                <w:szCs w:val="24"/>
                <w:highlight w:val="cyan"/>
              </w:rPr>
            </w:pPr>
            <w:r w:rsidRPr="00D41AEF">
              <w:rPr>
                <w:sz w:val="24"/>
                <w:szCs w:val="24"/>
              </w:rPr>
              <w:t>Вентилятор осевой с электродвигателем ECW 404 M4</w:t>
            </w:r>
          </w:p>
        </w:tc>
        <w:tc>
          <w:tcPr>
            <w:tcW w:w="1134" w:type="dxa"/>
            <w:vAlign w:val="center"/>
          </w:tcPr>
          <w:p w14:paraId="02134FFF" w14:textId="77777777" w:rsidR="00D41AEF" w:rsidRPr="00D41AEF" w:rsidRDefault="00D41AEF" w:rsidP="00D41AEF">
            <w:pPr>
              <w:spacing w:line="240" w:lineRule="auto"/>
              <w:ind w:firstLine="0"/>
              <w:jc w:val="center"/>
              <w:rPr>
                <w:sz w:val="24"/>
                <w:szCs w:val="24"/>
              </w:rPr>
            </w:pPr>
            <w:r w:rsidRPr="00D41AEF">
              <w:rPr>
                <w:sz w:val="24"/>
                <w:szCs w:val="24"/>
                <w:lang w:val="en-US"/>
              </w:rPr>
              <w:t xml:space="preserve">1 </w:t>
            </w:r>
            <w:r w:rsidRPr="00D41AEF">
              <w:rPr>
                <w:sz w:val="24"/>
                <w:szCs w:val="24"/>
              </w:rPr>
              <w:t>шт.</w:t>
            </w:r>
          </w:p>
        </w:tc>
      </w:tr>
      <w:tr w:rsidR="00D41AEF" w:rsidRPr="00D41AEF" w14:paraId="0D42AE70" w14:textId="77777777" w:rsidTr="00637319">
        <w:trPr>
          <w:trHeight w:val="20"/>
        </w:trPr>
        <w:tc>
          <w:tcPr>
            <w:tcW w:w="817" w:type="dxa"/>
            <w:noWrap/>
            <w:vAlign w:val="center"/>
          </w:tcPr>
          <w:p w14:paraId="600FE477" w14:textId="77777777" w:rsidR="00D41AEF" w:rsidRPr="00D41AEF" w:rsidRDefault="00D41AEF" w:rsidP="00D41AEF">
            <w:pPr>
              <w:numPr>
                <w:ilvl w:val="1"/>
                <w:numId w:val="93"/>
              </w:numPr>
              <w:tabs>
                <w:tab w:val="left" w:pos="336"/>
              </w:tabs>
              <w:spacing w:line="240" w:lineRule="auto"/>
              <w:ind w:left="0" w:hanging="28"/>
              <w:jc w:val="center"/>
              <w:rPr>
                <w:sz w:val="24"/>
                <w:szCs w:val="24"/>
              </w:rPr>
            </w:pPr>
          </w:p>
        </w:tc>
        <w:tc>
          <w:tcPr>
            <w:tcW w:w="2429" w:type="dxa"/>
            <w:vMerge/>
            <w:shd w:val="clear" w:color="auto" w:fill="auto"/>
          </w:tcPr>
          <w:p w14:paraId="5CBC902E" w14:textId="77777777" w:rsidR="00D41AEF" w:rsidRPr="00D41AEF" w:rsidRDefault="00D41AEF" w:rsidP="00D41AEF">
            <w:pPr>
              <w:spacing w:line="240" w:lineRule="auto"/>
              <w:ind w:firstLine="0"/>
              <w:rPr>
                <w:sz w:val="24"/>
                <w:szCs w:val="24"/>
              </w:rPr>
            </w:pPr>
          </w:p>
        </w:tc>
        <w:tc>
          <w:tcPr>
            <w:tcW w:w="5793" w:type="dxa"/>
            <w:noWrap/>
          </w:tcPr>
          <w:p w14:paraId="48F42494" w14:textId="77777777" w:rsidR="00D41AEF" w:rsidRPr="00D41AEF" w:rsidRDefault="00D41AEF" w:rsidP="00D41AEF">
            <w:pPr>
              <w:spacing w:line="240" w:lineRule="auto"/>
              <w:ind w:firstLine="0"/>
              <w:rPr>
                <w:sz w:val="24"/>
                <w:szCs w:val="24"/>
                <w:highlight w:val="cyan"/>
              </w:rPr>
            </w:pPr>
            <w:r w:rsidRPr="00D41AEF">
              <w:rPr>
                <w:sz w:val="24"/>
                <w:szCs w:val="24"/>
              </w:rPr>
              <w:t>Клапан дымовой КЛОП 1-(90)-Д-МВ(220)-400-К</w:t>
            </w:r>
          </w:p>
        </w:tc>
        <w:tc>
          <w:tcPr>
            <w:tcW w:w="1134" w:type="dxa"/>
            <w:vAlign w:val="center"/>
          </w:tcPr>
          <w:p w14:paraId="592C22DF" w14:textId="77777777" w:rsidR="00D41AEF" w:rsidRPr="00D41AEF" w:rsidRDefault="00D41AEF" w:rsidP="00D41AEF">
            <w:pPr>
              <w:spacing w:line="240" w:lineRule="auto"/>
              <w:ind w:firstLine="0"/>
              <w:jc w:val="center"/>
              <w:rPr>
                <w:sz w:val="24"/>
                <w:szCs w:val="24"/>
              </w:rPr>
            </w:pPr>
            <w:r w:rsidRPr="00D41AEF">
              <w:rPr>
                <w:sz w:val="24"/>
                <w:szCs w:val="24"/>
              </w:rPr>
              <w:t>1 шт.</w:t>
            </w:r>
          </w:p>
        </w:tc>
      </w:tr>
      <w:tr w:rsidR="00D41AEF" w:rsidRPr="00D41AEF" w14:paraId="35F37971" w14:textId="77777777" w:rsidTr="00637319">
        <w:trPr>
          <w:trHeight w:val="20"/>
        </w:trPr>
        <w:tc>
          <w:tcPr>
            <w:tcW w:w="817" w:type="dxa"/>
            <w:noWrap/>
            <w:vAlign w:val="center"/>
          </w:tcPr>
          <w:p w14:paraId="522AC7F7" w14:textId="77777777" w:rsidR="00D41AEF" w:rsidRPr="00D41AEF" w:rsidRDefault="00D41AEF" w:rsidP="00D41AEF">
            <w:pPr>
              <w:numPr>
                <w:ilvl w:val="1"/>
                <w:numId w:val="93"/>
              </w:numPr>
              <w:tabs>
                <w:tab w:val="left" w:pos="336"/>
              </w:tabs>
              <w:spacing w:line="240" w:lineRule="auto"/>
              <w:ind w:left="0" w:hanging="28"/>
              <w:jc w:val="center"/>
              <w:rPr>
                <w:sz w:val="24"/>
                <w:szCs w:val="24"/>
              </w:rPr>
            </w:pPr>
          </w:p>
        </w:tc>
        <w:tc>
          <w:tcPr>
            <w:tcW w:w="2429" w:type="dxa"/>
            <w:vMerge/>
            <w:shd w:val="clear" w:color="auto" w:fill="auto"/>
          </w:tcPr>
          <w:p w14:paraId="4E46414C" w14:textId="77777777" w:rsidR="00D41AEF" w:rsidRPr="00D41AEF" w:rsidRDefault="00D41AEF" w:rsidP="00D41AEF">
            <w:pPr>
              <w:spacing w:line="240" w:lineRule="auto"/>
              <w:ind w:firstLine="0"/>
              <w:rPr>
                <w:sz w:val="24"/>
                <w:szCs w:val="24"/>
              </w:rPr>
            </w:pPr>
          </w:p>
        </w:tc>
        <w:tc>
          <w:tcPr>
            <w:tcW w:w="5793" w:type="dxa"/>
            <w:noWrap/>
          </w:tcPr>
          <w:p w14:paraId="7843D008" w14:textId="77777777" w:rsidR="00D41AEF" w:rsidRPr="00D41AEF" w:rsidRDefault="00D41AEF" w:rsidP="00D41AEF">
            <w:pPr>
              <w:spacing w:line="240" w:lineRule="auto"/>
              <w:ind w:firstLine="0"/>
              <w:rPr>
                <w:sz w:val="24"/>
                <w:szCs w:val="24"/>
                <w:highlight w:val="cyan"/>
              </w:rPr>
            </w:pPr>
            <w:r w:rsidRPr="00D41AEF">
              <w:rPr>
                <w:sz w:val="24"/>
                <w:szCs w:val="24"/>
              </w:rPr>
              <w:t>Клапаны воздухозаборные утепленные КВУ-М с электроприводом</w:t>
            </w:r>
          </w:p>
        </w:tc>
        <w:tc>
          <w:tcPr>
            <w:tcW w:w="1134" w:type="dxa"/>
            <w:vAlign w:val="center"/>
          </w:tcPr>
          <w:p w14:paraId="5C90B16D" w14:textId="77777777" w:rsidR="00D41AEF" w:rsidRPr="00D41AEF" w:rsidRDefault="00D41AEF" w:rsidP="00D41AEF">
            <w:pPr>
              <w:spacing w:line="240" w:lineRule="auto"/>
              <w:ind w:firstLine="0"/>
              <w:jc w:val="center"/>
              <w:rPr>
                <w:sz w:val="24"/>
                <w:szCs w:val="24"/>
              </w:rPr>
            </w:pPr>
            <w:r w:rsidRPr="00D41AEF">
              <w:rPr>
                <w:sz w:val="24"/>
                <w:szCs w:val="24"/>
              </w:rPr>
              <w:t>2 шт.</w:t>
            </w:r>
          </w:p>
        </w:tc>
      </w:tr>
      <w:tr w:rsidR="00D41AEF" w:rsidRPr="00D41AEF" w14:paraId="534DF46F" w14:textId="77777777" w:rsidTr="00637319">
        <w:trPr>
          <w:trHeight w:val="20"/>
        </w:trPr>
        <w:tc>
          <w:tcPr>
            <w:tcW w:w="817" w:type="dxa"/>
            <w:noWrap/>
            <w:vAlign w:val="center"/>
          </w:tcPr>
          <w:p w14:paraId="5886AB88" w14:textId="77777777" w:rsidR="00D41AEF" w:rsidRPr="00D41AEF" w:rsidRDefault="00D41AEF" w:rsidP="00D41AEF">
            <w:pPr>
              <w:numPr>
                <w:ilvl w:val="1"/>
                <w:numId w:val="93"/>
              </w:numPr>
              <w:tabs>
                <w:tab w:val="left" w:pos="336"/>
              </w:tabs>
              <w:spacing w:line="240" w:lineRule="auto"/>
              <w:ind w:left="0" w:hanging="28"/>
              <w:jc w:val="center"/>
              <w:rPr>
                <w:sz w:val="24"/>
                <w:szCs w:val="24"/>
              </w:rPr>
            </w:pPr>
          </w:p>
        </w:tc>
        <w:tc>
          <w:tcPr>
            <w:tcW w:w="2429" w:type="dxa"/>
            <w:vMerge/>
            <w:shd w:val="clear" w:color="auto" w:fill="auto"/>
          </w:tcPr>
          <w:p w14:paraId="416F652F" w14:textId="77777777" w:rsidR="00D41AEF" w:rsidRPr="00D41AEF" w:rsidRDefault="00D41AEF" w:rsidP="00D41AEF">
            <w:pPr>
              <w:spacing w:line="240" w:lineRule="auto"/>
              <w:ind w:firstLine="0"/>
              <w:rPr>
                <w:sz w:val="24"/>
                <w:szCs w:val="24"/>
              </w:rPr>
            </w:pPr>
          </w:p>
        </w:tc>
        <w:tc>
          <w:tcPr>
            <w:tcW w:w="5793" w:type="dxa"/>
            <w:noWrap/>
            <w:vAlign w:val="center"/>
          </w:tcPr>
          <w:p w14:paraId="6989A1AD" w14:textId="77777777" w:rsidR="00D41AEF" w:rsidRPr="00D41AEF" w:rsidRDefault="00D41AEF" w:rsidP="00D41AEF">
            <w:pPr>
              <w:spacing w:line="240" w:lineRule="auto"/>
              <w:ind w:firstLine="0"/>
              <w:rPr>
                <w:sz w:val="24"/>
                <w:szCs w:val="24"/>
                <w:highlight w:val="cyan"/>
              </w:rPr>
            </w:pPr>
            <w:r w:rsidRPr="00D41AEF">
              <w:rPr>
                <w:sz w:val="24"/>
                <w:szCs w:val="24"/>
              </w:rPr>
              <w:t>Воздуховоды из оцинкованной стали толщиной 0,5-2 мм, диаметром до 200 -560 мм</w:t>
            </w:r>
          </w:p>
        </w:tc>
        <w:tc>
          <w:tcPr>
            <w:tcW w:w="1134" w:type="dxa"/>
            <w:vAlign w:val="center"/>
          </w:tcPr>
          <w:p w14:paraId="600C4F60" w14:textId="77777777" w:rsidR="00D41AEF" w:rsidRPr="00D41AEF" w:rsidRDefault="00D41AEF" w:rsidP="00D41AEF">
            <w:pPr>
              <w:spacing w:line="240" w:lineRule="auto"/>
              <w:ind w:firstLine="0"/>
              <w:jc w:val="center"/>
              <w:rPr>
                <w:color w:val="000000"/>
                <w:sz w:val="20"/>
              </w:rPr>
            </w:pPr>
            <w:r w:rsidRPr="00D41AEF">
              <w:rPr>
                <w:color w:val="000000"/>
                <w:sz w:val="20"/>
              </w:rPr>
              <w:t>15,9826 м2</w:t>
            </w:r>
          </w:p>
        </w:tc>
      </w:tr>
    </w:tbl>
    <w:p w14:paraId="70A72901" w14:textId="77777777" w:rsidR="00D41AEF" w:rsidRPr="00D41AEF" w:rsidRDefault="00D41AEF" w:rsidP="00D41AEF">
      <w:pPr>
        <w:spacing w:line="240" w:lineRule="auto"/>
        <w:ind w:firstLine="709"/>
        <w:jc w:val="center"/>
        <w:rPr>
          <w:b/>
          <w:snapToGrid/>
          <w:sz w:val="24"/>
          <w:lang w:eastAsia="x-none"/>
        </w:rPr>
      </w:pPr>
    </w:p>
    <w:p w14:paraId="57DCEDAB" w14:textId="77777777" w:rsidR="00D41AEF" w:rsidRPr="00D41AEF" w:rsidRDefault="00D41AEF" w:rsidP="00D41AEF">
      <w:pPr>
        <w:spacing w:line="240" w:lineRule="auto"/>
        <w:ind w:firstLine="709"/>
        <w:jc w:val="center"/>
        <w:rPr>
          <w:b/>
          <w:snapToGrid/>
          <w:sz w:val="24"/>
          <w:lang w:eastAsia="x-none"/>
        </w:rPr>
      </w:pPr>
    </w:p>
    <w:p w14:paraId="51969EF3" w14:textId="77777777" w:rsidR="00D41AEF" w:rsidRPr="00D41AEF" w:rsidRDefault="00D41AEF" w:rsidP="00D41AEF">
      <w:pPr>
        <w:spacing w:line="240" w:lineRule="auto"/>
        <w:ind w:firstLine="709"/>
        <w:jc w:val="center"/>
        <w:rPr>
          <w:b/>
          <w:snapToGrid/>
          <w:sz w:val="24"/>
          <w:lang w:eastAsia="x-none"/>
        </w:rPr>
      </w:pPr>
    </w:p>
    <w:p w14:paraId="1A5CA459" w14:textId="77777777" w:rsidR="00D41AEF" w:rsidRPr="00D41AEF" w:rsidRDefault="00D41AEF" w:rsidP="00D41AEF">
      <w:pPr>
        <w:spacing w:line="240" w:lineRule="auto"/>
        <w:ind w:firstLine="709"/>
        <w:jc w:val="center"/>
        <w:rPr>
          <w:b/>
          <w:snapToGrid/>
          <w:sz w:val="24"/>
          <w:lang w:eastAsia="x-none"/>
        </w:rPr>
      </w:pPr>
    </w:p>
    <w:p w14:paraId="6F19BC87" w14:textId="77777777" w:rsidR="00D41AEF" w:rsidRPr="00D41AEF" w:rsidRDefault="00D41AEF" w:rsidP="00D41AEF">
      <w:pPr>
        <w:spacing w:line="240" w:lineRule="auto"/>
        <w:ind w:firstLine="709"/>
        <w:jc w:val="center"/>
        <w:rPr>
          <w:b/>
          <w:snapToGrid/>
          <w:sz w:val="24"/>
          <w:lang w:eastAsia="x-none"/>
        </w:rPr>
      </w:pPr>
    </w:p>
    <w:p w14:paraId="49626AD9" w14:textId="77777777" w:rsidR="00D41AEF" w:rsidRPr="00D41AEF" w:rsidRDefault="00D41AEF" w:rsidP="00D41AEF">
      <w:pPr>
        <w:spacing w:line="240" w:lineRule="auto"/>
        <w:ind w:firstLine="709"/>
        <w:jc w:val="center"/>
        <w:rPr>
          <w:b/>
          <w:snapToGrid/>
          <w:sz w:val="24"/>
          <w:lang w:eastAsia="x-none"/>
        </w:rPr>
      </w:pPr>
    </w:p>
    <w:p w14:paraId="5FA9DE92" w14:textId="77777777" w:rsidR="00D41AEF" w:rsidRPr="00D41AEF" w:rsidRDefault="00D41AEF" w:rsidP="00D41AEF">
      <w:pPr>
        <w:rPr>
          <w:sz w:val="24"/>
          <w:highlight w:val="red"/>
        </w:rPr>
      </w:pPr>
    </w:p>
    <w:p w14:paraId="12CC7BC8" w14:textId="77777777" w:rsidR="00D41AEF" w:rsidRPr="00D41AEF" w:rsidRDefault="00D41AEF" w:rsidP="00D41AEF">
      <w:pPr>
        <w:spacing w:line="240" w:lineRule="auto"/>
        <w:ind w:firstLine="0"/>
        <w:jc w:val="left"/>
        <w:rPr>
          <w:sz w:val="24"/>
        </w:rPr>
      </w:pPr>
      <w:r w:rsidRPr="00D41AEF">
        <w:rPr>
          <w:sz w:val="24"/>
          <w:highlight w:val="red"/>
        </w:rPr>
        <w:br w:type="page"/>
      </w:r>
    </w:p>
    <w:p w14:paraId="49B55AFB" w14:textId="77777777" w:rsidR="00D41AEF" w:rsidRPr="00D41AEF" w:rsidRDefault="00D41AEF" w:rsidP="00D41AEF">
      <w:pPr>
        <w:spacing w:line="240" w:lineRule="auto"/>
        <w:ind w:left="560"/>
        <w:jc w:val="right"/>
        <w:outlineLvl w:val="1"/>
        <w:rPr>
          <w:sz w:val="24"/>
          <w:szCs w:val="24"/>
        </w:rPr>
      </w:pPr>
      <w:r w:rsidRPr="00D41AEF">
        <w:rPr>
          <w:sz w:val="24"/>
          <w:szCs w:val="24"/>
        </w:rPr>
        <w:lastRenderedPageBreak/>
        <w:t>Приложение № 3</w:t>
      </w:r>
    </w:p>
    <w:p w14:paraId="4D703948" w14:textId="794459E6" w:rsidR="00D41AEF" w:rsidRPr="00D41AEF" w:rsidRDefault="00D41AEF" w:rsidP="00D41AEF">
      <w:pPr>
        <w:spacing w:line="240" w:lineRule="auto"/>
        <w:ind w:left="560"/>
        <w:jc w:val="right"/>
        <w:rPr>
          <w:sz w:val="24"/>
          <w:szCs w:val="24"/>
        </w:rPr>
      </w:pPr>
      <w:r w:rsidRPr="00D41AEF">
        <w:rPr>
          <w:sz w:val="24"/>
          <w:szCs w:val="24"/>
        </w:rPr>
        <w:t>к Т</w:t>
      </w:r>
      <w:r w:rsidR="006E5C64">
        <w:rPr>
          <w:sz w:val="24"/>
          <w:szCs w:val="24"/>
        </w:rPr>
        <w:t>ехническому заданию</w:t>
      </w:r>
      <w:r w:rsidRPr="00D41AEF">
        <w:rPr>
          <w:sz w:val="24"/>
          <w:szCs w:val="24"/>
        </w:rPr>
        <w:t xml:space="preserve"> </w:t>
      </w:r>
    </w:p>
    <w:p w14:paraId="655260C9" w14:textId="77777777" w:rsidR="00D41AEF" w:rsidRPr="00D41AEF" w:rsidRDefault="00D41AEF" w:rsidP="00D41AEF">
      <w:pPr>
        <w:rPr>
          <w:sz w:val="24"/>
        </w:rPr>
      </w:pPr>
    </w:p>
    <w:p w14:paraId="2457F2DC" w14:textId="77777777" w:rsidR="00D41AEF" w:rsidRPr="00D41AEF" w:rsidRDefault="00D41AEF" w:rsidP="00D41AEF">
      <w:pPr>
        <w:spacing w:line="240" w:lineRule="auto"/>
        <w:ind w:firstLine="709"/>
        <w:jc w:val="center"/>
        <w:rPr>
          <w:b/>
          <w:snapToGrid/>
          <w:sz w:val="24"/>
          <w:lang w:eastAsia="x-none"/>
        </w:rPr>
      </w:pPr>
      <w:r w:rsidRPr="00D41AEF">
        <w:rPr>
          <w:b/>
          <w:snapToGrid/>
          <w:sz w:val="24"/>
          <w:lang w:val="x-none" w:eastAsia="x-none"/>
        </w:rPr>
        <w:t xml:space="preserve">Состав оборудования систем противопожарной защиты </w:t>
      </w:r>
    </w:p>
    <w:p w14:paraId="5D0CB4B7" w14:textId="77777777" w:rsidR="00D41AEF" w:rsidRPr="00D41AEF" w:rsidRDefault="00D41AEF" w:rsidP="00D41AEF">
      <w:pPr>
        <w:spacing w:line="240" w:lineRule="auto"/>
        <w:ind w:firstLine="709"/>
        <w:jc w:val="center"/>
        <w:rPr>
          <w:b/>
          <w:snapToGrid/>
          <w:sz w:val="24"/>
          <w:lang w:eastAsia="x-none"/>
        </w:rPr>
      </w:pPr>
    </w:p>
    <w:tbl>
      <w:tblPr>
        <w:tblStyle w:val="af7"/>
        <w:tblW w:w="1017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38"/>
        <w:gridCol w:w="2489"/>
        <w:gridCol w:w="5953"/>
        <w:gridCol w:w="993"/>
      </w:tblGrid>
      <w:tr w:rsidR="00D41AEF" w:rsidRPr="00D41AEF" w14:paraId="68066B53" w14:textId="77777777" w:rsidTr="00DB2412">
        <w:trPr>
          <w:tblHeader/>
        </w:trPr>
        <w:tc>
          <w:tcPr>
            <w:tcW w:w="738" w:type="dxa"/>
            <w:vAlign w:val="center"/>
          </w:tcPr>
          <w:p w14:paraId="4B7DC5AB" w14:textId="77777777" w:rsidR="00D41AEF" w:rsidRPr="00D41AEF" w:rsidRDefault="00D41AEF" w:rsidP="00D41AEF">
            <w:pPr>
              <w:spacing w:line="240" w:lineRule="auto"/>
              <w:ind w:firstLine="0"/>
              <w:jc w:val="center"/>
              <w:rPr>
                <w:bCs/>
                <w:sz w:val="24"/>
                <w:szCs w:val="24"/>
              </w:rPr>
            </w:pPr>
            <w:r w:rsidRPr="00D41AEF">
              <w:rPr>
                <w:bCs/>
                <w:sz w:val="24"/>
                <w:szCs w:val="24"/>
              </w:rPr>
              <w:t>№ п/п</w:t>
            </w:r>
          </w:p>
        </w:tc>
        <w:tc>
          <w:tcPr>
            <w:tcW w:w="2489" w:type="dxa"/>
          </w:tcPr>
          <w:p w14:paraId="33150E42" w14:textId="77777777" w:rsidR="00D41AEF" w:rsidRPr="00D41AEF" w:rsidRDefault="00D41AEF" w:rsidP="00D41AEF">
            <w:pPr>
              <w:spacing w:line="240" w:lineRule="auto"/>
              <w:ind w:firstLine="0"/>
              <w:jc w:val="center"/>
              <w:rPr>
                <w:rFonts w:eastAsia="Calibri"/>
                <w:sz w:val="24"/>
                <w:szCs w:val="24"/>
              </w:rPr>
            </w:pPr>
            <w:r w:rsidRPr="00D41AEF">
              <w:rPr>
                <w:b/>
                <w:bCs/>
                <w:color w:val="000000"/>
                <w:sz w:val="20"/>
                <w:szCs w:val="22"/>
              </w:rPr>
              <w:t>Объект основных средств, инв. № (система в составе объекта основных средств</w:t>
            </w:r>
          </w:p>
        </w:tc>
        <w:tc>
          <w:tcPr>
            <w:tcW w:w="5953" w:type="dxa"/>
            <w:vAlign w:val="center"/>
          </w:tcPr>
          <w:p w14:paraId="49D0CB59" w14:textId="77777777" w:rsidR="00D41AEF" w:rsidRPr="00D41AEF" w:rsidRDefault="00D41AEF" w:rsidP="00D41AEF">
            <w:pPr>
              <w:spacing w:line="240" w:lineRule="auto"/>
              <w:ind w:firstLine="0"/>
              <w:jc w:val="center"/>
              <w:rPr>
                <w:bCs/>
                <w:sz w:val="24"/>
                <w:szCs w:val="24"/>
              </w:rPr>
            </w:pPr>
            <w:r w:rsidRPr="00D41AEF">
              <w:rPr>
                <w:b/>
                <w:sz w:val="24"/>
                <w:szCs w:val="24"/>
              </w:rPr>
              <w:t>Наименование функциональной группы оборудования/состав оборудования по функциональным группам</w:t>
            </w:r>
            <w:r w:rsidRPr="00D41AEF" w:rsidDel="0068560F">
              <w:rPr>
                <w:b/>
                <w:sz w:val="24"/>
                <w:szCs w:val="24"/>
              </w:rPr>
              <w:t xml:space="preserve"> </w:t>
            </w:r>
          </w:p>
        </w:tc>
        <w:tc>
          <w:tcPr>
            <w:tcW w:w="993" w:type="dxa"/>
            <w:vAlign w:val="center"/>
          </w:tcPr>
          <w:p w14:paraId="6A15F936" w14:textId="77777777" w:rsidR="00D41AEF" w:rsidRPr="00D41AEF" w:rsidRDefault="00D41AEF" w:rsidP="00D41AEF">
            <w:pPr>
              <w:spacing w:line="240" w:lineRule="auto"/>
              <w:ind w:firstLine="0"/>
              <w:jc w:val="center"/>
              <w:rPr>
                <w:bCs/>
                <w:sz w:val="24"/>
                <w:szCs w:val="24"/>
              </w:rPr>
            </w:pPr>
            <w:r w:rsidRPr="00D41AEF">
              <w:rPr>
                <w:rFonts w:eastAsia="Calibri"/>
                <w:sz w:val="24"/>
                <w:szCs w:val="24"/>
              </w:rPr>
              <w:t>Кол-во</w:t>
            </w:r>
          </w:p>
        </w:tc>
      </w:tr>
      <w:tr w:rsidR="00D41AEF" w:rsidRPr="00D41AEF" w14:paraId="50BDB647" w14:textId="77777777" w:rsidTr="00DB2412">
        <w:tc>
          <w:tcPr>
            <w:tcW w:w="738" w:type="dxa"/>
            <w:shd w:val="clear" w:color="auto" w:fill="D9D9D9" w:themeFill="background1" w:themeFillShade="D9"/>
            <w:vAlign w:val="center"/>
          </w:tcPr>
          <w:p w14:paraId="59503FC5" w14:textId="77777777" w:rsidR="00D41AEF" w:rsidRPr="00D41AEF" w:rsidRDefault="00D41AEF" w:rsidP="00D41AEF">
            <w:pPr>
              <w:numPr>
                <w:ilvl w:val="0"/>
                <w:numId w:val="94"/>
              </w:numPr>
              <w:tabs>
                <w:tab w:val="left" w:pos="204"/>
              </w:tabs>
              <w:spacing w:line="240" w:lineRule="auto"/>
              <w:ind w:left="62" w:firstLine="0"/>
              <w:jc w:val="center"/>
              <w:rPr>
                <w:bCs/>
                <w:sz w:val="24"/>
                <w:szCs w:val="24"/>
              </w:rPr>
            </w:pPr>
          </w:p>
        </w:tc>
        <w:tc>
          <w:tcPr>
            <w:tcW w:w="2489" w:type="dxa"/>
            <w:vMerge w:val="restart"/>
            <w:shd w:val="clear" w:color="auto" w:fill="D9D9D9" w:themeFill="background1" w:themeFillShade="D9"/>
          </w:tcPr>
          <w:p w14:paraId="76AB42A1" w14:textId="77777777" w:rsidR="00D41AEF" w:rsidRPr="00D41AEF" w:rsidRDefault="00D41AEF" w:rsidP="00D41AEF">
            <w:pPr>
              <w:spacing w:line="240" w:lineRule="auto"/>
              <w:ind w:firstLine="0"/>
              <w:jc w:val="center"/>
              <w:rPr>
                <w:bCs/>
                <w:sz w:val="24"/>
                <w:szCs w:val="24"/>
              </w:rPr>
            </w:pPr>
            <w:r w:rsidRPr="00D41AEF">
              <w:rPr>
                <w:bCs/>
                <w:sz w:val="24"/>
                <w:szCs w:val="24"/>
              </w:rPr>
              <w:t xml:space="preserve">Система пожарной сигнализации </w:t>
            </w:r>
            <w:r w:rsidRPr="00D41AEF">
              <w:rPr>
                <w:sz w:val="24"/>
                <w:szCs w:val="24"/>
              </w:rPr>
              <w:t>(инв. №____)</w:t>
            </w:r>
          </w:p>
        </w:tc>
        <w:tc>
          <w:tcPr>
            <w:tcW w:w="6946" w:type="dxa"/>
            <w:gridSpan w:val="2"/>
            <w:shd w:val="clear" w:color="auto" w:fill="D9D9D9" w:themeFill="background1" w:themeFillShade="D9"/>
          </w:tcPr>
          <w:p w14:paraId="23280111" w14:textId="77777777" w:rsidR="00D41AEF" w:rsidRPr="00D41AEF" w:rsidRDefault="00D41AEF" w:rsidP="00D41AEF">
            <w:pPr>
              <w:spacing w:line="240" w:lineRule="auto"/>
              <w:ind w:firstLine="0"/>
              <w:jc w:val="center"/>
              <w:rPr>
                <w:bCs/>
                <w:sz w:val="24"/>
                <w:szCs w:val="24"/>
              </w:rPr>
            </w:pPr>
            <w:r w:rsidRPr="00D41AEF">
              <w:rPr>
                <w:bCs/>
                <w:sz w:val="24"/>
                <w:szCs w:val="24"/>
              </w:rPr>
              <w:t xml:space="preserve"> </w:t>
            </w:r>
          </w:p>
        </w:tc>
      </w:tr>
      <w:tr w:rsidR="00D41AEF" w:rsidRPr="00D41AEF" w14:paraId="7510019C" w14:textId="77777777" w:rsidTr="00DB2412">
        <w:tc>
          <w:tcPr>
            <w:tcW w:w="738" w:type="dxa"/>
            <w:vAlign w:val="center"/>
          </w:tcPr>
          <w:p w14:paraId="1906981D"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vMerge/>
          </w:tcPr>
          <w:p w14:paraId="2D064D9A" w14:textId="77777777" w:rsidR="00D41AEF" w:rsidRPr="00D41AEF" w:rsidRDefault="00D41AEF" w:rsidP="00D41AEF">
            <w:pPr>
              <w:spacing w:line="240" w:lineRule="auto"/>
              <w:ind w:firstLine="0"/>
              <w:jc w:val="left"/>
              <w:rPr>
                <w:sz w:val="24"/>
                <w:szCs w:val="24"/>
              </w:rPr>
            </w:pPr>
          </w:p>
        </w:tc>
        <w:tc>
          <w:tcPr>
            <w:tcW w:w="5953" w:type="dxa"/>
          </w:tcPr>
          <w:p w14:paraId="65DBE835" w14:textId="77777777" w:rsidR="00D41AEF" w:rsidRPr="00D41AEF" w:rsidRDefault="00D41AEF" w:rsidP="00D41AEF">
            <w:pPr>
              <w:spacing w:line="240" w:lineRule="auto"/>
              <w:ind w:firstLine="0"/>
              <w:jc w:val="left"/>
              <w:rPr>
                <w:bCs/>
                <w:sz w:val="24"/>
                <w:szCs w:val="24"/>
              </w:rPr>
            </w:pPr>
            <w:r w:rsidRPr="00D41AEF">
              <w:rPr>
                <w:sz w:val="24"/>
                <w:szCs w:val="24"/>
              </w:rPr>
              <w:t>Источник резервного питания 12В РИП-12 RS</w:t>
            </w:r>
          </w:p>
        </w:tc>
        <w:tc>
          <w:tcPr>
            <w:tcW w:w="993" w:type="dxa"/>
            <w:vAlign w:val="center"/>
          </w:tcPr>
          <w:p w14:paraId="40681C3C" w14:textId="77777777" w:rsidR="00D41AEF" w:rsidRPr="00D41AEF" w:rsidRDefault="00D41AEF" w:rsidP="00D41AEF">
            <w:pPr>
              <w:spacing w:line="240" w:lineRule="auto"/>
              <w:ind w:firstLine="0"/>
              <w:jc w:val="center"/>
              <w:rPr>
                <w:sz w:val="24"/>
                <w:szCs w:val="24"/>
              </w:rPr>
            </w:pPr>
            <w:r w:rsidRPr="00D41AEF">
              <w:rPr>
                <w:sz w:val="24"/>
                <w:szCs w:val="24"/>
              </w:rPr>
              <w:t>4 шт.</w:t>
            </w:r>
          </w:p>
        </w:tc>
      </w:tr>
      <w:tr w:rsidR="00D41AEF" w:rsidRPr="00D41AEF" w14:paraId="3F9AC0EF" w14:textId="77777777" w:rsidTr="00DB2412">
        <w:tc>
          <w:tcPr>
            <w:tcW w:w="738" w:type="dxa"/>
            <w:vAlign w:val="center"/>
          </w:tcPr>
          <w:p w14:paraId="021AB962"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vMerge/>
          </w:tcPr>
          <w:p w14:paraId="564693E1" w14:textId="77777777" w:rsidR="00D41AEF" w:rsidRPr="00D41AEF" w:rsidRDefault="00D41AEF" w:rsidP="00D41AEF">
            <w:pPr>
              <w:spacing w:line="240" w:lineRule="auto"/>
              <w:ind w:firstLine="0"/>
              <w:jc w:val="left"/>
              <w:rPr>
                <w:sz w:val="24"/>
                <w:szCs w:val="24"/>
              </w:rPr>
            </w:pPr>
          </w:p>
        </w:tc>
        <w:tc>
          <w:tcPr>
            <w:tcW w:w="5953" w:type="dxa"/>
          </w:tcPr>
          <w:p w14:paraId="6CA4102E" w14:textId="77777777" w:rsidR="00D41AEF" w:rsidRPr="00D41AEF" w:rsidRDefault="00D41AEF" w:rsidP="00D41AEF">
            <w:pPr>
              <w:spacing w:line="240" w:lineRule="auto"/>
              <w:ind w:firstLine="0"/>
              <w:jc w:val="left"/>
              <w:rPr>
                <w:bCs/>
                <w:sz w:val="24"/>
                <w:szCs w:val="24"/>
              </w:rPr>
            </w:pPr>
            <w:r w:rsidRPr="00D41AEF">
              <w:rPr>
                <w:sz w:val="24"/>
                <w:szCs w:val="24"/>
              </w:rPr>
              <w:t>Блок индикации - для отображения состояния и управления 60 разделами в составе интегрированной системы безопасности "Орион" С2000-БИ</w:t>
            </w:r>
          </w:p>
        </w:tc>
        <w:tc>
          <w:tcPr>
            <w:tcW w:w="993" w:type="dxa"/>
            <w:vAlign w:val="center"/>
          </w:tcPr>
          <w:p w14:paraId="6D0DA5B3" w14:textId="77777777" w:rsidR="00D41AEF" w:rsidRPr="00D41AEF" w:rsidRDefault="00D41AEF" w:rsidP="00D41AEF">
            <w:pPr>
              <w:spacing w:line="240" w:lineRule="auto"/>
              <w:ind w:firstLine="0"/>
              <w:jc w:val="center"/>
              <w:rPr>
                <w:sz w:val="24"/>
                <w:szCs w:val="24"/>
              </w:rPr>
            </w:pPr>
            <w:r w:rsidRPr="00D41AEF">
              <w:rPr>
                <w:sz w:val="24"/>
                <w:szCs w:val="24"/>
              </w:rPr>
              <w:t>2 шт.</w:t>
            </w:r>
          </w:p>
        </w:tc>
      </w:tr>
      <w:tr w:rsidR="00D41AEF" w:rsidRPr="00D41AEF" w14:paraId="57E64B1C" w14:textId="77777777" w:rsidTr="00B56E5E">
        <w:trPr>
          <w:trHeight w:val="486"/>
        </w:trPr>
        <w:tc>
          <w:tcPr>
            <w:tcW w:w="738" w:type="dxa"/>
            <w:vAlign w:val="center"/>
          </w:tcPr>
          <w:p w14:paraId="2EE862DF"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vMerge/>
          </w:tcPr>
          <w:p w14:paraId="2425DAE2" w14:textId="77777777" w:rsidR="00D41AEF" w:rsidRPr="00D41AEF" w:rsidRDefault="00D41AEF" w:rsidP="00D41AEF">
            <w:pPr>
              <w:spacing w:line="240" w:lineRule="auto"/>
              <w:ind w:firstLine="0"/>
              <w:jc w:val="left"/>
              <w:rPr>
                <w:sz w:val="24"/>
                <w:szCs w:val="24"/>
              </w:rPr>
            </w:pPr>
          </w:p>
        </w:tc>
        <w:tc>
          <w:tcPr>
            <w:tcW w:w="5953" w:type="dxa"/>
          </w:tcPr>
          <w:p w14:paraId="5B4AC9B8" w14:textId="77777777" w:rsidR="00D41AEF" w:rsidRPr="00D41AEF" w:rsidRDefault="00D41AEF" w:rsidP="00D41AEF">
            <w:pPr>
              <w:spacing w:line="240" w:lineRule="auto"/>
              <w:ind w:firstLine="0"/>
              <w:jc w:val="left"/>
              <w:rPr>
                <w:bCs/>
                <w:sz w:val="24"/>
                <w:szCs w:val="24"/>
              </w:rPr>
            </w:pPr>
            <w:r w:rsidRPr="00D41AEF">
              <w:rPr>
                <w:sz w:val="24"/>
                <w:szCs w:val="24"/>
              </w:rPr>
              <w:t>Контроллер двухпроводной линии С2000-КДЛ</w:t>
            </w:r>
          </w:p>
        </w:tc>
        <w:tc>
          <w:tcPr>
            <w:tcW w:w="993" w:type="dxa"/>
            <w:vAlign w:val="center"/>
          </w:tcPr>
          <w:p w14:paraId="5F298BD5" w14:textId="77777777" w:rsidR="00D41AEF" w:rsidRPr="00D41AEF" w:rsidRDefault="00D41AEF" w:rsidP="00D41AEF">
            <w:pPr>
              <w:spacing w:line="240" w:lineRule="auto"/>
              <w:ind w:firstLine="0"/>
              <w:jc w:val="center"/>
              <w:rPr>
                <w:sz w:val="24"/>
                <w:szCs w:val="24"/>
              </w:rPr>
            </w:pPr>
            <w:r w:rsidRPr="00D41AEF">
              <w:rPr>
                <w:sz w:val="24"/>
                <w:szCs w:val="24"/>
              </w:rPr>
              <w:t>9 шт.</w:t>
            </w:r>
          </w:p>
        </w:tc>
      </w:tr>
      <w:tr w:rsidR="00D41AEF" w:rsidRPr="00D41AEF" w14:paraId="72724850" w14:textId="77777777" w:rsidTr="00DB2412">
        <w:tc>
          <w:tcPr>
            <w:tcW w:w="738" w:type="dxa"/>
            <w:vAlign w:val="center"/>
          </w:tcPr>
          <w:p w14:paraId="38DC5E1E"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vMerge/>
          </w:tcPr>
          <w:p w14:paraId="791382C8" w14:textId="77777777" w:rsidR="00D41AEF" w:rsidRPr="00D41AEF" w:rsidRDefault="00D41AEF" w:rsidP="00D41AEF">
            <w:pPr>
              <w:spacing w:line="240" w:lineRule="auto"/>
              <w:ind w:firstLine="0"/>
              <w:jc w:val="left"/>
              <w:rPr>
                <w:sz w:val="24"/>
                <w:szCs w:val="24"/>
              </w:rPr>
            </w:pPr>
          </w:p>
        </w:tc>
        <w:tc>
          <w:tcPr>
            <w:tcW w:w="5953" w:type="dxa"/>
          </w:tcPr>
          <w:p w14:paraId="7C8D2358" w14:textId="77777777" w:rsidR="00D41AEF" w:rsidRPr="00D41AEF" w:rsidRDefault="00D41AEF" w:rsidP="00D41AEF">
            <w:pPr>
              <w:spacing w:line="240" w:lineRule="auto"/>
              <w:ind w:firstLine="0"/>
              <w:jc w:val="left"/>
              <w:rPr>
                <w:bCs/>
                <w:sz w:val="24"/>
                <w:szCs w:val="24"/>
              </w:rPr>
            </w:pPr>
            <w:r w:rsidRPr="00D41AEF">
              <w:rPr>
                <w:sz w:val="24"/>
                <w:szCs w:val="24"/>
              </w:rPr>
              <w:t>Блок разветвительно-изолирующий БРИЗ</w:t>
            </w:r>
          </w:p>
        </w:tc>
        <w:tc>
          <w:tcPr>
            <w:tcW w:w="993" w:type="dxa"/>
            <w:vAlign w:val="center"/>
          </w:tcPr>
          <w:p w14:paraId="4D91EE5D" w14:textId="77777777" w:rsidR="00D41AEF" w:rsidRPr="00D41AEF" w:rsidRDefault="00D41AEF" w:rsidP="00D41AEF">
            <w:pPr>
              <w:spacing w:line="240" w:lineRule="auto"/>
              <w:ind w:firstLine="0"/>
              <w:jc w:val="center"/>
              <w:rPr>
                <w:sz w:val="24"/>
                <w:szCs w:val="24"/>
              </w:rPr>
            </w:pPr>
            <w:r w:rsidRPr="00D41AEF">
              <w:rPr>
                <w:sz w:val="24"/>
                <w:szCs w:val="24"/>
              </w:rPr>
              <w:t>23 шт.</w:t>
            </w:r>
          </w:p>
        </w:tc>
      </w:tr>
      <w:tr w:rsidR="00D41AEF" w:rsidRPr="00D41AEF" w14:paraId="6B894DAE" w14:textId="77777777" w:rsidTr="00DB2412">
        <w:tc>
          <w:tcPr>
            <w:tcW w:w="738" w:type="dxa"/>
            <w:vAlign w:val="center"/>
          </w:tcPr>
          <w:p w14:paraId="254D1FCC"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vMerge/>
          </w:tcPr>
          <w:p w14:paraId="1AC99CF8" w14:textId="77777777" w:rsidR="00D41AEF" w:rsidRPr="00D41AEF" w:rsidRDefault="00D41AEF" w:rsidP="00D41AEF">
            <w:pPr>
              <w:spacing w:line="240" w:lineRule="auto"/>
              <w:ind w:firstLine="0"/>
              <w:jc w:val="left"/>
              <w:rPr>
                <w:sz w:val="24"/>
                <w:szCs w:val="24"/>
              </w:rPr>
            </w:pPr>
          </w:p>
        </w:tc>
        <w:tc>
          <w:tcPr>
            <w:tcW w:w="5953" w:type="dxa"/>
          </w:tcPr>
          <w:p w14:paraId="439790FD" w14:textId="77777777" w:rsidR="00D41AEF" w:rsidRPr="00B56E5E" w:rsidRDefault="00D41AEF" w:rsidP="00D41AEF">
            <w:pPr>
              <w:spacing w:line="240" w:lineRule="auto"/>
              <w:ind w:firstLine="0"/>
              <w:jc w:val="left"/>
              <w:rPr>
                <w:bCs/>
                <w:sz w:val="24"/>
                <w:szCs w:val="24"/>
              </w:rPr>
            </w:pPr>
            <w:r w:rsidRPr="00B56E5E">
              <w:rPr>
                <w:sz w:val="24"/>
                <w:szCs w:val="24"/>
              </w:rPr>
              <w:t>Извещатель пожарный дымовой адресный ДИП-34</w:t>
            </w:r>
          </w:p>
        </w:tc>
        <w:tc>
          <w:tcPr>
            <w:tcW w:w="993" w:type="dxa"/>
            <w:vAlign w:val="center"/>
          </w:tcPr>
          <w:p w14:paraId="28A20AE9" w14:textId="77777777" w:rsidR="00D41AEF" w:rsidRPr="00D41AEF" w:rsidRDefault="00D41AEF" w:rsidP="00D41AEF">
            <w:pPr>
              <w:spacing w:line="240" w:lineRule="auto"/>
              <w:ind w:firstLine="0"/>
              <w:jc w:val="center"/>
              <w:rPr>
                <w:sz w:val="24"/>
                <w:szCs w:val="24"/>
              </w:rPr>
            </w:pPr>
            <w:r w:rsidRPr="00D41AEF">
              <w:rPr>
                <w:sz w:val="24"/>
                <w:szCs w:val="24"/>
              </w:rPr>
              <w:t>578 шт.</w:t>
            </w:r>
          </w:p>
        </w:tc>
      </w:tr>
      <w:tr w:rsidR="00D41AEF" w:rsidRPr="00D41AEF" w14:paraId="5E2ECAF9" w14:textId="77777777" w:rsidTr="00DB2412">
        <w:tc>
          <w:tcPr>
            <w:tcW w:w="738" w:type="dxa"/>
            <w:vAlign w:val="center"/>
          </w:tcPr>
          <w:p w14:paraId="0D75FF87"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vMerge/>
          </w:tcPr>
          <w:p w14:paraId="02D8A681" w14:textId="77777777" w:rsidR="00D41AEF" w:rsidRPr="00D41AEF" w:rsidRDefault="00D41AEF" w:rsidP="00D41AEF">
            <w:pPr>
              <w:spacing w:line="240" w:lineRule="auto"/>
              <w:ind w:firstLine="0"/>
              <w:jc w:val="left"/>
              <w:rPr>
                <w:sz w:val="24"/>
                <w:szCs w:val="24"/>
              </w:rPr>
            </w:pPr>
          </w:p>
        </w:tc>
        <w:tc>
          <w:tcPr>
            <w:tcW w:w="5953" w:type="dxa"/>
          </w:tcPr>
          <w:p w14:paraId="4C7848C7" w14:textId="77777777" w:rsidR="00D41AEF" w:rsidRPr="00B56E5E" w:rsidRDefault="00D41AEF" w:rsidP="00D41AEF">
            <w:pPr>
              <w:spacing w:line="240" w:lineRule="auto"/>
              <w:ind w:firstLine="0"/>
              <w:jc w:val="left"/>
              <w:rPr>
                <w:bCs/>
                <w:sz w:val="24"/>
                <w:szCs w:val="24"/>
              </w:rPr>
            </w:pPr>
            <w:r w:rsidRPr="00B56E5E">
              <w:rPr>
                <w:sz w:val="24"/>
                <w:szCs w:val="24"/>
              </w:rPr>
              <w:t>Извещатель пожарный тепловой адресный С2000-ИП</w:t>
            </w:r>
          </w:p>
        </w:tc>
        <w:tc>
          <w:tcPr>
            <w:tcW w:w="993" w:type="dxa"/>
            <w:vAlign w:val="center"/>
          </w:tcPr>
          <w:p w14:paraId="3D8CD0B0" w14:textId="77777777" w:rsidR="00D41AEF" w:rsidRPr="00D41AEF" w:rsidRDefault="00D41AEF" w:rsidP="00D41AEF">
            <w:pPr>
              <w:spacing w:line="240" w:lineRule="auto"/>
              <w:ind w:firstLine="0"/>
              <w:jc w:val="center"/>
              <w:rPr>
                <w:sz w:val="24"/>
                <w:szCs w:val="24"/>
              </w:rPr>
            </w:pPr>
            <w:r w:rsidRPr="00D41AEF">
              <w:rPr>
                <w:sz w:val="24"/>
                <w:szCs w:val="24"/>
              </w:rPr>
              <w:t>13 шт.</w:t>
            </w:r>
          </w:p>
        </w:tc>
      </w:tr>
      <w:tr w:rsidR="00D41AEF" w:rsidRPr="00D41AEF" w14:paraId="1D8114BE" w14:textId="77777777" w:rsidTr="00DB2412">
        <w:tc>
          <w:tcPr>
            <w:tcW w:w="738" w:type="dxa"/>
            <w:vAlign w:val="center"/>
          </w:tcPr>
          <w:p w14:paraId="442DA6E5"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vMerge/>
          </w:tcPr>
          <w:p w14:paraId="2668835F" w14:textId="77777777" w:rsidR="00D41AEF" w:rsidRPr="00D41AEF" w:rsidRDefault="00D41AEF" w:rsidP="00D41AEF">
            <w:pPr>
              <w:spacing w:line="240" w:lineRule="auto"/>
              <w:ind w:firstLine="0"/>
              <w:jc w:val="left"/>
              <w:rPr>
                <w:sz w:val="24"/>
                <w:szCs w:val="24"/>
              </w:rPr>
            </w:pPr>
          </w:p>
        </w:tc>
        <w:tc>
          <w:tcPr>
            <w:tcW w:w="5953" w:type="dxa"/>
          </w:tcPr>
          <w:p w14:paraId="1284A7BC" w14:textId="77777777" w:rsidR="00D41AEF" w:rsidRPr="00B56E5E" w:rsidRDefault="00D41AEF" w:rsidP="00D41AEF">
            <w:pPr>
              <w:spacing w:line="240" w:lineRule="auto"/>
              <w:ind w:firstLine="0"/>
              <w:jc w:val="left"/>
              <w:rPr>
                <w:bCs/>
                <w:sz w:val="24"/>
                <w:szCs w:val="24"/>
              </w:rPr>
            </w:pPr>
            <w:r w:rsidRPr="00B56E5E">
              <w:rPr>
                <w:sz w:val="24"/>
                <w:szCs w:val="24"/>
              </w:rPr>
              <w:t>Извещатель пожарный ручной адресный ИПР 513-3А</w:t>
            </w:r>
          </w:p>
        </w:tc>
        <w:tc>
          <w:tcPr>
            <w:tcW w:w="993" w:type="dxa"/>
            <w:vAlign w:val="center"/>
          </w:tcPr>
          <w:p w14:paraId="06239112" w14:textId="77777777" w:rsidR="00D41AEF" w:rsidRPr="00D41AEF" w:rsidRDefault="00D41AEF" w:rsidP="00D41AEF">
            <w:pPr>
              <w:spacing w:line="240" w:lineRule="auto"/>
              <w:ind w:firstLine="0"/>
              <w:jc w:val="center"/>
              <w:rPr>
                <w:sz w:val="24"/>
                <w:szCs w:val="24"/>
              </w:rPr>
            </w:pPr>
            <w:r w:rsidRPr="00D41AEF">
              <w:rPr>
                <w:sz w:val="24"/>
                <w:szCs w:val="24"/>
              </w:rPr>
              <w:t>20 шт.</w:t>
            </w:r>
          </w:p>
        </w:tc>
      </w:tr>
      <w:tr w:rsidR="00D41AEF" w:rsidRPr="00D41AEF" w14:paraId="69BC626D" w14:textId="77777777" w:rsidTr="00DB2412">
        <w:tc>
          <w:tcPr>
            <w:tcW w:w="738" w:type="dxa"/>
            <w:vAlign w:val="center"/>
          </w:tcPr>
          <w:p w14:paraId="7C056F26"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vMerge/>
          </w:tcPr>
          <w:p w14:paraId="7785F27F" w14:textId="77777777" w:rsidR="00D41AEF" w:rsidRPr="00D41AEF" w:rsidRDefault="00D41AEF" w:rsidP="00D41AEF">
            <w:pPr>
              <w:spacing w:line="240" w:lineRule="auto"/>
              <w:ind w:firstLine="0"/>
              <w:jc w:val="left"/>
              <w:rPr>
                <w:sz w:val="24"/>
                <w:szCs w:val="24"/>
              </w:rPr>
            </w:pPr>
          </w:p>
        </w:tc>
        <w:tc>
          <w:tcPr>
            <w:tcW w:w="5953" w:type="dxa"/>
          </w:tcPr>
          <w:p w14:paraId="68B4EF57" w14:textId="77777777" w:rsidR="00D41AEF" w:rsidRPr="00B56E5E" w:rsidRDefault="00D41AEF" w:rsidP="00D41AEF">
            <w:pPr>
              <w:spacing w:line="240" w:lineRule="auto"/>
              <w:ind w:firstLine="0"/>
              <w:jc w:val="left"/>
              <w:rPr>
                <w:bCs/>
                <w:sz w:val="24"/>
                <w:szCs w:val="24"/>
              </w:rPr>
            </w:pPr>
            <w:r w:rsidRPr="00B56E5E">
              <w:rPr>
                <w:sz w:val="24"/>
                <w:szCs w:val="24"/>
              </w:rPr>
              <w:t>Оповещатель охранно-пожарный световой "Пожар" Kristall TL-12В</w:t>
            </w:r>
          </w:p>
        </w:tc>
        <w:tc>
          <w:tcPr>
            <w:tcW w:w="993" w:type="dxa"/>
            <w:vAlign w:val="center"/>
          </w:tcPr>
          <w:p w14:paraId="004ECA88" w14:textId="77777777" w:rsidR="00D41AEF" w:rsidRPr="00D41AEF" w:rsidRDefault="00D41AEF" w:rsidP="00D41AEF">
            <w:pPr>
              <w:spacing w:line="240" w:lineRule="auto"/>
              <w:ind w:firstLine="0"/>
              <w:jc w:val="center"/>
              <w:rPr>
                <w:sz w:val="24"/>
                <w:szCs w:val="24"/>
              </w:rPr>
            </w:pPr>
            <w:r w:rsidRPr="00D41AEF">
              <w:rPr>
                <w:sz w:val="24"/>
                <w:szCs w:val="24"/>
              </w:rPr>
              <w:t>1 шт.</w:t>
            </w:r>
          </w:p>
        </w:tc>
      </w:tr>
      <w:tr w:rsidR="00D41AEF" w:rsidRPr="00D41AEF" w14:paraId="1BEEE0B6" w14:textId="77777777" w:rsidTr="00DB2412">
        <w:tc>
          <w:tcPr>
            <w:tcW w:w="738" w:type="dxa"/>
            <w:vAlign w:val="center"/>
          </w:tcPr>
          <w:p w14:paraId="7B18D114"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vMerge/>
          </w:tcPr>
          <w:p w14:paraId="0219E08F" w14:textId="77777777" w:rsidR="00D41AEF" w:rsidRPr="00D41AEF" w:rsidRDefault="00D41AEF" w:rsidP="00D41AEF">
            <w:pPr>
              <w:spacing w:line="240" w:lineRule="auto"/>
              <w:ind w:firstLine="0"/>
              <w:jc w:val="left"/>
              <w:rPr>
                <w:sz w:val="24"/>
                <w:szCs w:val="24"/>
              </w:rPr>
            </w:pPr>
          </w:p>
        </w:tc>
        <w:tc>
          <w:tcPr>
            <w:tcW w:w="5953" w:type="dxa"/>
          </w:tcPr>
          <w:p w14:paraId="35C87DD4" w14:textId="77777777" w:rsidR="00D41AEF" w:rsidRPr="00D41AEF" w:rsidRDefault="00D41AEF" w:rsidP="00D41AEF">
            <w:pPr>
              <w:spacing w:line="240" w:lineRule="auto"/>
              <w:ind w:firstLine="0"/>
              <w:jc w:val="left"/>
              <w:rPr>
                <w:bCs/>
                <w:sz w:val="24"/>
                <w:szCs w:val="24"/>
              </w:rPr>
            </w:pPr>
            <w:r w:rsidRPr="00D41AEF">
              <w:rPr>
                <w:sz w:val="24"/>
                <w:szCs w:val="24"/>
              </w:rPr>
              <w:t>Исполнительный релейный блок С2000-СП1</w:t>
            </w:r>
          </w:p>
        </w:tc>
        <w:tc>
          <w:tcPr>
            <w:tcW w:w="993" w:type="dxa"/>
            <w:vAlign w:val="center"/>
          </w:tcPr>
          <w:p w14:paraId="67900A7A" w14:textId="77777777" w:rsidR="00D41AEF" w:rsidRPr="00D41AEF" w:rsidRDefault="00D41AEF" w:rsidP="00D41AEF">
            <w:pPr>
              <w:spacing w:line="240" w:lineRule="auto"/>
              <w:ind w:firstLine="0"/>
              <w:jc w:val="center"/>
              <w:rPr>
                <w:sz w:val="24"/>
                <w:szCs w:val="24"/>
              </w:rPr>
            </w:pPr>
            <w:r w:rsidRPr="00D41AEF">
              <w:rPr>
                <w:sz w:val="24"/>
                <w:szCs w:val="24"/>
              </w:rPr>
              <w:t>1 шт.</w:t>
            </w:r>
          </w:p>
        </w:tc>
      </w:tr>
      <w:tr w:rsidR="00D41AEF" w:rsidRPr="00D41AEF" w14:paraId="0E853E52" w14:textId="77777777" w:rsidTr="00DB2412">
        <w:tc>
          <w:tcPr>
            <w:tcW w:w="738" w:type="dxa"/>
            <w:vAlign w:val="center"/>
          </w:tcPr>
          <w:p w14:paraId="362F594B" w14:textId="77777777" w:rsidR="00D41AEF" w:rsidRPr="00D41AEF" w:rsidRDefault="00D41AEF" w:rsidP="00D41AEF">
            <w:pPr>
              <w:numPr>
                <w:ilvl w:val="1"/>
                <w:numId w:val="94"/>
              </w:numPr>
              <w:tabs>
                <w:tab w:val="left" w:pos="488"/>
              </w:tabs>
              <w:spacing w:line="240" w:lineRule="auto"/>
              <w:ind w:left="0" w:firstLine="0"/>
              <w:jc w:val="center"/>
              <w:rPr>
                <w:bCs/>
                <w:sz w:val="24"/>
                <w:szCs w:val="24"/>
              </w:rPr>
            </w:pPr>
          </w:p>
        </w:tc>
        <w:tc>
          <w:tcPr>
            <w:tcW w:w="2489" w:type="dxa"/>
            <w:vMerge/>
          </w:tcPr>
          <w:p w14:paraId="51816E68" w14:textId="77777777" w:rsidR="00D41AEF" w:rsidRPr="00D41AEF" w:rsidRDefault="00D41AEF" w:rsidP="00D41AEF">
            <w:pPr>
              <w:spacing w:line="240" w:lineRule="auto"/>
              <w:ind w:firstLine="0"/>
              <w:jc w:val="left"/>
              <w:rPr>
                <w:sz w:val="24"/>
                <w:szCs w:val="24"/>
              </w:rPr>
            </w:pPr>
          </w:p>
        </w:tc>
        <w:tc>
          <w:tcPr>
            <w:tcW w:w="5953" w:type="dxa"/>
          </w:tcPr>
          <w:p w14:paraId="6D7575A7" w14:textId="77777777" w:rsidR="00D41AEF" w:rsidRPr="00D41AEF" w:rsidRDefault="00D41AEF" w:rsidP="00D41AEF">
            <w:pPr>
              <w:spacing w:line="240" w:lineRule="auto"/>
              <w:ind w:firstLine="0"/>
              <w:jc w:val="left"/>
              <w:rPr>
                <w:bCs/>
                <w:sz w:val="24"/>
                <w:szCs w:val="24"/>
              </w:rPr>
            </w:pPr>
            <w:r w:rsidRPr="00D41AEF">
              <w:rPr>
                <w:sz w:val="24"/>
                <w:szCs w:val="24"/>
              </w:rPr>
              <w:t>Исполнительный релейный блок С2000-СП2</w:t>
            </w:r>
          </w:p>
        </w:tc>
        <w:tc>
          <w:tcPr>
            <w:tcW w:w="993" w:type="dxa"/>
            <w:vAlign w:val="center"/>
          </w:tcPr>
          <w:p w14:paraId="4E2F7AC2" w14:textId="77777777" w:rsidR="00D41AEF" w:rsidRPr="00D41AEF" w:rsidRDefault="00D41AEF" w:rsidP="00D41AEF">
            <w:pPr>
              <w:spacing w:line="240" w:lineRule="auto"/>
              <w:ind w:firstLine="0"/>
              <w:jc w:val="center"/>
              <w:rPr>
                <w:sz w:val="24"/>
                <w:szCs w:val="24"/>
              </w:rPr>
            </w:pPr>
            <w:r w:rsidRPr="00D41AEF">
              <w:rPr>
                <w:sz w:val="24"/>
                <w:szCs w:val="24"/>
              </w:rPr>
              <w:t>1 шт.</w:t>
            </w:r>
          </w:p>
        </w:tc>
      </w:tr>
      <w:tr w:rsidR="00D41AEF" w:rsidRPr="00D41AEF" w14:paraId="148821FF" w14:textId="77777777" w:rsidTr="00DB2412">
        <w:tc>
          <w:tcPr>
            <w:tcW w:w="738" w:type="dxa"/>
            <w:vAlign w:val="center"/>
          </w:tcPr>
          <w:p w14:paraId="28B47B19" w14:textId="77777777" w:rsidR="00D41AEF" w:rsidRPr="00D41AEF" w:rsidRDefault="00D41AEF" w:rsidP="00D41AEF">
            <w:pPr>
              <w:numPr>
                <w:ilvl w:val="1"/>
                <w:numId w:val="94"/>
              </w:numPr>
              <w:tabs>
                <w:tab w:val="left" w:pos="488"/>
              </w:tabs>
              <w:spacing w:line="240" w:lineRule="auto"/>
              <w:ind w:left="0" w:firstLine="0"/>
              <w:jc w:val="center"/>
              <w:rPr>
                <w:bCs/>
                <w:sz w:val="24"/>
                <w:szCs w:val="24"/>
              </w:rPr>
            </w:pPr>
          </w:p>
        </w:tc>
        <w:tc>
          <w:tcPr>
            <w:tcW w:w="2489" w:type="dxa"/>
            <w:vMerge/>
          </w:tcPr>
          <w:p w14:paraId="2EE34779" w14:textId="77777777" w:rsidR="00D41AEF" w:rsidRPr="00D41AEF" w:rsidRDefault="00D41AEF" w:rsidP="00D41AEF">
            <w:pPr>
              <w:spacing w:line="240" w:lineRule="auto"/>
              <w:ind w:firstLine="0"/>
              <w:jc w:val="left"/>
              <w:rPr>
                <w:sz w:val="24"/>
                <w:szCs w:val="24"/>
              </w:rPr>
            </w:pPr>
          </w:p>
        </w:tc>
        <w:tc>
          <w:tcPr>
            <w:tcW w:w="5953" w:type="dxa"/>
          </w:tcPr>
          <w:p w14:paraId="6039BB2E" w14:textId="77777777" w:rsidR="00D41AEF" w:rsidRPr="00D41AEF" w:rsidRDefault="00D41AEF" w:rsidP="00D41AEF">
            <w:pPr>
              <w:spacing w:line="240" w:lineRule="auto"/>
              <w:ind w:firstLine="0"/>
              <w:jc w:val="left"/>
              <w:rPr>
                <w:bCs/>
                <w:sz w:val="24"/>
                <w:szCs w:val="24"/>
              </w:rPr>
            </w:pPr>
            <w:r w:rsidRPr="00D41AEF">
              <w:rPr>
                <w:sz w:val="24"/>
                <w:szCs w:val="24"/>
              </w:rPr>
              <w:t>Приемно-контрольный прибор Navigard</w:t>
            </w:r>
          </w:p>
        </w:tc>
        <w:tc>
          <w:tcPr>
            <w:tcW w:w="993" w:type="dxa"/>
            <w:vAlign w:val="center"/>
          </w:tcPr>
          <w:p w14:paraId="21CEC5D4" w14:textId="77777777" w:rsidR="00D41AEF" w:rsidRPr="00D41AEF" w:rsidRDefault="00D41AEF" w:rsidP="00D41AEF">
            <w:pPr>
              <w:spacing w:line="240" w:lineRule="auto"/>
              <w:ind w:firstLine="0"/>
              <w:jc w:val="center"/>
              <w:rPr>
                <w:sz w:val="24"/>
                <w:szCs w:val="24"/>
              </w:rPr>
            </w:pPr>
            <w:r w:rsidRPr="00D41AEF">
              <w:rPr>
                <w:sz w:val="24"/>
                <w:szCs w:val="24"/>
              </w:rPr>
              <w:t>1 шт.</w:t>
            </w:r>
          </w:p>
        </w:tc>
      </w:tr>
      <w:tr w:rsidR="00D41AEF" w:rsidRPr="00D41AEF" w14:paraId="3288BD36" w14:textId="77777777" w:rsidTr="00DB2412">
        <w:tc>
          <w:tcPr>
            <w:tcW w:w="738" w:type="dxa"/>
            <w:vAlign w:val="center"/>
          </w:tcPr>
          <w:p w14:paraId="458CEE28" w14:textId="77777777" w:rsidR="00D41AEF" w:rsidRPr="00D41AEF" w:rsidRDefault="00D41AEF" w:rsidP="00D41AEF">
            <w:pPr>
              <w:numPr>
                <w:ilvl w:val="1"/>
                <w:numId w:val="94"/>
              </w:numPr>
              <w:tabs>
                <w:tab w:val="left" w:pos="488"/>
              </w:tabs>
              <w:spacing w:line="240" w:lineRule="auto"/>
              <w:ind w:left="0" w:firstLine="0"/>
              <w:jc w:val="center"/>
              <w:rPr>
                <w:bCs/>
                <w:sz w:val="24"/>
                <w:szCs w:val="24"/>
              </w:rPr>
            </w:pPr>
          </w:p>
        </w:tc>
        <w:tc>
          <w:tcPr>
            <w:tcW w:w="2489" w:type="dxa"/>
            <w:vMerge/>
          </w:tcPr>
          <w:p w14:paraId="4A99490D" w14:textId="77777777" w:rsidR="00D41AEF" w:rsidRPr="00D41AEF" w:rsidRDefault="00D41AEF" w:rsidP="00D41AEF">
            <w:pPr>
              <w:spacing w:line="240" w:lineRule="auto"/>
              <w:ind w:firstLine="0"/>
              <w:jc w:val="left"/>
              <w:rPr>
                <w:sz w:val="24"/>
                <w:szCs w:val="24"/>
              </w:rPr>
            </w:pPr>
          </w:p>
        </w:tc>
        <w:tc>
          <w:tcPr>
            <w:tcW w:w="5953" w:type="dxa"/>
          </w:tcPr>
          <w:p w14:paraId="75944D5D" w14:textId="77777777" w:rsidR="00D41AEF" w:rsidRPr="00D41AEF" w:rsidRDefault="00D41AEF" w:rsidP="00D41AEF">
            <w:pPr>
              <w:spacing w:line="240" w:lineRule="auto"/>
              <w:ind w:firstLine="0"/>
              <w:jc w:val="left"/>
              <w:rPr>
                <w:bCs/>
                <w:sz w:val="24"/>
                <w:szCs w:val="24"/>
              </w:rPr>
            </w:pPr>
            <w:r w:rsidRPr="00D41AEF">
              <w:rPr>
                <w:sz w:val="24"/>
                <w:szCs w:val="24"/>
              </w:rPr>
              <w:t>Аккумулятор герметичный 12V, 17Ah</w:t>
            </w:r>
          </w:p>
        </w:tc>
        <w:tc>
          <w:tcPr>
            <w:tcW w:w="993" w:type="dxa"/>
            <w:vAlign w:val="center"/>
          </w:tcPr>
          <w:p w14:paraId="5568DA3A" w14:textId="77777777" w:rsidR="00D41AEF" w:rsidRPr="00D41AEF" w:rsidRDefault="00D41AEF" w:rsidP="00D41AEF">
            <w:pPr>
              <w:spacing w:line="240" w:lineRule="auto"/>
              <w:ind w:firstLine="0"/>
              <w:jc w:val="center"/>
              <w:rPr>
                <w:sz w:val="24"/>
                <w:szCs w:val="24"/>
              </w:rPr>
            </w:pPr>
            <w:r w:rsidRPr="00D41AEF">
              <w:rPr>
                <w:sz w:val="24"/>
                <w:szCs w:val="24"/>
              </w:rPr>
              <w:t>6 шт.</w:t>
            </w:r>
          </w:p>
        </w:tc>
      </w:tr>
      <w:tr w:rsidR="00D41AEF" w:rsidRPr="00D41AEF" w14:paraId="41A50056" w14:textId="77777777" w:rsidTr="00DB2412">
        <w:tc>
          <w:tcPr>
            <w:tcW w:w="738" w:type="dxa"/>
            <w:vAlign w:val="center"/>
          </w:tcPr>
          <w:p w14:paraId="42CF87CD" w14:textId="77777777" w:rsidR="00D41AEF" w:rsidRPr="00D41AEF" w:rsidRDefault="00D41AEF" w:rsidP="00D41AEF">
            <w:pPr>
              <w:numPr>
                <w:ilvl w:val="1"/>
                <w:numId w:val="94"/>
              </w:numPr>
              <w:tabs>
                <w:tab w:val="left" w:pos="488"/>
              </w:tabs>
              <w:spacing w:line="240" w:lineRule="auto"/>
              <w:ind w:left="0" w:firstLine="0"/>
              <w:jc w:val="center"/>
              <w:rPr>
                <w:bCs/>
                <w:sz w:val="24"/>
                <w:szCs w:val="24"/>
              </w:rPr>
            </w:pPr>
          </w:p>
        </w:tc>
        <w:tc>
          <w:tcPr>
            <w:tcW w:w="2489" w:type="dxa"/>
            <w:vMerge/>
          </w:tcPr>
          <w:p w14:paraId="2E998C61" w14:textId="77777777" w:rsidR="00D41AEF" w:rsidRPr="00D41AEF" w:rsidRDefault="00D41AEF" w:rsidP="00D41AEF">
            <w:pPr>
              <w:spacing w:line="240" w:lineRule="auto"/>
              <w:ind w:firstLine="0"/>
              <w:jc w:val="left"/>
              <w:rPr>
                <w:sz w:val="24"/>
                <w:szCs w:val="24"/>
              </w:rPr>
            </w:pPr>
          </w:p>
        </w:tc>
        <w:tc>
          <w:tcPr>
            <w:tcW w:w="5953" w:type="dxa"/>
          </w:tcPr>
          <w:p w14:paraId="53AB34F6" w14:textId="77777777" w:rsidR="00D41AEF" w:rsidRPr="00D41AEF" w:rsidRDefault="00D41AEF" w:rsidP="00D41AEF">
            <w:pPr>
              <w:spacing w:line="240" w:lineRule="auto"/>
              <w:ind w:firstLine="0"/>
              <w:jc w:val="left"/>
              <w:rPr>
                <w:bCs/>
                <w:sz w:val="24"/>
                <w:szCs w:val="24"/>
              </w:rPr>
            </w:pPr>
            <w:r w:rsidRPr="00D41AEF">
              <w:rPr>
                <w:sz w:val="24"/>
                <w:szCs w:val="24"/>
              </w:rPr>
              <w:t>Аккумулятор герметичный 12V, 7Ah</w:t>
            </w:r>
          </w:p>
        </w:tc>
        <w:tc>
          <w:tcPr>
            <w:tcW w:w="993" w:type="dxa"/>
            <w:vAlign w:val="center"/>
          </w:tcPr>
          <w:p w14:paraId="6A1BA565" w14:textId="77777777" w:rsidR="00D41AEF" w:rsidRPr="00D41AEF" w:rsidRDefault="00D41AEF" w:rsidP="00D41AEF">
            <w:pPr>
              <w:spacing w:line="240" w:lineRule="auto"/>
              <w:ind w:firstLine="0"/>
              <w:jc w:val="center"/>
              <w:rPr>
                <w:sz w:val="24"/>
                <w:szCs w:val="24"/>
              </w:rPr>
            </w:pPr>
            <w:r w:rsidRPr="00D41AEF">
              <w:rPr>
                <w:sz w:val="24"/>
                <w:szCs w:val="24"/>
              </w:rPr>
              <w:t>1 шт.</w:t>
            </w:r>
          </w:p>
        </w:tc>
      </w:tr>
      <w:tr w:rsidR="00D41AEF" w:rsidRPr="00D41AEF" w14:paraId="382F556E" w14:textId="77777777" w:rsidTr="00DB2412">
        <w:tc>
          <w:tcPr>
            <w:tcW w:w="738" w:type="dxa"/>
            <w:vAlign w:val="center"/>
          </w:tcPr>
          <w:p w14:paraId="720ACB9D" w14:textId="77777777" w:rsidR="00D41AEF" w:rsidRPr="00D41AEF" w:rsidRDefault="00D41AEF" w:rsidP="00D41AEF">
            <w:pPr>
              <w:numPr>
                <w:ilvl w:val="1"/>
                <w:numId w:val="94"/>
              </w:numPr>
              <w:tabs>
                <w:tab w:val="left" w:pos="488"/>
              </w:tabs>
              <w:spacing w:line="240" w:lineRule="auto"/>
              <w:ind w:left="0" w:firstLine="0"/>
              <w:jc w:val="center"/>
              <w:rPr>
                <w:bCs/>
                <w:sz w:val="24"/>
                <w:szCs w:val="24"/>
              </w:rPr>
            </w:pPr>
          </w:p>
        </w:tc>
        <w:tc>
          <w:tcPr>
            <w:tcW w:w="2489" w:type="dxa"/>
            <w:vMerge/>
          </w:tcPr>
          <w:p w14:paraId="23324737" w14:textId="77777777" w:rsidR="00D41AEF" w:rsidRPr="00D41AEF" w:rsidRDefault="00D41AEF" w:rsidP="00D41AEF">
            <w:pPr>
              <w:spacing w:line="240" w:lineRule="auto"/>
              <w:ind w:firstLine="0"/>
              <w:jc w:val="left"/>
              <w:rPr>
                <w:sz w:val="24"/>
                <w:szCs w:val="24"/>
              </w:rPr>
            </w:pPr>
          </w:p>
        </w:tc>
        <w:tc>
          <w:tcPr>
            <w:tcW w:w="5953" w:type="dxa"/>
          </w:tcPr>
          <w:p w14:paraId="5AE2C226" w14:textId="77777777" w:rsidR="00D41AEF" w:rsidRPr="00D41AEF" w:rsidRDefault="00D41AEF" w:rsidP="00D41AEF">
            <w:pPr>
              <w:spacing w:line="240" w:lineRule="auto"/>
              <w:ind w:firstLine="0"/>
              <w:jc w:val="left"/>
              <w:rPr>
                <w:sz w:val="24"/>
                <w:szCs w:val="24"/>
              </w:rPr>
            </w:pPr>
            <w:r w:rsidRPr="00D41AEF">
              <w:rPr>
                <w:sz w:val="24"/>
                <w:szCs w:val="24"/>
              </w:rPr>
              <w:t xml:space="preserve">Кабель, витая пара, экранированный КИС-Внг(А)-LS 2х2х0,78 </w:t>
            </w:r>
          </w:p>
        </w:tc>
        <w:tc>
          <w:tcPr>
            <w:tcW w:w="993" w:type="dxa"/>
            <w:vAlign w:val="center"/>
          </w:tcPr>
          <w:p w14:paraId="483F1C59" w14:textId="77777777" w:rsidR="00D41AEF" w:rsidRPr="00D41AEF" w:rsidRDefault="00D41AEF" w:rsidP="00D41AEF">
            <w:pPr>
              <w:spacing w:line="240" w:lineRule="auto"/>
              <w:ind w:firstLine="0"/>
              <w:jc w:val="center"/>
              <w:rPr>
                <w:sz w:val="24"/>
                <w:szCs w:val="24"/>
              </w:rPr>
            </w:pPr>
            <w:r w:rsidRPr="00D41AEF">
              <w:rPr>
                <w:sz w:val="24"/>
                <w:szCs w:val="24"/>
              </w:rPr>
              <w:t>1698м.</w:t>
            </w:r>
          </w:p>
        </w:tc>
      </w:tr>
      <w:tr w:rsidR="00D41AEF" w:rsidRPr="00D41AEF" w14:paraId="06D9142A" w14:textId="77777777" w:rsidTr="00DB2412">
        <w:tc>
          <w:tcPr>
            <w:tcW w:w="738" w:type="dxa"/>
            <w:vAlign w:val="center"/>
          </w:tcPr>
          <w:p w14:paraId="0AED214D" w14:textId="77777777" w:rsidR="00D41AEF" w:rsidRPr="00D41AEF" w:rsidRDefault="00D41AEF" w:rsidP="00D41AEF">
            <w:pPr>
              <w:numPr>
                <w:ilvl w:val="1"/>
                <w:numId w:val="94"/>
              </w:numPr>
              <w:tabs>
                <w:tab w:val="left" w:pos="488"/>
              </w:tabs>
              <w:spacing w:line="240" w:lineRule="auto"/>
              <w:ind w:left="0" w:firstLine="0"/>
              <w:jc w:val="center"/>
              <w:rPr>
                <w:bCs/>
                <w:sz w:val="24"/>
                <w:szCs w:val="24"/>
              </w:rPr>
            </w:pPr>
          </w:p>
        </w:tc>
        <w:tc>
          <w:tcPr>
            <w:tcW w:w="2489" w:type="dxa"/>
            <w:vMerge/>
          </w:tcPr>
          <w:p w14:paraId="46232D43" w14:textId="77777777" w:rsidR="00D41AEF" w:rsidRPr="00D41AEF" w:rsidRDefault="00D41AEF" w:rsidP="00D41AEF">
            <w:pPr>
              <w:spacing w:line="240" w:lineRule="auto"/>
              <w:ind w:firstLine="0"/>
              <w:jc w:val="left"/>
              <w:rPr>
                <w:sz w:val="24"/>
                <w:szCs w:val="24"/>
              </w:rPr>
            </w:pPr>
          </w:p>
        </w:tc>
        <w:tc>
          <w:tcPr>
            <w:tcW w:w="5953" w:type="dxa"/>
          </w:tcPr>
          <w:p w14:paraId="4E8C3636" w14:textId="77777777" w:rsidR="00D41AEF" w:rsidRPr="00D41AEF" w:rsidRDefault="00D41AEF" w:rsidP="00D41AEF">
            <w:pPr>
              <w:spacing w:line="240" w:lineRule="auto"/>
              <w:ind w:firstLine="0"/>
              <w:jc w:val="left"/>
              <w:rPr>
                <w:sz w:val="24"/>
                <w:szCs w:val="24"/>
              </w:rPr>
            </w:pPr>
            <w:r w:rsidRPr="00D41AEF">
              <w:rPr>
                <w:sz w:val="24"/>
                <w:szCs w:val="24"/>
              </w:rPr>
              <w:t xml:space="preserve">Кабель силовой огнестойкий  3х1,5 мм. ВВГнг-FRLS 3х1,5 </w:t>
            </w:r>
          </w:p>
        </w:tc>
        <w:tc>
          <w:tcPr>
            <w:tcW w:w="993" w:type="dxa"/>
            <w:vAlign w:val="center"/>
          </w:tcPr>
          <w:p w14:paraId="74088B68" w14:textId="77777777" w:rsidR="00D41AEF" w:rsidRPr="00D41AEF" w:rsidRDefault="00D41AEF" w:rsidP="00D41AEF">
            <w:pPr>
              <w:spacing w:line="240" w:lineRule="auto"/>
              <w:ind w:firstLine="0"/>
              <w:jc w:val="center"/>
              <w:rPr>
                <w:sz w:val="24"/>
                <w:szCs w:val="24"/>
              </w:rPr>
            </w:pPr>
            <w:r w:rsidRPr="00D41AEF">
              <w:rPr>
                <w:sz w:val="24"/>
                <w:szCs w:val="24"/>
              </w:rPr>
              <w:t>1550м.</w:t>
            </w:r>
          </w:p>
        </w:tc>
      </w:tr>
      <w:tr w:rsidR="00D41AEF" w:rsidRPr="00D41AEF" w14:paraId="42A09255" w14:textId="77777777" w:rsidTr="00DB2412">
        <w:tc>
          <w:tcPr>
            <w:tcW w:w="738" w:type="dxa"/>
            <w:vAlign w:val="center"/>
          </w:tcPr>
          <w:p w14:paraId="50E73AA4" w14:textId="77777777" w:rsidR="00D41AEF" w:rsidRPr="00D41AEF" w:rsidRDefault="00D41AEF" w:rsidP="00D41AEF">
            <w:pPr>
              <w:numPr>
                <w:ilvl w:val="1"/>
                <w:numId w:val="94"/>
              </w:numPr>
              <w:tabs>
                <w:tab w:val="left" w:pos="488"/>
              </w:tabs>
              <w:spacing w:line="240" w:lineRule="auto"/>
              <w:ind w:left="0" w:firstLine="0"/>
              <w:jc w:val="center"/>
              <w:rPr>
                <w:bCs/>
                <w:sz w:val="24"/>
                <w:szCs w:val="24"/>
              </w:rPr>
            </w:pPr>
          </w:p>
        </w:tc>
        <w:tc>
          <w:tcPr>
            <w:tcW w:w="2489" w:type="dxa"/>
            <w:vMerge/>
          </w:tcPr>
          <w:p w14:paraId="51C185EF" w14:textId="77777777" w:rsidR="00D41AEF" w:rsidRPr="00D41AEF" w:rsidRDefault="00D41AEF" w:rsidP="00D41AEF">
            <w:pPr>
              <w:spacing w:line="240" w:lineRule="auto"/>
              <w:ind w:firstLine="0"/>
              <w:jc w:val="left"/>
              <w:rPr>
                <w:sz w:val="24"/>
                <w:szCs w:val="24"/>
              </w:rPr>
            </w:pPr>
          </w:p>
        </w:tc>
        <w:tc>
          <w:tcPr>
            <w:tcW w:w="5953" w:type="dxa"/>
          </w:tcPr>
          <w:p w14:paraId="083C124C" w14:textId="77777777" w:rsidR="00D41AEF" w:rsidRPr="00D41AEF" w:rsidRDefault="00D41AEF" w:rsidP="00D41AEF">
            <w:pPr>
              <w:spacing w:line="240" w:lineRule="auto"/>
              <w:ind w:firstLine="0"/>
              <w:jc w:val="left"/>
              <w:rPr>
                <w:sz w:val="24"/>
                <w:szCs w:val="24"/>
              </w:rPr>
            </w:pPr>
            <w:r w:rsidRPr="00D41AEF">
              <w:rPr>
                <w:sz w:val="24"/>
                <w:szCs w:val="24"/>
              </w:rPr>
              <w:t xml:space="preserve">Кабель 1*2*0,75 КПСЭнг(А) 1*2*0,75 FRLS </w:t>
            </w:r>
          </w:p>
        </w:tc>
        <w:tc>
          <w:tcPr>
            <w:tcW w:w="993" w:type="dxa"/>
            <w:vAlign w:val="center"/>
          </w:tcPr>
          <w:p w14:paraId="03969361" w14:textId="77777777" w:rsidR="00D41AEF" w:rsidRPr="00D41AEF" w:rsidRDefault="00D41AEF" w:rsidP="00D41AEF">
            <w:pPr>
              <w:spacing w:line="240" w:lineRule="auto"/>
              <w:ind w:firstLine="0"/>
              <w:jc w:val="center"/>
              <w:rPr>
                <w:sz w:val="24"/>
                <w:szCs w:val="24"/>
              </w:rPr>
            </w:pPr>
            <w:r w:rsidRPr="00D41AEF">
              <w:rPr>
                <w:sz w:val="24"/>
                <w:szCs w:val="24"/>
              </w:rPr>
              <w:t>2606м</w:t>
            </w:r>
          </w:p>
        </w:tc>
      </w:tr>
      <w:tr w:rsidR="00D41AEF" w:rsidRPr="00D41AEF" w14:paraId="25034721" w14:textId="77777777" w:rsidTr="00DB2412">
        <w:tc>
          <w:tcPr>
            <w:tcW w:w="738" w:type="dxa"/>
            <w:vAlign w:val="center"/>
          </w:tcPr>
          <w:p w14:paraId="251A9328" w14:textId="77777777" w:rsidR="00D41AEF" w:rsidRPr="00D41AEF" w:rsidRDefault="00D41AEF" w:rsidP="00D41AEF">
            <w:pPr>
              <w:numPr>
                <w:ilvl w:val="1"/>
                <w:numId w:val="94"/>
              </w:numPr>
              <w:tabs>
                <w:tab w:val="left" w:pos="488"/>
              </w:tabs>
              <w:spacing w:line="240" w:lineRule="auto"/>
              <w:ind w:left="0" w:firstLine="0"/>
              <w:jc w:val="center"/>
              <w:rPr>
                <w:bCs/>
                <w:sz w:val="24"/>
                <w:szCs w:val="24"/>
              </w:rPr>
            </w:pPr>
          </w:p>
        </w:tc>
        <w:tc>
          <w:tcPr>
            <w:tcW w:w="2489" w:type="dxa"/>
            <w:vMerge/>
          </w:tcPr>
          <w:p w14:paraId="078C3BED" w14:textId="77777777" w:rsidR="00D41AEF" w:rsidRPr="00D41AEF" w:rsidRDefault="00D41AEF" w:rsidP="00D41AEF">
            <w:pPr>
              <w:spacing w:line="240" w:lineRule="auto"/>
              <w:ind w:firstLine="0"/>
              <w:jc w:val="left"/>
              <w:rPr>
                <w:sz w:val="24"/>
                <w:szCs w:val="24"/>
              </w:rPr>
            </w:pPr>
          </w:p>
        </w:tc>
        <w:tc>
          <w:tcPr>
            <w:tcW w:w="5953" w:type="dxa"/>
          </w:tcPr>
          <w:p w14:paraId="29E3B722" w14:textId="77777777" w:rsidR="00D41AEF" w:rsidRPr="00B56E5E" w:rsidRDefault="00D41AEF" w:rsidP="00D41AEF">
            <w:pPr>
              <w:spacing w:line="240" w:lineRule="auto"/>
              <w:ind w:firstLine="0"/>
              <w:jc w:val="left"/>
              <w:rPr>
                <w:sz w:val="24"/>
                <w:szCs w:val="24"/>
              </w:rPr>
            </w:pPr>
            <w:r w:rsidRPr="00B56E5E">
              <w:rPr>
                <w:sz w:val="24"/>
                <w:szCs w:val="24"/>
              </w:rPr>
              <w:t xml:space="preserve">Кабель силовой огнестойкий  2х0,75 мм. ВВГнг-FRLS 2х0.75 </w:t>
            </w:r>
          </w:p>
        </w:tc>
        <w:tc>
          <w:tcPr>
            <w:tcW w:w="993" w:type="dxa"/>
            <w:vAlign w:val="center"/>
          </w:tcPr>
          <w:p w14:paraId="1FF56A7F" w14:textId="77777777" w:rsidR="00D41AEF" w:rsidRPr="00D41AEF" w:rsidRDefault="00D41AEF" w:rsidP="00D41AEF">
            <w:pPr>
              <w:spacing w:line="240" w:lineRule="auto"/>
              <w:ind w:firstLine="0"/>
              <w:jc w:val="center"/>
              <w:rPr>
                <w:sz w:val="24"/>
                <w:szCs w:val="24"/>
              </w:rPr>
            </w:pPr>
            <w:r w:rsidRPr="00D41AEF">
              <w:rPr>
                <w:sz w:val="24"/>
                <w:szCs w:val="24"/>
              </w:rPr>
              <w:t>914м</w:t>
            </w:r>
          </w:p>
        </w:tc>
      </w:tr>
      <w:tr w:rsidR="00D41AEF" w:rsidRPr="00D41AEF" w14:paraId="29AE9EBD" w14:textId="77777777" w:rsidTr="00DB2412">
        <w:tc>
          <w:tcPr>
            <w:tcW w:w="738" w:type="dxa"/>
            <w:shd w:val="clear" w:color="auto" w:fill="D9D9D9" w:themeFill="background1" w:themeFillShade="D9"/>
          </w:tcPr>
          <w:p w14:paraId="09CC9149" w14:textId="77777777" w:rsidR="00D41AEF" w:rsidRPr="00D41AEF" w:rsidRDefault="00D41AEF" w:rsidP="00D41AEF">
            <w:pPr>
              <w:numPr>
                <w:ilvl w:val="0"/>
                <w:numId w:val="94"/>
              </w:numPr>
              <w:tabs>
                <w:tab w:val="left" w:pos="204"/>
              </w:tabs>
              <w:spacing w:line="240" w:lineRule="auto"/>
              <w:ind w:left="62" w:firstLine="0"/>
              <w:jc w:val="center"/>
              <w:rPr>
                <w:bCs/>
                <w:sz w:val="24"/>
                <w:szCs w:val="24"/>
              </w:rPr>
            </w:pPr>
          </w:p>
        </w:tc>
        <w:tc>
          <w:tcPr>
            <w:tcW w:w="2489" w:type="dxa"/>
            <w:vMerge w:val="restart"/>
            <w:shd w:val="clear" w:color="auto" w:fill="D9D9D9" w:themeFill="background1" w:themeFillShade="D9"/>
          </w:tcPr>
          <w:p w14:paraId="07EE5E43" w14:textId="77777777" w:rsidR="00D41AEF" w:rsidRPr="00D41AEF" w:rsidRDefault="00637319" w:rsidP="00637319">
            <w:pPr>
              <w:spacing w:line="240" w:lineRule="auto"/>
              <w:ind w:firstLine="0"/>
              <w:jc w:val="center"/>
              <w:rPr>
                <w:bCs/>
                <w:sz w:val="24"/>
                <w:szCs w:val="24"/>
              </w:rPr>
            </w:pPr>
            <w:r w:rsidRPr="00F604E0">
              <w:rPr>
                <w:b/>
                <w:sz w:val="24"/>
              </w:rPr>
              <w:t>Административное зд</w:t>
            </w:r>
            <w:r w:rsidRPr="00D41AEF">
              <w:rPr>
                <w:b/>
                <w:sz w:val="24"/>
              </w:rPr>
              <w:t xml:space="preserve">ание </w:t>
            </w:r>
            <w:r w:rsidR="00D41AEF" w:rsidRPr="00D41AEF">
              <w:rPr>
                <w:sz w:val="24"/>
                <w:szCs w:val="24"/>
              </w:rPr>
              <w:t>по адресу: г. Иркутск, ул. Ширямова, 54А, (инв. №_____)</w:t>
            </w:r>
            <w:r w:rsidR="00D41AEF" w:rsidRPr="00D41AEF">
              <w:rPr>
                <w:bCs/>
                <w:sz w:val="24"/>
                <w:szCs w:val="24"/>
              </w:rPr>
              <w:t xml:space="preserve"> (Внутренняя сеть горячего, холодного и </w:t>
            </w:r>
            <w:r w:rsidR="002505E6">
              <w:rPr>
                <w:bCs/>
                <w:sz w:val="24"/>
                <w:szCs w:val="24"/>
              </w:rPr>
              <w:t>противо</w:t>
            </w:r>
            <w:r w:rsidR="00D41AEF" w:rsidRPr="00D41AEF">
              <w:rPr>
                <w:bCs/>
                <w:sz w:val="24"/>
                <w:szCs w:val="24"/>
              </w:rPr>
              <w:t>пожарного водоснабжения)</w:t>
            </w:r>
          </w:p>
        </w:tc>
        <w:tc>
          <w:tcPr>
            <w:tcW w:w="6946" w:type="dxa"/>
            <w:gridSpan w:val="2"/>
            <w:shd w:val="clear" w:color="auto" w:fill="D9D9D9" w:themeFill="background1" w:themeFillShade="D9"/>
          </w:tcPr>
          <w:p w14:paraId="5EA2E16B" w14:textId="77777777" w:rsidR="00D41AEF" w:rsidRPr="00B56E5E" w:rsidRDefault="00D41AEF" w:rsidP="00D41AEF">
            <w:pPr>
              <w:spacing w:line="240" w:lineRule="auto"/>
              <w:ind w:firstLine="0"/>
              <w:jc w:val="center"/>
              <w:rPr>
                <w:bCs/>
                <w:sz w:val="24"/>
                <w:szCs w:val="24"/>
              </w:rPr>
            </w:pPr>
          </w:p>
        </w:tc>
      </w:tr>
      <w:tr w:rsidR="00D41AEF" w:rsidRPr="00D41AEF" w14:paraId="47D212B7" w14:textId="77777777" w:rsidTr="00DB2412">
        <w:tc>
          <w:tcPr>
            <w:tcW w:w="738" w:type="dxa"/>
          </w:tcPr>
          <w:p w14:paraId="2B0C7C79"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vMerge/>
          </w:tcPr>
          <w:p w14:paraId="190FF032" w14:textId="77777777" w:rsidR="00D41AEF" w:rsidRPr="00D41AEF" w:rsidRDefault="00D41AEF" w:rsidP="00D41AEF">
            <w:pPr>
              <w:spacing w:line="240" w:lineRule="auto"/>
              <w:ind w:firstLine="0"/>
              <w:jc w:val="left"/>
              <w:rPr>
                <w:sz w:val="24"/>
                <w:szCs w:val="24"/>
              </w:rPr>
            </w:pPr>
          </w:p>
        </w:tc>
        <w:tc>
          <w:tcPr>
            <w:tcW w:w="5953" w:type="dxa"/>
            <w:vAlign w:val="center"/>
          </w:tcPr>
          <w:p w14:paraId="137E7786" w14:textId="77777777" w:rsidR="00D41AEF" w:rsidRPr="00B56E5E" w:rsidRDefault="00D41AEF" w:rsidP="00D41AEF">
            <w:pPr>
              <w:spacing w:line="240" w:lineRule="auto"/>
              <w:ind w:firstLine="0"/>
              <w:jc w:val="left"/>
              <w:rPr>
                <w:sz w:val="24"/>
                <w:szCs w:val="24"/>
              </w:rPr>
            </w:pPr>
            <w:r w:rsidRPr="00B56E5E">
              <w:rPr>
                <w:sz w:val="24"/>
                <w:szCs w:val="24"/>
              </w:rPr>
              <w:t>Извещатель пожарный ручной ИПР-КСК (ИОПР513/101-3)</w:t>
            </w:r>
          </w:p>
        </w:tc>
        <w:tc>
          <w:tcPr>
            <w:tcW w:w="993" w:type="dxa"/>
          </w:tcPr>
          <w:p w14:paraId="75BBFC7C" w14:textId="77777777" w:rsidR="00D41AEF" w:rsidRPr="00D41AEF" w:rsidRDefault="00D41AEF" w:rsidP="00D41AEF">
            <w:pPr>
              <w:spacing w:line="240" w:lineRule="auto"/>
              <w:ind w:left="-108" w:right="-108" w:firstLine="0"/>
              <w:jc w:val="center"/>
              <w:rPr>
                <w:rFonts w:eastAsiaTheme="minorHAnsi"/>
                <w:sz w:val="24"/>
                <w:szCs w:val="24"/>
              </w:rPr>
            </w:pPr>
            <w:r w:rsidRPr="00D41AEF">
              <w:rPr>
                <w:sz w:val="24"/>
                <w:szCs w:val="24"/>
              </w:rPr>
              <w:t>10шт.</w:t>
            </w:r>
          </w:p>
        </w:tc>
      </w:tr>
      <w:tr w:rsidR="00D41AEF" w:rsidRPr="00D41AEF" w14:paraId="2DF1E0C7" w14:textId="77777777" w:rsidTr="00DB2412">
        <w:tc>
          <w:tcPr>
            <w:tcW w:w="738" w:type="dxa"/>
          </w:tcPr>
          <w:p w14:paraId="6124BF16"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vMerge/>
          </w:tcPr>
          <w:p w14:paraId="59C38934" w14:textId="77777777" w:rsidR="00D41AEF" w:rsidRPr="00D41AEF" w:rsidRDefault="00D41AEF" w:rsidP="00D41AEF">
            <w:pPr>
              <w:spacing w:line="240" w:lineRule="auto"/>
              <w:ind w:firstLine="0"/>
              <w:jc w:val="left"/>
              <w:rPr>
                <w:sz w:val="24"/>
                <w:szCs w:val="24"/>
              </w:rPr>
            </w:pPr>
          </w:p>
        </w:tc>
        <w:tc>
          <w:tcPr>
            <w:tcW w:w="5953" w:type="dxa"/>
            <w:vAlign w:val="center"/>
          </w:tcPr>
          <w:p w14:paraId="3D738468" w14:textId="77777777" w:rsidR="00D41AEF" w:rsidRPr="00D41AEF" w:rsidRDefault="00D41AEF" w:rsidP="00D41AEF">
            <w:pPr>
              <w:spacing w:line="240" w:lineRule="auto"/>
              <w:ind w:firstLine="0"/>
              <w:jc w:val="left"/>
              <w:rPr>
                <w:sz w:val="24"/>
                <w:szCs w:val="24"/>
              </w:rPr>
            </w:pPr>
            <w:r w:rsidRPr="00D41AEF">
              <w:rPr>
                <w:sz w:val="24"/>
                <w:szCs w:val="24"/>
              </w:rPr>
              <w:t>Устройство коммутационное УК-ВК/02</w:t>
            </w:r>
          </w:p>
        </w:tc>
        <w:tc>
          <w:tcPr>
            <w:tcW w:w="993" w:type="dxa"/>
          </w:tcPr>
          <w:p w14:paraId="13AB4E92" w14:textId="77777777" w:rsidR="00D41AEF" w:rsidRPr="00D41AEF" w:rsidRDefault="00D41AEF" w:rsidP="00D41AEF">
            <w:pPr>
              <w:spacing w:line="240" w:lineRule="auto"/>
              <w:ind w:left="-108" w:right="-108" w:firstLine="0"/>
              <w:jc w:val="center"/>
              <w:rPr>
                <w:sz w:val="24"/>
                <w:szCs w:val="24"/>
              </w:rPr>
            </w:pPr>
            <w:r w:rsidRPr="00D41AEF">
              <w:rPr>
                <w:sz w:val="24"/>
                <w:szCs w:val="24"/>
              </w:rPr>
              <w:t>1шт.</w:t>
            </w:r>
          </w:p>
        </w:tc>
      </w:tr>
      <w:tr w:rsidR="00D41AEF" w:rsidRPr="00D41AEF" w14:paraId="3455075F" w14:textId="77777777" w:rsidTr="00DB2412">
        <w:tc>
          <w:tcPr>
            <w:tcW w:w="738" w:type="dxa"/>
          </w:tcPr>
          <w:p w14:paraId="3348EC70"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vMerge/>
          </w:tcPr>
          <w:p w14:paraId="0FA35CBB" w14:textId="77777777" w:rsidR="00D41AEF" w:rsidRPr="00D41AEF" w:rsidRDefault="00D41AEF" w:rsidP="00D41AEF">
            <w:pPr>
              <w:spacing w:line="240" w:lineRule="auto"/>
              <w:ind w:firstLine="0"/>
              <w:jc w:val="left"/>
              <w:rPr>
                <w:sz w:val="24"/>
                <w:szCs w:val="24"/>
              </w:rPr>
            </w:pPr>
          </w:p>
        </w:tc>
        <w:tc>
          <w:tcPr>
            <w:tcW w:w="5953" w:type="dxa"/>
            <w:vAlign w:val="center"/>
          </w:tcPr>
          <w:p w14:paraId="092935D3" w14:textId="77777777" w:rsidR="00D41AEF" w:rsidRPr="00D41AEF" w:rsidRDefault="00D41AEF" w:rsidP="00D41AEF">
            <w:pPr>
              <w:spacing w:line="240" w:lineRule="auto"/>
              <w:ind w:firstLine="0"/>
              <w:jc w:val="left"/>
              <w:rPr>
                <w:sz w:val="24"/>
                <w:szCs w:val="24"/>
              </w:rPr>
            </w:pPr>
            <w:r w:rsidRPr="00D41AEF">
              <w:rPr>
                <w:sz w:val="24"/>
                <w:szCs w:val="24"/>
              </w:rPr>
              <w:t>Резервный источник питания РИП-12 RS</w:t>
            </w:r>
          </w:p>
        </w:tc>
        <w:tc>
          <w:tcPr>
            <w:tcW w:w="993" w:type="dxa"/>
          </w:tcPr>
          <w:p w14:paraId="0D02827F" w14:textId="77777777" w:rsidR="00D41AEF" w:rsidRPr="00D41AEF" w:rsidRDefault="00D41AEF" w:rsidP="00D41AEF">
            <w:pPr>
              <w:spacing w:line="240" w:lineRule="auto"/>
              <w:ind w:left="-108" w:right="-108" w:firstLine="0"/>
              <w:jc w:val="center"/>
              <w:rPr>
                <w:sz w:val="24"/>
                <w:szCs w:val="24"/>
              </w:rPr>
            </w:pPr>
            <w:r w:rsidRPr="00D41AEF">
              <w:rPr>
                <w:sz w:val="24"/>
                <w:szCs w:val="24"/>
              </w:rPr>
              <w:t>1шт.</w:t>
            </w:r>
          </w:p>
        </w:tc>
      </w:tr>
      <w:tr w:rsidR="00D41AEF" w:rsidRPr="00D41AEF" w14:paraId="08C4942F" w14:textId="77777777" w:rsidTr="00DB2412">
        <w:tc>
          <w:tcPr>
            <w:tcW w:w="738" w:type="dxa"/>
          </w:tcPr>
          <w:p w14:paraId="3D089B0F"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vMerge/>
          </w:tcPr>
          <w:p w14:paraId="0E31563C" w14:textId="77777777" w:rsidR="00D41AEF" w:rsidRPr="00D41AEF" w:rsidRDefault="00D41AEF" w:rsidP="00D41AEF">
            <w:pPr>
              <w:spacing w:line="240" w:lineRule="auto"/>
              <w:ind w:firstLine="0"/>
              <w:jc w:val="left"/>
              <w:rPr>
                <w:sz w:val="24"/>
                <w:szCs w:val="24"/>
              </w:rPr>
            </w:pPr>
          </w:p>
        </w:tc>
        <w:tc>
          <w:tcPr>
            <w:tcW w:w="5953" w:type="dxa"/>
            <w:vAlign w:val="center"/>
          </w:tcPr>
          <w:p w14:paraId="15C5EFBA" w14:textId="77777777" w:rsidR="00D41AEF" w:rsidRPr="00D41AEF" w:rsidRDefault="00D41AEF" w:rsidP="00D41AEF">
            <w:pPr>
              <w:spacing w:line="240" w:lineRule="auto"/>
              <w:ind w:firstLine="0"/>
              <w:jc w:val="left"/>
              <w:rPr>
                <w:sz w:val="24"/>
                <w:szCs w:val="24"/>
              </w:rPr>
            </w:pPr>
            <w:r w:rsidRPr="00D41AEF">
              <w:rPr>
                <w:sz w:val="24"/>
                <w:szCs w:val="24"/>
              </w:rPr>
              <w:t>Аккумулятор герметичный 12V, 17Ah</w:t>
            </w:r>
          </w:p>
        </w:tc>
        <w:tc>
          <w:tcPr>
            <w:tcW w:w="993" w:type="dxa"/>
          </w:tcPr>
          <w:p w14:paraId="658A6153" w14:textId="77777777" w:rsidR="00D41AEF" w:rsidRPr="00D41AEF" w:rsidRDefault="00D41AEF" w:rsidP="00D41AEF">
            <w:pPr>
              <w:spacing w:line="240" w:lineRule="auto"/>
              <w:ind w:left="-108" w:right="-108" w:firstLine="0"/>
              <w:jc w:val="center"/>
              <w:rPr>
                <w:sz w:val="24"/>
                <w:szCs w:val="24"/>
              </w:rPr>
            </w:pPr>
            <w:r w:rsidRPr="00D41AEF">
              <w:rPr>
                <w:sz w:val="24"/>
                <w:szCs w:val="24"/>
              </w:rPr>
              <w:t>1шт.</w:t>
            </w:r>
          </w:p>
        </w:tc>
      </w:tr>
      <w:tr w:rsidR="00D41AEF" w:rsidRPr="00D41AEF" w14:paraId="41A7DF94" w14:textId="77777777" w:rsidTr="00DB2412">
        <w:tc>
          <w:tcPr>
            <w:tcW w:w="738" w:type="dxa"/>
          </w:tcPr>
          <w:p w14:paraId="7875792E"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vMerge/>
          </w:tcPr>
          <w:p w14:paraId="4DB6DD0F" w14:textId="77777777" w:rsidR="00D41AEF" w:rsidRPr="00D41AEF" w:rsidRDefault="00D41AEF" w:rsidP="00D41AEF">
            <w:pPr>
              <w:spacing w:line="240" w:lineRule="auto"/>
              <w:ind w:firstLine="0"/>
              <w:jc w:val="left"/>
              <w:rPr>
                <w:sz w:val="24"/>
                <w:szCs w:val="24"/>
              </w:rPr>
            </w:pPr>
          </w:p>
        </w:tc>
        <w:tc>
          <w:tcPr>
            <w:tcW w:w="5953" w:type="dxa"/>
          </w:tcPr>
          <w:p w14:paraId="7B4B7252" w14:textId="77777777" w:rsidR="00D41AEF" w:rsidRPr="00D41AEF" w:rsidRDefault="00D41AEF" w:rsidP="00D41AEF">
            <w:pPr>
              <w:spacing w:line="240" w:lineRule="auto"/>
              <w:ind w:firstLine="0"/>
              <w:jc w:val="left"/>
              <w:rPr>
                <w:sz w:val="24"/>
                <w:szCs w:val="24"/>
              </w:rPr>
            </w:pPr>
            <w:r w:rsidRPr="00D41AEF">
              <w:rPr>
                <w:bCs/>
                <w:sz w:val="24"/>
                <w:szCs w:val="24"/>
              </w:rPr>
              <w:t>Кабель 1*2*0,75</w:t>
            </w:r>
          </w:p>
        </w:tc>
        <w:tc>
          <w:tcPr>
            <w:tcW w:w="993" w:type="dxa"/>
            <w:vAlign w:val="center"/>
          </w:tcPr>
          <w:p w14:paraId="186DA6E2" w14:textId="77777777" w:rsidR="00D41AEF" w:rsidRPr="00D41AEF" w:rsidRDefault="00D41AEF" w:rsidP="00D41AEF">
            <w:pPr>
              <w:spacing w:line="240" w:lineRule="auto"/>
              <w:ind w:left="-108" w:right="-108" w:firstLine="0"/>
              <w:jc w:val="center"/>
              <w:rPr>
                <w:sz w:val="24"/>
                <w:szCs w:val="24"/>
              </w:rPr>
            </w:pPr>
            <w:r w:rsidRPr="00D41AEF">
              <w:rPr>
                <w:sz w:val="22"/>
                <w:szCs w:val="24"/>
              </w:rPr>
              <w:t>401,88м</w:t>
            </w:r>
          </w:p>
        </w:tc>
      </w:tr>
      <w:tr w:rsidR="00D41AEF" w:rsidRPr="00D41AEF" w14:paraId="788EA118" w14:textId="77777777" w:rsidTr="00DB2412">
        <w:tc>
          <w:tcPr>
            <w:tcW w:w="738" w:type="dxa"/>
          </w:tcPr>
          <w:p w14:paraId="60390270"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vMerge/>
          </w:tcPr>
          <w:p w14:paraId="061F5C15" w14:textId="77777777" w:rsidR="00D41AEF" w:rsidRPr="00D41AEF" w:rsidRDefault="00D41AEF" w:rsidP="00D41AEF">
            <w:pPr>
              <w:spacing w:line="240" w:lineRule="auto"/>
              <w:ind w:firstLine="0"/>
              <w:jc w:val="left"/>
              <w:rPr>
                <w:sz w:val="24"/>
                <w:szCs w:val="24"/>
              </w:rPr>
            </w:pPr>
          </w:p>
        </w:tc>
        <w:tc>
          <w:tcPr>
            <w:tcW w:w="5953" w:type="dxa"/>
          </w:tcPr>
          <w:p w14:paraId="7C1C397D" w14:textId="77777777" w:rsidR="00D41AEF" w:rsidRPr="00D41AEF" w:rsidRDefault="00D41AEF" w:rsidP="00D41AEF">
            <w:pPr>
              <w:spacing w:line="240" w:lineRule="auto"/>
              <w:ind w:firstLine="0"/>
              <w:jc w:val="left"/>
              <w:rPr>
                <w:sz w:val="24"/>
                <w:szCs w:val="24"/>
              </w:rPr>
            </w:pPr>
            <w:r w:rsidRPr="00D41AEF">
              <w:rPr>
                <w:bCs/>
                <w:sz w:val="24"/>
                <w:szCs w:val="24"/>
              </w:rPr>
              <w:t xml:space="preserve">Кабель КИС-Внг(А)-LS 2х2х0,78 </w:t>
            </w:r>
          </w:p>
        </w:tc>
        <w:tc>
          <w:tcPr>
            <w:tcW w:w="993" w:type="dxa"/>
            <w:vAlign w:val="center"/>
          </w:tcPr>
          <w:p w14:paraId="61D66286" w14:textId="77777777" w:rsidR="00D41AEF" w:rsidRPr="00D41AEF" w:rsidRDefault="00D41AEF" w:rsidP="00D41AEF">
            <w:pPr>
              <w:spacing w:line="240" w:lineRule="auto"/>
              <w:ind w:left="-108" w:right="-108" w:firstLine="0"/>
              <w:jc w:val="center"/>
              <w:rPr>
                <w:sz w:val="24"/>
                <w:szCs w:val="24"/>
              </w:rPr>
            </w:pPr>
            <w:r w:rsidRPr="00D41AEF">
              <w:rPr>
                <w:sz w:val="24"/>
                <w:szCs w:val="24"/>
              </w:rPr>
              <w:t>37,74м</w:t>
            </w:r>
          </w:p>
        </w:tc>
      </w:tr>
      <w:tr w:rsidR="00D41AEF" w:rsidRPr="00D41AEF" w14:paraId="7E9C1D97" w14:textId="77777777" w:rsidTr="00DB2412">
        <w:tc>
          <w:tcPr>
            <w:tcW w:w="738" w:type="dxa"/>
          </w:tcPr>
          <w:p w14:paraId="12C6FD93"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vMerge/>
          </w:tcPr>
          <w:p w14:paraId="76FA9A95" w14:textId="77777777" w:rsidR="00D41AEF" w:rsidRPr="00D41AEF" w:rsidRDefault="00D41AEF" w:rsidP="00D41AEF">
            <w:pPr>
              <w:spacing w:line="240" w:lineRule="auto"/>
              <w:ind w:firstLine="0"/>
              <w:jc w:val="left"/>
              <w:rPr>
                <w:sz w:val="24"/>
                <w:szCs w:val="24"/>
              </w:rPr>
            </w:pPr>
          </w:p>
        </w:tc>
        <w:tc>
          <w:tcPr>
            <w:tcW w:w="5953" w:type="dxa"/>
          </w:tcPr>
          <w:p w14:paraId="07095073" w14:textId="77777777" w:rsidR="00D41AEF" w:rsidRPr="00D41AEF" w:rsidRDefault="00D41AEF" w:rsidP="00D41AEF">
            <w:pPr>
              <w:spacing w:line="240" w:lineRule="auto"/>
              <w:ind w:firstLine="0"/>
              <w:jc w:val="left"/>
              <w:rPr>
                <w:sz w:val="24"/>
                <w:szCs w:val="24"/>
              </w:rPr>
            </w:pPr>
            <w:r w:rsidRPr="00D41AEF">
              <w:rPr>
                <w:bCs/>
                <w:sz w:val="24"/>
                <w:szCs w:val="24"/>
              </w:rPr>
              <w:t>Кабель силовой, огнестойкий 3х1,5 мм. ВВГнг(LS) 3х1,5</w:t>
            </w:r>
          </w:p>
        </w:tc>
        <w:tc>
          <w:tcPr>
            <w:tcW w:w="993" w:type="dxa"/>
            <w:vAlign w:val="center"/>
          </w:tcPr>
          <w:p w14:paraId="0B600B3F" w14:textId="77777777" w:rsidR="00D41AEF" w:rsidRPr="00D41AEF" w:rsidRDefault="00D41AEF" w:rsidP="00D41AEF">
            <w:pPr>
              <w:spacing w:line="240" w:lineRule="auto"/>
              <w:ind w:left="-108" w:right="-108" w:firstLine="0"/>
              <w:jc w:val="center"/>
              <w:rPr>
                <w:sz w:val="24"/>
                <w:szCs w:val="24"/>
              </w:rPr>
            </w:pPr>
            <w:r w:rsidRPr="00D41AEF">
              <w:rPr>
                <w:sz w:val="24"/>
                <w:szCs w:val="24"/>
              </w:rPr>
              <w:t>16,32м</w:t>
            </w:r>
          </w:p>
        </w:tc>
      </w:tr>
      <w:tr w:rsidR="00D41AEF" w:rsidRPr="00D41AEF" w14:paraId="120D3B1B" w14:textId="77777777" w:rsidTr="00DB2412">
        <w:tc>
          <w:tcPr>
            <w:tcW w:w="738" w:type="dxa"/>
            <w:shd w:val="clear" w:color="auto" w:fill="D9D9D9" w:themeFill="background1" w:themeFillShade="D9"/>
          </w:tcPr>
          <w:p w14:paraId="4628226A" w14:textId="77777777" w:rsidR="00D41AEF" w:rsidRPr="00D41AEF" w:rsidRDefault="00D41AEF" w:rsidP="00D41AEF">
            <w:pPr>
              <w:numPr>
                <w:ilvl w:val="0"/>
                <w:numId w:val="94"/>
              </w:numPr>
              <w:tabs>
                <w:tab w:val="left" w:pos="204"/>
              </w:tabs>
              <w:spacing w:line="240" w:lineRule="auto"/>
              <w:ind w:left="62" w:firstLine="0"/>
              <w:jc w:val="center"/>
              <w:rPr>
                <w:bCs/>
                <w:sz w:val="24"/>
                <w:szCs w:val="24"/>
              </w:rPr>
            </w:pPr>
          </w:p>
        </w:tc>
        <w:tc>
          <w:tcPr>
            <w:tcW w:w="2489" w:type="dxa"/>
            <w:vMerge w:val="restart"/>
            <w:shd w:val="clear" w:color="auto" w:fill="D9D9D9" w:themeFill="background1" w:themeFillShade="D9"/>
          </w:tcPr>
          <w:p w14:paraId="0CBD2064" w14:textId="77777777" w:rsidR="00D41AEF" w:rsidRPr="00D41AEF" w:rsidRDefault="00D41AEF" w:rsidP="00D41AEF">
            <w:pPr>
              <w:spacing w:line="240" w:lineRule="auto"/>
              <w:ind w:firstLine="0"/>
              <w:jc w:val="center"/>
              <w:rPr>
                <w:bCs/>
                <w:sz w:val="24"/>
                <w:szCs w:val="24"/>
              </w:rPr>
            </w:pPr>
            <w:r w:rsidRPr="00D41AEF">
              <w:rPr>
                <w:bCs/>
                <w:sz w:val="24"/>
                <w:szCs w:val="24"/>
              </w:rPr>
              <w:t xml:space="preserve">Система газового пожаротушения </w:t>
            </w:r>
            <w:r w:rsidRPr="00D41AEF">
              <w:rPr>
                <w:sz w:val="24"/>
                <w:szCs w:val="24"/>
              </w:rPr>
              <w:t>(инв. №____)</w:t>
            </w:r>
          </w:p>
        </w:tc>
        <w:tc>
          <w:tcPr>
            <w:tcW w:w="6946" w:type="dxa"/>
            <w:gridSpan w:val="2"/>
            <w:shd w:val="clear" w:color="auto" w:fill="D9D9D9" w:themeFill="background1" w:themeFillShade="D9"/>
          </w:tcPr>
          <w:p w14:paraId="4E9054AC" w14:textId="77777777" w:rsidR="00D41AEF" w:rsidRPr="00D41AEF" w:rsidRDefault="00D41AEF" w:rsidP="00D41AEF">
            <w:pPr>
              <w:spacing w:line="240" w:lineRule="auto"/>
              <w:ind w:firstLine="0"/>
              <w:jc w:val="center"/>
              <w:rPr>
                <w:bCs/>
                <w:sz w:val="24"/>
                <w:szCs w:val="24"/>
              </w:rPr>
            </w:pPr>
          </w:p>
        </w:tc>
      </w:tr>
      <w:tr w:rsidR="00D41AEF" w:rsidRPr="00D41AEF" w14:paraId="770CFD66" w14:textId="77777777" w:rsidTr="00DB2412">
        <w:tc>
          <w:tcPr>
            <w:tcW w:w="738" w:type="dxa"/>
          </w:tcPr>
          <w:p w14:paraId="20A12E83"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vMerge/>
          </w:tcPr>
          <w:p w14:paraId="628217CD" w14:textId="77777777" w:rsidR="00D41AEF" w:rsidRPr="00D41AEF" w:rsidRDefault="00D41AEF" w:rsidP="00D41AEF">
            <w:pPr>
              <w:spacing w:line="240" w:lineRule="auto"/>
              <w:ind w:firstLine="0"/>
              <w:jc w:val="left"/>
              <w:rPr>
                <w:bCs/>
                <w:sz w:val="24"/>
                <w:szCs w:val="24"/>
              </w:rPr>
            </w:pPr>
          </w:p>
        </w:tc>
        <w:tc>
          <w:tcPr>
            <w:tcW w:w="5953" w:type="dxa"/>
          </w:tcPr>
          <w:p w14:paraId="33D806DD" w14:textId="77777777" w:rsidR="00D41AEF" w:rsidRPr="00D41AEF" w:rsidRDefault="00D41AEF" w:rsidP="00D41AEF">
            <w:pPr>
              <w:spacing w:line="240" w:lineRule="auto"/>
              <w:ind w:firstLine="0"/>
              <w:jc w:val="left"/>
              <w:rPr>
                <w:bCs/>
                <w:sz w:val="24"/>
                <w:szCs w:val="24"/>
              </w:rPr>
            </w:pPr>
            <w:r w:rsidRPr="00D41AEF">
              <w:rPr>
                <w:bCs/>
                <w:sz w:val="24"/>
                <w:szCs w:val="24"/>
              </w:rPr>
              <w:t>Блок индикации – для отображения состояния и управления 60 разделами С2000-ПТ</w:t>
            </w:r>
          </w:p>
        </w:tc>
        <w:tc>
          <w:tcPr>
            <w:tcW w:w="993" w:type="dxa"/>
          </w:tcPr>
          <w:p w14:paraId="018C1BA3" w14:textId="77777777" w:rsidR="00D41AEF" w:rsidRPr="00D41AEF" w:rsidRDefault="00D41AEF" w:rsidP="00D41AEF">
            <w:pPr>
              <w:spacing w:line="240" w:lineRule="auto"/>
              <w:ind w:left="-108" w:right="-108" w:firstLine="0"/>
              <w:jc w:val="center"/>
              <w:rPr>
                <w:bCs/>
                <w:sz w:val="24"/>
                <w:szCs w:val="24"/>
              </w:rPr>
            </w:pPr>
            <w:r w:rsidRPr="00D41AEF">
              <w:rPr>
                <w:bCs/>
                <w:sz w:val="24"/>
                <w:szCs w:val="24"/>
              </w:rPr>
              <w:t>2 шт.</w:t>
            </w:r>
          </w:p>
        </w:tc>
      </w:tr>
      <w:tr w:rsidR="00D41AEF" w:rsidRPr="00D41AEF" w14:paraId="2FFDFAFE" w14:textId="77777777" w:rsidTr="00DB2412">
        <w:tc>
          <w:tcPr>
            <w:tcW w:w="738" w:type="dxa"/>
          </w:tcPr>
          <w:p w14:paraId="4862334F"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vMerge/>
          </w:tcPr>
          <w:p w14:paraId="7A572973" w14:textId="77777777" w:rsidR="00D41AEF" w:rsidRPr="00D41AEF" w:rsidRDefault="00D41AEF" w:rsidP="00D41AEF">
            <w:pPr>
              <w:tabs>
                <w:tab w:val="left" w:pos="34"/>
              </w:tabs>
              <w:spacing w:line="240" w:lineRule="auto"/>
              <w:ind w:firstLine="0"/>
              <w:jc w:val="left"/>
              <w:rPr>
                <w:bCs/>
                <w:sz w:val="24"/>
                <w:szCs w:val="24"/>
              </w:rPr>
            </w:pPr>
          </w:p>
        </w:tc>
        <w:tc>
          <w:tcPr>
            <w:tcW w:w="5953" w:type="dxa"/>
          </w:tcPr>
          <w:p w14:paraId="7CDE131D" w14:textId="77777777" w:rsidR="00D41AEF" w:rsidRPr="00786899" w:rsidRDefault="00D41AEF" w:rsidP="00D41AEF">
            <w:pPr>
              <w:tabs>
                <w:tab w:val="left" w:pos="34"/>
              </w:tabs>
              <w:spacing w:line="240" w:lineRule="auto"/>
              <w:ind w:left="1680" w:firstLine="0"/>
              <w:jc w:val="left"/>
              <w:rPr>
                <w:bCs/>
                <w:sz w:val="24"/>
                <w:szCs w:val="24"/>
              </w:rPr>
            </w:pPr>
            <w:r w:rsidRPr="00B56E5E">
              <w:rPr>
                <w:bCs/>
                <w:sz w:val="24"/>
                <w:szCs w:val="24"/>
              </w:rPr>
              <w:tab/>
              <w:t>Извещатель пожарный дымовой оптико-электронный ИП 212-78</w:t>
            </w:r>
          </w:p>
        </w:tc>
        <w:tc>
          <w:tcPr>
            <w:tcW w:w="993" w:type="dxa"/>
          </w:tcPr>
          <w:p w14:paraId="6E9046EE" w14:textId="77777777" w:rsidR="00D41AEF" w:rsidRPr="00D41AEF" w:rsidRDefault="00D41AEF" w:rsidP="00D41AEF">
            <w:pPr>
              <w:spacing w:line="240" w:lineRule="auto"/>
              <w:ind w:left="-108" w:right="-108" w:firstLine="0"/>
              <w:jc w:val="center"/>
              <w:rPr>
                <w:bCs/>
                <w:sz w:val="24"/>
                <w:szCs w:val="24"/>
              </w:rPr>
            </w:pPr>
            <w:r w:rsidRPr="00D41AEF">
              <w:rPr>
                <w:bCs/>
                <w:sz w:val="24"/>
                <w:szCs w:val="24"/>
              </w:rPr>
              <w:t>92 шт.</w:t>
            </w:r>
          </w:p>
        </w:tc>
      </w:tr>
      <w:tr w:rsidR="00D41AEF" w:rsidRPr="00D41AEF" w14:paraId="5BB2FACE" w14:textId="77777777" w:rsidTr="00DB2412">
        <w:tc>
          <w:tcPr>
            <w:tcW w:w="738" w:type="dxa"/>
          </w:tcPr>
          <w:p w14:paraId="3D92B6B8"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vMerge/>
          </w:tcPr>
          <w:p w14:paraId="40787F85" w14:textId="77777777" w:rsidR="00D41AEF" w:rsidRPr="00D41AEF" w:rsidRDefault="00D41AEF" w:rsidP="00D41AEF">
            <w:pPr>
              <w:tabs>
                <w:tab w:val="left" w:pos="34"/>
              </w:tabs>
              <w:spacing w:line="240" w:lineRule="auto"/>
              <w:ind w:firstLine="0"/>
              <w:jc w:val="left"/>
              <w:rPr>
                <w:bCs/>
                <w:sz w:val="24"/>
                <w:szCs w:val="24"/>
              </w:rPr>
            </w:pPr>
          </w:p>
        </w:tc>
        <w:tc>
          <w:tcPr>
            <w:tcW w:w="5953" w:type="dxa"/>
          </w:tcPr>
          <w:p w14:paraId="69C0E083" w14:textId="77777777" w:rsidR="00D41AEF" w:rsidRPr="00786899" w:rsidRDefault="00D41AEF" w:rsidP="00D41AEF">
            <w:pPr>
              <w:tabs>
                <w:tab w:val="left" w:pos="34"/>
              </w:tabs>
              <w:spacing w:line="240" w:lineRule="auto"/>
              <w:ind w:left="1680" w:firstLine="0"/>
              <w:jc w:val="left"/>
              <w:rPr>
                <w:bCs/>
                <w:sz w:val="24"/>
                <w:szCs w:val="24"/>
              </w:rPr>
            </w:pPr>
            <w:r w:rsidRPr="00B56E5E">
              <w:rPr>
                <w:bCs/>
                <w:sz w:val="24"/>
                <w:szCs w:val="24"/>
              </w:rPr>
              <w:t>Извещатель пожарный магнитоконтактный ИО 102-20</w:t>
            </w:r>
          </w:p>
        </w:tc>
        <w:tc>
          <w:tcPr>
            <w:tcW w:w="993" w:type="dxa"/>
          </w:tcPr>
          <w:p w14:paraId="27720192" w14:textId="77777777" w:rsidR="00D41AEF" w:rsidRPr="00D41AEF" w:rsidRDefault="00D41AEF" w:rsidP="00D41AEF">
            <w:pPr>
              <w:spacing w:line="240" w:lineRule="auto"/>
              <w:ind w:left="-108" w:right="-108" w:firstLine="0"/>
              <w:jc w:val="center"/>
              <w:rPr>
                <w:bCs/>
                <w:sz w:val="24"/>
                <w:szCs w:val="24"/>
              </w:rPr>
            </w:pPr>
            <w:r w:rsidRPr="00D41AEF">
              <w:rPr>
                <w:bCs/>
                <w:sz w:val="24"/>
                <w:szCs w:val="24"/>
              </w:rPr>
              <w:t>21 шт.</w:t>
            </w:r>
          </w:p>
        </w:tc>
      </w:tr>
      <w:tr w:rsidR="00D41AEF" w:rsidRPr="00D41AEF" w14:paraId="56E94E7F" w14:textId="77777777" w:rsidTr="00DB2412">
        <w:tc>
          <w:tcPr>
            <w:tcW w:w="738" w:type="dxa"/>
          </w:tcPr>
          <w:p w14:paraId="7C4C9696"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vMerge/>
          </w:tcPr>
          <w:p w14:paraId="2139EBF5" w14:textId="77777777" w:rsidR="00D41AEF" w:rsidRPr="00D41AEF" w:rsidRDefault="00D41AEF" w:rsidP="00D41AEF">
            <w:pPr>
              <w:tabs>
                <w:tab w:val="left" w:pos="34"/>
              </w:tabs>
              <w:spacing w:line="240" w:lineRule="auto"/>
              <w:ind w:firstLine="0"/>
              <w:jc w:val="left"/>
              <w:rPr>
                <w:bCs/>
                <w:sz w:val="24"/>
                <w:szCs w:val="24"/>
              </w:rPr>
            </w:pPr>
          </w:p>
        </w:tc>
        <w:tc>
          <w:tcPr>
            <w:tcW w:w="5953" w:type="dxa"/>
          </w:tcPr>
          <w:p w14:paraId="461DEC65" w14:textId="77777777" w:rsidR="00D41AEF" w:rsidRPr="00786899" w:rsidRDefault="00D41AEF" w:rsidP="00D41AEF">
            <w:pPr>
              <w:tabs>
                <w:tab w:val="left" w:pos="34"/>
              </w:tabs>
              <w:spacing w:line="240" w:lineRule="auto"/>
              <w:ind w:left="1680" w:firstLine="0"/>
              <w:jc w:val="left"/>
              <w:rPr>
                <w:bCs/>
                <w:sz w:val="24"/>
                <w:szCs w:val="24"/>
              </w:rPr>
            </w:pPr>
            <w:r w:rsidRPr="00B56E5E">
              <w:rPr>
                <w:bCs/>
                <w:sz w:val="24"/>
                <w:szCs w:val="24"/>
              </w:rPr>
              <w:t xml:space="preserve">Извещатель пожарный ручной (Пуск </w:t>
            </w:r>
            <w:r w:rsidRPr="00B56E5E">
              <w:rPr>
                <w:bCs/>
                <w:sz w:val="24"/>
                <w:szCs w:val="24"/>
              </w:rPr>
              <w:lastRenderedPageBreak/>
              <w:t>газа) ИПР-КСК</w:t>
            </w:r>
          </w:p>
        </w:tc>
        <w:tc>
          <w:tcPr>
            <w:tcW w:w="993" w:type="dxa"/>
          </w:tcPr>
          <w:p w14:paraId="0502C918" w14:textId="77777777" w:rsidR="00D41AEF" w:rsidRPr="00D41AEF" w:rsidRDefault="00D41AEF" w:rsidP="00D41AEF">
            <w:pPr>
              <w:spacing w:line="240" w:lineRule="auto"/>
              <w:ind w:left="-108" w:right="-108" w:firstLine="0"/>
              <w:jc w:val="center"/>
              <w:rPr>
                <w:bCs/>
                <w:sz w:val="24"/>
                <w:szCs w:val="24"/>
              </w:rPr>
            </w:pPr>
            <w:r w:rsidRPr="00D41AEF">
              <w:rPr>
                <w:bCs/>
                <w:sz w:val="24"/>
                <w:szCs w:val="24"/>
              </w:rPr>
              <w:lastRenderedPageBreak/>
              <w:t>14шт.</w:t>
            </w:r>
          </w:p>
        </w:tc>
      </w:tr>
      <w:tr w:rsidR="00D41AEF" w:rsidRPr="00D41AEF" w14:paraId="5E976FA9" w14:textId="77777777" w:rsidTr="00DB2412">
        <w:tc>
          <w:tcPr>
            <w:tcW w:w="738" w:type="dxa"/>
          </w:tcPr>
          <w:p w14:paraId="4F75417E"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vMerge/>
          </w:tcPr>
          <w:p w14:paraId="605E5311" w14:textId="77777777" w:rsidR="00D41AEF" w:rsidRPr="00D41AEF" w:rsidRDefault="00D41AEF" w:rsidP="00D41AEF">
            <w:pPr>
              <w:tabs>
                <w:tab w:val="left" w:pos="34"/>
              </w:tabs>
              <w:spacing w:line="240" w:lineRule="auto"/>
              <w:ind w:firstLine="0"/>
              <w:jc w:val="left"/>
              <w:rPr>
                <w:bCs/>
                <w:sz w:val="24"/>
                <w:szCs w:val="24"/>
              </w:rPr>
            </w:pPr>
          </w:p>
        </w:tc>
        <w:tc>
          <w:tcPr>
            <w:tcW w:w="5953" w:type="dxa"/>
          </w:tcPr>
          <w:p w14:paraId="1DA59A48" w14:textId="77777777" w:rsidR="00D41AEF" w:rsidRPr="00786899" w:rsidRDefault="00D41AEF" w:rsidP="00D41AEF">
            <w:pPr>
              <w:tabs>
                <w:tab w:val="left" w:pos="34"/>
              </w:tabs>
              <w:spacing w:line="240" w:lineRule="auto"/>
              <w:ind w:left="1680" w:firstLine="0"/>
              <w:jc w:val="left"/>
              <w:rPr>
                <w:bCs/>
                <w:sz w:val="24"/>
                <w:szCs w:val="24"/>
              </w:rPr>
            </w:pPr>
            <w:r w:rsidRPr="00B56E5E">
              <w:rPr>
                <w:bCs/>
                <w:sz w:val="24"/>
                <w:szCs w:val="24"/>
              </w:rPr>
              <w:t>Оповещатель охранно-пожарный звуковой Маяк-24-ЗМ</w:t>
            </w:r>
          </w:p>
        </w:tc>
        <w:tc>
          <w:tcPr>
            <w:tcW w:w="993" w:type="dxa"/>
          </w:tcPr>
          <w:p w14:paraId="751C6D3B" w14:textId="77777777" w:rsidR="00D41AEF" w:rsidRPr="00D41AEF" w:rsidRDefault="00D41AEF" w:rsidP="00D41AEF">
            <w:pPr>
              <w:spacing w:line="240" w:lineRule="auto"/>
              <w:ind w:left="-108" w:right="-108" w:firstLine="0"/>
              <w:jc w:val="center"/>
              <w:rPr>
                <w:bCs/>
                <w:sz w:val="24"/>
                <w:szCs w:val="24"/>
              </w:rPr>
            </w:pPr>
            <w:r w:rsidRPr="00D41AEF">
              <w:rPr>
                <w:bCs/>
                <w:sz w:val="24"/>
                <w:szCs w:val="24"/>
              </w:rPr>
              <w:t>12шт.</w:t>
            </w:r>
          </w:p>
        </w:tc>
      </w:tr>
      <w:tr w:rsidR="00D41AEF" w:rsidRPr="00D41AEF" w14:paraId="54AE0CA4" w14:textId="77777777" w:rsidTr="00DB2412">
        <w:tc>
          <w:tcPr>
            <w:tcW w:w="738" w:type="dxa"/>
          </w:tcPr>
          <w:p w14:paraId="72A390B7"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vMerge/>
          </w:tcPr>
          <w:p w14:paraId="07F3B305" w14:textId="77777777" w:rsidR="00D41AEF" w:rsidRPr="00D41AEF" w:rsidRDefault="00D41AEF" w:rsidP="00D41AEF">
            <w:pPr>
              <w:tabs>
                <w:tab w:val="left" w:pos="34"/>
              </w:tabs>
              <w:spacing w:line="240" w:lineRule="auto"/>
              <w:ind w:firstLine="0"/>
              <w:jc w:val="left"/>
              <w:rPr>
                <w:bCs/>
                <w:sz w:val="24"/>
                <w:szCs w:val="24"/>
              </w:rPr>
            </w:pPr>
          </w:p>
        </w:tc>
        <w:tc>
          <w:tcPr>
            <w:tcW w:w="5953" w:type="dxa"/>
          </w:tcPr>
          <w:p w14:paraId="2B278815" w14:textId="77777777" w:rsidR="00D41AEF" w:rsidRPr="00786899" w:rsidRDefault="00D41AEF" w:rsidP="00D41AEF">
            <w:pPr>
              <w:tabs>
                <w:tab w:val="left" w:pos="34"/>
              </w:tabs>
              <w:spacing w:line="240" w:lineRule="auto"/>
              <w:ind w:left="1680" w:firstLine="0"/>
              <w:jc w:val="left"/>
              <w:rPr>
                <w:bCs/>
                <w:sz w:val="24"/>
                <w:szCs w:val="24"/>
              </w:rPr>
            </w:pPr>
            <w:r w:rsidRPr="00B56E5E">
              <w:rPr>
                <w:bCs/>
                <w:sz w:val="24"/>
                <w:szCs w:val="24"/>
              </w:rPr>
              <w:t>Прибор приемно-контрольный и управления автоматическими средствами пожаротушения и оповещателями С2000-АСПТ</w:t>
            </w:r>
          </w:p>
        </w:tc>
        <w:tc>
          <w:tcPr>
            <w:tcW w:w="993" w:type="dxa"/>
          </w:tcPr>
          <w:p w14:paraId="269C4920" w14:textId="77777777" w:rsidR="00D41AEF" w:rsidRPr="00D41AEF" w:rsidRDefault="00D41AEF" w:rsidP="00D41AEF">
            <w:pPr>
              <w:spacing w:line="240" w:lineRule="auto"/>
              <w:ind w:left="-108" w:right="-108" w:firstLine="0"/>
              <w:jc w:val="center"/>
              <w:rPr>
                <w:bCs/>
                <w:sz w:val="24"/>
                <w:szCs w:val="24"/>
              </w:rPr>
            </w:pPr>
            <w:r w:rsidRPr="00D41AEF">
              <w:rPr>
                <w:bCs/>
                <w:sz w:val="24"/>
                <w:szCs w:val="24"/>
              </w:rPr>
              <w:t>12шт.</w:t>
            </w:r>
          </w:p>
        </w:tc>
      </w:tr>
      <w:tr w:rsidR="00D41AEF" w:rsidRPr="00D41AEF" w14:paraId="2EB46427" w14:textId="77777777" w:rsidTr="00DB2412">
        <w:tc>
          <w:tcPr>
            <w:tcW w:w="738" w:type="dxa"/>
          </w:tcPr>
          <w:p w14:paraId="3427DC60"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vMerge/>
          </w:tcPr>
          <w:p w14:paraId="783E1ED2" w14:textId="77777777" w:rsidR="00D41AEF" w:rsidRPr="00D41AEF" w:rsidRDefault="00D41AEF" w:rsidP="00D41AEF">
            <w:pPr>
              <w:tabs>
                <w:tab w:val="left" w:pos="34"/>
              </w:tabs>
              <w:spacing w:line="240" w:lineRule="auto"/>
              <w:ind w:firstLine="0"/>
              <w:jc w:val="left"/>
              <w:rPr>
                <w:bCs/>
                <w:sz w:val="24"/>
                <w:szCs w:val="24"/>
              </w:rPr>
            </w:pPr>
          </w:p>
        </w:tc>
        <w:tc>
          <w:tcPr>
            <w:tcW w:w="5953" w:type="dxa"/>
          </w:tcPr>
          <w:p w14:paraId="0231573A" w14:textId="77777777" w:rsidR="00D41AEF" w:rsidRPr="00786899" w:rsidRDefault="00D41AEF" w:rsidP="00D41AEF">
            <w:pPr>
              <w:tabs>
                <w:tab w:val="left" w:pos="34"/>
              </w:tabs>
              <w:spacing w:line="240" w:lineRule="auto"/>
              <w:ind w:left="1680" w:firstLine="0"/>
              <w:jc w:val="left"/>
              <w:rPr>
                <w:bCs/>
                <w:sz w:val="24"/>
                <w:szCs w:val="24"/>
              </w:rPr>
            </w:pPr>
            <w:r w:rsidRPr="00B56E5E">
              <w:rPr>
                <w:bCs/>
                <w:sz w:val="24"/>
                <w:szCs w:val="24"/>
              </w:rPr>
              <w:t>Оповещатель охранно-пожарный световой «Газ, Уходи!»</w:t>
            </w:r>
          </w:p>
        </w:tc>
        <w:tc>
          <w:tcPr>
            <w:tcW w:w="993" w:type="dxa"/>
          </w:tcPr>
          <w:p w14:paraId="39EC0624" w14:textId="77777777" w:rsidR="00D41AEF" w:rsidRPr="00D41AEF" w:rsidRDefault="00D41AEF" w:rsidP="00D41AEF">
            <w:pPr>
              <w:spacing w:line="240" w:lineRule="auto"/>
              <w:ind w:left="-108" w:right="-108" w:firstLine="0"/>
              <w:jc w:val="center"/>
              <w:rPr>
                <w:bCs/>
                <w:sz w:val="24"/>
                <w:szCs w:val="24"/>
              </w:rPr>
            </w:pPr>
            <w:r w:rsidRPr="00D41AEF">
              <w:rPr>
                <w:bCs/>
                <w:sz w:val="24"/>
                <w:szCs w:val="24"/>
              </w:rPr>
              <w:t>12шт.</w:t>
            </w:r>
          </w:p>
        </w:tc>
      </w:tr>
      <w:tr w:rsidR="00D41AEF" w:rsidRPr="00D41AEF" w14:paraId="294110CB" w14:textId="77777777" w:rsidTr="00DB2412">
        <w:tc>
          <w:tcPr>
            <w:tcW w:w="738" w:type="dxa"/>
          </w:tcPr>
          <w:p w14:paraId="59730B2D"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vMerge/>
          </w:tcPr>
          <w:p w14:paraId="2D80A37A" w14:textId="77777777" w:rsidR="00D41AEF" w:rsidRPr="00D41AEF" w:rsidRDefault="00D41AEF" w:rsidP="00D41AEF">
            <w:pPr>
              <w:tabs>
                <w:tab w:val="left" w:pos="34"/>
              </w:tabs>
              <w:spacing w:line="240" w:lineRule="auto"/>
              <w:ind w:firstLine="0"/>
              <w:jc w:val="left"/>
              <w:rPr>
                <w:bCs/>
                <w:sz w:val="24"/>
                <w:szCs w:val="24"/>
              </w:rPr>
            </w:pPr>
          </w:p>
        </w:tc>
        <w:tc>
          <w:tcPr>
            <w:tcW w:w="5953" w:type="dxa"/>
          </w:tcPr>
          <w:p w14:paraId="3B0C48E7" w14:textId="77777777" w:rsidR="00D41AEF" w:rsidRPr="00786899" w:rsidRDefault="00D41AEF" w:rsidP="00D41AEF">
            <w:pPr>
              <w:tabs>
                <w:tab w:val="left" w:pos="34"/>
              </w:tabs>
              <w:spacing w:line="240" w:lineRule="auto"/>
              <w:ind w:left="1680" w:firstLine="0"/>
              <w:jc w:val="left"/>
              <w:rPr>
                <w:bCs/>
                <w:sz w:val="24"/>
                <w:szCs w:val="24"/>
              </w:rPr>
            </w:pPr>
            <w:r w:rsidRPr="00B56E5E">
              <w:rPr>
                <w:bCs/>
                <w:sz w:val="24"/>
                <w:szCs w:val="24"/>
              </w:rPr>
              <w:t>Оповещатель охранно-пожарный световой «Газ, Не входи!»</w:t>
            </w:r>
          </w:p>
        </w:tc>
        <w:tc>
          <w:tcPr>
            <w:tcW w:w="993" w:type="dxa"/>
          </w:tcPr>
          <w:p w14:paraId="615587A1" w14:textId="77777777" w:rsidR="00D41AEF" w:rsidRPr="00D41AEF" w:rsidRDefault="00D41AEF" w:rsidP="00D41AEF">
            <w:pPr>
              <w:spacing w:line="240" w:lineRule="auto"/>
              <w:ind w:left="-108" w:right="-108" w:firstLine="0"/>
              <w:jc w:val="center"/>
              <w:rPr>
                <w:bCs/>
                <w:sz w:val="24"/>
                <w:szCs w:val="24"/>
              </w:rPr>
            </w:pPr>
            <w:r w:rsidRPr="00D41AEF">
              <w:rPr>
                <w:bCs/>
                <w:sz w:val="24"/>
                <w:szCs w:val="24"/>
              </w:rPr>
              <w:t>12шт.</w:t>
            </w:r>
          </w:p>
        </w:tc>
      </w:tr>
      <w:tr w:rsidR="00D41AEF" w:rsidRPr="00D41AEF" w14:paraId="06AD9076" w14:textId="77777777" w:rsidTr="00DB2412">
        <w:tc>
          <w:tcPr>
            <w:tcW w:w="738" w:type="dxa"/>
          </w:tcPr>
          <w:p w14:paraId="402E0567"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vMerge/>
          </w:tcPr>
          <w:p w14:paraId="40920919" w14:textId="77777777" w:rsidR="00D41AEF" w:rsidRPr="00D41AEF" w:rsidRDefault="00D41AEF" w:rsidP="00D41AEF">
            <w:pPr>
              <w:tabs>
                <w:tab w:val="left" w:pos="34"/>
              </w:tabs>
              <w:spacing w:line="240" w:lineRule="auto"/>
              <w:ind w:firstLine="0"/>
              <w:jc w:val="left"/>
              <w:rPr>
                <w:bCs/>
                <w:sz w:val="24"/>
                <w:szCs w:val="24"/>
              </w:rPr>
            </w:pPr>
          </w:p>
        </w:tc>
        <w:tc>
          <w:tcPr>
            <w:tcW w:w="5953" w:type="dxa"/>
          </w:tcPr>
          <w:p w14:paraId="3D73E544" w14:textId="77777777" w:rsidR="00D41AEF" w:rsidRPr="00786899" w:rsidRDefault="00D41AEF" w:rsidP="00D41AEF">
            <w:pPr>
              <w:tabs>
                <w:tab w:val="left" w:pos="34"/>
              </w:tabs>
              <w:spacing w:line="240" w:lineRule="auto"/>
              <w:ind w:left="1680" w:firstLine="0"/>
              <w:jc w:val="left"/>
              <w:rPr>
                <w:bCs/>
                <w:sz w:val="24"/>
                <w:szCs w:val="24"/>
              </w:rPr>
            </w:pPr>
            <w:r w:rsidRPr="00B56E5E">
              <w:rPr>
                <w:bCs/>
                <w:sz w:val="24"/>
                <w:szCs w:val="24"/>
              </w:rPr>
              <w:t>Оповещатель охранно-пожарный световой «Автоматика отключена»</w:t>
            </w:r>
          </w:p>
        </w:tc>
        <w:tc>
          <w:tcPr>
            <w:tcW w:w="993" w:type="dxa"/>
          </w:tcPr>
          <w:p w14:paraId="222F2BBC" w14:textId="77777777" w:rsidR="00D41AEF" w:rsidRPr="00D41AEF" w:rsidRDefault="00D41AEF" w:rsidP="00D41AEF">
            <w:pPr>
              <w:spacing w:line="240" w:lineRule="auto"/>
              <w:ind w:left="-108" w:right="-108" w:firstLine="0"/>
              <w:jc w:val="center"/>
              <w:rPr>
                <w:bCs/>
                <w:sz w:val="24"/>
                <w:szCs w:val="24"/>
              </w:rPr>
            </w:pPr>
            <w:r w:rsidRPr="00D41AEF">
              <w:rPr>
                <w:bCs/>
                <w:sz w:val="24"/>
                <w:szCs w:val="24"/>
              </w:rPr>
              <w:t>12шт.</w:t>
            </w:r>
          </w:p>
        </w:tc>
      </w:tr>
      <w:tr w:rsidR="00D41AEF" w:rsidRPr="00D41AEF" w14:paraId="23ED683B" w14:textId="77777777" w:rsidTr="00DB2412">
        <w:tc>
          <w:tcPr>
            <w:tcW w:w="738" w:type="dxa"/>
          </w:tcPr>
          <w:p w14:paraId="4B8BA515"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vMerge/>
          </w:tcPr>
          <w:p w14:paraId="4748E288" w14:textId="77777777" w:rsidR="00D41AEF" w:rsidRPr="00D41AEF" w:rsidRDefault="00D41AEF" w:rsidP="00D41AEF">
            <w:pPr>
              <w:tabs>
                <w:tab w:val="left" w:pos="34"/>
              </w:tabs>
              <w:spacing w:line="240" w:lineRule="auto"/>
              <w:ind w:firstLine="0"/>
              <w:jc w:val="left"/>
              <w:rPr>
                <w:bCs/>
                <w:sz w:val="24"/>
                <w:szCs w:val="24"/>
              </w:rPr>
            </w:pPr>
          </w:p>
        </w:tc>
        <w:tc>
          <w:tcPr>
            <w:tcW w:w="5953" w:type="dxa"/>
          </w:tcPr>
          <w:p w14:paraId="52275552" w14:textId="77777777" w:rsidR="00D41AEF" w:rsidRPr="00B56E5E" w:rsidRDefault="00D41AEF" w:rsidP="00D41AEF">
            <w:pPr>
              <w:tabs>
                <w:tab w:val="left" w:pos="34"/>
              </w:tabs>
              <w:spacing w:line="240" w:lineRule="auto"/>
              <w:ind w:firstLine="0"/>
              <w:jc w:val="left"/>
              <w:rPr>
                <w:bCs/>
                <w:sz w:val="24"/>
                <w:szCs w:val="24"/>
                <w:lang w:val="es-ES"/>
              </w:rPr>
            </w:pPr>
            <w:r w:rsidRPr="00B56E5E">
              <w:rPr>
                <w:bCs/>
                <w:sz w:val="24"/>
                <w:szCs w:val="24"/>
              </w:rPr>
              <w:t xml:space="preserve">Аккумулятор 12В, </w:t>
            </w:r>
            <w:r w:rsidRPr="00B56E5E">
              <w:rPr>
                <w:bCs/>
                <w:sz w:val="24"/>
                <w:szCs w:val="24"/>
                <w:lang w:val="es-ES"/>
              </w:rPr>
              <w:t>GS12-4,5</w:t>
            </w:r>
          </w:p>
        </w:tc>
        <w:tc>
          <w:tcPr>
            <w:tcW w:w="993" w:type="dxa"/>
          </w:tcPr>
          <w:p w14:paraId="4A01036E" w14:textId="77777777" w:rsidR="00D41AEF" w:rsidRPr="00B56E5E" w:rsidRDefault="00D41AEF" w:rsidP="00D41AEF">
            <w:pPr>
              <w:spacing w:line="240" w:lineRule="auto"/>
              <w:ind w:left="-108" w:right="-108" w:firstLine="0"/>
              <w:jc w:val="center"/>
              <w:rPr>
                <w:bCs/>
                <w:sz w:val="24"/>
                <w:szCs w:val="24"/>
              </w:rPr>
            </w:pPr>
            <w:r w:rsidRPr="00B56E5E">
              <w:rPr>
                <w:bCs/>
                <w:sz w:val="24"/>
                <w:szCs w:val="24"/>
                <w:lang w:val="es-ES"/>
              </w:rPr>
              <w:t>2</w:t>
            </w:r>
            <w:r w:rsidRPr="00B56E5E">
              <w:rPr>
                <w:bCs/>
                <w:sz w:val="24"/>
                <w:szCs w:val="24"/>
              </w:rPr>
              <w:t>4шт.</w:t>
            </w:r>
          </w:p>
        </w:tc>
      </w:tr>
      <w:tr w:rsidR="00D41AEF" w:rsidRPr="00D41AEF" w14:paraId="3C08497F" w14:textId="77777777" w:rsidTr="00DB2412">
        <w:tc>
          <w:tcPr>
            <w:tcW w:w="738" w:type="dxa"/>
          </w:tcPr>
          <w:p w14:paraId="65C46E08"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vMerge/>
          </w:tcPr>
          <w:p w14:paraId="3BBE1780" w14:textId="77777777" w:rsidR="00D41AEF" w:rsidRPr="00D41AEF" w:rsidRDefault="00D41AEF" w:rsidP="00D41AEF">
            <w:pPr>
              <w:tabs>
                <w:tab w:val="left" w:pos="34"/>
              </w:tabs>
              <w:spacing w:line="240" w:lineRule="auto"/>
              <w:ind w:firstLine="0"/>
              <w:jc w:val="left"/>
              <w:rPr>
                <w:bCs/>
                <w:sz w:val="24"/>
                <w:szCs w:val="24"/>
              </w:rPr>
            </w:pPr>
          </w:p>
        </w:tc>
        <w:tc>
          <w:tcPr>
            <w:tcW w:w="5953" w:type="dxa"/>
          </w:tcPr>
          <w:p w14:paraId="0698673D" w14:textId="77777777" w:rsidR="00D41AEF" w:rsidRPr="00B56E5E" w:rsidRDefault="00D41AEF" w:rsidP="00D41AEF">
            <w:pPr>
              <w:tabs>
                <w:tab w:val="left" w:pos="34"/>
              </w:tabs>
              <w:spacing w:line="240" w:lineRule="auto"/>
              <w:ind w:firstLine="0"/>
              <w:jc w:val="left"/>
              <w:rPr>
                <w:bCs/>
                <w:sz w:val="24"/>
                <w:szCs w:val="24"/>
              </w:rPr>
            </w:pPr>
            <w:r w:rsidRPr="00B56E5E">
              <w:rPr>
                <w:bCs/>
                <w:sz w:val="24"/>
                <w:szCs w:val="24"/>
              </w:rPr>
              <w:t>Автономная установка пожаротушения АУП-01Ф-03</w:t>
            </w:r>
          </w:p>
        </w:tc>
        <w:tc>
          <w:tcPr>
            <w:tcW w:w="993" w:type="dxa"/>
          </w:tcPr>
          <w:p w14:paraId="1FBD4B8E" w14:textId="77777777" w:rsidR="00D41AEF" w:rsidRPr="00B56E5E" w:rsidRDefault="00D41AEF" w:rsidP="00D41AEF">
            <w:pPr>
              <w:spacing w:line="240" w:lineRule="auto"/>
              <w:ind w:left="-108" w:right="-108" w:firstLine="0"/>
              <w:jc w:val="center"/>
              <w:rPr>
                <w:bCs/>
                <w:sz w:val="24"/>
                <w:szCs w:val="24"/>
              </w:rPr>
            </w:pPr>
            <w:r w:rsidRPr="00B56E5E">
              <w:rPr>
                <w:bCs/>
                <w:sz w:val="24"/>
                <w:szCs w:val="24"/>
              </w:rPr>
              <w:t>2 шт.</w:t>
            </w:r>
          </w:p>
        </w:tc>
      </w:tr>
      <w:tr w:rsidR="00D41AEF" w:rsidRPr="00D41AEF" w14:paraId="44C74C8B" w14:textId="77777777" w:rsidTr="00DB2412">
        <w:tc>
          <w:tcPr>
            <w:tcW w:w="738" w:type="dxa"/>
          </w:tcPr>
          <w:p w14:paraId="24F86ED8"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vMerge/>
          </w:tcPr>
          <w:p w14:paraId="69C128E9" w14:textId="77777777" w:rsidR="00D41AEF" w:rsidRPr="00D41AEF" w:rsidRDefault="00D41AEF" w:rsidP="00D41AEF">
            <w:pPr>
              <w:tabs>
                <w:tab w:val="left" w:pos="34"/>
              </w:tabs>
              <w:spacing w:line="240" w:lineRule="auto"/>
              <w:ind w:firstLine="0"/>
              <w:jc w:val="left"/>
              <w:rPr>
                <w:bCs/>
                <w:sz w:val="24"/>
                <w:szCs w:val="24"/>
              </w:rPr>
            </w:pPr>
          </w:p>
        </w:tc>
        <w:tc>
          <w:tcPr>
            <w:tcW w:w="5953" w:type="dxa"/>
          </w:tcPr>
          <w:p w14:paraId="324B67AF" w14:textId="77777777" w:rsidR="00D41AEF" w:rsidRPr="00786899" w:rsidRDefault="00D41AEF" w:rsidP="00D41AEF">
            <w:pPr>
              <w:tabs>
                <w:tab w:val="left" w:pos="34"/>
              </w:tabs>
              <w:spacing w:line="240" w:lineRule="auto"/>
              <w:ind w:left="1680" w:firstLine="0"/>
              <w:jc w:val="left"/>
              <w:rPr>
                <w:bCs/>
                <w:sz w:val="24"/>
                <w:szCs w:val="24"/>
              </w:rPr>
            </w:pPr>
            <w:r w:rsidRPr="00B56E5E">
              <w:rPr>
                <w:bCs/>
                <w:sz w:val="24"/>
                <w:szCs w:val="24"/>
              </w:rPr>
              <w:t>Модуль газового пожаротушения емкостью 100л МГП (60-100-32)Э</w:t>
            </w:r>
          </w:p>
        </w:tc>
        <w:tc>
          <w:tcPr>
            <w:tcW w:w="993" w:type="dxa"/>
          </w:tcPr>
          <w:p w14:paraId="11D573C7" w14:textId="77777777" w:rsidR="00D41AEF" w:rsidRPr="00B56E5E" w:rsidRDefault="00D41AEF" w:rsidP="00D41AEF">
            <w:pPr>
              <w:spacing w:line="240" w:lineRule="auto"/>
              <w:ind w:left="-108" w:right="-108" w:firstLine="0"/>
              <w:jc w:val="center"/>
              <w:rPr>
                <w:bCs/>
                <w:sz w:val="24"/>
                <w:szCs w:val="24"/>
              </w:rPr>
            </w:pPr>
            <w:r w:rsidRPr="00B56E5E">
              <w:rPr>
                <w:bCs/>
                <w:sz w:val="24"/>
                <w:szCs w:val="24"/>
              </w:rPr>
              <w:t>11компл.</w:t>
            </w:r>
          </w:p>
        </w:tc>
      </w:tr>
      <w:tr w:rsidR="00D41AEF" w:rsidRPr="00D41AEF" w14:paraId="3FF1EAAA" w14:textId="77777777" w:rsidTr="00DB2412">
        <w:tc>
          <w:tcPr>
            <w:tcW w:w="738" w:type="dxa"/>
          </w:tcPr>
          <w:p w14:paraId="2CD053A1"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vMerge/>
          </w:tcPr>
          <w:p w14:paraId="4F2506E1" w14:textId="77777777" w:rsidR="00D41AEF" w:rsidRPr="00D41AEF" w:rsidRDefault="00D41AEF" w:rsidP="00D41AEF">
            <w:pPr>
              <w:tabs>
                <w:tab w:val="left" w:pos="34"/>
              </w:tabs>
              <w:spacing w:line="240" w:lineRule="auto"/>
              <w:ind w:firstLine="0"/>
              <w:jc w:val="left"/>
              <w:rPr>
                <w:bCs/>
                <w:sz w:val="24"/>
                <w:szCs w:val="24"/>
              </w:rPr>
            </w:pPr>
          </w:p>
        </w:tc>
        <w:tc>
          <w:tcPr>
            <w:tcW w:w="5953" w:type="dxa"/>
          </w:tcPr>
          <w:p w14:paraId="5A85B2D7" w14:textId="77777777" w:rsidR="00D41AEF" w:rsidRPr="00786899" w:rsidRDefault="00D41AEF" w:rsidP="00D41AEF">
            <w:pPr>
              <w:tabs>
                <w:tab w:val="left" w:pos="34"/>
              </w:tabs>
              <w:spacing w:line="240" w:lineRule="auto"/>
              <w:ind w:left="1680" w:firstLine="0"/>
              <w:jc w:val="left"/>
              <w:rPr>
                <w:bCs/>
                <w:sz w:val="24"/>
                <w:szCs w:val="24"/>
              </w:rPr>
            </w:pPr>
            <w:r w:rsidRPr="00B56E5E">
              <w:rPr>
                <w:bCs/>
                <w:sz w:val="24"/>
                <w:szCs w:val="24"/>
              </w:rPr>
              <w:t>Батарея газового пожаротушения серии «АТАКА» Б2 МГП</w:t>
            </w:r>
          </w:p>
        </w:tc>
        <w:tc>
          <w:tcPr>
            <w:tcW w:w="993" w:type="dxa"/>
          </w:tcPr>
          <w:p w14:paraId="562AB86C" w14:textId="77777777" w:rsidR="00D41AEF" w:rsidRPr="00B56E5E" w:rsidRDefault="00D41AEF" w:rsidP="00D41AEF">
            <w:pPr>
              <w:spacing w:line="240" w:lineRule="auto"/>
              <w:ind w:left="-108" w:right="-108" w:firstLine="0"/>
              <w:jc w:val="center"/>
              <w:rPr>
                <w:bCs/>
                <w:sz w:val="24"/>
                <w:szCs w:val="24"/>
              </w:rPr>
            </w:pPr>
            <w:r w:rsidRPr="00B56E5E">
              <w:rPr>
                <w:bCs/>
                <w:sz w:val="24"/>
                <w:szCs w:val="24"/>
              </w:rPr>
              <w:t>1 компл.</w:t>
            </w:r>
          </w:p>
        </w:tc>
      </w:tr>
      <w:tr w:rsidR="00D41AEF" w:rsidRPr="00D41AEF" w14:paraId="329EBB9F" w14:textId="77777777" w:rsidTr="00DB2412">
        <w:tc>
          <w:tcPr>
            <w:tcW w:w="738" w:type="dxa"/>
          </w:tcPr>
          <w:p w14:paraId="3EC45705"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vMerge/>
          </w:tcPr>
          <w:p w14:paraId="0D4B3DCD" w14:textId="77777777" w:rsidR="00D41AEF" w:rsidRPr="00D41AEF" w:rsidRDefault="00D41AEF" w:rsidP="00D41AEF">
            <w:pPr>
              <w:tabs>
                <w:tab w:val="left" w:pos="34"/>
              </w:tabs>
              <w:spacing w:line="240" w:lineRule="auto"/>
              <w:ind w:firstLine="0"/>
              <w:jc w:val="left"/>
              <w:rPr>
                <w:bCs/>
                <w:sz w:val="24"/>
                <w:szCs w:val="24"/>
              </w:rPr>
            </w:pPr>
          </w:p>
        </w:tc>
        <w:tc>
          <w:tcPr>
            <w:tcW w:w="5953" w:type="dxa"/>
          </w:tcPr>
          <w:p w14:paraId="1A8E92EE" w14:textId="77777777" w:rsidR="00D41AEF" w:rsidRPr="00786899" w:rsidRDefault="00D41AEF" w:rsidP="00D41AEF">
            <w:pPr>
              <w:tabs>
                <w:tab w:val="left" w:pos="34"/>
              </w:tabs>
              <w:spacing w:line="240" w:lineRule="auto"/>
              <w:ind w:left="1680" w:firstLine="0"/>
              <w:jc w:val="left"/>
              <w:rPr>
                <w:bCs/>
                <w:sz w:val="24"/>
                <w:szCs w:val="24"/>
              </w:rPr>
            </w:pPr>
            <w:r w:rsidRPr="00B56E5E">
              <w:rPr>
                <w:bCs/>
                <w:sz w:val="24"/>
                <w:szCs w:val="24"/>
              </w:rPr>
              <w:t>Модуль газового пожаротушения серии «АТАКА» МГП (60-100-32)</w:t>
            </w:r>
          </w:p>
        </w:tc>
        <w:tc>
          <w:tcPr>
            <w:tcW w:w="993" w:type="dxa"/>
          </w:tcPr>
          <w:p w14:paraId="6AA76370" w14:textId="77777777" w:rsidR="00D41AEF" w:rsidRPr="00B56E5E" w:rsidRDefault="00D41AEF" w:rsidP="00D41AEF">
            <w:pPr>
              <w:spacing w:line="240" w:lineRule="auto"/>
              <w:ind w:left="-108" w:right="-108" w:firstLine="0"/>
              <w:jc w:val="center"/>
              <w:rPr>
                <w:bCs/>
                <w:sz w:val="24"/>
                <w:szCs w:val="24"/>
              </w:rPr>
            </w:pPr>
            <w:r w:rsidRPr="00B56E5E">
              <w:rPr>
                <w:bCs/>
                <w:sz w:val="24"/>
                <w:szCs w:val="24"/>
              </w:rPr>
              <w:t>2 компл.</w:t>
            </w:r>
          </w:p>
        </w:tc>
      </w:tr>
      <w:tr w:rsidR="00D41AEF" w:rsidRPr="00D41AEF" w14:paraId="01722592" w14:textId="77777777" w:rsidTr="00DB2412">
        <w:tc>
          <w:tcPr>
            <w:tcW w:w="738" w:type="dxa"/>
          </w:tcPr>
          <w:p w14:paraId="0E9086E0"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vMerge/>
          </w:tcPr>
          <w:p w14:paraId="5992F71F" w14:textId="77777777" w:rsidR="00D41AEF" w:rsidRPr="00D41AEF" w:rsidRDefault="00D41AEF" w:rsidP="00D41AEF">
            <w:pPr>
              <w:tabs>
                <w:tab w:val="left" w:pos="34"/>
              </w:tabs>
              <w:spacing w:line="240" w:lineRule="auto"/>
              <w:ind w:firstLine="0"/>
              <w:jc w:val="left"/>
              <w:rPr>
                <w:bCs/>
                <w:sz w:val="24"/>
                <w:szCs w:val="24"/>
              </w:rPr>
            </w:pPr>
          </w:p>
        </w:tc>
        <w:tc>
          <w:tcPr>
            <w:tcW w:w="5953" w:type="dxa"/>
          </w:tcPr>
          <w:p w14:paraId="761F3F7E" w14:textId="77777777" w:rsidR="00D41AEF" w:rsidRPr="00D41AEF" w:rsidRDefault="00D41AEF" w:rsidP="00D41AEF">
            <w:pPr>
              <w:tabs>
                <w:tab w:val="left" w:pos="34"/>
              </w:tabs>
              <w:spacing w:line="240" w:lineRule="auto"/>
              <w:ind w:firstLine="0"/>
              <w:jc w:val="left"/>
              <w:rPr>
                <w:bCs/>
                <w:sz w:val="24"/>
                <w:szCs w:val="24"/>
              </w:rPr>
            </w:pPr>
            <w:r w:rsidRPr="00D41AEF">
              <w:rPr>
                <w:bCs/>
                <w:sz w:val="24"/>
                <w:szCs w:val="24"/>
              </w:rPr>
              <w:t>Рукав высокого давления угловой РВД 38.5</w:t>
            </w:r>
          </w:p>
        </w:tc>
        <w:tc>
          <w:tcPr>
            <w:tcW w:w="993" w:type="dxa"/>
          </w:tcPr>
          <w:p w14:paraId="27D3BFCF" w14:textId="77777777" w:rsidR="00D41AEF" w:rsidRPr="00D41AEF" w:rsidRDefault="00D41AEF" w:rsidP="00D41AEF">
            <w:pPr>
              <w:spacing w:line="240" w:lineRule="auto"/>
              <w:ind w:left="-108" w:right="-108" w:firstLine="0"/>
              <w:jc w:val="center"/>
              <w:rPr>
                <w:bCs/>
                <w:sz w:val="24"/>
                <w:szCs w:val="24"/>
              </w:rPr>
            </w:pPr>
            <w:r w:rsidRPr="00D41AEF">
              <w:rPr>
                <w:bCs/>
                <w:sz w:val="24"/>
                <w:szCs w:val="24"/>
              </w:rPr>
              <w:t>14 шт.</w:t>
            </w:r>
          </w:p>
        </w:tc>
      </w:tr>
      <w:tr w:rsidR="00D41AEF" w:rsidRPr="00D41AEF" w14:paraId="30DB9E08" w14:textId="77777777" w:rsidTr="00DB2412">
        <w:tc>
          <w:tcPr>
            <w:tcW w:w="738" w:type="dxa"/>
          </w:tcPr>
          <w:p w14:paraId="1317FC74"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vMerge/>
          </w:tcPr>
          <w:p w14:paraId="1A3C9A47" w14:textId="77777777" w:rsidR="00D41AEF" w:rsidRPr="00D41AEF" w:rsidRDefault="00D41AEF" w:rsidP="00D41AEF">
            <w:pPr>
              <w:tabs>
                <w:tab w:val="left" w:pos="34"/>
              </w:tabs>
              <w:spacing w:line="240" w:lineRule="auto"/>
              <w:ind w:firstLine="0"/>
              <w:jc w:val="left"/>
              <w:rPr>
                <w:bCs/>
                <w:sz w:val="24"/>
                <w:szCs w:val="24"/>
              </w:rPr>
            </w:pPr>
          </w:p>
        </w:tc>
        <w:tc>
          <w:tcPr>
            <w:tcW w:w="5953" w:type="dxa"/>
          </w:tcPr>
          <w:p w14:paraId="21F7543F" w14:textId="77777777" w:rsidR="00D41AEF" w:rsidRPr="00D41AEF" w:rsidRDefault="00D41AEF" w:rsidP="00D41AEF">
            <w:pPr>
              <w:tabs>
                <w:tab w:val="left" w:pos="34"/>
              </w:tabs>
              <w:spacing w:line="240" w:lineRule="auto"/>
              <w:ind w:firstLine="0"/>
              <w:jc w:val="left"/>
              <w:rPr>
                <w:bCs/>
                <w:sz w:val="24"/>
                <w:szCs w:val="24"/>
              </w:rPr>
            </w:pPr>
            <w:r w:rsidRPr="00D41AEF">
              <w:rPr>
                <w:bCs/>
                <w:sz w:val="24"/>
                <w:szCs w:val="24"/>
              </w:rPr>
              <w:t>Распылитель газовый 5 отверстий Д4-7мм РГ360</w:t>
            </w:r>
          </w:p>
        </w:tc>
        <w:tc>
          <w:tcPr>
            <w:tcW w:w="993" w:type="dxa"/>
          </w:tcPr>
          <w:p w14:paraId="2867CACB" w14:textId="77777777" w:rsidR="00D41AEF" w:rsidRPr="00D41AEF" w:rsidDel="00787132" w:rsidRDefault="00D41AEF" w:rsidP="00D41AEF">
            <w:pPr>
              <w:spacing w:line="240" w:lineRule="auto"/>
              <w:ind w:left="-108" w:right="-108" w:firstLine="0"/>
              <w:jc w:val="center"/>
              <w:rPr>
                <w:bCs/>
                <w:sz w:val="24"/>
                <w:szCs w:val="24"/>
              </w:rPr>
            </w:pPr>
            <w:r w:rsidRPr="00D41AEF">
              <w:rPr>
                <w:bCs/>
                <w:sz w:val="24"/>
                <w:szCs w:val="24"/>
              </w:rPr>
              <w:t>47 шт.</w:t>
            </w:r>
          </w:p>
        </w:tc>
      </w:tr>
      <w:tr w:rsidR="00D41AEF" w:rsidRPr="00D41AEF" w14:paraId="0DF12540" w14:textId="77777777" w:rsidTr="00DB2412">
        <w:tc>
          <w:tcPr>
            <w:tcW w:w="738" w:type="dxa"/>
          </w:tcPr>
          <w:p w14:paraId="744A77A6"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vMerge/>
          </w:tcPr>
          <w:p w14:paraId="67DD2296" w14:textId="77777777" w:rsidR="00D41AEF" w:rsidRPr="00D41AEF" w:rsidRDefault="00D41AEF" w:rsidP="00D41AEF">
            <w:pPr>
              <w:tabs>
                <w:tab w:val="left" w:pos="34"/>
              </w:tabs>
              <w:spacing w:line="240" w:lineRule="auto"/>
              <w:ind w:firstLine="0"/>
              <w:jc w:val="left"/>
              <w:rPr>
                <w:bCs/>
                <w:sz w:val="24"/>
                <w:szCs w:val="24"/>
              </w:rPr>
            </w:pPr>
          </w:p>
        </w:tc>
        <w:tc>
          <w:tcPr>
            <w:tcW w:w="5953" w:type="dxa"/>
          </w:tcPr>
          <w:p w14:paraId="2984BFB7" w14:textId="77777777" w:rsidR="00D41AEF" w:rsidRPr="00D41AEF" w:rsidRDefault="00D41AEF" w:rsidP="00D41AEF">
            <w:pPr>
              <w:tabs>
                <w:tab w:val="left" w:pos="34"/>
              </w:tabs>
              <w:spacing w:line="240" w:lineRule="auto"/>
              <w:ind w:firstLine="0"/>
              <w:jc w:val="left"/>
              <w:rPr>
                <w:bCs/>
                <w:sz w:val="24"/>
                <w:szCs w:val="24"/>
              </w:rPr>
            </w:pPr>
            <w:r w:rsidRPr="00D41AEF">
              <w:rPr>
                <w:bCs/>
                <w:sz w:val="24"/>
                <w:szCs w:val="24"/>
              </w:rPr>
              <w:t>Труба стальная бесшовная горячедеформированная (25-38)х2,0</w:t>
            </w:r>
          </w:p>
        </w:tc>
        <w:tc>
          <w:tcPr>
            <w:tcW w:w="993" w:type="dxa"/>
          </w:tcPr>
          <w:p w14:paraId="64BBA68C" w14:textId="77777777" w:rsidR="00D41AEF" w:rsidRPr="00D41AEF" w:rsidRDefault="00D41AEF" w:rsidP="00D41AEF">
            <w:pPr>
              <w:spacing w:line="240" w:lineRule="auto"/>
              <w:ind w:left="-108" w:right="-108" w:firstLine="0"/>
              <w:jc w:val="center"/>
              <w:rPr>
                <w:bCs/>
                <w:sz w:val="24"/>
                <w:szCs w:val="24"/>
              </w:rPr>
            </w:pPr>
            <w:r w:rsidRPr="00D41AEF">
              <w:rPr>
                <w:bCs/>
                <w:sz w:val="24"/>
                <w:szCs w:val="24"/>
              </w:rPr>
              <w:t>114,3м</w:t>
            </w:r>
          </w:p>
        </w:tc>
      </w:tr>
      <w:tr w:rsidR="00D41AEF" w:rsidRPr="00D41AEF" w14:paraId="6F99D594" w14:textId="77777777" w:rsidTr="00DB2412">
        <w:tc>
          <w:tcPr>
            <w:tcW w:w="738" w:type="dxa"/>
          </w:tcPr>
          <w:p w14:paraId="772EBA4D"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vMerge/>
          </w:tcPr>
          <w:p w14:paraId="56AE02B3" w14:textId="77777777" w:rsidR="00D41AEF" w:rsidRPr="00D41AEF" w:rsidRDefault="00D41AEF" w:rsidP="00D41AEF">
            <w:pPr>
              <w:tabs>
                <w:tab w:val="left" w:pos="34"/>
              </w:tabs>
              <w:spacing w:line="240" w:lineRule="auto"/>
              <w:ind w:firstLine="0"/>
              <w:jc w:val="left"/>
              <w:rPr>
                <w:bCs/>
                <w:sz w:val="24"/>
                <w:szCs w:val="24"/>
              </w:rPr>
            </w:pPr>
          </w:p>
        </w:tc>
        <w:tc>
          <w:tcPr>
            <w:tcW w:w="5953" w:type="dxa"/>
          </w:tcPr>
          <w:p w14:paraId="6CAA6810" w14:textId="77777777" w:rsidR="00D41AEF" w:rsidRPr="00D41AEF" w:rsidRDefault="00D41AEF" w:rsidP="00D41AEF">
            <w:pPr>
              <w:tabs>
                <w:tab w:val="left" w:pos="34"/>
              </w:tabs>
              <w:spacing w:line="240" w:lineRule="auto"/>
              <w:ind w:firstLine="0"/>
              <w:jc w:val="left"/>
              <w:rPr>
                <w:bCs/>
                <w:sz w:val="24"/>
                <w:szCs w:val="24"/>
              </w:rPr>
            </w:pPr>
            <w:r w:rsidRPr="00D41AEF">
              <w:rPr>
                <w:bCs/>
                <w:sz w:val="24"/>
                <w:szCs w:val="24"/>
              </w:rPr>
              <w:t>Кабель 1*2*0,75</w:t>
            </w:r>
          </w:p>
        </w:tc>
        <w:tc>
          <w:tcPr>
            <w:tcW w:w="993" w:type="dxa"/>
          </w:tcPr>
          <w:p w14:paraId="60672240" w14:textId="77777777" w:rsidR="00D41AEF" w:rsidRPr="00D41AEF" w:rsidRDefault="00D41AEF" w:rsidP="00D41AEF">
            <w:pPr>
              <w:spacing w:line="240" w:lineRule="auto"/>
              <w:ind w:left="-108" w:right="-108" w:firstLine="0"/>
              <w:jc w:val="center"/>
              <w:rPr>
                <w:bCs/>
                <w:sz w:val="24"/>
                <w:szCs w:val="24"/>
              </w:rPr>
            </w:pPr>
            <w:r w:rsidRPr="00D41AEF">
              <w:rPr>
                <w:bCs/>
                <w:sz w:val="24"/>
                <w:szCs w:val="24"/>
              </w:rPr>
              <w:t>850 м</w:t>
            </w:r>
          </w:p>
        </w:tc>
      </w:tr>
      <w:tr w:rsidR="00D41AEF" w:rsidRPr="00D41AEF" w14:paraId="0D4F7EA6" w14:textId="77777777" w:rsidTr="00DB2412">
        <w:tc>
          <w:tcPr>
            <w:tcW w:w="738" w:type="dxa"/>
          </w:tcPr>
          <w:p w14:paraId="7BA370EB"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vMerge/>
          </w:tcPr>
          <w:p w14:paraId="482FE5C6" w14:textId="77777777" w:rsidR="00D41AEF" w:rsidRPr="00D41AEF" w:rsidRDefault="00D41AEF" w:rsidP="00D41AEF">
            <w:pPr>
              <w:tabs>
                <w:tab w:val="left" w:pos="34"/>
              </w:tabs>
              <w:spacing w:line="240" w:lineRule="auto"/>
              <w:ind w:firstLine="0"/>
              <w:jc w:val="left"/>
              <w:rPr>
                <w:bCs/>
                <w:sz w:val="24"/>
                <w:szCs w:val="24"/>
              </w:rPr>
            </w:pPr>
          </w:p>
        </w:tc>
        <w:tc>
          <w:tcPr>
            <w:tcW w:w="5953" w:type="dxa"/>
          </w:tcPr>
          <w:p w14:paraId="708EC740" w14:textId="77777777" w:rsidR="00D41AEF" w:rsidRPr="00D41AEF" w:rsidRDefault="00D41AEF" w:rsidP="00D41AEF">
            <w:pPr>
              <w:tabs>
                <w:tab w:val="left" w:pos="34"/>
              </w:tabs>
              <w:spacing w:line="240" w:lineRule="auto"/>
              <w:ind w:firstLine="0"/>
              <w:jc w:val="left"/>
              <w:rPr>
                <w:bCs/>
                <w:sz w:val="24"/>
                <w:szCs w:val="24"/>
              </w:rPr>
            </w:pPr>
            <w:r w:rsidRPr="00D41AEF">
              <w:rPr>
                <w:bCs/>
                <w:sz w:val="24"/>
                <w:szCs w:val="24"/>
              </w:rPr>
              <w:t xml:space="preserve">Кабель  ВВГнг-FRLS 3х1,5 </w:t>
            </w:r>
          </w:p>
        </w:tc>
        <w:tc>
          <w:tcPr>
            <w:tcW w:w="993" w:type="dxa"/>
          </w:tcPr>
          <w:p w14:paraId="307ED8CA" w14:textId="77777777" w:rsidR="00D41AEF" w:rsidRPr="00D41AEF" w:rsidRDefault="00D41AEF" w:rsidP="00D41AEF">
            <w:pPr>
              <w:spacing w:line="240" w:lineRule="auto"/>
              <w:ind w:left="-108" w:right="-108" w:firstLine="0"/>
              <w:jc w:val="center"/>
              <w:rPr>
                <w:bCs/>
                <w:sz w:val="24"/>
                <w:szCs w:val="24"/>
              </w:rPr>
            </w:pPr>
            <w:r w:rsidRPr="00D41AEF">
              <w:rPr>
                <w:bCs/>
                <w:sz w:val="24"/>
                <w:szCs w:val="24"/>
              </w:rPr>
              <w:t>65м</w:t>
            </w:r>
          </w:p>
        </w:tc>
      </w:tr>
      <w:tr w:rsidR="00D41AEF" w:rsidRPr="00D41AEF" w14:paraId="21D11777" w14:textId="77777777" w:rsidTr="00DB2412">
        <w:tc>
          <w:tcPr>
            <w:tcW w:w="738" w:type="dxa"/>
          </w:tcPr>
          <w:p w14:paraId="3DBA61CC"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vMerge/>
          </w:tcPr>
          <w:p w14:paraId="3246B17E" w14:textId="77777777" w:rsidR="00D41AEF" w:rsidRPr="00D41AEF" w:rsidRDefault="00D41AEF" w:rsidP="00D41AEF">
            <w:pPr>
              <w:tabs>
                <w:tab w:val="left" w:pos="34"/>
              </w:tabs>
              <w:spacing w:line="240" w:lineRule="auto"/>
              <w:ind w:firstLine="0"/>
              <w:jc w:val="left"/>
              <w:rPr>
                <w:bCs/>
                <w:sz w:val="24"/>
                <w:szCs w:val="24"/>
              </w:rPr>
            </w:pPr>
          </w:p>
        </w:tc>
        <w:tc>
          <w:tcPr>
            <w:tcW w:w="5953" w:type="dxa"/>
          </w:tcPr>
          <w:p w14:paraId="5D13F534" w14:textId="77777777" w:rsidR="00D41AEF" w:rsidRPr="00D41AEF" w:rsidRDefault="00D41AEF" w:rsidP="00D41AEF">
            <w:pPr>
              <w:tabs>
                <w:tab w:val="left" w:pos="34"/>
              </w:tabs>
              <w:spacing w:line="240" w:lineRule="auto"/>
              <w:ind w:firstLine="0"/>
              <w:jc w:val="left"/>
              <w:rPr>
                <w:bCs/>
                <w:sz w:val="24"/>
                <w:szCs w:val="24"/>
              </w:rPr>
            </w:pPr>
            <w:r w:rsidRPr="00D41AEF">
              <w:rPr>
                <w:bCs/>
                <w:sz w:val="24"/>
                <w:szCs w:val="24"/>
              </w:rPr>
              <w:t xml:space="preserve">Кабель  КИС-Внг(А)-LS 2х2х0,78 </w:t>
            </w:r>
          </w:p>
        </w:tc>
        <w:tc>
          <w:tcPr>
            <w:tcW w:w="993" w:type="dxa"/>
          </w:tcPr>
          <w:p w14:paraId="61B2C233" w14:textId="77777777" w:rsidR="00D41AEF" w:rsidRPr="00D41AEF" w:rsidRDefault="00D41AEF" w:rsidP="00D41AEF">
            <w:pPr>
              <w:spacing w:line="240" w:lineRule="auto"/>
              <w:ind w:left="-108" w:right="-108" w:firstLine="0"/>
              <w:jc w:val="center"/>
              <w:rPr>
                <w:bCs/>
                <w:sz w:val="24"/>
                <w:szCs w:val="24"/>
              </w:rPr>
            </w:pPr>
            <w:r w:rsidRPr="00D41AEF">
              <w:rPr>
                <w:bCs/>
                <w:sz w:val="24"/>
                <w:szCs w:val="24"/>
              </w:rPr>
              <w:t>420м</w:t>
            </w:r>
          </w:p>
        </w:tc>
      </w:tr>
      <w:tr w:rsidR="00D41AEF" w:rsidRPr="00D41AEF" w14:paraId="195A0793" w14:textId="77777777" w:rsidTr="00DB2412">
        <w:tc>
          <w:tcPr>
            <w:tcW w:w="738" w:type="dxa"/>
            <w:shd w:val="clear" w:color="auto" w:fill="D9D9D9" w:themeFill="background1" w:themeFillShade="D9"/>
          </w:tcPr>
          <w:p w14:paraId="6D7DEA26" w14:textId="77777777" w:rsidR="00D41AEF" w:rsidRPr="00D41AEF" w:rsidRDefault="00D41AEF" w:rsidP="00D41AEF">
            <w:pPr>
              <w:numPr>
                <w:ilvl w:val="0"/>
                <w:numId w:val="94"/>
              </w:numPr>
              <w:tabs>
                <w:tab w:val="left" w:pos="204"/>
              </w:tabs>
              <w:spacing w:line="240" w:lineRule="auto"/>
              <w:ind w:left="62" w:firstLine="0"/>
              <w:jc w:val="center"/>
              <w:rPr>
                <w:bCs/>
                <w:sz w:val="24"/>
                <w:szCs w:val="24"/>
              </w:rPr>
            </w:pPr>
          </w:p>
        </w:tc>
        <w:tc>
          <w:tcPr>
            <w:tcW w:w="2489" w:type="dxa"/>
            <w:vMerge w:val="restart"/>
            <w:shd w:val="clear" w:color="auto" w:fill="D9D9D9" w:themeFill="background1" w:themeFillShade="D9"/>
          </w:tcPr>
          <w:p w14:paraId="128C9D4F" w14:textId="77777777" w:rsidR="00D41AEF" w:rsidRPr="00786899" w:rsidRDefault="00D41AEF" w:rsidP="00D41AEF">
            <w:pPr>
              <w:spacing w:line="240" w:lineRule="auto"/>
              <w:ind w:left="1680" w:firstLine="0"/>
              <w:jc w:val="center"/>
              <w:rPr>
                <w:bCs/>
                <w:sz w:val="24"/>
                <w:szCs w:val="24"/>
              </w:rPr>
            </w:pPr>
            <w:r w:rsidRPr="004A7CF8">
              <w:rPr>
                <w:bCs/>
                <w:sz w:val="24"/>
                <w:szCs w:val="24"/>
              </w:rPr>
              <w:t xml:space="preserve">Система оповещения о пожаре </w:t>
            </w:r>
            <w:r w:rsidRPr="004A7CF8">
              <w:rPr>
                <w:sz w:val="24"/>
                <w:szCs w:val="24"/>
              </w:rPr>
              <w:t>(инв. №____)</w:t>
            </w:r>
          </w:p>
        </w:tc>
        <w:tc>
          <w:tcPr>
            <w:tcW w:w="6946" w:type="dxa"/>
            <w:gridSpan w:val="2"/>
            <w:shd w:val="clear" w:color="auto" w:fill="D9D9D9" w:themeFill="background1" w:themeFillShade="D9"/>
          </w:tcPr>
          <w:p w14:paraId="377B8996" w14:textId="77777777" w:rsidR="00D41AEF" w:rsidRPr="004A7CF8" w:rsidRDefault="00D41AEF" w:rsidP="00D41AEF">
            <w:pPr>
              <w:spacing w:line="240" w:lineRule="auto"/>
              <w:ind w:firstLine="0"/>
              <w:jc w:val="center"/>
              <w:rPr>
                <w:bCs/>
                <w:sz w:val="24"/>
                <w:szCs w:val="24"/>
              </w:rPr>
            </w:pPr>
          </w:p>
        </w:tc>
      </w:tr>
      <w:tr w:rsidR="00D41AEF" w:rsidRPr="00D41AEF" w14:paraId="4679E3DF" w14:textId="77777777" w:rsidTr="00DB2412">
        <w:tc>
          <w:tcPr>
            <w:tcW w:w="738" w:type="dxa"/>
          </w:tcPr>
          <w:p w14:paraId="2DE16234"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vMerge/>
          </w:tcPr>
          <w:p w14:paraId="3A812987" w14:textId="77777777" w:rsidR="00D41AEF" w:rsidRPr="00A374A5" w:rsidRDefault="00D41AEF" w:rsidP="00D41AEF">
            <w:pPr>
              <w:tabs>
                <w:tab w:val="left" w:pos="34"/>
              </w:tabs>
              <w:spacing w:line="240" w:lineRule="auto"/>
              <w:ind w:firstLine="0"/>
              <w:jc w:val="left"/>
              <w:rPr>
                <w:bCs/>
                <w:sz w:val="24"/>
                <w:szCs w:val="24"/>
              </w:rPr>
            </w:pPr>
          </w:p>
        </w:tc>
        <w:tc>
          <w:tcPr>
            <w:tcW w:w="5953" w:type="dxa"/>
          </w:tcPr>
          <w:p w14:paraId="0822E235" w14:textId="77777777" w:rsidR="00D41AEF" w:rsidRPr="00786899" w:rsidRDefault="00D41AEF" w:rsidP="00D41AEF">
            <w:pPr>
              <w:tabs>
                <w:tab w:val="left" w:pos="34"/>
              </w:tabs>
              <w:spacing w:line="240" w:lineRule="auto"/>
              <w:ind w:left="1680" w:firstLine="0"/>
              <w:jc w:val="left"/>
              <w:rPr>
                <w:bCs/>
                <w:sz w:val="24"/>
                <w:szCs w:val="24"/>
              </w:rPr>
            </w:pPr>
            <w:r w:rsidRPr="004A7CF8">
              <w:rPr>
                <w:bCs/>
                <w:sz w:val="24"/>
                <w:szCs w:val="24"/>
              </w:rPr>
              <w:t xml:space="preserve">Источник резервного питания 12В РИП-12 </w:t>
            </w:r>
            <w:r w:rsidRPr="004A7CF8">
              <w:rPr>
                <w:bCs/>
                <w:sz w:val="24"/>
                <w:szCs w:val="24"/>
                <w:lang w:val="es-ES"/>
              </w:rPr>
              <w:t>RS</w:t>
            </w:r>
          </w:p>
        </w:tc>
        <w:tc>
          <w:tcPr>
            <w:tcW w:w="993" w:type="dxa"/>
          </w:tcPr>
          <w:p w14:paraId="3D4CCDA4" w14:textId="77777777" w:rsidR="00D41AEF" w:rsidRPr="00D41AEF" w:rsidRDefault="00D41AEF" w:rsidP="00D41AEF">
            <w:pPr>
              <w:spacing w:line="240" w:lineRule="auto"/>
              <w:ind w:left="-108" w:right="-108" w:firstLine="0"/>
              <w:jc w:val="center"/>
              <w:rPr>
                <w:bCs/>
                <w:sz w:val="24"/>
                <w:szCs w:val="24"/>
              </w:rPr>
            </w:pPr>
            <w:r w:rsidRPr="00D41AEF">
              <w:rPr>
                <w:bCs/>
                <w:sz w:val="24"/>
                <w:szCs w:val="24"/>
                <w:lang w:val="es-ES"/>
              </w:rPr>
              <w:t xml:space="preserve">1 </w:t>
            </w:r>
            <w:r w:rsidRPr="00D41AEF">
              <w:rPr>
                <w:bCs/>
                <w:sz w:val="24"/>
                <w:szCs w:val="24"/>
              </w:rPr>
              <w:t>шт.</w:t>
            </w:r>
          </w:p>
        </w:tc>
      </w:tr>
      <w:tr w:rsidR="00D41AEF" w:rsidRPr="00D41AEF" w14:paraId="4B91F752" w14:textId="77777777" w:rsidTr="00DB2412">
        <w:tc>
          <w:tcPr>
            <w:tcW w:w="738" w:type="dxa"/>
          </w:tcPr>
          <w:p w14:paraId="4D27ACF1"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vMerge/>
          </w:tcPr>
          <w:p w14:paraId="0622659B" w14:textId="77777777" w:rsidR="00D41AEF" w:rsidRPr="00A374A5" w:rsidRDefault="00D41AEF" w:rsidP="00D41AEF">
            <w:pPr>
              <w:tabs>
                <w:tab w:val="left" w:pos="34"/>
              </w:tabs>
              <w:spacing w:line="240" w:lineRule="auto"/>
              <w:ind w:firstLine="0"/>
              <w:jc w:val="left"/>
              <w:rPr>
                <w:bCs/>
                <w:sz w:val="24"/>
                <w:szCs w:val="24"/>
              </w:rPr>
            </w:pPr>
          </w:p>
        </w:tc>
        <w:tc>
          <w:tcPr>
            <w:tcW w:w="5953" w:type="dxa"/>
          </w:tcPr>
          <w:p w14:paraId="70A0ACCB" w14:textId="77777777" w:rsidR="00D41AEF" w:rsidRPr="00786899" w:rsidRDefault="00D41AEF" w:rsidP="00D41AEF">
            <w:pPr>
              <w:tabs>
                <w:tab w:val="left" w:pos="34"/>
              </w:tabs>
              <w:spacing w:line="240" w:lineRule="auto"/>
              <w:ind w:left="1680" w:firstLine="0"/>
              <w:jc w:val="left"/>
              <w:rPr>
                <w:bCs/>
                <w:sz w:val="24"/>
                <w:szCs w:val="24"/>
              </w:rPr>
            </w:pPr>
            <w:r w:rsidRPr="004A7CF8">
              <w:rPr>
                <w:bCs/>
                <w:sz w:val="24"/>
                <w:szCs w:val="24"/>
              </w:rPr>
              <w:t>Оповещатель охранно-пожарный световой «Выход»</w:t>
            </w:r>
          </w:p>
        </w:tc>
        <w:tc>
          <w:tcPr>
            <w:tcW w:w="993" w:type="dxa"/>
          </w:tcPr>
          <w:p w14:paraId="5F11DE82" w14:textId="77777777" w:rsidR="00D41AEF" w:rsidRPr="00D41AEF" w:rsidRDefault="00D41AEF" w:rsidP="00D41AEF">
            <w:pPr>
              <w:spacing w:line="240" w:lineRule="auto"/>
              <w:ind w:left="-108" w:right="-108" w:firstLine="0"/>
              <w:jc w:val="center"/>
              <w:rPr>
                <w:bCs/>
                <w:sz w:val="24"/>
                <w:szCs w:val="24"/>
              </w:rPr>
            </w:pPr>
            <w:r w:rsidRPr="00D41AEF">
              <w:rPr>
                <w:bCs/>
                <w:sz w:val="24"/>
                <w:szCs w:val="24"/>
              </w:rPr>
              <w:t>20 шт.</w:t>
            </w:r>
          </w:p>
        </w:tc>
      </w:tr>
      <w:tr w:rsidR="00D41AEF" w:rsidRPr="00D41AEF" w14:paraId="5A76CE7F" w14:textId="77777777" w:rsidTr="00DB2412">
        <w:tc>
          <w:tcPr>
            <w:tcW w:w="738" w:type="dxa"/>
          </w:tcPr>
          <w:p w14:paraId="39C9D351"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vMerge/>
          </w:tcPr>
          <w:p w14:paraId="0EBC8BB1" w14:textId="77777777" w:rsidR="00D41AEF" w:rsidRPr="00A374A5" w:rsidRDefault="00D41AEF" w:rsidP="00D41AEF">
            <w:pPr>
              <w:tabs>
                <w:tab w:val="left" w:pos="34"/>
              </w:tabs>
              <w:spacing w:line="240" w:lineRule="auto"/>
              <w:ind w:firstLine="0"/>
              <w:jc w:val="left"/>
              <w:rPr>
                <w:bCs/>
                <w:sz w:val="24"/>
                <w:szCs w:val="24"/>
              </w:rPr>
            </w:pPr>
          </w:p>
        </w:tc>
        <w:tc>
          <w:tcPr>
            <w:tcW w:w="5953" w:type="dxa"/>
          </w:tcPr>
          <w:p w14:paraId="7247C0CB" w14:textId="77777777" w:rsidR="00D41AEF" w:rsidRPr="00786899" w:rsidRDefault="00D41AEF" w:rsidP="00D41AEF">
            <w:pPr>
              <w:tabs>
                <w:tab w:val="left" w:pos="34"/>
              </w:tabs>
              <w:spacing w:line="240" w:lineRule="auto"/>
              <w:ind w:left="1680" w:firstLine="0"/>
              <w:jc w:val="left"/>
              <w:rPr>
                <w:bCs/>
                <w:sz w:val="24"/>
                <w:szCs w:val="24"/>
              </w:rPr>
            </w:pPr>
            <w:r w:rsidRPr="004A7CF8">
              <w:rPr>
                <w:bCs/>
                <w:sz w:val="24"/>
                <w:szCs w:val="24"/>
              </w:rPr>
              <w:t>Оповещатель охранно-пожарный световой «Запасной выход»</w:t>
            </w:r>
          </w:p>
        </w:tc>
        <w:tc>
          <w:tcPr>
            <w:tcW w:w="993" w:type="dxa"/>
          </w:tcPr>
          <w:p w14:paraId="45BC0E20" w14:textId="77777777" w:rsidR="00D41AEF" w:rsidRPr="00D41AEF" w:rsidRDefault="00D41AEF" w:rsidP="00D41AEF">
            <w:pPr>
              <w:spacing w:line="240" w:lineRule="auto"/>
              <w:ind w:left="-108" w:right="-108" w:firstLine="0"/>
              <w:jc w:val="center"/>
              <w:rPr>
                <w:bCs/>
                <w:sz w:val="24"/>
                <w:szCs w:val="24"/>
              </w:rPr>
            </w:pPr>
            <w:r w:rsidRPr="00D41AEF">
              <w:rPr>
                <w:bCs/>
                <w:sz w:val="24"/>
                <w:szCs w:val="24"/>
              </w:rPr>
              <w:t>10 шт.</w:t>
            </w:r>
          </w:p>
        </w:tc>
      </w:tr>
      <w:tr w:rsidR="00D41AEF" w:rsidRPr="00D41AEF" w14:paraId="464B4869" w14:textId="77777777" w:rsidTr="00DB2412">
        <w:tc>
          <w:tcPr>
            <w:tcW w:w="738" w:type="dxa"/>
          </w:tcPr>
          <w:p w14:paraId="1ADCB50E"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vMerge/>
          </w:tcPr>
          <w:p w14:paraId="201AA88A" w14:textId="77777777" w:rsidR="00D41AEF" w:rsidRPr="00A374A5" w:rsidRDefault="00D41AEF" w:rsidP="00D41AEF">
            <w:pPr>
              <w:tabs>
                <w:tab w:val="left" w:pos="34"/>
              </w:tabs>
              <w:spacing w:line="240" w:lineRule="auto"/>
              <w:ind w:firstLine="0"/>
              <w:jc w:val="left"/>
              <w:rPr>
                <w:bCs/>
                <w:sz w:val="24"/>
                <w:szCs w:val="24"/>
              </w:rPr>
            </w:pPr>
          </w:p>
        </w:tc>
        <w:tc>
          <w:tcPr>
            <w:tcW w:w="5953" w:type="dxa"/>
          </w:tcPr>
          <w:p w14:paraId="39C0706D" w14:textId="77777777" w:rsidR="00D41AEF" w:rsidRPr="00786899" w:rsidRDefault="00D41AEF" w:rsidP="00D41AEF">
            <w:pPr>
              <w:tabs>
                <w:tab w:val="left" w:pos="34"/>
              </w:tabs>
              <w:spacing w:line="240" w:lineRule="auto"/>
              <w:ind w:left="1680" w:firstLine="0"/>
              <w:jc w:val="left"/>
              <w:rPr>
                <w:bCs/>
                <w:sz w:val="24"/>
                <w:szCs w:val="24"/>
              </w:rPr>
            </w:pPr>
            <w:r w:rsidRPr="004A7CF8">
              <w:rPr>
                <w:bCs/>
                <w:sz w:val="24"/>
                <w:szCs w:val="24"/>
              </w:rPr>
              <w:t>Оповещатель охранно-пожарный световой «Направление движения»</w:t>
            </w:r>
          </w:p>
        </w:tc>
        <w:tc>
          <w:tcPr>
            <w:tcW w:w="993" w:type="dxa"/>
          </w:tcPr>
          <w:p w14:paraId="26A5EB94" w14:textId="77777777" w:rsidR="00D41AEF" w:rsidRPr="00D41AEF" w:rsidRDefault="00D41AEF" w:rsidP="00D41AEF">
            <w:pPr>
              <w:spacing w:line="240" w:lineRule="auto"/>
              <w:ind w:left="-108" w:right="-108" w:firstLine="0"/>
              <w:jc w:val="center"/>
              <w:rPr>
                <w:bCs/>
                <w:sz w:val="24"/>
                <w:szCs w:val="24"/>
              </w:rPr>
            </w:pPr>
            <w:r w:rsidRPr="00D41AEF">
              <w:rPr>
                <w:bCs/>
                <w:sz w:val="24"/>
                <w:szCs w:val="24"/>
              </w:rPr>
              <w:t>16 шт.</w:t>
            </w:r>
          </w:p>
        </w:tc>
      </w:tr>
      <w:tr w:rsidR="00D41AEF" w:rsidRPr="00D41AEF" w14:paraId="6FE27334" w14:textId="77777777" w:rsidTr="00DB2412">
        <w:tc>
          <w:tcPr>
            <w:tcW w:w="738" w:type="dxa"/>
          </w:tcPr>
          <w:p w14:paraId="5125AE19"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vMerge/>
          </w:tcPr>
          <w:p w14:paraId="2D94D9A3" w14:textId="77777777" w:rsidR="00D41AEF" w:rsidRPr="00786899" w:rsidRDefault="00D41AEF" w:rsidP="00D41AEF">
            <w:pPr>
              <w:tabs>
                <w:tab w:val="left" w:pos="34"/>
              </w:tabs>
              <w:spacing w:line="240" w:lineRule="auto"/>
              <w:ind w:firstLine="0"/>
              <w:jc w:val="left"/>
              <w:rPr>
                <w:bCs/>
                <w:sz w:val="24"/>
                <w:szCs w:val="24"/>
                <w:highlight w:val="yellow"/>
              </w:rPr>
            </w:pPr>
          </w:p>
        </w:tc>
        <w:tc>
          <w:tcPr>
            <w:tcW w:w="5953" w:type="dxa"/>
          </w:tcPr>
          <w:p w14:paraId="426E12EA" w14:textId="77777777" w:rsidR="00D41AEF" w:rsidRPr="00786899" w:rsidRDefault="00D41AEF" w:rsidP="00D41AEF">
            <w:pPr>
              <w:tabs>
                <w:tab w:val="left" w:pos="34"/>
              </w:tabs>
              <w:spacing w:line="240" w:lineRule="auto"/>
              <w:ind w:left="1680" w:firstLine="0"/>
              <w:jc w:val="left"/>
              <w:rPr>
                <w:bCs/>
                <w:sz w:val="24"/>
                <w:szCs w:val="24"/>
              </w:rPr>
            </w:pPr>
            <w:r w:rsidRPr="004A7CF8">
              <w:rPr>
                <w:bCs/>
                <w:sz w:val="24"/>
                <w:szCs w:val="24"/>
              </w:rPr>
              <w:t>Оповещатель охранно-пожарный световой двухсторонний</w:t>
            </w:r>
          </w:p>
        </w:tc>
        <w:tc>
          <w:tcPr>
            <w:tcW w:w="993" w:type="dxa"/>
          </w:tcPr>
          <w:p w14:paraId="13D8668A" w14:textId="77777777" w:rsidR="00D41AEF" w:rsidRPr="00D41AEF" w:rsidRDefault="00D41AEF" w:rsidP="00D41AEF">
            <w:pPr>
              <w:spacing w:line="240" w:lineRule="auto"/>
              <w:ind w:left="-108" w:right="-108" w:firstLine="0"/>
              <w:jc w:val="center"/>
              <w:rPr>
                <w:bCs/>
                <w:sz w:val="24"/>
                <w:szCs w:val="24"/>
              </w:rPr>
            </w:pPr>
            <w:r w:rsidRPr="00D41AEF">
              <w:rPr>
                <w:bCs/>
                <w:sz w:val="24"/>
                <w:szCs w:val="24"/>
              </w:rPr>
              <w:t>3 шт.</w:t>
            </w:r>
          </w:p>
        </w:tc>
      </w:tr>
      <w:tr w:rsidR="00D41AEF" w:rsidRPr="00D41AEF" w14:paraId="4DC10457" w14:textId="77777777" w:rsidTr="00DB2412">
        <w:tc>
          <w:tcPr>
            <w:tcW w:w="738" w:type="dxa"/>
          </w:tcPr>
          <w:p w14:paraId="5D6A7F22"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vMerge/>
          </w:tcPr>
          <w:p w14:paraId="599C3542" w14:textId="77777777" w:rsidR="00D41AEF" w:rsidRPr="00786899" w:rsidRDefault="00D41AEF" w:rsidP="00D41AEF">
            <w:pPr>
              <w:tabs>
                <w:tab w:val="left" w:pos="34"/>
              </w:tabs>
              <w:spacing w:line="240" w:lineRule="auto"/>
              <w:ind w:firstLine="0"/>
              <w:jc w:val="left"/>
              <w:rPr>
                <w:bCs/>
                <w:sz w:val="24"/>
                <w:szCs w:val="24"/>
                <w:highlight w:val="yellow"/>
              </w:rPr>
            </w:pPr>
          </w:p>
        </w:tc>
        <w:tc>
          <w:tcPr>
            <w:tcW w:w="5953" w:type="dxa"/>
          </w:tcPr>
          <w:p w14:paraId="58B4131F" w14:textId="77777777" w:rsidR="00D41AEF" w:rsidRPr="00786899" w:rsidRDefault="00D41AEF" w:rsidP="00D41AEF">
            <w:pPr>
              <w:tabs>
                <w:tab w:val="left" w:pos="34"/>
              </w:tabs>
              <w:spacing w:line="240" w:lineRule="auto"/>
              <w:ind w:left="1680" w:firstLine="0"/>
              <w:jc w:val="left"/>
              <w:rPr>
                <w:bCs/>
                <w:sz w:val="24"/>
                <w:szCs w:val="24"/>
              </w:rPr>
            </w:pPr>
            <w:r w:rsidRPr="004A7CF8">
              <w:rPr>
                <w:bCs/>
                <w:sz w:val="24"/>
                <w:szCs w:val="24"/>
              </w:rPr>
              <w:t>Исполнительный релейный блок С2000-СП1</w:t>
            </w:r>
          </w:p>
        </w:tc>
        <w:tc>
          <w:tcPr>
            <w:tcW w:w="993" w:type="dxa"/>
          </w:tcPr>
          <w:p w14:paraId="0F4E668E" w14:textId="77777777" w:rsidR="00D41AEF" w:rsidRPr="00D41AEF" w:rsidRDefault="00D41AEF" w:rsidP="00D41AEF">
            <w:pPr>
              <w:spacing w:line="240" w:lineRule="auto"/>
              <w:ind w:left="-108" w:right="-108" w:firstLine="0"/>
              <w:jc w:val="center"/>
              <w:rPr>
                <w:bCs/>
                <w:sz w:val="24"/>
                <w:szCs w:val="24"/>
              </w:rPr>
            </w:pPr>
            <w:r w:rsidRPr="00D41AEF">
              <w:rPr>
                <w:bCs/>
                <w:sz w:val="24"/>
                <w:szCs w:val="24"/>
              </w:rPr>
              <w:t>2 шт.</w:t>
            </w:r>
          </w:p>
        </w:tc>
      </w:tr>
      <w:tr w:rsidR="00D41AEF" w:rsidRPr="00D41AEF" w14:paraId="05266DEE" w14:textId="77777777" w:rsidTr="00DB2412">
        <w:tc>
          <w:tcPr>
            <w:tcW w:w="738" w:type="dxa"/>
          </w:tcPr>
          <w:p w14:paraId="00D064A3"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vMerge/>
          </w:tcPr>
          <w:p w14:paraId="55B16B53" w14:textId="77777777" w:rsidR="00D41AEF" w:rsidRPr="00786899" w:rsidRDefault="00D41AEF" w:rsidP="00D41AEF">
            <w:pPr>
              <w:tabs>
                <w:tab w:val="left" w:pos="34"/>
              </w:tabs>
              <w:spacing w:line="240" w:lineRule="auto"/>
              <w:ind w:firstLine="0"/>
              <w:jc w:val="left"/>
              <w:rPr>
                <w:bCs/>
                <w:sz w:val="24"/>
                <w:szCs w:val="24"/>
                <w:highlight w:val="yellow"/>
              </w:rPr>
            </w:pPr>
          </w:p>
        </w:tc>
        <w:tc>
          <w:tcPr>
            <w:tcW w:w="5953" w:type="dxa"/>
          </w:tcPr>
          <w:p w14:paraId="126F2C25" w14:textId="77777777" w:rsidR="00D41AEF" w:rsidRPr="00786899" w:rsidRDefault="00D41AEF" w:rsidP="00D41AEF">
            <w:pPr>
              <w:tabs>
                <w:tab w:val="left" w:pos="34"/>
              </w:tabs>
              <w:spacing w:line="240" w:lineRule="auto"/>
              <w:ind w:left="1680" w:firstLine="0"/>
              <w:jc w:val="left"/>
              <w:rPr>
                <w:bCs/>
                <w:sz w:val="24"/>
                <w:szCs w:val="24"/>
              </w:rPr>
            </w:pPr>
            <w:r w:rsidRPr="004A7CF8">
              <w:rPr>
                <w:bCs/>
                <w:sz w:val="24"/>
                <w:szCs w:val="24"/>
              </w:rPr>
              <w:t xml:space="preserve">Аккумулятор герметичный кислотный гелиевый 12В </w:t>
            </w:r>
            <w:r w:rsidRPr="004A7CF8">
              <w:rPr>
                <w:bCs/>
                <w:sz w:val="24"/>
                <w:szCs w:val="24"/>
                <w:lang w:val="es-ES"/>
              </w:rPr>
              <w:t>GS</w:t>
            </w:r>
            <w:r w:rsidRPr="004A7CF8">
              <w:rPr>
                <w:bCs/>
                <w:sz w:val="24"/>
                <w:szCs w:val="24"/>
              </w:rPr>
              <w:t>12-17</w:t>
            </w:r>
          </w:p>
        </w:tc>
        <w:tc>
          <w:tcPr>
            <w:tcW w:w="993" w:type="dxa"/>
          </w:tcPr>
          <w:p w14:paraId="4DFD2FFA" w14:textId="77777777" w:rsidR="00D41AEF" w:rsidRPr="00D41AEF" w:rsidRDefault="00D41AEF" w:rsidP="00D41AEF">
            <w:pPr>
              <w:spacing w:line="240" w:lineRule="auto"/>
              <w:ind w:left="-108" w:right="-108" w:firstLine="0"/>
              <w:jc w:val="center"/>
              <w:rPr>
                <w:bCs/>
                <w:sz w:val="24"/>
                <w:szCs w:val="24"/>
              </w:rPr>
            </w:pPr>
            <w:r w:rsidRPr="00D41AEF">
              <w:rPr>
                <w:bCs/>
                <w:sz w:val="24"/>
                <w:szCs w:val="24"/>
                <w:lang w:val="es-ES"/>
              </w:rPr>
              <w:t xml:space="preserve">3 </w:t>
            </w:r>
            <w:r w:rsidRPr="00D41AEF">
              <w:rPr>
                <w:bCs/>
                <w:sz w:val="24"/>
                <w:szCs w:val="24"/>
              </w:rPr>
              <w:t>шт.</w:t>
            </w:r>
          </w:p>
        </w:tc>
      </w:tr>
      <w:tr w:rsidR="00D41AEF" w:rsidRPr="00D41AEF" w14:paraId="37AE22A5" w14:textId="77777777" w:rsidTr="00DB2412">
        <w:tc>
          <w:tcPr>
            <w:tcW w:w="738" w:type="dxa"/>
          </w:tcPr>
          <w:p w14:paraId="2E53EA5A"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vMerge/>
          </w:tcPr>
          <w:p w14:paraId="64523C96" w14:textId="77777777" w:rsidR="00D41AEF" w:rsidRPr="00786899" w:rsidRDefault="00D41AEF" w:rsidP="00D41AEF">
            <w:pPr>
              <w:tabs>
                <w:tab w:val="left" w:pos="34"/>
              </w:tabs>
              <w:spacing w:line="240" w:lineRule="auto"/>
              <w:ind w:firstLine="0"/>
              <w:jc w:val="left"/>
              <w:rPr>
                <w:bCs/>
                <w:sz w:val="24"/>
                <w:szCs w:val="24"/>
                <w:highlight w:val="yellow"/>
              </w:rPr>
            </w:pPr>
          </w:p>
        </w:tc>
        <w:tc>
          <w:tcPr>
            <w:tcW w:w="5953" w:type="dxa"/>
          </w:tcPr>
          <w:p w14:paraId="41EB21AE" w14:textId="77777777" w:rsidR="00D41AEF" w:rsidRPr="00786899" w:rsidRDefault="00D41AEF" w:rsidP="00D41AEF">
            <w:pPr>
              <w:tabs>
                <w:tab w:val="left" w:pos="34"/>
              </w:tabs>
              <w:spacing w:line="240" w:lineRule="auto"/>
              <w:ind w:left="1680" w:firstLine="0"/>
              <w:jc w:val="left"/>
              <w:rPr>
                <w:bCs/>
                <w:sz w:val="24"/>
                <w:szCs w:val="24"/>
              </w:rPr>
            </w:pPr>
            <w:r w:rsidRPr="004A7CF8">
              <w:rPr>
                <w:bCs/>
                <w:sz w:val="24"/>
                <w:szCs w:val="24"/>
              </w:rPr>
              <w:t>Кабель 1*2*0,75</w:t>
            </w:r>
          </w:p>
        </w:tc>
        <w:tc>
          <w:tcPr>
            <w:tcW w:w="993" w:type="dxa"/>
          </w:tcPr>
          <w:p w14:paraId="7477EC38" w14:textId="77777777" w:rsidR="00D41AEF" w:rsidRPr="00D41AEF" w:rsidRDefault="00D41AEF" w:rsidP="00D41AEF">
            <w:pPr>
              <w:spacing w:line="240" w:lineRule="auto"/>
              <w:ind w:left="-108" w:right="-108" w:firstLine="0"/>
              <w:jc w:val="center"/>
              <w:rPr>
                <w:bCs/>
                <w:sz w:val="24"/>
                <w:szCs w:val="24"/>
              </w:rPr>
            </w:pPr>
            <w:r w:rsidRPr="00D41AEF">
              <w:rPr>
                <w:bCs/>
                <w:sz w:val="24"/>
                <w:szCs w:val="24"/>
              </w:rPr>
              <w:t>680м.</w:t>
            </w:r>
          </w:p>
        </w:tc>
      </w:tr>
      <w:tr w:rsidR="00D41AEF" w:rsidRPr="00D41AEF" w14:paraId="666F0F5C" w14:textId="77777777" w:rsidTr="00DB2412">
        <w:tc>
          <w:tcPr>
            <w:tcW w:w="738" w:type="dxa"/>
          </w:tcPr>
          <w:p w14:paraId="2E73E8FD"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vMerge/>
          </w:tcPr>
          <w:p w14:paraId="2FBDEB9B" w14:textId="77777777" w:rsidR="00D41AEF" w:rsidRPr="00786899" w:rsidRDefault="00D41AEF" w:rsidP="00D41AEF">
            <w:pPr>
              <w:tabs>
                <w:tab w:val="left" w:pos="34"/>
              </w:tabs>
              <w:spacing w:line="240" w:lineRule="auto"/>
              <w:ind w:firstLine="0"/>
              <w:jc w:val="left"/>
              <w:rPr>
                <w:bCs/>
                <w:sz w:val="24"/>
                <w:szCs w:val="24"/>
                <w:highlight w:val="yellow"/>
              </w:rPr>
            </w:pPr>
          </w:p>
        </w:tc>
        <w:tc>
          <w:tcPr>
            <w:tcW w:w="5953" w:type="dxa"/>
          </w:tcPr>
          <w:p w14:paraId="24046DE8" w14:textId="77777777" w:rsidR="00D41AEF" w:rsidRPr="00786899" w:rsidRDefault="00D41AEF" w:rsidP="00D41AEF">
            <w:pPr>
              <w:tabs>
                <w:tab w:val="left" w:pos="34"/>
              </w:tabs>
              <w:spacing w:line="240" w:lineRule="auto"/>
              <w:ind w:left="1680" w:firstLine="0"/>
              <w:jc w:val="left"/>
              <w:rPr>
                <w:bCs/>
                <w:sz w:val="24"/>
                <w:szCs w:val="24"/>
              </w:rPr>
            </w:pPr>
            <w:r w:rsidRPr="004A7CF8">
              <w:rPr>
                <w:bCs/>
                <w:sz w:val="24"/>
                <w:szCs w:val="24"/>
              </w:rPr>
              <w:t>Кабель силовой не поддерживающий горение 3х1,5 мм.</w:t>
            </w:r>
          </w:p>
        </w:tc>
        <w:tc>
          <w:tcPr>
            <w:tcW w:w="993" w:type="dxa"/>
          </w:tcPr>
          <w:p w14:paraId="58F91387" w14:textId="77777777" w:rsidR="00D41AEF" w:rsidRPr="00D41AEF" w:rsidRDefault="00D41AEF" w:rsidP="00D41AEF">
            <w:pPr>
              <w:spacing w:line="240" w:lineRule="auto"/>
              <w:ind w:left="-108" w:right="-108" w:firstLine="0"/>
              <w:jc w:val="center"/>
              <w:rPr>
                <w:bCs/>
                <w:sz w:val="24"/>
                <w:szCs w:val="24"/>
              </w:rPr>
            </w:pPr>
            <w:r w:rsidRPr="00D41AEF">
              <w:rPr>
                <w:bCs/>
                <w:sz w:val="24"/>
                <w:szCs w:val="24"/>
              </w:rPr>
              <w:t>11м.</w:t>
            </w:r>
          </w:p>
        </w:tc>
      </w:tr>
      <w:tr w:rsidR="00D41AEF" w:rsidRPr="00D41AEF" w14:paraId="508D10E8" w14:textId="77777777" w:rsidTr="00DB2412">
        <w:tc>
          <w:tcPr>
            <w:tcW w:w="738" w:type="dxa"/>
          </w:tcPr>
          <w:p w14:paraId="4DAD3D26"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vMerge/>
          </w:tcPr>
          <w:p w14:paraId="0A0FB6E5" w14:textId="77777777" w:rsidR="00D41AEF" w:rsidRPr="00786899" w:rsidRDefault="00D41AEF" w:rsidP="00D41AEF">
            <w:pPr>
              <w:tabs>
                <w:tab w:val="left" w:pos="34"/>
              </w:tabs>
              <w:spacing w:line="240" w:lineRule="auto"/>
              <w:ind w:firstLine="0"/>
              <w:jc w:val="left"/>
              <w:rPr>
                <w:bCs/>
                <w:sz w:val="24"/>
                <w:szCs w:val="24"/>
                <w:highlight w:val="yellow"/>
              </w:rPr>
            </w:pPr>
          </w:p>
        </w:tc>
        <w:tc>
          <w:tcPr>
            <w:tcW w:w="5953" w:type="dxa"/>
          </w:tcPr>
          <w:p w14:paraId="17E82BBC" w14:textId="77777777" w:rsidR="00D41AEF" w:rsidRPr="00786899" w:rsidRDefault="00D41AEF" w:rsidP="00D41AEF">
            <w:pPr>
              <w:tabs>
                <w:tab w:val="left" w:pos="34"/>
              </w:tabs>
              <w:spacing w:line="240" w:lineRule="auto"/>
              <w:ind w:left="1680" w:firstLine="0"/>
              <w:jc w:val="left"/>
              <w:rPr>
                <w:bCs/>
                <w:sz w:val="24"/>
                <w:szCs w:val="24"/>
              </w:rPr>
            </w:pPr>
            <w:r w:rsidRPr="004A7CF8">
              <w:rPr>
                <w:bCs/>
                <w:sz w:val="24"/>
                <w:szCs w:val="24"/>
              </w:rPr>
              <w:t>Кабель, витая пара, экранированный КИС-Внг(А)-LS 2х2х0,78</w:t>
            </w:r>
          </w:p>
        </w:tc>
        <w:tc>
          <w:tcPr>
            <w:tcW w:w="993" w:type="dxa"/>
          </w:tcPr>
          <w:p w14:paraId="40E29C25" w14:textId="77777777" w:rsidR="00D41AEF" w:rsidRPr="00D41AEF" w:rsidRDefault="00D41AEF" w:rsidP="00D41AEF">
            <w:pPr>
              <w:spacing w:line="240" w:lineRule="auto"/>
              <w:ind w:left="-108" w:right="-108" w:firstLine="0"/>
              <w:jc w:val="center"/>
              <w:rPr>
                <w:bCs/>
                <w:sz w:val="24"/>
                <w:szCs w:val="24"/>
              </w:rPr>
            </w:pPr>
            <w:r w:rsidRPr="00D41AEF">
              <w:rPr>
                <w:bCs/>
                <w:sz w:val="24"/>
                <w:szCs w:val="24"/>
              </w:rPr>
              <w:t>11м.</w:t>
            </w:r>
          </w:p>
        </w:tc>
      </w:tr>
      <w:tr w:rsidR="00D41AEF" w:rsidRPr="00D41AEF" w14:paraId="2C4940FE" w14:textId="77777777" w:rsidTr="00DB2412">
        <w:tc>
          <w:tcPr>
            <w:tcW w:w="738" w:type="dxa"/>
            <w:shd w:val="clear" w:color="auto" w:fill="D9D9D9" w:themeFill="background1" w:themeFillShade="D9"/>
          </w:tcPr>
          <w:p w14:paraId="4ECE6979" w14:textId="77777777" w:rsidR="00D41AEF" w:rsidRPr="00D41AEF" w:rsidRDefault="00D41AEF" w:rsidP="00D41AEF">
            <w:pPr>
              <w:numPr>
                <w:ilvl w:val="0"/>
                <w:numId w:val="94"/>
              </w:numPr>
              <w:tabs>
                <w:tab w:val="left" w:pos="204"/>
              </w:tabs>
              <w:spacing w:line="240" w:lineRule="auto"/>
              <w:ind w:left="62" w:firstLine="0"/>
              <w:jc w:val="center"/>
              <w:rPr>
                <w:bCs/>
                <w:sz w:val="24"/>
                <w:szCs w:val="24"/>
              </w:rPr>
            </w:pPr>
          </w:p>
        </w:tc>
        <w:tc>
          <w:tcPr>
            <w:tcW w:w="9435" w:type="dxa"/>
            <w:gridSpan w:val="3"/>
            <w:shd w:val="clear" w:color="auto" w:fill="D9D9D9" w:themeFill="background1" w:themeFillShade="D9"/>
          </w:tcPr>
          <w:p w14:paraId="5FB134F3" w14:textId="77777777" w:rsidR="00D41AEF" w:rsidRPr="00D41AEF" w:rsidRDefault="00D41AEF" w:rsidP="00D41AEF">
            <w:pPr>
              <w:spacing w:line="240" w:lineRule="auto"/>
              <w:ind w:firstLine="0"/>
              <w:jc w:val="center"/>
              <w:rPr>
                <w:bCs/>
                <w:sz w:val="24"/>
                <w:szCs w:val="24"/>
              </w:rPr>
            </w:pPr>
            <w:r w:rsidRPr="009D2EFE">
              <w:rPr>
                <w:bCs/>
                <w:sz w:val="24"/>
                <w:szCs w:val="24"/>
              </w:rPr>
              <w:t>Первичные средства пожаротушения</w:t>
            </w:r>
          </w:p>
        </w:tc>
      </w:tr>
      <w:tr w:rsidR="00D41AEF" w:rsidRPr="00D41AEF" w14:paraId="5D8EE5B7" w14:textId="77777777" w:rsidTr="00DB2412">
        <w:tc>
          <w:tcPr>
            <w:tcW w:w="738" w:type="dxa"/>
          </w:tcPr>
          <w:p w14:paraId="114F2DA3"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tcPr>
          <w:p w14:paraId="25968621" w14:textId="77777777" w:rsidR="00D41AEF" w:rsidRPr="00D41AEF" w:rsidRDefault="00D41AEF" w:rsidP="00D41AEF">
            <w:pPr>
              <w:tabs>
                <w:tab w:val="left" w:pos="34"/>
              </w:tabs>
              <w:spacing w:line="240" w:lineRule="auto"/>
              <w:ind w:firstLine="0"/>
              <w:jc w:val="left"/>
              <w:rPr>
                <w:bCs/>
                <w:sz w:val="24"/>
                <w:szCs w:val="24"/>
              </w:rPr>
            </w:pPr>
            <w:r w:rsidRPr="00D41AEF">
              <w:rPr>
                <w:bCs/>
                <w:sz w:val="24"/>
                <w:szCs w:val="24"/>
              </w:rPr>
              <w:t xml:space="preserve">Огнетушитель ОУ-5 </w:t>
            </w:r>
            <w:r w:rsidRPr="00D41AEF">
              <w:rPr>
                <w:sz w:val="24"/>
                <w:szCs w:val="24"/>
              </w:rPr>
              <w:t>(инв. №____)</w:t>
            </w:r>
          </w:p>
        </w:tc>
        <w:tc>
          <w:tcPr>
            <w:tcW w:w="5953" w:type="dxa"/>
          </w:tcPr>
          <w:p w14:paraId="1AA47782" w14:textId="77777777" w:rsidR="00D41AEF" w:rsidRPr="00D41AEF" w:rsidRDefault="00D41AEF" w:rsidP="00D41AEF">
            <w:pPr>
              <w:tabs>
                <w:tab w:val="left" w:pos="34"/>
              </w:tabs>
              <w:spacing w:line="240" w:lineRule="auto"/>
              <w:ind w:firstLine="0"/>
              <w:jc w:val="left"/>
              <w:rPr>
                <w:bCs/>
                <w:sz w:val="24"/>
                <w:szCs w:val="24"/>
              </w:rPr>
            </w:pPr>
            <w:r w:rsidRPr="00D41AEF">
              <w:rPr>
                <w:bCs/>
                <w:sz w:val="24"/>
                <w:szCs w:val="24"/>
              </w:rPr>
              <w:t xml:space="preserve">--- </w:t>
            </w:r>
          </w:p>
        </w:tc>
        <w:tc>
          <w:tcPr>
            <w:tcW w:w="993" w:type="dxa"/>
          </w:tcPr>
          <w:p w14:paraId="32896FB3" w14:textId="77777777" w:rsidR="00D41AEF" w:rsidRPr="00D41AEF" w:rsidRDefault="00D41AEF" w:rsidP="00D41AEF">
            <w:pPr>
              <w:spacing w:line="240" w:lineRule="auto"/>
              <w:ind w:left="-108" w:right="-108" w:firstLine="0"/>
              <w:jc w:val="center"/>
              <w:rPr>
                <w:bCs/>
                <w:sz w:val="24"/>
                <w:szCs w:val="24"/>
              </w:rPr>
            </w:pPr>
            <w:r w:rsidRPr="00D41AEF">
              <w:rPr>
                <w:bCs/>
                <w:sz w:val="24"/>
                <w:szCs w:val="24"/>
              </w:rPr>
              <w:t>86 шт.</w:t>
            </w:r>
          </w:p>
        </w:tc>
      </w:tr>
      <w:tr w:rsidR="00D41AEF" w:rsidRPr="00D41AEF" w14:paraId="1220A72F" w14:textId="77777777" w:rsidTr="00DB2412">
        <w:tc>
          <w:tcPr>
            <w:tcW w:w="738" w:type="dxa"/>
          </w:tcPr>
          <w:p w14:paraId="4E0F8674"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tcPr>
          <w:p w14:paraId="44A5FC56" w14:textId="77777777" w:rsidR="00D41AEF" w:rsidRPr="00D41AEF" w:rsidRDefault="00D41AEF" w:rsidP="00D41AEF">
            <w:pPr>
              <w:tabs>
                <w:tab w:val="left" w:pos="34"/>
              </w:tabs>
              <w:spacing w:line="240" w:lineRule="auto"/>
              <w:ind w:firstLine="0"/>
              <w:jc w:val="left"/>
              <w:rPr>
                <w:bCs/>
                <w:sz w:val="24"/>
                <w:szCs w:val="24"/>
              </w:rPr>
            </w:pPr>
            <w:r w:rsidRPr="00D41AEF">
              <w:rPr>
                <w:bCs/>
                <w:sz w:val="24"/>
                <w:szCs w:val="24"/>
              </w:rPr>
              <w:t xml:space="preserve">Огнетушитель ОП-5 </w:t>
            </w:r>
            <w:r w:rsidRPr="00D41AEF">
              <w:rPr>
                <w:sz w:val="24"/>
                <w:szCs w:val="24"/>
              </w:rPr>
              <w:t>(инв. №____)</w:t>
            </w:r>
          </w:p>
        </w:tc>
        <w:tc>
          <w:tcPr>
            <w:tcW w:w="5953" w:type="dxa"/>
          </w:tcPr>
          <w:p w14:paraId="2ECE542C" w14:textId="77777777" w:rsidR="00D41AEF" w:rsidRPr="00D41AEF" w:rsidRDefault="00D41AEF" w:rsidP="00D41AEF">
            <w:pPr>
              <w:tabs>
                <w:tab w:val="left" w:pos="34"/>
              </w:tabs>
              <w:spacing w:line="240" w:lineRule="auto"/>
              <w:ind w:firstLine="0"/>
              <w:jc w:val="left"/>
              <w:rPr>
                <w:bCs/>
                <w:sz w:val="24"/>
                <w:szCs w:val="24"/>
              </w:rPr>
            </w:pPr>
            <w:r w:rsidRPr="00D41AEF">
              <w:rPr>
                <w:bCs/>
                <w:sz w:val="24"/>
                <w:szCs w:val="24"/>
              </w:rPr>
              <w:t xml:space="preserve">--- </w:t>
            </w:r>
          </w:p>
        </w:tc>
        <w:tc>
          <w:tcPr>
            <w:tcW w:w="993" w:type="dxa"/>
          </w:tcPr>
          <w:p w14:paraId="3C7FE929" w14:textId="77777777" w:rsidR="00D41AEF" w:rsidRPr="00D41AEF" w:rsidRDefault="00D41AEF" w:rsidP="00D41AEF">
            <w:pPr>
              <w:spacing w:line="240" w:lineRule="auto"/>
              <w:ind w:left="-108" w:right="-108" w:firstLine="0"/>
              <w:jc w:val="center"/>
              <w:rPr>
                <w:bCs/>
                <w:sz w:val="24"/>
                <w:szCs w:val="24"/>
              </w:rPr>
            </w:pPr>
            <w:r w:rsidRPr="00D41AEF">
              <w:rPr>
                <w:bCs/>
                <w:sz w:val="24"/>
                <w:szCs w:val="24"/>
              </w:rPr>
              <w:t>4 шт.</w:t>
            </w:r>
          </w:p>
        </w:tc>
      </w:tr>
      <w:tr w:rsidR="00D41AEF" w:rsidRPr="00D41AEF" w14:paraId="25F99FC0" w14:textId="77777777" w:rsidTr="00DB2412">
        <w:tc>
          <w:tcPr>
            <w:tcW w:w="738" w:type="dxa"/>
          </w:tcPr>
          <w:p w14:paraId="09BA6F06"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tcPr>
          <w:p w14:paraId="5041EE74" w14:textId="77777777" w:rsidR="00D41AEF" w:rsidRPr="00D41AEF" w:rsidRDefault="00D41AEF" w:rsidP="00D41AEF">
            <w:pPr>
              <w:tabs>
                <w:tab w:val="left" w:pos="34"/>
              </w:tabs>
              <w:spacing w:line="240" w:lineRule="auto"/>
              <w:ind w:firstLine="0"/>
              <w:jc w:val="left"/>
              <w:rPr>
                <w:bCs/>
                <w:sz w:val="24"/>
                <w:szCs w:val="24"/>
              </w:rPr>
            </w:pPr>
            <w:r w:rsidRPr="00D41AEF">
              <w:rPr>
                <w:bCs/>
                <w:sz w:val="24"/>
                <w:szCs w:val="24"/>
              </w:rPr>
              <w:t xml:space="preserve">Огнетушитель ОВЭ-5 </w:t>
            </w:r>
            <w:r w:rsidRPr="00D41AEF">
              <w:rPr>
                <w:sz w:val="24"/>
                <w:szCs w:val="24"/>
              </w:rPr>
              <w:t>(инв. №____)</w:t>
            </w:r>
          </w:p>
        </w:tc>
        <w:tc>
          <w:tcPr>
            <w:tcW w:w="5953" w:type="dxa"/>
          </w:tcPr>
          <w:p w14:paraId="0C65B79A" w14:textId="77777777" w:rsidR="00D41AEF" w:rsidRPr="00D41AEF" w:rsidRDefault="00D41AEF" w:rsidP="00D41AEF">
            <w:pPr>
              <w:tabs>
                <w:tab w:val="left" w:pos="34"/>
              </w:tabs>
              <w:spacing w:line="240" w:lineRule="auto"/>
              <w:ind w:firstLine="0"/>
              <w:jc w:val="left"/>
              <w:rPr>
                <w:bCs/>
                <w:sz w:val="24"/>
                <w:szCs w:val="24"/>
              </w:rPr>
            </w:pPr>
            <w:r w:rsidRPr="00D41AEF">
              <w:rPr>
                <w:bCs/>
                <w:sz w:val="24"/>
                <w:szCs w:val="24"/>
              </w:rPr>
              <w:t xml:space="preserve">--- </w:t>
            </w:r>
          </w:p>
        </w:tc>
        <w:tc>
          <w:tcPr>
            <w:tcW w:w="993" w:type="dxa"/>
          </w:tcPr>
          <w:p w14:paraId="35415228" w14:textId="77777777" w:rsidR="00D41AEF" w:rsidRPr="00D41AEF" w:rsidRDefault="00D41AEF" w:rsidP="00D41AEF">
            <w:pPr>
              <w:spacing w:line="240" w:lineRule="auto"/>
              <w:ind w:left="-108" w:right="-108" w:firstLine="0"/>
              <w:jc w:val="center"/>
              <w:rPr>
                <w:bCs/>
                <w:sz w:val="24"/>
                <w:szCs w:val="24"/>
              </w:rPr>
            </w:pPr>
            <w:r w:rsidRPr="00D41AEF">
              <w:rPr>
                <w:bCs/>
                <w:sz w:val="24"/>
                <w:szCs w:val="24"/>
              </w:rPr>
              <w:t>9 шт.</w:t>
            </w:r>
          </w:p>
        </w:tc>
      </w:tr>
      <w:tr w:rsidR="00D41AEF" w:rsidRPr="00D41AEF" w14:paraId="4AD8B929" w14:textId="77777777" w:rsidTr="00DB2412">
        <w:tc>
          <w:tcPr>
            <w:tcW w:w="738" w:type="dxa"/>
          </w:tcPr>
          <w:p w14:paraId="74724CB5"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tcPr>
          <w:p w14:paraId="5FF5B24A" w14:textId="77777777" w:rsidR="00D41AEF" w:rsidRPr="00D41AEF" w:rsidRDefault="00D41AEF" w:rsidP="00D41AEF">
            <w:pPr>
              <w:tabs>
                <w:tab w:val="left" w:pos="34"/>
              </w:tabs>
              <w:spacing w:line="240" w:lineRule="auto"/>
              <w:ind w:firstLine="0"/>
              <w:jc w:val="left"/>
              <w:rPr>
                <w:bCs/>
                <w:sz w:val="24"/>
                <w:szCs w:val="24"/>
              </w:rPr>
            </w:pPr>
            <w:r w:rsidRPr="00D41AEF">
              <w:rPr>
                <w:bCs/>
                <w:sz w:val="24"/>
                <w:szCs w:val="24"/>
              </w:rPr>
              <w:t xml:space="preserve">Огнетушитель ОУ-10 </w:t>
            </w:r>
            <w:r w:rsidRPr="00D41AEF">
              <w:rPr>
                <w:sz w:val="24"/>
                <w:szCs w:val="24"/>
              </w:rPr>
              <w:t>(инв. №____)</w:t>
            </w:r>
          </w:p>
        </w:tc>
        <w:tc>
          <w:tcPr>
            <w:tcW w:w="5953" w:type="dxa"/>
          </w:tcPr>
          <w:p w14:paraId="6FC5A882" w14:textId="77777777" w:rsidR="00D41AEF" w:rsidRPr="00D41AEF" w:rsidRDefault="00D41AEF" w:rsidP="00D41AEF">
            <w:pPr>
              <w:tabs>
                <w:tab w:val="left" w:pos="34"/>
              </w:tabs>
              <w:spacing w:line="240" w:lineRule="auto"/>
              <w:ind w:firstLine="0"/>
              <w:jc w:val="left"/>
              <w:rPr>
                <w:bCs/>
                <w:sz w:val="24"/>
                <w:szCs w:val="24"/>
              </w:rPr>
            </w:pPr>
            <w:r w:rsidRPr="00D41AEF">
              <w:rPr>
                <w:bCs/>
                <w:sz w:val="24"/>
                <w:szCs w:val="24"/>
              </w:rPr>
              <w:t xml:space="preserve">--- </w:t>
            </w:r>
          </w:p>
        </w:tc>
        <w:tc>
          <w:tcPr>
            <w:tcW w:w="993" w:type="dxa"/>
          </w:tcPr>
          <w:p w14:paraId="0CDE6516" w14:textId="77777777" w:rsidR="00D41AEF" w:rsidRPr="00D41AEF" w:rsidRDefault="00D41AEF" w:rsidP="00D41AEF">
            <w:pPr>
              <w:spacing w:line="240" w:lineRule="auto"/>
              <w:ind w:left="-108" w:right="-108" w:firstLine="0"/>
              <w:jc w:val="center"/>
              <w:rPr>
                <w:bCs/>
                <w:sz w:val="24"/>
                <w:szCs w:val="24"/>
              </w:rPr>
            </w:pPr>
            <w:r w:rsidRPr="00D41AEF">
              <w:rPr>
                <w:bCs/>
                <w:sz w:val="24"/>
                <w:szCs w:val="24"/>
              </w:rPr>
              <w:t>5 шт.</w:t>
            </w:r>
          </w:p>
        </w:tc>
      </w:tr>
      <w:tr w:rsidR="00D41AEF" w:rsidRPr="00D41AEF" w14:paraId="6FBC2F22" w14:textId="77777777" w:rsidTr="00DB2412">
        <w:tc>
          <w:tcPr>
            <w:tcW w:w="738" w:type="dxa"/>
          </w:tcPr>
          <w:p w14:paraId="77442E43"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tcPr>
          <w:p w14:paraId="0DAFAE6A" w14:textId="77777777" w:rsidR="00D41AEF" w:rsidRPr="00D41AEF" w:rsidRDefault="00D41AEF" w:rsidP="00D41AEF">
            <w:pPr>
              <w:tabs>
                <w:tab w:val="left" w:pos="34"/>
              </w:tabs>
              <w:spacing w:line="240" w:lineRule="auto"/>
              <w:ind w:firstLine="0"/>
              <w:jc w:val="left"/>
              <w:rPr>
                <w:bCs/>
                <w:sz w:val="24"/>
                <w:szCs w:val="24"/>
              </w:rPr>
            </w:pPr>
            <w:r w:rsidRPr="00D41AEF">
              <w:rPr>
                <w:bCs/>
                <w:sz w:val="24"/>
                <w:szCs w:val="24"/>
              </w:rPr>
              <w:t xml:space="preserve">Огнетушитель ОУ-20 </w:t>
            </w:r>
            <w:r w:rsidRPr="00D41AEF">
              <w:rPr>
                <w:sz w:val="24"/>
                <w:szCs w:val="24"/>
              </w:rPr>
              <w:t>(инв. №____)</w:t>
            </w:r>
          </w:p>
        </w:tc>
        <w:tc>
          <w:tcPr>
            <w:tcW w:w="5953" w:type="dxa"/>
          </w:tcPr>
          <w:p w14:paraId="27C2C58B" w14:textId="77777777" w:rsidR="00D41AEF" w:rsidRPr="00D41AEF" w:rsidRDefault="00D41AEF" w:rsidP="00D41AEF">
            <w:pPr>
              <w:tabs>
                <w:tab w:val="left" w:pos="34"/>
              </w:tabs>
              <w:spacing w:line="240" w:lineRule="auto"/>
              <w:ind w:firstLine="0"/>
              <w:jc w:val="left"/>
              <w:rPr>
                <w:bCs/>
                <w:sz w:val="24"/>
                <w:szCs w:val="24"/>
              </w:rPr>
            </w:pPr>
            <w:r w:rsidRPr="00D41AEF">
              <w:rPr>
                <w:bCs/>
                <w:sz w:val="24"/>
                <w:szCs w:val="24"/>
              </w:rPr>
              <w:t xml:space="preserve">--- </w:t>
            </w:r>
          </w:p>
        </w:tc>
        <w:tc>
          <w:tcPr>
            <w:tcW w:w="993" w:type="dxa"/>
          </w:tcPr>
          <w:p w14:paraId="76211F56" w14:textId="77777777" w:rsidR="00D41AEF" w:rsidRPr="00D41AEF" w:rsidRDefault="00D41AEF" w:rsidP="00D41AEF">
            <w:pPr>
              <w:spacing w:line="240" w:lineRule="auto"/>
              <w:ind w:left="-108" w:right="-108" w:firstLine="0"/>
              <w:jc w:val="center"/>
              <w:rPr>
                <w:bCs/>
                <w:sz w:val="24"/>
                <w:szCs w:val="24"/>
              </w:rPr>
            </w:pPr>
            <w:r w:rsidRPr="00D41AEF">
              <w:rPr>
                <w:bCs/>
                <w:sz w:val="24"/>
                <w:szCs w:val="24"/>
              </w:rPr>
              <w:t>2 шт.</w:t>
            </w:r>
          </w:p>
        </w:tc>
      </w:tr>
      <w:tr w:rsidR="00D41AEF" w:rsidRPr="00D41AEF" w14:paraId="6686BD56" w14:textId="77777777" w:rsidTr="00DB2412">
        <w:tc>
          <w:tcPr>
            <w:tcW w:w="738" w:type="dxa"/>
          </w:tcPr>
          <w:p w14:paraId="21692629" w14:textId="77777777" w:rsidR="00D41AEF" w:rsidRPr="00D41AEF" w:rsidRDefault="00D41AEF" w:rsidP="00D41AEF">
            <w:pPr>
              <w:numPr>
                <w:ilvl w:val="1"/>
                <w:numId w:val="94"/>
              </w:numPr>
              <w:tabs>
                <w:tab w:val="left" w:pos="346"/>
              </w:tabs>
              <w:spacing w:line="240" w:lineRule="auto"/>
              <w:ind w:left="0" w:firstLine="0"/>
              <w:jc w:val="center"/>
              <w:rPr>
                <w:bCs/>
                <w:sz w:val="24"/>
                <w:szCs w:val="24"/>
              </w:rPr>
            </w:pPr>
          </w:p>
        </w:tc>
        <w:tc>
          <w:tcPr>
            <w:tcW w:w="2489" w:type="dxa"/>
          </w:tcPr>
          <w:p w14:paraId="59E9C1A5" w14:textId="77777777" w:rsidR="00D41AEF" w:rsidRPr="00D41AEF" w:rsidRDefault="00D41AEF" w:rsidP="00D41AEF">
            <w:pPr>
              <w:tabs>
                <w:tab w:val="left" w:pos="34"/>
              </w:tabs>
              <w:spacing w:line="240" w:lineRule="auto"/>
              <w:ind w:firstLine="0"/>
              <w:jc w:val="left"/>
              <w:rPr>
                <w:bCs/>
                <w:sz w:val="24"/>
                <w:szCs w:val="24"/>
              </w:rPr>
            </w:pPr>
            <w:r w:rsidRPr="00D41AEF">
              <w:rPr>
                <w:bCs/>
                <w:sz w:val="24"/>
                <w:szCs w:val="24"/>
              </w:rPr>
              <w:t xml:space="preserve">Щит пожарный укомплектованный  </w:t>
            </w:r>
            <w:r w:rsidRPr="00D41AEF">
              <w:rPr>
                <w:sz w:val="24"/>
                <w:szCs w:val="24"/>
              </w:rPr>
              <w:t>(инв. №____)</w:t>
            </w:r>
          </w:p>
        </w:tc>
        <w:tc>
          <w:tcPr>
            <w:tcW w:w="5953" w:type="dxa"/>
          </w:tcPr>
          <w:p w14:paraId="77B6AD1B" w14:textId="77777777" w:rsidR="00D41AEF" w:rsidRPr="00D41AEF" w:rsidRDefault="00D41AEF" w:rsidP="00D41AEF">
            <w:pPr>
              <w:tabs>
                <w:tab w:val="left" w:pos="34"/>
              </w:tabs>
              <w:spacing w:line="240" w:lineRule="auto"/>
              <w:ind w:firstLine="0"/>
              <w:jc w:val="left"/>
              <w:rPr>
                <w:bCs/>
                <w:sz w:val="24"/>
                <w:szCs w:val="24"/>
              </w:rPr>
            </w:pPr>
            <w:r w:rsidRPr="00D41AEF">
              <w:rPr>
                <w:bCs/>
                <w:sz w:val="24"/>
                <w:szCs w:val="24"/>
              </w:rPr>
              <w:t xml:space="preserve">--- </w:t>
            </w:r>
          </w:p>
        </w:tc>
        <w:tc>
          <w:tcPr>
            <w:tcW w:w="993" w:type="dxa"/>
          </w:tcPr>
          <w:p w14:paraId="361BE0AA" w14:textId="77777777" w:rsidR="00D41AEF" w:rsidRPr="00D41AEF" w:rsidRDefault="00D41AEF" w:rsidP="00D41AEF">
            <w:pPr>
              <w:spacing w:line="240" w:lineRule="auto"/>
              <w:ind w:left="-108" w:right="-108" w:firstLine="0"/>
              <w:jc w:val="center"/>
              <w:rPr>
                <w:bCs/>
                <w:sz w:val="24"/>
                <w:szCs w:val="24"/>
              </w:rPr>
            </w:pPr>
            <w:r w:rsidRPr="00D41AEF">
              <w:rPr>
                <w:bCs/>
                <w:sz w:val="24"/>
                <w:szCs w:val="24"/>
              </w:rPr>
              <w:t>1 компл.</w:t>
            </w:r>
          </w:p>
        </w:tc>
      </w:tr>
    </w:tbl>
    <w:p w14:paraId="5A1A7571" w14:textId="77777777" w:rsidR="00D41AEF" w:rsidRPr="00D41AEF" w:rsidRDefault="00D41AEF" w:rsidP="00D41AEF">
      <w:pPr>
        <w:rPr>
          <w:sz w:val="24"/>
        </w:rPr>
      </w:pPr>
    </w:p>
    <w:p w14:paraId="44184ACA" w14:textId="77777777" w:rsidR="00D41AEF" w:rsidRPr="00D41AEF" w:rsidRDefault="00D41AEF" w:rsidP="00D41AEF">
      <w:pPr>
        <w:spacing w:line="240" w:lineRule="auto"/>
        <w:ind w:left="560"/>
        <w:jc w:val="right"/>
        <w:rPr>
          <w:sz w:val="24"/>
          <w:szCs w:val="24"/>
        </w:rPr>
      </w:pPr>
    </w:p>
    <w:p w14:paraId="72F9FFF2" w14:textId="77777777" w:rsidR="00D41AEF" w:rsidRPr="00D41AEF" w:rsidRDefault="00D41AEF" w:rsidP="00D41AEF">
      <w:pPr>
        <w:spacing w:line="240" w:lineRule="auto"/>
        <w:ind w:left="560"/>
        <w:jc w:val="right"/>
        <w:outlineLvl w:val="1"/>
        <w:rPr>
          <w:sz w:val="24"/>
          <w:szCs w:val="24"/>
        </w:rPr>
      </w:pPr>
      <w:r w:rsidRPr="00D41AEF">
        <w:rPr>
          <w:sz w:val="24"/>
        </w:rPr>
        <w:br w:type="page"/>
      </w:r>
      <w:r w:rsidRPr="00D41AEF">
        <w:rPr>
          <w:sz w:val="24"/>
          <w:szCs w:val="24"/>
        </w:rPr>
        <w:lastRenderedPageBreak/>
        <w:t>Приложение № 4</w:t>
      </w:r>
    </w:p>
    <w:p w14:paraId="7BDCDB93" w14:textId="4E39C2DE" w:rsidR="00D41AEF" w:rsidRPr="00D41AEF" w:rsidRDefault="00D41AEF" w:rsidP="00D41AEF">
      <w:pPr>
        <w:ind w:left="567" w:firstLine="0"/>
        <w:jc w:val="right"/>
        <w:rPr>
          <w:sz w:val="24"/>
          <w:szCs w:val="24"/>
        </w:rPr>
      </w:pPr>
      <w:r w:rsidRPr="00D41AEF">
        <w:rPr>
          <w:sz w:val="24"/>
          <w:szCs w:val="24"/>
        </w:rPr>
        <w:t>к Т</w:t>
      </w:r>
      <w:r w:rsidR="006E5C64">
        <w:rPr>
          <w:sz w:val="24"/>
          <w:szCs w:val="24"/>
        </w:rPr>
        <w:t>ехническому заданию</w:t>
      </w:r>
    </w:p>
    <w:p w14:paraId="62E08F8F" w14:textId="77777777" w:rsidR="00D41AEF" w:rsidRPr="00D41AEF" w:rsidRDefault="00D41AEF" w:rsidP="00D41AEF">
      <w:pPr>
        <w:rPr>
          <w:sz w:val="24"/>
        </w:rPr>
      </w:pPr>
    </w:p>
    <w:p w14:paraId="5BF05636" w14:textId="77777777" w:rsidR="00D41AEF" w:rsidRPr="00D41AEF" w:rsidRDefault="00D41AEF" w:rsidP="00D41AEF">
      <w:pPr>
        <w:spacing w:line="240" w:lineRule="auto"/>
        <w:ind w:firstLine="709"/>
        <w:jc w:val="center"/>
        <w:rPr>
          <w:b/>
          <w:snapToGrid/>
          <w:sz w:val="24"/>
          <w:lang w:val="x-none" w:eastAsia="x-none"/>
        </w:rPr>
      </w:pPr>
      <w:r w:rsidRPr="00D41AEF">
        <w:rPr>
          <w:b/>
          <w:snapToGrid/>
          <w:sz w:val="24"/>
          <w:lang w:val="x-none" w:eastAsia="x-none"/>
        </w:rPr>
        <w:t xml:space="preserve">Состав </w:t>
      </w:r>
      <w:r w:rsidR="002505E6">
        <w:rPr>
          <w:b/>
          <w:snapToGrid/>
          <w:sz w:val="24"/>
          <w:lang w:eastAsia="x-none"/>
        </w:rPr>
        <w:t xml:space="preserve">оборудования </w:t>
      </w:r>
      <w:r w:rsidRPr="00D41AEF">
        <w:rPr>
          <w:b/>
          <w:snapToGrid/>
          <w:sz w:val="24"/>
          <w:lang w:val="x-none" w:eastAsia="x-none"/>
        </w:rPr>
        <w:t>сист</w:t>
      </w:r>
      <w:r w:rsidR="00DF2914">
        <w:rPr>
          <w:b/>
          <w:snapToGrid/>
          <w:sz w:val="24"/>
          <w:lang w:eastAsia="x-none"/>
        </w:rPr>
        <w:t>ем</w:t>
      </w:r>
      <w:r w:rsidR="002C0105">
        <w:rPr>
          <w:b/>
          <w:snapToGrid/>
          <w:sz w:val="24"/>
          <w:lang w:eastAsia="x-none"/>
        </w:rPr>
        <w:t>ы</w:t>
      </w:r>
      <w:r w:rsidRPr="00D41AEF">
        <w:rPr>
          <w:b/>
          <w:snapToGrid/>
          <w:sz w:val="24"/>
          <w:lang w:val="x-none" w:eastAsia="x-none"/>
        </w:rPr>
        <w:t xml:space="preserve"> </w:t>
      </w:r>
      <w:r w:rsidR="002505E6">
        <w:rPr>
          <w:b/>
          <w:snapToGrid/>
          <w:sz w:val="24"/>
          <w:lang w:eastAsia="x-none"/>
        </w:rPr>
        <w:t xml:space="preserve">отопления и </w:t>
      </w:r>
      <w:r w:rsidRPr="00D41AEF">
        <w:rPr>
          <w:b/>
          <w:snapToGrid/>
          <w:sz w:val="24"/>
          <w:lang w:val="x-none" w:eastAsia="x-none"/>
        </w:rPr>
        <w:t xml:space="preserve">теплоснабжения, </w:t>
      </w:r>
      <w:r w:rsidR="002505E6">
        <w:rPr>
          <w:b/>
          <w:snapToGrid/>
          <w:sz w:val="24"/>
          <w:lang w:eastAsia="x-none"/>
        </w:rPr>
        <w:t xml:space="preserve">систем </w:t>
      </w:r>
      <w:r w:rsidRPr="00D41AEF">
        <w:rPr>
          <w:b/>
          <w:snapToGrid/>
          <w:sz w:val="24"/>
          <w:lang w:val="x-none" w:eastAsia="x-none"/>
        </w:rPr>
        <w:t>водоснабжения и водоотведения Объекта</w:t>
      </w:r>
    </w:p>
    <w:p w14:paraId="2E2839B9" w14:textId="77777777" w:rsidR="00D41AEF" w:rsidRPr="00D41AEF" w:rsidRDefault="00D41AEF" w:rsidP="00D41AEF">
      <w:pPr>
        <w:spacing w:line="240" w:lineRule="auto"/>
        <w:ind w:firstLine="0"/>
        <w:jc w:val="center"/>
        <w:rPr>
          <w:b/>
          <w:snapToGrid/>
          <w:color w:val="FF0000"/>
          <w:sz w:val="24"/>
          <w:lang w:eastAsia="x-none"/>
        </w:rPr>
      </w:pPr>
    </w:p>
    <w:tbl>
      <w:tblPr>
        <w:tblStyle w:val="af7"/>
        <w:tblW w:w="1053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668"/>
        <w:gridCol w:w="1984"/>
        <w:gridCol w:w="5812"/>
        <w:gridCol w:w="1072"/>
      </w:tblGrid>
      <w:tr w:rsidR="00D41AEF" w:rsidRPr="00D41AEF" w14:paraId="50AC7E73" w14:textId="77777777" w:rsidTr="00DB2412">
        <w:trPr>
          <w:tblHeader/>
        </w:trPr>
        <w:tc>
          <w:tcPr>
            <w:tcW w:w="1668" w:type="dxa"/>
            <w:vAlign w:val="center"/>
          </w:tcPr>
          <w:p w14:paraId="583B3B75" w14:textId="77777777" w:rsidR="00D41AEF" w:rsidRPr="00D41AEF" w:rsidRDefault="00D41AEF" w:rsidP="00D41AEF">
            <w:pPr>
              <w:spacing w:line="240" w:lineRule="auto"/>
              <w:ind w:firstLine="0"/>
              <w:jc w:val="center"/>
              <w:rPr>
                <w:sz w:val="24"/>
              </w:rPr>
            </w:pPr>
            <w:r w:rsidRPr="00D41AEF">
              <w:rPr>
                <w:sz w:val="24"/>
              </w:rPr>
              <w:t>№ п/п</w:t>
            </w:r>
          </w:p>
        </w:tc>
        <w:tc>
          <w:tcPr>
            <w:tcW w:w="1984" w:type="dxa"/>
          </w:tcPr>
          <w:p w14:paraId="7364DBC1" w14:textId="77777777" w:rsidR="00D41AEF" w:rsidRPr="00D41AEF" w:rsidRDefault="00D41AEF" w:rsidP="00D41AEF">
            <w:pPr>
              <w:spacing w:line="240" w:lineRule="auto"/>
              <w:ind w:firstLine="0"/>
              <w:jc w:val="center"/>
              <w:rPr>
                <w:rFonts w:eastAsia="Calibri"/>
                <w:sz w:val="24"/>
              </w:rPr>
            </w:pPr>
            <w:r w:rsidRPr="00D41AEF">
              <w:rPr>
                <w:b/>
                <w:bCs/>
                <w:color w:val="000000"/>
                <w:sz w:val="20"/>
                <w:szCs w:val="22"/>
              </w:rPr>
              <w:t>Объект основных средств, инв. № (система в составе объекта основных средств</w:t>
            </w:r>
          </w:p>
        </w:tc>
        <w:tc>
          <w:tcPr>
            <w:tcW w:w="5812" w:type="dxa"/>
            <w:vAlign w:val="center"/>
          </w:tcPr>
          <w:p w14:paraId="7F4F7CA9" w14:textId="77777777" w:rsidR="00D41AEF" w:rsidRPr="00D41AEF" w:rsidRDefault="00D41AEF" w:rsidP="00D41AEF">
            <w:pPr>
              <w:spacing w:line="240" w:lineRule="auto"/>
              <w:ind w:firstLine="0"/>
              <w:jc w:val="center"/>
              <w:rPr>
                <w:sz w:val="24"/>
              </w:rPr>
            </w:pPr>
            <w:r w:rsidRPr="00D41AEF">
              <w:rPr>
                <w:b/>
                <w:sz w:val="24"/>
                <w:szCs w:val="24"/>
              </w:rPr>
              <w:t>Наименование функциональной группы оборудования/состав оборудования по функциональным группам</w:t>
            </w:r>
            <w:r w:rsidRPr="00D41AEF" w:rsidDel="0068560F">
              <w:rPr>
                <w:b/>
                <w:sz w:val="24"/>
                <w:szCs w:val="24"/>
              </w:rPr>
              <w:t xml:space="preserve"> </w:t>
            </w:r>
          </w:p>
        </w:tc>
        <w:tc>
          <w:tcPr>
            <w:tcW w:w="1072" w:type="dxa"/>
            <w:vAlign w:val="center"/>
          </w:tcPr>
          <w:p w14:paraId="276E61D9" w14:textId="77777777" w:rsidR="00D41AEF" w:rsidRPr="00D41AEF" w:rsidRDefault="00D41AEF" w:rsidP="00D41AEF">
            <w:pPr>
              <w:spacing w:line="240" w:lineRule="auto"/>
              <w:ind w:firstLine="0"/>
              <w:jc w:val="center"/>
              <w:rPr>
                <w:sz w:val="24"/>
              </w:rPr>
            </w:pPr>
            <w:r w:rsidRPr="00D41AEF">
              <w:rPr>
                <w:rFonts w:eastAsia="Calibri"/>
                <w:sz w:val="24"/>
              </w:rPr>
              <w:t>Кол-во</w:t>
            </w:r>
          </w:p>
        </w:tc>
      </w:tr>
      <w:tr w:rsidR="00D41AEF" w:rsidRPr="00D41AEF" w14:paraId="1E577191" w14:textId="77777777" w:rsidTr="00DB2412">
        <w:tc>
          <w:tcPr>
            <w:tcW w:w="10536" w:type="dxa"/>
            <w:gridSpan w:val="4"/>
            <w:shd w:val="clear" w:color="auto" w:fill="D9D9D9" w:themeFill="background1" w:themeFillShade="D9"/>
            <w:vAlign w:val="center"/>
          </w:tcPr>
          <w:p w14:paraId="047BD999" w14:textId="77777777" w:rsidR="00D41AEF" w:rsidRPr="00D41AEF" w:rsidRDefault="00D41AEF" w:rsidP="00D41AEF">
            <w:pPr>
              <w:spacing w:line="240" w:lineRule="auto"/>
              <w:ind w:firstLine="0"/>
              <w:jc w:val="center"/>
              <w:rPr>
                <w:b/>
                <w:sz w:val="24"/>
              </w:rPr>
            </w:pPr>
            <w:r w:rsidRPr="00D41AEF">
              <w:rPr>
                <w:b/>
                <w:sz w:val="24"/>
                <w:lang w:val="en-US"/>
              </w:rPr>
              <w:t>I</w:t>
            </w:r>
            <w:r w:rsidRPr="00D41AEF">
              <w:rPr>
                <w:b/>
                <w:sz w:val="24"/>
              </w:rPr>
              <w:t>. Система отопления и теплоснабжения</w:t>
            </w:r>
          </w:p>
        </w:tc>
      </w:tr>
      <w:tr w:rsidR="00D41AEF" w:rsidRPr="00D41AEF" w14:paraId="39E93FCE" w14:textId="77777777" w:rsidTr="00DB2412">
        <w:tc>
          <w:tcPr>
            <w:tcW w:w="1668" w:type="dxa"/>
            <w:shd w:val="clear" w:color="auto" w:fill="auto"/>
            <w:vAlign w:val="center"/>
          </w:tcPr>
          <w:p w14:paraId="1BAC76E2" w14:textId="77777777" w:rsidR="00D41AEF" w:rsidRPr="00D41AEF" w:rsidRDefault="00D41AEF" w:rsidP="00D41AEF">
            <w:pPr>
              <w:numPr>
                <w:ilvl w:val="0"/>
                <w:numId w:val="95"/>
              </w:numPr>
              <w:tabs>
                <w:tab w:val="left" w:pos="204"/>
              </w:tabs>
              <w:spacing w:line="240" w:lineRule="auto"/>
              <w:jc w:val="center"/>
              <w:rPr>
                <w:sz w:val="24"/>
              </w:rPr>
            </w:pPr>
          </w:p>
        </w:tc>
        <w:tc>
          <w:tcPr>
            <w:tcW w:w="1984" w:type="dxa"/>
            <w:vMerge w:val="restart"/>
            <w:shd w:val="clear" w:color="auto" w:fill="auto"/>
          </w:tcPr>
          <w:p w14:paraId="42598036" w14:textId="77777777" w:rsidR="00D41AEF" w:rsidRPr="00D41AEF" w:rsidRDefault="00F604E0" w:rsidP="00F604E0">
            <w:pPr>
              <w:spacing w:line="240" w:lineRule="auto"/>
              <w:ind w:firstLine="0"/>
              <w:jc w:val="center"/>
              <w:rPr>
                <w:sz w:val="24"/>
              </w:rPr>
            </w:pPr>
            <w:r w:rsidRPr="00F604E0">
              <w:rPr>
                <w:b/>
                <w:sz w:val="24"/>
              </w:rPr>
              <w:t>Административное зд</w:t>
            </w:r>
            <w:r w:rsidRPr="00D41AEF">
              <w:rPr>
                <w:b/>
                <w:sz w:val="24"/>
              </w:rPr>
              <w:t xml:space="preserve">ание </w:t>
            </w:r>
            <w:r w:rsidR="00D41AEF" w:rsidRPr="00D41AEF">
              <w:rPr>
                <w:sz w:val="24"/>
              </w:rPr>
              <w:t>по адресу: г. Иркутск, ул. Ширямова, 54А, инв. №____ (Система отопления и теплоснабжения)</w:t>
            </w:r>
          </w:p>
        </w:tc>
        <w:tc>
          <w:tcPr>
            <w:tcW w:w="6884" w:type="dxa"/>
            <w:gridSpan w:val="2"/>
            <w:shd w:val="clear" w:color="auto" w:fill="auto"/>
          </w:tcPr>
          <w:p w14:paraId="7E9875B9" w14:textId="77777777" w:rsidR="00D41AEF" w:rsidRPr="00D41AEF" w:rsidRDefault="00D41AEF" w:rsidP="00D41AEF">
            <w:pPr>
              <w:spacing w:line="240" w:lineRule="auto"/>
              <w:ind w:firstLine="0"/>
              <w:jc w:val="center"/>
              <w:rPr>
                <w:sz w:val="24"/>
                <w:lang w:val="es-ES"/>
              </w:rPr>
            </w:pPr>
          </w:p>
        </w:tc>
      </w:tr>
      <w:tr w:rsidR="00D41AEF" w:rsidRPr="00D41AEF" w14:paraId="78662030" w14:textId="77777777" w:rsidTr="00DB2412">
        <w:tc>
          <w:tcPr>
            <w:tcW w:w="1668" w:type="dxa"/>
            <w:shd w:val="clear" w:color="auto" w:fill="auto"/>
            <w:vAlign w:val="center"/>
          </w:tcPr>
          <w:p w14:paraId="44419694" w14:textId="77777777" w:rsidR="00D41AEF" w:rsidRPr="00D41AEF" w:rsidRDefault="00D41AEF" w:rsidP="00D41AEF">
            <w:pPr>
              <w:numPr>
                <w:ilvl w:val="1"/>
                <w:numId w:val="95"/>
              </w:numPr>
              <w:tabs>
                <w:tab w:val="left" w:pos="346"/>
              </w:tabs>
              <w:spacing w:line="240" w:lineRule="auto"/>
              <w:ind w:left="0" w:firstLine="0"/>
              <w:jc w:val="center"/>
              <w:rPr>
                <w:sz w:val="24"/>
              </w:rPr>
            </w:pPr>
          </w:p>
        </w:tc>
        <w:tc>
          <w:tcPr>
            <w:tcW w:w="1984" w:type="dxa"/>
            <w:vMerge/>
            <w:shd w:val="clear" w:color="auto" w:fill="auto"/>
          </w:tcPr>
          <w:p w14:paraId="233A9651" w14:textId="77777777" w:rsidR="00D41AEF" w:rsidRPr="00D41AEF" w:rsidRDefault="00D41AEF" w:rsidP="00D41AEF">
            <w:pPr>
              <w:spacing w:line="240" w:lineRule="auto"/>
              <w:ind w:firstLine="0"/>
              <w:jc w:val="center"/>
              <w:rPr>
                <w:b/>
                <w:sz w:val="24"/>
              </w:rPr>
            </w:pPr>
          </w:p>
        </w:tc>
        <w:tc>
          <w:tcPr>
            <w:tcW w:w="6884" w:type="dxa"/>
            <w:gridSpan w:val="2"/>
            <w:shd w:val="clear" w:color="auto" w:fill="auto"/>
          </w:tcPr>
          <w:p w14:paraId="19A56025" w14:textId="77777777" w:rsidR="00D41AEF" w:rsidRPr="00D41AEF" w:rsidRDefault="00D41AEF" w:rsidP="00D41AEF">
            <w:pPr>
              <w:spacing w:line="240" w:lineRule="auto"/>
              <w:ind w:firstLine="0"/>
              <w:jc w:val="center"/>
              <w:rPr>
                <w:b/>
                <w:sz w:val="24"/>
              </w:rPr>
            </w:pPr>
            <w:r w:rsidRPr="00D41AEF">
              <w:rPr>
                <w:b/>
                <w:sz w:val="24"/>
              </w:rPr>
              <w:t xml:space="preserve">Узел управления теплового пункта </w:t>
            </w:r>
          </w:p>
        </w:tc>
      </w:tr>
      <w:tr w:rsidR="00D41AEF" w:rsidRPr="00D41AEF" w14:paraId="5523B663" w14:textId="77777777" w:rsidTr="00DB2412">
        <w:tc>
          <w:tcPr>
            <w:tcW w:w="1668" w:type="dxa"/>
            <w:vAlign w:val="center"/>
          </w:tcPr>
          <w:p w14:paraId="00EDCCD9"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3DD85A9A" w14:textId="77777777" w:rsidR="00D41AEF" w:rsidRPr="00D41AEF" w:rsidRDefault="00D41AEF" w:rsidP="00D41AEF">
            <w:pPr>
              <w:spacing w:line="240" w:lineRule="auto"/>
              <w:ind w:firstLine="0"/>
              <w:jc w:val="left"/>
              <w:rPr>
                <w:sz w:val="24"/>
              </w:rPr>
            </w:pPr>
          </w:p>
        </w:tc>
        <w:tc>
          <w:tcPr>
            <w:tcW w:w="5812" w:type="dxa"/>
            <w:shd w:val="clear" w:color="auto" w:fill="auto"/>
          </w:tcPr>
          <w:p w14:paraId="3018A183" w14:textId="77777777" w:rsidR="00D41AEF" w:rsidRPr="00D41AEF" w:rsidRDefault="00D41AEF" w:rsidP="00D41AEF">
            <w:pPr>
              <w:spacing w:line="240" w:lineRule="auto"/>
              <w:ind w:firstLine="0"/>
              <w:jc w:val="left"/>
              <w:rPr>
                <w:sz w:val="24"/>
              </w:rPr>
            </w:pPr>
            <w:r w:rsidRPr="00D41AEF">
              <w:rPr>
                <w:sz w:val="24"/>
              </w:rPr>
              <w:t xml:space="preserve">Кран шаровой </w:t>
            </w:r>
            <w:r w:rsidRPr="00D41AEF">
              <w:rPr>
                <w:sz w:val="24"/>
                <w:lang w:val="es-ES"/>
              </w:rPr>
              <w:t>JIP</w:t>
            </w:r>
            <w:r w:rsidRPr="00D41AEF">
              <w:rPr>
                <w:sz w:val="24"/>
              </w:rPr>
              <w:t>-</w:t>
            </w:r>
            <w:r w:rsidRPr="00D41AEF">
              <w:rPr>
                <w:sz w:val="24"/>
                <w:lang w:val="es-ES"/>
              </w:rPr>
              <w:t>WW</w:t>
            </w:r>
            <w:r w:rsidRPr="00D41AEF">
              <w:rPr>
                <w:sz w:val="24"/>
              </w:rPr>
              <w:t xml:space="preserve"> </w:t>
            </w:r>
            <w:r w:rsidRPr="00D41AEF">
              <w:rPr>
                <w:sz w:val="24"/>
                <w:lang w:val="es-ES"/>
              </w:rPr>
              <w:t>d</w:t>
            </w:r>
            <w:r w:rsidRPr="00D41AEF">
              <w:rPr>
                <w:sz w:val="24"/>
              </w:rPr>
              <w:t>15-80</w:t>
            </w:r>
          </w:p>
        </w:tc>
        <w:tc>
          <w:tcPr>
            <w:tcW w:w="1072" w:type="dxa"/>
            <w:vAlign w:val="center"/>
          </w:tcPr>
          <w:p w14:paraId="3BF8DC2E" w14:textId="77777777" w:rsidR="00D41AEF" w:rsidRPr="00D41AEF" w:rsidRDefault="00D41AEF" w:rsidP="00D41AEF">
            <w:pPr>
              <w:spacing w:line="240" w:lineRule="auto"/>
              <w:ind w:firstLine="0"/>
              <w:jc w:val="center"/>
              <w:rPr>
                <w:sz w:val="24"/>
              </w:rPr>
            </w:pPr>
            <w:r w:rsidRPr="00D41AEF">
              <w:rPr>
                <w:sz w:val="24"/>
                <w:lang w:val="en-US"/>
              </w:rPr>
              <w:t>49</w:t>
            </w:r>
            <w:r w:rsidRPr="00D41AEF">
              <w:rPr>
                <w:sz w:val="24"/>
              </w:rPr>
              <w:t xml:space="preserve"> шт.</w:t>
            </w:r>
          </w:p>
        </w:tc>
      </w:tr>
      <w:tr w:rsidR="00D41AEF" w:rsidRPr="00D41AEF" w14:paraId="4893B0C2" w14:textId="77777777" w:rsidTr="00DB2412">
        <w:tc>
          <w:tcPr>
            <w:tcW w:w="1668" w:type="dxa"/>
            <w:vAlign w:val="center"/>
          </w:tcPr>
          <w:p w14:paraId="5618E076"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1367E94F" w14:textId="77777777" w:rsidR="00D41AEF" w:rsidRPr="00D41AEF" w:rsidRDefault="00D41AEF" w:rsidP="00D41AEF">
            <w:pPr>
              <w:spacing w:line="240" w:lineRule="auto"/>
              <w:ind w:firstLine="0"/>
              <w:jc w:val="left"/>
              <w:rPr>
                <w:sz w:val="24"/>
              </w:rPr>
            </w:pPr>
          </w:p>
        </w:tc>
        <w:tc>
          <w:tcPr>
            <w:tcW w:w="5812" w:type="dxa"/>
            <w:shd w:val="clear" w:color="auto" w:fill="auto"/>
          </w:tcPr>
          <w:p w14:paraId="146E3865" w14:textId="77777777" w:rsidR="00D41AEF" w:rsidRPr="00D41AEF" w:rsidRDefault="00D41AEF" w:rsidP="00D41AEF">
            <w:pPr>
              <w:spacing w:line="240" w:lineRule="auto"/>
              <w:ind w:firstLine="0"/>
              <w:jc w:val="left"/>
              <w:rPr>
                <w:sz w:val="24"/>
                <w:lang w:val="en-US"/>
              </w:rPr>
            </w:pPr>
            <w:r w:rsidRPr="00D41AEF">
              <w:rPr>
                <w:sz w:val="24"/>
              </w:rPr>
              <w:t xml:space="preserve">Клапан балансировочный </w:t>
            </w:r>
            <w:r w:rsidRPr="00D41AEF">
              <w:rPr>
                <w:sz w:val="24"/>
                <w:lang w:val="es-ES"/>
              </w:rPr>
              <w:t>MSV</w:t>
            </w:r>
            <w:r w:rsidRPr="00D41AEF">
              <w:rPr>
                <w:sz w:val="24"/>
              </w:rPr>
              <w:t>-</w:t>
            </w:r>
            <w:r w:rsidRPr="00D41AEF">
              <w:rPr>
                <w:sz w:val="24"/>
                <w:lang w:val="en-US"/>
              </w:rPr>
              <w:t>F2</w:t>
            </w:r>
          </w:p>
        </w:tc>
        <w:tc>
          <w:tcPr>
            <w:tcW w:w="1072" w:type="dxa"/>
            <w:vAlign w:val="center"/>
          </w:tcPr>
          <w:p w14:paraId="6376331C" w14:textId="77777777" w:rsidR="00D41AEF" w:rsidRPr="00D41AEF" w:rsidRDefault="00D41AEF" w:rsidP="00D41AEF">
            <w:pPr>
              <w:spacing w:line="240" w:lineRule="auto"/>
              <w:ind w:firstLine="0"/>
              <w:jc w:val="center"/>
              <w:rPr>
                <w:sz w:val="24"/>
              </w:rPr>
            </w:pPr>
            <w:r w:rsidRPr="00D41AEF">
              <w:rPr>
                <w:sz w:val="24"/>
              </w:rPr>
              <w:t>1 шт.</w:t>
            </w:r>
          </w:p>
        </w:tc>
      </w:tr>
      <w:tr w:rsidR="00D41AEF" w:rsidRPr="00D41AEF" w14:paraId="639104A3" w14:textId="77777777" w:rsidTr="00DB2412">
        <w:tc>
          <w:tcPr>
            <w:tcW w:w="1668" w:type="dxa"/>
            <w:vAlign w:val="center"/>
          </w:tcPr>
          <w:p w14:paraId="64F0D86B"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06AB67D4" w14:textId="77777777" w:rsidR="00D41AEF" w:rsidRPr="00D41AEF" w:rsidRDefault="00D41AEF" w:rsidP="00D41AEF">
            <w:pPr>
              <w:spacing w:line="240" w:lineRule="auto"/>
              <w:ind w:firstLine="0"/>
              <w:jc w:val="left"/>
              <w:rPr>
                <w:sz w:val="24"/>
              </w:rPr>
            </w:pPr>
          </w:p>
        </w:tc>
        <w:tc>
          <w:tcPr>
            <w:tcW w:w="5812" w:type="dxa"/>
            <w:shd w:val="clear" w:color="auto" w:fill="auto"/>
          </w:tcPr>
          <w:p w14:paraId="78BAD327" w14:textId="77777777" w:rsidR="00D41AEF" w:rsidRPr="00D41AEF" w:rsidRDefault="00D41AEF" w:rsidP="00D41AEF">
            <w:pPr>
              <w:spacing w:line="240" w:lineRule="auto"/>
              <w:ind w:firstLine="0"/>
              <w:jc w:val="left"/>
              <w:rPr>
                <w:sz w:val="24"/>
                <w:lang w:val="es-ES"/>
              </w:rPr>
            </w:pPr>
            <w:r w:rsidRPr="00D41AEF">
              <w:rPr>
                <w:sz w:val="24"/>
              </w:rPr>
              <w:t xml:space="preserve">Фильтр фланцевый чуг. </w:t>
            </w:r>
            <w:r w:rsidRPr="00D41AEF">
              <w:rPr>
                <w:sz w:val="24"/>
                <w:lang w:val="es-ES"/>
              </w:rPr>
              <w:t>FVF d 25-80</w:t>
            </w:r>
          </w:p>
        </w:tc>
        <w:tc>
          <w:tcPr>
            <w:tcW w:w="1072" w:type="dxa"/>
            <w:vAlign w:val="center"/>
          </w:tcPr>
          <w:p w14:paraId="324386A4" w14:textId="77777777" w:rsidR="00D41AEF" w:rsidRPr="00D41AEF" w:rsidRDefault="00D41AEF" w:rsidP="00D41AEF">
            <w:pPr>
              <w:spacing w:line="240" w:lineRule="auto"/>
              <w:ind w:firstLine="0"/>
              <w:jc w:val="center"/>
              <w:rPr>
                <w:sz w:val="24"/>
              </w:rPr>
            </w:pPr>
            <w:r w:rsidRPr="00D41AEF">
              <w:rPr>
                <w:sz w:val="24"/>
                <w:lang w:val="es-ES"/>
              </w:rPr>
              <w:t xml:space="preserve">5 </w:t>
            </w:r>
            <w:r w:rsidRPr="00D41AEF">
              <w:rPr>
                <w:sz w:val="24"/>
              </w:rPr>
              <w:t>шт.</w:t>
            </w:r>
          </w:p>
        </w:tc>
      </w:tr>
      <w:tr w:rsidR="00D41AEF" w:rsidRPr="00D41AEF" w14:paraId="6F1F7781" w14:textId="77777777" w:rsidTr="00DB2412">
        <w:tc>
          <w:tcPr>
            <w:tcW w:w="1668" w:type="dxa"/>
            <w:vAlign w:val="center"/>
          </w:tcPr>
          <w:p w14:paraId="4D6BD0DC"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3C385420" w14:textId="77777777" w:rsidR="00D41AEF" w:rsidRPr="00D41AEF" w:rsidRDefault="00D41AEF" w:rsidP="00D41AEF">
            <w:pPr>
              <w:spacing w:line="240" w:lineRule="auto"/>
              <w:ind w:firstLine="0"/>
              <w:jc w:val="left"/>
              <w:rPr>
                <w:sz w:val="24"/>
              </w:rPr>
            </w:pPr>
          </w:p>
        </w:tc>
        <w:tc>
          <w:tcPr>
            <w:tcW w:w="5812" w:type="dxa"/>
            <w:shd w:val="clear" w:color="auto" w:fill="auto"/>
          </w:tcPr>
          <w:p w14:paraId="58001F0C" w14:textId="77777777" w:rsidR="00D41AEF" w:rsidRPr="00D41AEF" w:rsidRDefault="00D41AEF" w:rsidP="00D41AEF">
            <w:pPr>
              <w:spacing w:line="240" w:lineRule="auto"/>
              <w:ind w:firstLine="0"/>
              <w:jc w:val="left"/>
              <w:rPr>
                <w:sz w:val="24"/>
              </w:rPr>
            </w:pPr>
            <w:r w:rsidRPr="00D41AEF">
              <w:rPr>
                <w:sz w:val="24"/>
              </w:rPr>
              <w:t xml:space="preserve">Клапан соленойдный </w:t>
            </w:r>
            <w:r w:rsidRPr="00D41AEF">
              <w:rPr>
                <w:sz w:val="24"/>
                <w:lang w:val="en-US"/>
              </w:rPr>
              <w:t>RVS=</w:t>
            </w:r>
            <w:r w:rsidRPr="00D41AEF">
              <w:rPr>
                <w:sz w:val="24"/>
              </w:rPr>
              <w:t xml:space="preserve">0,63-1,6 </w:t>
            </w:r>
            <w:r w:rsidRPr="00D41AEF">
              <w:rPr>
                <w:sz w:val="24"/>
                <w:lang w:val="en-US"/>
              </w:rPr>
              <w:t>EV220</w:t>
            </w:r>
            <w:r w:rsidRPr="00D41AEF">
              <w:rPr>
                <w:sz w:val="24"/>
              </w:rPr>
              <w:t>В</w:t>
            </w:r>
          </w:p>
        </w:tc>
        <w:tc>
          <w:tcPr>
            <w:tcW w:w="1072" w:type="dxa"/>
            <w:vAlign w:val="center"/>
          </w:tcPr>
          <w:p w14:paraId="17B3FDE2" w14:textId="77777777" w:rsidR="00D41AEF" w:rsidRPr="00D41AEF" w:rsidRDefault="00D41AEF" w:rsidP="00D41AEF">
            <w:pPr>
              <w:spacing w:line="240" w:lineRule="auto"/>
              <w:ind w:firstLine="0"/>
              <w:jc w:val="center"/>
              <w:rPr>
                <w:sz w:val="24"/>
              </w:rPr>
            </w:pPr>
            <w:r w:rsidRPr="00D41AEF">
              <w:rPr>
                <w:sz w:val="24"/>
              </w:rPr>
              <w:t>2</w:t>
            </w:r>
            <w:r w:rsidRPr="00D41AEF">
              <w:rPr>
                <w:sz w:val="24"/>
                <w:lang w:val="es-ES"/>
              </w:rPr>
              <w:t xml:space="preserve"> </w:t>
            </w:r>
            <w:r w:rsidRPr="00D41AEF">
              <w:rPr>
                <w:sz w:val="24"/>
              </w:rPr>
              <w:t>шт.</w:t>
            </w:r>
          </w:p>
        </w:tc>
      </w:tr>
      <w:tr w:rsidR="00D41AEF" w:rsidRPr="00D41AEF" w14:paraId="2B08D00E" w14:textId="77777777" w:rsidTr="00DB2412">
        <w:tc>
          <w:tcPr>
            <w:tcW w:w="1668" w:type="dxa"/>
            <w:vAlign w:val="center"/>
          </w:tcPr>
          <w:p w14:paraId="253876BE"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023019A4" w14:textId="77777777" w:rsidR="00D41AEF" w:rsidRPr="00D41AEF" w:rsidRDefault="00D41AEF" w:rsidP="00D41AEF">
            <w:pPr>
              <w:spacing w:line="240" w:lineRule="auto"/>
              <w:ind w:firstLine="0"/>
              <w:jc w:val="left"/>
              <w:rPr>
                <w:sz w:val="24"/>
              </w:rPr>
            </w:pPr>
          </w:p>
        </w:tc>
        <w:tc>
          <w:tcPr>
            <w:tcW w:w="5812" w:type="dxa"/>
            <w:shd w:val="clear" w:color="auto" w:fill="auto"/>
          </w:tcPr>
          <w:p w14:paraId="0A54480D" w14:textId="77777777" w:rsidR="00D41AEF" w:rsidRPr="00D41AEF" w:rsidRDefault="00D41AEF" w:rsidP="00D41AEF">
            <w:pPr>
              <w:spacing w:line="240" w:lineRule="auto"/>
              <w:ind w:firstLine="0"/>
              <w:jc w:val="left"/>
              <w:rPr>
                <w:sz w:val="24"/>
              </w:rPr>
            </w:pPr>
            <w:r w:rsidRPr="00D41AEF">
              <w:rPr>
                <w:sz w:val="24"/>
              </w:rPr>
              <w:t xml:space="preserve">Клапан седельн. регулир </w:t>
            </w:r>
            <w:r w:rsidRPr="00D41AEF">
              <w:rPr>
                <w:sz w:val="24"/>
                <w:lang w:val="es-ES"/>
              </w:rPr>
              <w:t>VB</w:t>
            </w:r>
            <w:r w:rsidRPr="00D41AEF">
              <w:rPr>
                <w:sz w:val="24"/>
              </w:rPr>
              <w:t xml:space="preserve">2 </w:t>
            </w:r>
            <w:r w:rsidRPr="00D41AEF">
              <w:rPr>
                <w:sz w:val="24"/>
                <w:lang w:val="es-ES"/>
              </w:rPr>
              <w:t>d</w:t>
            </w:r>
            <w:r w:rsidRPr="00D41AEF">
              <w:rPr>
                <w:sz w:val="24"/>
              </w:rPr>
              <w:t xml:space="preserve"> </w:t>
            </w:r>
          </w:p>
        </w:tc>
        <w:tc>
          <w:tcPr>
            <w:tcW w:w="1072" w:type="dxa"/>
            <w:vAlign w:val="center"/>
          </w:tcPr>
          <w:p w14:paraId="5E5CD94A" w14:textId="77777777" w:rsidR="00D41AEF" w:rsidRPr="00D41AEF" w:rsidRDefault="00D41AEF" w:rsidP="00D41AEF">
            <w:pPr>
              <w:spacing w:line="240" w:lineRule="auto"/>
              <w:ind w:firstLine="0"/>
              <w:jc w:val="center"/>
              <w:rPr>
                <w:sz w:val="24"/>
              </w:rPr>
            </w:pPr>
            <w:r w:rsidRPr="00D41AEF">
              <w:rPr>
                <w:sz w:val="24"/>
              </w:rPr>
              <w:t>3</w:t>
            </w:r>
            <w:r w:rsidRPr="00D41AEF">
              <w:rPr>
                <w:sz w:val="24"/>
                <w:lang w:val="es-ES"/>
              </w:rPr>
              <w:t xml:space="preserve"> </w:t>
            </w:r>
            <w:r w:rsidRPr="00D41AEF">
              <w:rPr>
                <w:sz w:val="24"/>
              </w:rPr>
              <w:t>шт.</w:t>
            </w:r>
          </w:p>
        </w:tc>
      </w:tr>
      <w:tr w:rsidR="00D41AEF" w:rsidRPr="00D41AEF" w14:paraId="3E03D550" w14:textId="77777777" w:rsidTr="00DB2412">
        <w:tc>
          <w:tcPr>
            <w:tcW w:w="1668" w:type="dxa"/>
            <w:vAlign w:val="center"/>
          </w:tcPr>
          <w:p w14:paraId="0C226E06"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1FE393DB" w14:textId="77777777" w:rsidR="00D41AEF" w:rsidRPr="00D41AEF" w:rsidRDefault="00D41AEF" w:rsidP="00D41AEF">
            <w:pPr>
              <w:spacing w:line="240" w:lineRule="auto"/>
              <w:ind w:firstLine="0"/>
              <w:jc w:val="left"/>
              <w:rPr>
                <w:sz w:val="24"/>
              </w:rPr>
            </w:pPr>
          </w:p>
        </w:tc>
        <w:tc>
          <w:tcPr>
            <w:tcW w:w="5812" w:type="dxa"/>
            <w:shd w:val="clear" w:color="auto" w:fill="auto"/>
          </w:tcPr>
          <w:p w14:paraId="78ABEA75" w14:textId="77777777" w:rsidR="00D41AEF" w:rsidRPr="00D41AEF" w:rsidRDefault="00D41AEF" w:rsidP="00D41AEF">
            <w:pPr>
              <w:spacing w:line="240" w:lineRule="auto"/>
              <w:ind w:firstLine="0"/>
              <w:jc w:val="left"/>
              <w:rPr>
                <w:sz w:val="24"/>
                <w:lang w:val="es-ES"/>
              </w:rPr>
            </w:pPr>
            <w:r w:rsidRPr="00D41AEF">
              <w:rPr>
                <w:sz w:val="24"/>
              </w:rPr>
              <w:t xml:space="preserve">Блок дистанционного управления </w:t>
            </w:r>
            <w:r w:rsidRPr="00D41AEF">
              <w:rPr>
                <w:sz w:val="24"/>
                <w:lang w:val="es-ES"/>
              </w:rPr>
              <w:t>ECA30</w:t>
            </w:r>
          </w:p>
        </w:tc>
        <w:tc>
          <w:tcPr>
            <w:tcW w:w="1072" w:type="dxa"/>
            <w:vAlign w:val="center"/>
          </w:tcPr>
          <w:p w14:paraId="764E89A7" w14:textId="77777777" w:rsidR="00D41AEF" w:rsidRPr="00D41AEF" w:rsidRDefault="00D41AEF" w:rsidP="00D41AEF">
            <w:pPr>
              <w:spacing w:line="240" w:lineRule="auto"/>
              <w:ind w:firstLine="0"/>
              <w:jc w:val="center"/>
              <w:rPr>
                <w:sz w:val="24"/>
              </w:rPr>
            </w:pPr>
            <w:r w:rsidRPr="00D41AEF">
              <w:rPr>
                <w:sz w:val="24"/>
              </w:rPr>
              <w:t>2 шт.</w:t>
            </w:r>
          </w:p>
        </w:tc>
      </w:tr>
      <w:tr w:rsidR="00D41AEF" w:rsidRPr="00D41AEF" w14:paraId="6A1F3C08" w14:textId="77777777" w:rsidTr="00DB2412">
        <w:tc>
          <w:tcPr>
            <w:tcW w:w="1668" w:type="dxa"/>
            <w:vAlign w:val="center"/>
          </w:tcPr>
          <w:p w14:paraId="341B2B77"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115F4010" w14:textId="77777777" w:rsidR="00D41AEF" w:rsidRPr="00D41AEF" w:rsidRDefault="00D41AEF" w:rsidP="00D41AEF">
            <w:pPr>
              <w:spacing w:line="240" w:lineRule="auto"/>
              <w:ind w:firstLine="0"/>
              <w:jc w:val="left"/>
              <w:rPr>
                <w:sz w:val="24"/>
              </w:rPr>
            </w:pPr>
          </w:p>
        </w:tc>
        <w:tc>
          <w:tcPr>
            <w:tcW w:w="5812" w:type="dxa"/>
            <w:shd w:val="clear" w:color="auto" w:fill="auto"/>
          </w:tcPr>
          <w:p w14:paraId="0E295266" w14:textId="77777777" w:rsidR="00D41AEF" w:rsidRPr="00D41AEF" w:rsidRDefault="00D41AEF" w:rsidP="00D41AEF">
            <w:pPr>
              <w:spacing w:line="240" w:lineRule="auto"/>
              <w:ind w:firstLine="0"/>
              <w:jc w:val="left"/>
              <w:rPr>
                <w:sz w:val="24"/>
              </w:rPr>
            </w:pPr>
            <w:r w:rsidRPr="00D41AEF">
              <w:rPr>
                <w:sz w:val="24"/>
              </w:rPr>
              <w:t xml:space="preserve">Погружной датчик </w:t>
            </w:r>
            <w:r w:rsidRPr="00D41AEF">
              <w:rPr>
                <w:sz w:val="24"/>
                <w:lang w:val="es-ES"/>
              </w:rPr>
              <w:t>Pt 1000</w:t>
            </w:r>
            <w:r w:rsidRPr="00D41AEF">
              <w:rPr>
                <w:sz w:val="24"/>
              </w:rPr>
              <w:t xml:space="preserve"> </w:t>
            </w:r>
            <w:r w:rsidRPr="00D41AEF">
              <w:rPr>
                <w:sz w:val="24"/>
                <w:lang w:val="en-US"/>
              </w:rPr>
              <w:t>ESMU</w:t>
            </w:r>
          </w:p>
        </w:tc>
        <w:tc>
          <w:tcPr>
            <w:tcW w:w="1072" w:type="dxa"/>
            <w:vAlign w:val="center"/>
          </w:tcPr>
          <w:p w14:paraId="624AC973" w14:textId="77777777" w:rsidR="00D41AEF" w:rsidRPr="00D41AEF" w:rsidRDefault="00D41AEF" w:rsidP="00D41AEF">
            <w:pPr>
              <w:spacing w:line="240" w:lineRule="auto"/>
              <w:ind w:firstLine="0"/>
              <w:jc w:val="center"/>
              <w:rPr>
                <w:sz w:val="24"/>
              </w:rPr>
            </w:pPr>
            <w:r w:rsidRPr="00D41AEF">
              <w:rPr>
                <w:sz w:val="24"/>
              </w:rPr>
              <w:t>6 шт.</w:t>
            </w:r>
          </w:p>
        </w:tc>
      </w:tr>
      <w:tr w:rsidR="00D41AEF" w:rsidRPr="00D41AEF" w14:paraId="4B40318D" w14:textId="77777777" w:rsidTr="00DB2412">
        <w:tc>
          <w:tcPr>
            <w:tcW w:w="1668" w:type="dxa"/>
            <w:vAlign w:val="center"/>
          </w:tcPr>
          <w:p w14:paraId="4B4EF764"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2F75942A" w14:textId="77777777" w:rsidR="00D41AEF" w:rsidRPr="00D41AEF" w:rsidRDefault="00D41AEF" w:rsidP="00D41AEF">
            <w:pPr>
              <w:spacing w:line="240" w:lineRule="auto"/>
              <w:ind w:firstLine="0"/>
              <w:jc w:val="left"/>
              <w:rPr>
                <w:sz w:val="24"/>
              </w:rPr>
            </w:pPr>
          </w:p>
        </w:tc>
        <w:tc>
          <w:tcPr>
            <w:tcW w:w="5812" w:type="dxa"/>
            <w:shd w:val="clear" w:color="auto" w:fill="auto"/>
          </w:tcPr>
          <w:p w14:paraId="4CC1EB1F" w14:textId="77777777" w:rsidR="00D41AEF" w:rsidRPr="00D41AEF" w:rsidRDefault="00D41AEF" w:rsidP="00D41AEF">
            <w:pPr>
              <w:spacing w:line="240" w:lineRule="auto"/>
              <w:ind w:firstLine="0"/>
              <w:jc w:val="left"/>
              <w:rPr>
                <w:sz w:val="24"/>
              </w:rPr>
            </w:pPr>
            <w:r w:rsidRPr="00D41AEF">
              <w:rPr>
                <w:sz w:val="24"/>
              </w:rPr>
              <w:t xml:space="preserve">Регулятор температуры </w:t>
            </w:r>
            <w:r w:rsidRPr="00D41AEF">
              <w:rPr>
                <w:sz w:val="24"/>
                <w:lang w:val="en-US"/>
              </w:rPr>
              <w:t>ECL</w:t>
            </w:r>
            <w:r w:rsidRPr="00D41AEF">
              <w:rPr>
                <w:sz w:val="24"/>
              </w:rPr>
              <w:t xml:space="preserve"> </w:t>
            </w:r>
            <w:r w:rsidRPr="00D41AEF">
              <w:rPr>
                <w:sz w:val="24"/>
                <w:lang w:val="en-US"/>
              </w:rPr>
              <w:t>Comfort</w:t>
            </w:r>
            <w:r w:rsidRPr="00D41AEF">
              <w:rPr>
                <w:sz w:val="24"/>
              </w:rPr>
              <w:t xml:space="preserve"> 310В</w:t>
            </w:r>
          </w:p>
        </w:tc>
        <w:tc>
          <w:tcPr>
            <w:tcW w:w="1072" w:type="dxa"/>
            <w:vAlign w:val="center"/>
          </w:tcPr>
          <w:p w14:paraId="4665D243" w14:textId="77777777" w:rsidR="00D41AEF" w:rsidRPr="00D41AEF" w:rsidRDefault="00D41AEF" w:rsidP="00D41AEF">
            <w:pPr>
              <w:spacing w:line="240" w:lineRule="auto"/>
              <w:ind w:firstLine="0"/>
              <w:jc w:val="center"/>
              <w:rPr>
                <w:sz w:val="24"/>
              </w:rPr>
            </w:pPr>
            <w:r w:rsidRPr="00D41AEF">
              <w:rPr>
                <w:sz w:val="24"/>
              </w:rPr>
              <w:t>2 шт.</w:t>
            </w:r>
          </w:p>
        </w:tc>
      </w:tr>
      <w:tr w:rsidR="00D41AEF" w:rsidRPr="00D41AEF" w14:paraId="517B1429" w14:textId="77777777" w:rsidTr="00DB2412">
        <w:tc>
          <w:tcPr>
            <w:tcW w:w="1668" w:type="dxa"/>
            <w:vAlign w:val="center"/>
          </w:tcPr>
          <w:p w14:paraId="78B9C68F"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0A036213" w14:textId="77777777" w:rsidR="00D41AEF" w:rsidRPr="00D41AEF" w:rsidRDefault="00D41AEF" w:rsidP="00D41AEF">
            <w:pPr>
              <w:spacing w:line="240" w:lineRule="auto"/>
              <w:ind w:firstLine="0"/>
              <w:jc w:val="left"/>
              <w:rPr>
                <w:sz w:val="24"/>
              </w:rPr>
            </w:pPr>
          </w:p>
        </w:tc>
        <w:tc>
          <w:tcPr>
            <w:tcW w:w="5812" w:type="dxa"/>
            <w:shd w:val="clear" w:color="auto" w:fill="auto"/>
          </w:tcPr>
          <w:p w14:paraId="3ED62BC6" w14:textId="77777777" w:rsidR="00D41AEF" w:rsidRPr="00D41AEF" w:rsidRDefault="00D41AEF" w:rsidP="00D41AEF">
            <w:pPr>
              <w:spacing w:line="240" w:lineRule="auto"/>
              <w:ind w:firstLine="0"/>
              <w:jc w:val="left"/>
              <w:rPr>
                <w:sz w:val="24"/>
              </w:rPr>
            </w:pPr>
            <w:r w:rsidRPr="00D41AEF">
              <w:rPr>
                <w:sz w:val="24"/>
              </w:rPr>
              <w:t xml:space="preserve">Датчик температуры </w:t>
            </w:r>
            <w:r w:rsidRPr="00D41AEF">
              <w:rPr>
                <w:sz w:val="24"/>
                <w:lang w:val="es-ES"/>
              </w:rPr>
              <w:t>ESVT</w:t>
            </w:r>
            <w:r w:rsidRPr="00D41AEF">
              <w:rPr>
                <w:sz w:val="24"/>
              </w:rPr>
              <w:t xml:space="preserve"> </w:t>
            </w:r>
          </w:p>
        </w:tc>
        <w:tc>
          <w:tcPr>
            <w:tcW w:w="1072" w:type="dxa"/>
            <w:vAlign w:val="center"/>
          </w:tcPr>
          <w:p w14:paraId="395A1F99" w14:textId="77777777" w:rsidR="00D41AEF" w:rsidRPr="00D41AEF" w:rsidRDefault="00D41AEF" w:rsidP="00D41AEF">
            <w:pPr>
              <w:spacing w:line="240" w:lineRule="auto"/>
              <w:ind w:firstLine="0"/>
              <w:jc w:val="center"/>
              <w:rPr>
                <w:sz w:val="24"/>
                <w:lang w:val="es-ES"/>
              </w:rPr>
            </w:pPr>
            <w:r w:rsidRPr="00D41AEF">
              <w:rPr>
                <w:sz w:val="24"/>
              </w:rPr>
              <w:t>2  шт.</w:t>
            </w:r>
          </w:p>
        </w:tc>
      </w:tr>
      <w:tr w:rsidR="00D41AEF" w:rsidRPr="00D41AEF" w14:paraId="5B884EB7" w14:textId="77777777" w:rsidTr="00DB2412">
        <w:tc>
          <w:tcPr>
            <w:tcW w:w="1668" w:type="dxa"/>
            <w:vAlign w:val="center"/>
          </w:tcPr>
          <w:p w14:paraId="79C15217"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08773D76" w14:textId="77777777" w:rsidR="00D41AEF" w:rsidRPr="00D41AEF" w:rsidRDefault="00D41AEF" w:rsidP="00D41AEF">
            <w:pPr>
              <w:spacing w:line="240" w:lineRule="auto"/>
              <w:ind w:firstLine="0"/>
              <w:jc w:val="left"/>
              <w:rPr>
                <w:sz w:val="24"/>
              </w:rPr>
            </w:pPr>
          </w:p>
        </w:tc>
        <w:tc>
          <w:tcPr>
            <w:tcW w:w="5812" w:type="dxa"/>
            <w:shd w:val="clear" w:color="auto" w:fill="auto"/>
          </w:tcPr>
          <w:p w14:paraId="617D8A24" w14:textId="77777777" w:rsidR="00D41AEF" w:rsidRPr="00D41AEF" w:rsidRDefault="00D41AEF" w:rsidP="00D41AEF">
            <w:pPr>
              <w:spacing w:line="240" w:lineRule="auto"/>
              <w:ind w:firstLine="0"/>
              <w:jc w:val="left"/>
              <w:rPr>
                <w:sz w:val="24"/>
              </w:rPr>
            </w:pPr>
            <w:r w:rsidRPr="00D41AEF">
              <w:rPr>
                <w:sz w:val="24"/>
              </w:rPr>
              <w:t>Преобразователь давления КР1-35</w:t>
            </w:r>
          </w:p>
        </w:tc>
        <w:tc>
          <w:tcPr>
            <w:tcW w:w="1072" w:type="dxa"/>
            <w:vAlign w:val="center"/>
          </w:tcPr>
          <w:p w14:paraId="282982B6" w14:textId="77777777" w:rsidR="00D41AEF" w:rsidRPr="00D41AEF" w:rsidRDefault="00D41AEF" w:rsidP="00D41AEF">
            <w:pPr>
              <w:spacing w:line="240" w:lineRule="auto"/>
              <w:ind w:firstLine="0"/>
              <w:jc w:val="center"/>
              <w:rPr>
                <w:sz w:val="24"/>
              </w:rPr>
            </w:pPr>
            <w:r w:rsidRPr="00D41AEF">
              <w:rPr>
                <w:sz w:val="24"/>
              </w:rPr>
              <w:t>5 шт.</w:t>
            </w:r>
          </w:p>
        </w:tc>
      </w:tr>
      <w:tr w:rsidR="00D41AEF" w:rsidRPr="00D41AEF" w14:paraId="2A41F4DB" w14:textId="77777777" w:rsidTr="00DB2412">
        <w:tc>
          <w:tcPr>
            <w:tcW w:w="1668" w:type="dxa"/>
            <w:vAlign w:val="center"/>
          </w:tcPr>
          <w:p w14:paraId="1740B114"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27D603A4" w14:textId="77777777" w:rsidR="00D41AEF" w:rsidRPr="00D41AEF" w:rsidRDefault="00D41AEF" w:rsidP="00D41AEF">
            <w:pPr>
              <w:spacing w:line="240" w:lineRule="auto"/>
              <w:ind w:firstLine="0"/>
              <w:jc w:val="left"/>
              <w:rPr>
                <w:sz w:val="24"/>
              </w:rPr>
            </w:pPr>
          </w:p>
        </w:tc>
        <w:tc>
          <w:tcPr>
            <w:tcW w:w="5812" w:type="dxa"/>
            <w:shd w:val="clear" w:color="auto" w:fill="auto"/>
          </w:tcPr>
          <w:p w14:paraId="585666F8" w14:textId="77777777" w:rsidR="00D41AEF" w:rsidRPr="00D41AEF" w:rsidRDefault="00D41AEF" w:rsidP="00D41AEF">
            <w:pPr>
              <w:spacing w:line="240" w:lineRule="auto"/>
              <w:ind w:firstLine="0"/>
              <w:jc w:val="left"/>
              <w:rPr>
                <w:sz w:val="24"/>
              </w:rPr>
            </w:pPr>
            <w:r w:rsidRPr="00D41AEF">
              <w:rPr>
                <w:sz w:val="24"/>
              </w:rPr>
              <w:t xml:space="preserve">Клапан регулятор перепада давления </w:t>
            </w:r>
            <w:r w:rsidRPr="00D41AEF">
              <w:rPr>
                <w:sz w:val="24"/>
                <w:lang w:val="es-ES"/>
              </w:rPr>
              <w:t>VFG</w:t>
            </w:r>
            <w:r w:rsidRPr="00D41AEF">
              <w:rPr>
                <w:sz w:val="24"/>
              </w:rPr>
              <w:t xml:space="preserve">2 </w:t>
            </w:r>
            <w:r w:rsidRPr="00D41AEF">
              <w:rPr>
                <w:sz w:val="24"/>
                <w:lang w:val="es-ES"/>
              </w:rPr>
              <w:t>d</w:t>
            </w:r>
            <w:r w:rsidRPr="00D41AEF">
              <w:rPr>
                <w:sz w:val="24"/>
              </w:rPr>
              <w:t xml:space="preserve">32 </w:t>
            </w:r>
          </w:p>
        </w:tc>
        <w:tc>
          <w:tcPr>
            <w:tcW w:w="1072" w:type="dxa"/>
            <w:vAlign w:val="center"/>
          </w:tcPr>
          <w:p w14:paraId="05B9215F" w14:textId="77777777" w:rsidR="00D41AEF" w:rsidRPr="00D41AEF" w:rsidRDefault="00D41AEF" w:rsidP="00D41AEF">
            <w:pPr>
              <w:spacing w:line="240" w:lineRule="auto"/>
              <w:ind w:firstLine="0"/>
              <w:jc w:val="center"/>
              <w:rPr>
                <w:sz w:val="24"/>
                <w:lang w:val="es-ES"/>
              </w:rPr>
            </w:pPr>
            <w:r w:rsidRPr="00D41AEF">
              <w:rPr>
                <w:sz w:val="24"/>
                <w:lang w:val="es-ES"/>
              </w:rPr>
              <w:t>1</w:t>
            </w:r>
            <w:r w:rsidRPr="00D41AEF">
              <w:rPr>
                <w:sz w:val="24"/>
              </w:rPr>
              <w:t xml:space="preserve"> шт.</w:t>
            </w:r>
          </w:p>
        </w:tc>
      </w:tr>
      <w:tr w:rsidR="00D41AEF" w:rsidRPr="00D41AEF" w14:paraId="69559867" w14:textId="77777777" w:rsidTr="00DB2412">
        <w:tc>
          <w:tcPr>
            <w:tcW w:w="1668" w:type="dxa"/>
            <w:vAlign w:val="center"/>
          </w:tcPr>
          <w:p w14:paraId="3F5B4A01"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2C32D70A" w14:textId="77777777" w:rsidR="00D41AEF" w:rsidRPr="00D41AEF" w:rsidRDefault="00D41AEF" w:rsidP="00D41AEF">
            <w:pPr>
              <w:spacing w:line="240" w:lineRule="auto"/>
              <w:ind w:firstLine="0"/>
              <w:jc w:val="left"/>
              <w:rPr>
                <w:sz w:val="24"/>
              </w:rPr>
            </w:pPr>
          </w:p>
        </w:tc>
        <w:tc>
          <w:tcPr>
            <w:tcW w:w="5812" w:type="dxa"/>
            <w:shd w:val="clear" w:color="auto" w:fill="auto"/>
          </w:tcPr>
          <w:p w14:paraId="357069D5" w14:textId="77777777" w:rsidR="00D41AEF" w:rsidRPr="00D41AEF" w:rsidRDefault="00D41AEF" w:rsidP="00D41AEF">
            <w:pPr>
              <w:spacing w:line="240" w:lineRule="auto"/>
              <w:ind w:firstLine="0"/>
              <w:jc w:val="left"/>
              <w:rPr>
                <w:sz w:val="24"/>
                <w:lang w:val="es-ES"/>
              </w:rPr>
            </w:pPr>
            <w:r w:rsidRPr="00D41AEF">
              <w:rPr>
                <w:sz w:val="24"/>
              </w:rPr>
              <w:t xml:space="preserve">Регулирующий блок </w:t>
            </w:r>
            <w:r w:rsidRPr="00D41AEF">
              <w:rPr>
                <w:sz w:val="24"/>
                <w:lang w:val="es-ES"/>
              </w:rPr>
              <w:t>AFR</w:t>
            </w:r>
          </w:p>
        </w:tc>
        <w:tc>
          <w:tcPr>
            <w:tcW w:w="1072" w:type="dxa"/>
            <w:vAlign w:val="center"/>
          </w:tcPr>
          <w:p w14:paraId="3498E9FF" w14:textId="77777777" w:rsidR="00D41AEF" w:rsidRPr="00D41AEF" w:rsidRDefault="00D41AEF" w:rsidP="00D41AEF">
            <w:pPr>
              <w:spacing w:line="240" w:lineRule="auto"/>
              <w:ind w:firstLine="0"/>
              <w:jc w:val="center"/>
              <w:rPr>
                <w:sz w:val="24"/>
                <w:lang w:val="es-ES"/>
              </w:rPr>
            </w:pPr>
            <w:r w:rsidRPr="00D41AEF">
              <w:rPr>
                <w:sz w:val="24"/>
                <w:lang w:val="es-ES"/>
              </w:rPr>
              <w:t>1</w:t>
            </w:r>
            <w:r w:rsidRPr="00D41AEF">
              <w:rPr>
                <w:sz w:val="24"/>
              </w:rPr>
              <w:t xml:space="preserve"> шт.</w:t>
            </w:r>
          </w:p>
        </w:tc>
      </w:tr>
      <w:tr w:rsidR="00D41AEF" w:rsidRPr="00D41AEF" w14:paraId="6AE92740" w14:textId="77777777" w:rsidTr="00DB2412">
        <w:tc>
          <w:tcPr>
            <w:tcW w:w="1668" w:type="dxa"/>
            <w:vAlign w:val="center"/>
          </w:tcPr>
          <w:p w14:paraId="13C48D2C"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76689E15" w14:textId="77777777" w:rsidR="00D41AEF" w:rsidRPr="00D41AEF" w:rsidRDefault="00D41AEF" w:rsidP="00D41AEF">
            <w:pPr>
              <w:spacing w:line="240" w:lineRule="auto"/>
              <w:ind w:firstLine="0"/>
              <w:jc w:val="left"/>
              <w:rPr>
                <w:sz w:val="24"/>
              </w:rPr>
            </w:pPr>
          </w:p>
        </w:tc>
        <w:tc>
          <w:tcPr>
            <w:tcW w:w="5812" w:type="dxa"/>
            <w:shd w:val="clear" w:color="auto" w:fill="auto"/>
          </w:tcPr>
          <w:p w14:paraId="26858850" w14:textId="77777777" w:rsidR="00D41AEF" w:rsidRPr="00D41AEF" w:rsidRDefault="00D41AEF" w:rsidP="00D41AEF">
            <w:pPr>
              <w:spacing w:line="240" w:lineRule="auto"/>
              <w:ind w:firstLine="0"/>
              <w:jc w:val="left"/>
              <w:rPr>
                <w:sz w:val="24"/>
              </w:rPr>
            </w:pPr>
            <w:r w:rsidRPr="00D41AEF">
              <w:rPr>
                <w:sz w:val="24"/>
              </w:rPr>
              <w:t xml:space="preserve">Насос на подпитку системы отопления/ теплоснабжения СМЕ1-2 </w:t>
            </w:r>
            <w:r w:rsidRPr="00D41AEF">
              <w:rPr>
                <w:sz w:val="24"/>
                <w:lang w:val="es-ES"/>
              </w:rPr>
              <w:t>ARAE</w:t>
            </w:r>
            <w:r w:rsidRPr="00D41AEF">
              <w:rPr>
                <w:sz w:val="24"/>
              </w:rPr>
              <w:t>-</w:t>
            </w:r>
            <w:r w:rsidRPr="00D41AEF">
              <w:rPr>
                <w:sz w:val="24"/>
                <w:lang w:val="es-ES"/>
              </w:rPr>
              <w:t>AQQE</w:t>
            </w:r>
          </w:p>
        </w:tc>
        <w:tc>
          <w:tcPr>
            <w:tcW w:w="1072" w:type="dxa"/>
            <w:vAlign w:val="center"/>
          </w:tcPr>
          <w:p w14:paraId="6BCB2220" w14:textId="77777777" w:rsidR="00D41AEF" w:rsidRPr="00D41AEF" w:rsidRDefault="00D41AEF" w:rsidP="00D41AEF">
            <w:pPr>
              <w:spacing w:line="240" w:lineRule="auto"/>
              <w:ind w:firstLine="0"/>
              <w:jc w:val="center"/>
              <w:rPr>
                <w:sz w:val="24"/>
              </w:rPr>
            </w:pPr>
            <w:r w:rsidRPr="00D41AEF">
              <w:rPr>
                <w:sz w:val="24"/>
              </w:rPr>
              <w:t>1 шт.</w:t>
            </w:r>
          </w:p>
        </w:tc>
      </w:tr>
      <w:tr w:rsidR="00D41AEF" w:rsidRPr="00D41AEF" w14:paraId="093E602E" w14:textId="77777777" w:rsidTr="00DB2412">
        <w:tc>
          <w:tcPr>
            <w:tcW w:w="1668" w:type="dxa"/>
            <w:vAlign w:val="center"/>
          </w:tcPr>
          <w:p w14:paraId="0D93A562"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743C6010" w14:textId="77777777" w:rsidR="00D41AEF" w:rsidRPr="00D41AEF" w:rsidRDefault="00D41AEF" w:rsidP="00D41AEF">
            <w:pPr>
              <w:spacing w:line="240" w:lineRule="auto"/>
              <w:ind w:firstLine="0"/>
              <w:jc w:val="left"/>
              <w:rPr>
                <w:sz w:val="24"/>
              </w:rPr>
            </w:pPr>
          </w:p>
        </w:tc>
        <w:tc>
          <w:tcPr>
            <w:tcW w:w="5812" w:type="dxa"/>
            <w:shd w:val="clear" w:color="auto" w:fill="auto"/>
          </w:tcPr>
          <w:p w14:paraId="4B3E403F" w14:textId="77777777" w:rsidR="00D41AEF" w:rsidRPr="00D41AEF" w:rsidRDefault="00D41AEF" w:rsidP="00D41AEF">
            <w:pPr>
              <w:spacing w:line="240" w:lineRule="auto"/>
              <w:ind w:firstLine="0"/>
              <w:jc w:val="left"/>
              <w:rPr>
                <w:sz w:val="24"/>
              </w:rPr>
            </w:pPr>
            <w:r w:rsidRPr="00D41AEF">
              <w:rPr>
                <w:sz w:val="24"/>
              </w:rPr>
              <w:t xml:space="preserve">Насос циркуляционный </w:t>
            </w:r>
            <w:r w:rsidRPr="00D41AEF">
              <w:rPr>
                <w:sz w:val="24"/>
                <w:lang w:val="es-ES"/>
              </w:rPr>
              <w:t>Magna</w:t>
            </w:r>
            <w:r w:rsidRPr="00D41AEF">
              <w:rPr>
                <w:sz w:val="24"/>
              </w:rPr>
              <w:t xml:space="preserve"> </w:t>
            </w:r>
            <w:r w:rsidRPr="00D41AEF">
              <w:rPr>
                <w:sz w:val="24"/>
                <w:lang w:val="es-ES"/>
              </w:rPr>
              <w:t>d</w:t>
            </w:r>
            <w:r w:rsidRPr="00D41AEF">
              <w:rPr>
                <w:sz w:val="24"/>
              </w:rPr>
              <w:t xml:space="preserve"> 23</w:t>
            </w:r>
            <w:r w:rsidRPr="00D41AEF">
              <w:rPr>
                <w:sz w:val="24"/>
                <w:lang w:val="es-ES"/>
              </w:rPr>
              <w:t>-</w:t>
            </w:r>
            <w:r w:rsidRPr="00D41AEF">
              <w:rPr>
                <w:sz w:val="24"/>
              </w:rPr>
              <w:t xml:space="preserve">120 </w:t>
            </w:r>
          </w:p>
        </w:tc>
        <w:tc>
          <w:tcPr>
            <w:tcW w:w="1072" w:type="dxa"/>
            <w:vAlign w:val="center"/>
          </w:tcPr>
          <w:p w14:paraId="2E33833C" w14:textId="77777777" w:rsidR="00D41AEF" w:rsidRPr="00D41AEF" w:rsidRDefault="00D41AEF" w:rsidP="00D41AEF">
            <w:pPr>
              <w:spacing w:line="240" w:lineRule="auto"/>
              <w:ind w:firstLine="0"/>
              <w:jc w:val="center"/>
              <w:rPr>
                <w:sz w:val="24"/>
                <w:lang w:val="es-ES"/>
              </w:rPr>
            </w:pPr>
            <w:r w:rsidRPr="00D41AEF">
              <w:rPr>
                <w:sz w:val="24"/>
                <w:lang w:val="es-ES"/>
              </w:rPr>
              <w:t>3</w:t>
            </w:r>
            <w:r w:rsidRPr="00D41AEF">
              <w:rPr>
                <w:sz w:val="24"/>
              </w:rPr>
              <w:t xml:space="preserve"> шт.</w:t>
            </w:r>
          </w:p>
        </w:tc>
      </w:tr>
      <w:tr w:rsidR="00D41AEF" w:rsidRPr="00D41AEF" w14:paraId="4619A4F7" w14:textId="77777777" w:rsidTr="00DB2412">
        <w:tc>
          <w:tcPr>
            <w:tcW w:w="1668" w:type="dxa"/>
            <w:vAlign w:val="center"/>
          </w:tcPr>
          <w:p w14:paraId="38FC6DD9"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470EECF5" w14:textId="77777777" w:rsidR="00D41AEF" w:rsidRPr="00D41AEF" w:rsidRDefault="00D41AEF" w:rsidP="00D41AEF">
            <w:pPr>
              <w:spacing w:line="240" w:lineRule="auto"/>
              <w:ind w:firstLine="0"/>
              <w:jc w:val="left"/>
              <w:rPr>
                <w:sz w:val="24"/>
              </w:rPr>
            </w:pPr>
          </w:p>
        </w:tc>
        <w:tc>
          <w:tcPr>
            <w:tcW w:w="5812" w:type="dxa"/>
            <w:shd w:val="clear" w:color="auto" w:fill="auto"/>
          </w:tcPr>
          <w:p w14:paraId="22A545A7" w14:textId="77777777" w:rsidR="00D41AEF" w:rsidRPr="00D41AEF" w:rsidRDefault="00D41AEF" w:rsidP="00D41AEF">
            <w:pPr>
              <w:spacing w:line="240" w:lineRule="auto"/>
              <w:ind w:firstLine="0"/>
              <w:jc w:val="left"/>
              <w:rPr>
                <w:sz w:val="24"/>
              </w:rPr>
            </w:pPr>
            <w:r w:rsidRPr="00D41AEF">
              <w:rPr>
                <w:sz w:val="24"/>
              </w:rPr>
              <w:t xml:space="preserve">Компенсатор резиновый антивибрационный </w:t>
            </w:r>
            <w:r w:rsidRPr="00D41AEF">
              <w:rPr>
                <w:sz w:val="24"/>
                <w:lang w:val="es-ES"/>
              </w:rPr>
              <w:t>FC</w:t>
            </w:r>
            <w:r w:rsidRPr="00D41AEF">
              <w:rPr>
                <w:sz w:val="24"/>
              </w:rPr>
              <w:t xml:space="preserve"> </w:t>
            </w:r>
            <w:r w:rsidRPr="00D41AEF">
              <w:rPr>
                <w:sz w:val="24"/>
                <w:lang w:val="es-ES"/>
              </w:rPr>
              <w:t>d</w:t>
            </w:r>
            <w:r w:rsidRPr="00D41AEF">
              <w:rPr>
                <w:sz w:val="24"/>
              </w:rPr>
              <w:t>25-32</w:t>
            </w:r>
          </w:p>
        </w:tc>
        <w:tc>
          <w:tcPr>
            <w:tcW w:w="1072" w:type="dxa"/>
            <w:vAlign w:val="center"/>
          </w:tcPr>
          <w:p w14:paraId="396DD88E" w14:textId="77777777" w:rsidR="00D41AEF" w:rsidRPr="00D41AEF" w:rsidRDefault="00D41AEF" w:rsidP="00D41AEF">
            <w:pPr>
              <w:spacing w:line="240" w:lineRule="auto"/>
              <w:ind w:firstLine="0"/>
              <w:jc w:val="center"/>
              <w:rPr>
                <w:sz w:val="24"/>
                <w:lang w:val="es-ES"/>
              </w:rPr>
            </w:pPr>
            <w:r w:rsidRPr="00D41AEF">
              <w:rPr>
                <w:sz w:val="24"/>
                <w:lang w:val="es-ES"/>
              </w:rPr>
              <w:t>10</w:t>
            </w:r>
            <w:r w:rsidRPr="00D41AEF">
              <w:rPr>
                <w:sz w:val="24"/>
              </w:rPr>
              <w:t xml:space="preserve"> шт.</w:t>
            </w:r>
          </w:p>
        </w:tc>
      </w:tr>
      <w:tr w:rsidR="00D41AEF" w:rsidRPr="00D41AEF" w14:paraId="12554A83" w14:textId="77777777" w:rsidTr="00DB2412">
        <w:tc>
          <w:tcPr>
            <w:tcW w:w="1668" w:type="dxa"/>
            <w:vAlign w:val="center"/>
          </w:tcPr>
          <w:p w14:paraId="60DA685A"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35E22F9E" w14:textId="77777777" w:rsidR="00D41AEF" w:rsidRPr="00D41AEF" w:rsidRDefault="00D41AEF" w:rsidP="00D41AEF">
            <w:pPr>
              <w:spacing w:line="240" w:lineRule="auto"/>
              <w:ind w:firstLine="0"/>
              <w:jc w:val="left"/>
              <w:rPr>
                <w:sz w:val="24"/>
              </w:rPr>
            </w:pPr>
          </w:p>
        </w:tc>
        <w:tc>
          <w:tcPr>
            <w:tcW w:w="5812" w:type="dxa"/>
            <w:shd w:val="clear" w:color="auto" w:fill="auto"/>
          </w:tcPr>
          <w:p w14:paraId="4149A1F5" w14:textId="77777777" w:rsidR="00D41AEF" w:rsidRPr="00D41AEF" w:rsidRDefault="00D41AEF" w:rsidP="00D41AEF">
            <w:pPr>
              <w:spacing w:line="240" w:lineRule="auto"/>
              <w:ind w:firstLine="0"/>
              <w:jc w:val="left"/>
              <w:rPr>
                <w:sz w:val="24"/>
              </w:rPr>
            </w:pPr>
            <w:r w:rsidRPr="00D41AEF">
              <w:rPr>
                <w:sz w:val="24"/>
              </w:rPr>
              <w:t xml:space="preserve">Аппарат теплообменный пластинчатый </w:t>
            </w:r>
            <w:r w:rsidRPr="00D41AEF">
              <w:rPr>
                <w:sz w:val="24"/>
                <w:lang w:val="es-ES"/>
              </w:rPr>
              <w:t>HH</w:t>
            </w:r>
            <w:r w:rsidRPr="00D41AEF">
              <w:rPr>
                <w:sz w:val="24"/>
              </w:rPr>
              <w:t xml:space="preserve"> (№4А на ГВС, №8А на отопление, №62 на вентиляцию)</w:t>
            </w:r>
          </w:p>
        </w:tc>
        <w:tc>
          <w:tcPr>
            <w:tcW w:w="1072" w:type="dxa"/>
            <w:vAlign w:val="center"/>
          </w:tcPr>
          <w:p w14:paraId="40D6FA83" w14:textId="77777777" w:rsidR="00D41AEF" w:rsidRPr="00D41AEF" w:rsidRDefault="00D41AEF" w:rsidP="00D41AEF">
            <w:pPr>
              <w:spacing w:line="240" w:lineRule="auto"/>
              <w:ind w:firstLine="0"/>
              <w:jc w:val="center"/>
              <w:rPr>
                <w:sz w:val="24"/>
              </w:rPr>
            </w:pPr>
            <w:r w:rsidRPr="00D41AEF">
              <w:rPr>
                <w:sz w:val="24"/>
              </w:rPr>
              <w:t>3 шт.</w:t>
            </w:r>
          </w:p>
        </w:tc>
      </w:tr>
      <w:tr w:rsidR="00D41AEF" w:rsidRPr="00D41AEF" w14:paraId="5EEE0E45" w14:textId="77777777" w:rsidTr="00DB2412">
        <w:tc>
          <w:tcPr>
            <w:tcW w:w="1668" w:type="dxa"/>
            <w:vAlign w:val="center"/>
          </w:tcPr>
          <w:p w14:paraId="6D182BAD"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53506C81" w14:textId="77777777" w:rsidR="00D41AEF" w:rsidRPr="00D41AEF" w:rsidRDefault="00D41AEF" w:rsidP="00D41AEF">
            <w:pPr>
              <w:spacing w:line="240" w:lineRule="auto"/>
              <w:ind w:firstLine="0"/>
              <w:jc w:val="left"/>
              <w:rPr>
                <w:sz w:val="24"/>
              </w:rPr>
            </w:pPr>
          </w:p>
        </w:tc>
        <w:tc>
          <w:tcPr>
            <w:tcW w:w="5812" w:type="dxa"/>
            <w:shd w:val="clear" w:color="auto" w:fill="auto"/>
          </w:tcPr>
          <w:p w14:paraId="4F5F76FD" w14:textId="77777777" w:rsidR="00D41AEF" w:rsidRPr="00D41AEF" w:rsidRDefault="00D41AEF" w:rsidP="00D41AEF">
            <w:pPr>
              <w:spacing w:line="240" w:lineRule="auto"/>
              <w:ind w:firstLine="0"/>
              <w:jc w:val="left"/>
              <w:rPr>
                <w:sz w:val="24"/>
              </w:rPr>
            </w:pPr>
            <w:r w:rsidRPr="00D41AEF">
              <w:rPr>
                <w:sz w:val="24"/>
              </w:rPr>
              <w:t>Манометр 111.10.100</w:t>
            </w:r>
          </w:p>
        </w:tc>
        <w:tc>
          <w:tcPr>
            <w:tcW w:w="1072" w:type="dxa"/>
            <w:vAlign w:val="center"/>
          </w:tcPr>
          <w:p w14:paraId="1C64B7DB" w14:textId="77777777" w:rsidR="00D41AEF" w:rsidRPr="00D41AEF" w:rsidRDefault="00D41AEF" w:rsidP="00D41AEF">
            <w:pPr>
              <w:spacing w:line="240" w:lineRule="auto"/>
              <w:ind w:firstLine="0"/>
              <w:jc w:val="center"/>
              <w:rPr>
                <w:sz w:val="24"/>
              </w:rPr>
            </w:pPr>
            <w:r w:rsidRPr="00D41AEF">
              <w:rPr>
                <w:sz w:val="24"/>
              </w:rPr>
              <w:t>32 шт.</w:t>
            </w:r>
          </w:p>
        </w:tc>
      </w:tr>
      <w:tr w:rsidR="00D41AEF" w:rsidRPr="00D41AEF" w14:paraId="0102AB75" w14:textId="77777777" w:rsidTr="00DB2412">
        <w:tc>
          <w:tcPr>
            <w:tcW w:w="1668" w:type="dxa"/>
            <w:vAlign w:val="center"/>
          </w:tcPr>
          <w:p w14:paraId="6DA6525E"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20B2D02B" w14:textId="77777777" w:rsidR="00D41AEF" w:rsidRPr="00D41AEF" w:rsidRDefault="00D41AEF" w:rsidP="00D41AEF">
            <w:pPr>
              <w:spacing w:line="240" w:lineRule="auto"/>
              <w:ind w:firstLine="0"/>
              <w:jc w:val="left"/>
              <w:rPr>
                <w:sz w:val="24"/>
              </w:rPr>
            </w:pPr>
          </w:p>
        </w:tc>
        <w:tc>
          <w:tcPr>
            <w:tcW w:w="5812" w:type="dxa"/>
            <w:shd w:val="clear" w:color="auto" w:fill="auto"/>
          </w:tcPr>
          <w:p w14:paraId="06E8CA61" w14:textId="77777777" w:rsidR="00D41AEF" w:rsidRPr="00D41AEF" w:rsidRDefault="00D41AEF" w:rsidP="00D41AEF">
            <w:pPr>
              <w:spacing w:line="240" w:lineRule="auto"/>
              <w:ind w:firstLine="0"/>
              <w:jc w:val="left"/>
              <w:rPr>
                <w:sz w:val="24"/>
                <w:lang w:val="es-ES"/>
              </w:rPr>
            </w:pPr>
            <w:r w:rsidRPr="00D41AEF">
              <w:rPr>
                <w:sz w:val="24"/>
              </w:rPr>
              <w:t xml:space="preserve">Кран трехходовой </w:t>
            </w:r>
            <w:r w:rsidRPr="00D41AEF">
              <w:rPr>
                <w:sz w:val="24"/>
                <w:lang w:val="es-ES"/>
              </w:rPr>
              <w:t>MV 25-015</w:t>
            </w:r>
          </w:p>
        </w:tc>
        <w:tc>
          <w:tcPr>
            <w:tcW w:w="1072" w:type="dxa"/>
            <w:vAlign w:val="center"/>
          </w:tcPr>
          <w:p w14:paraId="2BA8AD07" w14:textId="77777777" w:rsidR="00D41AEF" w:rsidRPr="00D41AEF" w:rsidRDefault="00D41AEF" w:rsidP="00D41AEF">
            <w:pPr>
              <w:spacing w:line="240" w:lineRule="auto"/>
              <w:ind w:firstLine="0"/>
              <w:jc w:val="center"/>
              <w:rPr>
                <w:sz w:val="24"/>
                <w:lang w:val="es-ES"/>
              </w:rPr>
            </w:pPr>
            <w:r w:rsidRPr="00D41AEF">
              <w:rPr>
                <w:sz w:val="24"/>
                <w:lang w:val="es-ES"/>
              </w:rPr>
              <w:t>43</w:t>
            </w:r>
            <w:r w:rsidRPr="00D41AEF">
              <w:rPr>
                <w:sz w:val="24"/>
              </w:rPr>
              <w:t xml:space="preserve"> шт.</w:t>
            </w:r>
          </w:p>
        </w:tc>
      </w:tr>
      <w:tr w:rsidR="00D41AEF" w:rsidRPr="00D41AEF" w14:paraId="75E2DEE3" w14:textId="77777777" w:rsidTr="00DB2412">
        <w:tc>
          <w:tcPr>
            <w:tcW w:w="1668" w:type="dxa"/>
            <w:vAlign w:val="center"/>
          </w:tcPr>
          <w:p w14:paraId="5E7846AC"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473C23E7" w14:textId="77777777" w:rsidR="00D41AEF" w:rsidRPr="00D41AEF" w:rsidRDefault="00D41AEF" w:rsidP="00D41AEF">
            <w:pPr>
              <w:spacing w:line="240" w:lineRule="auto"/>
              <w:ind w:firstLine="0"/>
              <w:jc w:val="left"/>
              <w:rPr>
                <w:sz w:val="24"/>
              </w:rPr>
            </w:pPr>
          </w:p>
        </w:tc>
        <w:tc>
          <w:tcPr>
            <w:tcW w:w="5812" w:type="dxa"/>
            <w:shd w:val="clear" w:color="auto" w:fill="auto"/>
          </w:tcPr>
          <w:p w14:paraId="693A3E0A" w14:textId="77777777" w:rsidR="00D41AEF" w:rsidRPr="00D41AEF" w:rsidRDefault="00D41AEF" w:rsidP="00D41AEF">
            <w:pPr>
              <w:spacing w:line="240" w:lineRule="auto"/>
              <w:ind w:firstLine="0"/>
              <w:jc w:val="left"/>
              <w:rPr>
                <w:sz w:val="24"/>
              </w:rPr>
            </w:pPr>
            <w:r w:rsidRPr="00D41AEF">
              <w:rPr>
                <w:sz w:val="24"/>
              </w:rPr>
              <w:t xml:space="preserve">Термометр биметаллический </w:t>
            </w:r>
          </w:p>
        </w:tc>
        <w:tc>
          <w:tcPr>
            <w:tcW w:w="1072" w:type="dxa"/>
            <w:vAlign w:val="center"/>
          </w:tcPr>
          <w:p w14:paraId="7A6AFFC3" w14:textId="77777777" w:rsidR="00D41AEF" w:rsidRPr="00D41AEF" w:rsidRDefault="00D41AEF" w:rsidP="00D41AEF">
            <w:pPr>
              <w:spacing w:line="240" w:lineRule="auto"/>
              <w:ind w:firstLine="0"/>
              <w:jc w:val="center"/>
              <w:rPr>
                <w:sz w:val="24"/>
              </w:rPr>
            </w:pPr>
            <w:r w:rsidRPr="00D41AEF">
              <w:rPr>
                <w:sz w:val="24"/>
              </w:rPr>
              <w:t>21 шт.</w:t>
            </w:r>
          </w:p>
        </w:tc>
      </w:tr>
      <w:tr w:rsidR="00D41AEF" w:rsidRPr="00D41AEF" w14:paraId="3D8ED535" w14:textId="77777777" w:rsidTr="00DB2412">
        <w:tc>
          <w:tcPr>
            <w:tcW w:w="1668" w:type="dxa"/>
            <w:vAlign w:val="center"/>
          </w:tcPr>
          <w:p w14:paraId="1B8D9ED5"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2313084E" w14:textId="77777777" w:rsidR="00D41AEF" w:rsidRPr="00D41AEF" w:rsidRDefault="00D41AEF" w:rsidP="00D41AEF">
            <w:pPr>
              <w:spacing w:line="240" w:lineRule="auto"/>
              <w:ind w:firstLine="0"/>
              <w:jc w:val="left"/>
              <w:rPr>
                <w:sz w:val="24"/>
              </w:rPr>
            </w:pPr>
          </w:p>
        </w:tc>
        <w:tc>
          <w:tcPr>
            <w:tcW w:w="5812" w:type="dxa"/>
            <w:shd w:val="clear" w:color="auto" w:fill="auto"/>
          </w:tcPr>
          <w:p w14:paraId="2C325148" w14:textId="77777777" w:rsidR="00D41AEF" w:rsidRPr="00D41AEF" w:rsidRDefault="00D41AEF" w:rsidP="00D41AEF">
            <w:pPr>
              <w:spacing w:line="240" w:lineRule="auto"/>
              <w:ind w:firstLine="0"/>
              <w:jc w:val="left"/>
              <w:rPr>
                <w:sz w:val="24"/>
              </w:rPr>
            </w:pPr>
            <w:r w:rsidRPr="00D41AEF">
              <w:rPr>
                <w:sz w:val="24"/>
              </w:rPr>
              <w:t xml:space="preserve">Бак мембранный расширительный </w:t>
            </w:r>
            <w:r w:rsidRPr="00D41AEF">
              <w:rPr>
                <w:sz w:val="24"/>
                <w:lang w:val="en-US"/>
              </w:rPr>
              <w:t>Flexcon</w:t>
            </w:r>
            <w:r w:rsidRPr="00D41AEF">
              <w:rPr>
                <w:sz w:val="24"/>
              </w:rPr>
              <w:t xml:space="preserve"> </w:t>
            </w:r>
            <w:r w:rsidRPr="00D41AEF">
              <w:rPr>
                <w:sz w:val="24"/>
                <w:lang w:val="en-US"/>
              </w:rPr>
              <w:t>CE</w:t>
            </w:r>
            <w:r w:rsidRPr="00D41AEF">
              <w:rPr>
                <w:sz w:val="24"/>
              </w:rPr>
              <w:t>110/3</w:t>
            </w:r>
          </w:p>
        </w:tc>
        <w:tc>
          <w:tcPr>
            <w:tcW w:w="1072" w:type="dxa"/>
            <w:vAlign w:val="center"/>
          </w:tcPr>
          <w:p w14:paraId="216512CC" w14:textId="77777777" w:rsidR="00D41AEF" w:rsidRPr="00D41AEF" w:rsidRDefault="00D41AEF" w:rsidP="00D41AEF">
            <w:pPr>
              <w:spacing w:line="240" w:lineRule="auto"/>
              <w:ind w:firstLine="0"/>
              <w:jc w:val="center"/>
              <w:rPr>
                <w:sz w:val="24"/>
              </w:rPr>
            </w:pPr>
            <w:r w:rsidRPr="00D41AEF">
              <w:rPr>
                <w:sz w:val="24"/>
              </w:rPr>
              <w:t>2 шт.</w:t>
            </w:r>
          </w:p>
        </w:tc>
      </w:tr>
      <w:tr w:rsidR="00D41AEF" w:rsidRPr="00D41AEF" w14:paraId="1EEDE4DB" w14:textId="77777777" w:rsidTr="00DB2412">
        <w:tc>
          <w:tcPr>
            <w:tcW w:w="1668" w:type="dxa"/>
            <w:vAlign w:val="center"/>
          </w:tcPr>
          <w:p w14:paraId="2B961577"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37C24D73" w14:textId="77777777" w:rsidR="00D41AEF" w:rsidRPr="00D41AEF" w:rsidRDefault="00D41AEF" w:rsidP="00D41AEF">
            <w:pPr>
              <w:spacing w:line="240" w:lineRule="auto"/>
              <w:ind w:firstLine="0"/>
              <w:jc w:val="left"/>
              <w:rPr>
                <w:sz w:val="24"/>
              </w:rPr>
            </w:pPr>
          </w:p>
        </w:tc>
        <w:tc>
          <w:tcPr>
            <w:tcW w:w="5812" w:type="dxa"/>
            <w:shd w:val="clear" w:color="auto" w:fill="auto"/>
          </w:tcPr>
          <w:p w14:paraId="3421F8BD" w14:textId="77777777" w:rsidR="00D41AEF" w:rsidRPr="00D41AEF" w:rsidRDefault="00D41AEF" w:rsidP="00D41AEF">
            <w:pPr>
              <w:spacing w:line="240" w:lineRule="auto"/>
              <w:ind w:firstLine="0"/>
              <w:jc w:val="left"/>
              <w:rPr>
                <w:sz w:val="24"/>
              </w:rPr>
            </w:pPr>
            <w:r w:rsidRPr="00D41AEF">
              <w:rPr>
                <w:sz w:val="24"/>
              </w:rPr>
              <w:t>Грязевик ТС-569.000.000-11 ду80</w:t>
            </w:r>
          </w:p>
        </w:tc>
        <w:tc>
          <w:tcPr>
            <w:tcW w:w="1072" w:type="dxa"/>
            <w:vAlign w:val="center"/>
          </w:tcPr>
          <w:p w14:paraId="16503AD6" w14:textId="77777777" w:rsidR="00D41AEF" w:rsidRPr="00D41AEF" w:rsidRDefault="00D41AEF" w:rsidP="00D41AEF">
            <w:pPr>
              <w:spacing w:line="240" w:lineRule="auto"/>
              <w:ind w:firstLine="0"/>
              <w:jc w:val="center"/>
              <w:rPr>
                <w:sz w:val="24"/>
              </w:rPr>
            </w:pPr>
            <w:r w:rsidRPr="00D41AEF">
              <w:rPr>
                <w:sz w:val="24"/>
              </w:rPr>
              <w:t>2 шт.</w:t>
            </w:r>
          </w:p>
        </w:tc>
      </w:tr>
      <w:tr w:rsidR="00D41AEF" w:rsidRPr="00D41AEF" w14:paraId="225CE4D3" w14:textId="77777777" w:rsidTr="00DB2412">
        <w:tc>
          <w:tcPr>
            <w:tcW w:w="1668" w:type="dxa"/>
            <w:vAlign w:val="center"/>
          </w:tcPr>
          <w:p w14:paraId="2771797B"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474E27F1" w14:textId="77777777" w:rsidR="00D41AEF" w:rsidRPr="00D41AEF" w:rsidRDefault="00D41AEF" w:rsidP="00D41AEF">
            <w:pPr>
              <w:spacing w:line="240" w:lineRule="auto"/>
              <w:ind w:firstLine="0"/>
              <w:jc w:val="left"/>
              <w:rPr>
                <w:sz w:val="24"/>
              </w:rPr>
            </w:pPr>
          </w:p>
        </w:tc>
        <w:tc>
          <w:tcPr>
            <w:tcW w:w="5812" w:type="dxa"/>
            <w:shd w:val="clear" w:color="auto" w:fill="auto"/>
          </w:tcPr>
          <w:p w14:paraId="1C5F349A" w14:textId="77777777" w:rsidR="00D41AEF" w:rsidRPr="00D41AEF" w:rsidRDefault="00D41AEF" w:rsidP="00D41AEF">
            <w:pPr>
              <w:spacing w:line="240" w:lineRule="auto"/>
              <w:ind w:firstLine="0"/>
              <w:jc w:val="left"/>
              <w:rPr>
                <w:sz w:val="24"/>
              </w:rPr>
            </w:pPr>
            <w:r w:rsidRPr="00D41AEF">
              <w:rPr>
                <w:sz w:val="24"/>
              </w:rPr>
              <w:t>Клапан предохранительный д20-25</w:t>
            </w:r>
          </w:p>
        </w:tc>
        <w:tc>
          <w:tcPr>
            <w:tcW w:w="1072" w:type="dxa"/>
            <w:vAlign w:val="center"/>
          </w:tcPr>
          <w:p w14:paraId="0B71A894" w14:textId="77777777" w:rsidR="00D41AEF" w:rsidRPr="00D41AEF" w:rsidRDefault="00D41AEF" w:rsidP="00D41AEF">
            <w:pPr>
              <w:spacing w:line="240" w:lineRule="auto"/>
              <w:ind w:firstLine="0"/>
              <w:jc w:val="center"/>
              <w:rPr>
                <w:sz w:val="24"/>
              </w:rPr>
            </w:pPr>
            <w:r w:rsidRPr="00D41AEF">
              <w:rPr>
                <w:sz w:val="24"/>
              </w:rPr>
              <w:t>3 шт.</w:t>
            </w:r>
          </w:p>
        </w:tc>
      </w:tr>
      <w:tr w:rsidR="00D41AEF" w:rsidRPr="00D41AEF" w14:paraId="1FB5098C" w14:textId="77777777" w:rsidTr="00DB2412">
        <w:tc>
          <w:tcPr>
            <w:tcW w:w="1668" w:type="dxa"/>
            <w:vAlign w:val="center"/>
          </w:tcPr>
          <w:p w14:paraId="60C328D3" w14:textId="77777777" w:rsidR="00D41AEF" w:rsidRPr="00D41AEF" w:rsidRDefault="00D41AEF" w:rsidP="00D41AEF">
            <w:pPr>
              <w:numPr>
                <w:ilvl w:val="1"/>
                <w:numId w:val="95"/>
              </w:numPr>
              <w:tabs>
                <w:tab w:val="left" w:pos="346"/>
              </w:tabs>
              <w:spacing w:line="240" w:lineRule="auto"/>
              <w:ind w:left="0" w:firstLine="0"/>
              <w:jc w:val="center"/>
              <w:rPr>
                <w:sz w:val="24"/>
              </w:rPr>
            </w:pPr>
          </w:p>
        </w:tc>
        <w:tc>
          <w:tcPr>
            <w:tcW w:w="1984" w:type="dxa"/>
            <w:vMerge/>
            <w:shd w:val="clear" w:color="auto" w:fill="auto"/>
          </w:tcPr>
          <w:p w14:paraId="3A020D01" w14:textId="77777777" w:rsidR="00D41AEF" w:rsidRPr="00D41AEF" w:rsidRDefault="00D41AEF" w:rsidP="00D41AEF">
            <w:pPr>
              <w:spacing w:line="240" w:lineRule="auto"/>
              <w:ind w:firstLine="0"/>
              <w:jc w:val="center"/>
              <w:rPr>
                <w:b/>
                <w:sz w:val="24"/>
              </w:rPr>
            </w:pPr>
          </w:p>
        </w:tc>
        <w:tc>
          <w:tcPr>
            <w:tcW w:w="6884" w:type="dxa"/>
            <w:gridSpan w:val="2"/>
            <w:shd w:val="clear" w:color="auto" w:fill="BFBFBF" w:themeFill="background1" w:themeFillShade="BF"/>
          </w:tcPr>
          <w:p w14:paraId="7BB9BDD8" w14:textId="77777777" w:rsidR="00D41AEF" w:rsidRPr="00D41AEF" w:rsidRDefault="00D41AEF" w:rsidP="00D41AEF">
            <w:pPr>
              <w:spacing w:line="240" w:lineRule="auto"/>
              <w:ind w:firstLine="0"/>
              <w:jc w:val="center"/>
              <w:rPr>
                <w:sz w:val="24"/>
              </w:rPr>
            </w:pPr>
            <w:r w:rsidRPr="00D41AEF">
              <w:rPr>
                <w:b/>
                <w:sz w:val="24"/>
              </w:rPr>
              <w:t>Узел учета тепловой энергии и теплоносителя</w:t>
            </w:r>
          </w:p>
        </w:tc>
      </w:tr>
      <w:tr w:rsidR="00D41AEF" w:rsidRPr="00D41AEF" w14:paraId="7B07BBAE" w14:textId="77777777" w:rsidTr="00DB2412">
        <w:tc>
          <w:tcPr>
            <w:tcW w:w="1668" w:type="dxa"/>
            <w:vAlign w:val="center"/>
          </w:tcPr>
          <w:p w14:paraId="7F3BFFEB"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3BD5E630" w14:textId="77777777" w:rsidR="00D41AEF" w:rsidRPr="00D41AEF" w:rsidRDefault="00D41AEF" w:rsidP="00D41AEF">
            <w:pPr>
              <w:spacing w:line="240" w:lineRule="auto"/>
              <w:ind w:firstLine="0"/>
              <w:jc w:val="left"/>
              <w:rPr>
                <w:sz w:val="24"/>
              </w:rPr>
            </w:pPr>
          </w:p>
        </w:tc>
        <w:tc>
          <w:tcPr>
            <w:tcW w:w="5812" w:type="dxa"/>
          </w:tcPr>
          <w:p w14:paraId="17EC972E" w14:textId="77777777" w:rsidR="00D41AEF" w:rsidRPr="00D41AEF" w:rsidRDefault="00D41AEF" w:rsidP="00D41AEF">
            <w:pPr>
              <w:spacing w:line="240" w:lineRule="auto"/>
              <w:ind w:firstLine="0"/>
              <w:jc w:val="left"/>
              <w:rPr>
                <w:sz w:val="24"/>
                <w:highlight w:val="green"/>
              </w:rPr>
            </w:pPr>
            <w:r w:rsidRPr="00D41AEF">
              <w:rPr>
                <w:sz w:val="24"/>
              </w:rPr>
              <w:t>Расходомер -счетчик электромагнитный Ду=40, питание =24В, 5,0 ВА</w:t>
            </w:r>
          </w:p>
        </w:tc>
        <w:tc>
          <w:tcPr>
            <w:tcW w:w="1072" w:type="dxa"/>
            <w:vAlign w:val="center"/>
          </w:tcPr>
          <w:p w14:paraId="6A708E15" w14:textId="77777777" w:rsidR="00D41AEF" w:rsidRPr="00D41AEF" w:rsidRDefault="00D41AEF" w:rsidP="00D41AEF">
            <w:pPr>
              <w:spacing w:line="240" w:lineRule="auto"/>
              <w:ind w:firstLine="0"/>
              <w:jc w:val="center"/>
              <w:rPr>
                <w:sz w:val="24"/>
              </w:rPr>
            </w:pPr>
            <w:r w:rsidRPr="00D41AEF">
              <w:rPr>
                <w:sz w:val="24"/>
              </w:rPr>
              <w:t>2 шт.</w:t>
            </w:r>
          </w:p>
        </w:tc>
      </w:tr>
      <w:tr w:rsidR="00D41AEF" w:rsidRPr="00D41AEF" w14:paraId="0EB52947" w14:textId="77777777" w:rsidTr="00DB2412">
        <w:tc>
          <w:tcPr>
            <w:tcW w:w="1668" w:type="dxa"/>
            <w:vAlign w:val="center"/>
          </w:tcPr>
          <w:p w14:paraId="72B7EC4E"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14F17455" w14:textId="77777777" w:rsidR="00D41AEF" w:rsidRPr="00D41AEF" w:rsidRDefault="00D41AEF" w:rsidP="00D41AEF">
            <w:pPr>
              <w:spacing w:line="240" w:lineRule="auto"/>
              <w:ind w:firstLine="0"/>
              <w:jc w:val="left"/>
              <w:rPr>
                <w:sz w:val="24"/>
              </w:rPr>
            </w:pPr>
          </w:p>
        </w:tc>
        <w:tc>
          <w:tcPr>
            <w:tcW w:w="5812" w:type="dxa"/>
          </w:tcPr>
          <w:p w14:paraId="0E08AE6F" w14:textId="77777777" w:rsidR="00D41AEF" w:rsidRPr="00D41AEF" w:rsidRDefault="00D41AEF" w:rsidP="00D41AEF">
            <w:pPr>
              <w:spacing w:line="240" w:lineRule="auto"/>
              <w:ind w:firstLine="0"/>
              <w:jc w:val="left"/>
              <w:rPr>
                <w:sz w:val="24"/>
                <w:highlight w:val="green"/>
              </w:rPr>
            </w:pPr>
            <w:r w:rsidRPr="00D41AEF">
              <w:rPr>
                <w:sz w:val="24"/>
              </w:rPr>
              <w:t>Расходомер -счетчик электромагнитный Ду=15, питание =24В</w:t>
            </w:r>
          </w:p>
        </w:tc>
        <w:tc>
          <w:tcPr>
            <w:tcW w:w="1072" w:type="dxa"/>
            <w:vAlign w:val="center"/>
          </w:tcPr>
          <w:p w14:paraId="7E188BB9" w14:textId="77777777" w:rsidR="00D41AEF" w:rsidRPr="00D41AEF" w:rsidRDefault="00D41AEF" w:rsidP="00D41AEF">
            <w:pPr>
              <w:spacing w:line="240" w:lineRule="auto"/>
              <w:ind w:firstLine="0"/>
              <w:jc w:val="center"/>
              <w:rPr>
                <w:sz w:val="24"/>
              </w:rPr>
            </w:pPr>
            <w:r w:rsidRPr="00D41AEF">
              <w:rPr>
                <w:sz w:val="24"/>
              </w:rPr>
              <w:t>2 шт.</w:t>
            </w:r>
          </w:p>
        </w:tc>
      </w:tr>
      <w:tr w:rsidR="00D41AEF" w:rsidRPr="00D41AEF" w14:paraId="76DC56A0" w14:textId="77777777" w:rsidTr="00DB2412">
        <w:tc>
          <w:tcPr>
            <w:tcW w:w="1668" w:type="dxa"/>
            <w:vAlign w:val="center"/>
          </w:tcPr>
          <w:p w14:paraId="56FD4004"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4C8DAE46" w14:textId="77777777" w:rsidR="00D41AEF" w:rsidRPr="00D41AEF" w:rsidRDefault="00D41AEF" w:rsidP="00D41AEF">
            <w:pPr>
              <w:spacing w:line="240" w:lineRule="auto"/>
              <w:ind w:firstLine="0"/>
              <w:jc w:val="left"/>
              <w:rPr>
                <w:sz w:val="24"/>
              </w:rPr>
            </w:pPr>
          </w:p>
        </w:tc>
        <w:tc>
          <w:tcPr>
            <w:tcW w:w="5812" w:type="dxa"/>
          </w:tcPr>
          <w:p w14:paraId="72637E94" w14:textId="77777777" w:rsidR="00D41AEF" w:rsidRPr="00D41AEF" w:rsidRDefault="00D41AEF" w:rsidP="00D41AEF">
            <w:pPr>
              <w:spacing w:line="240" w:lineRule="auto"/>
              <w:ind w:firstLine="0"/>
              <w:jc w:val="left"/>
              <w:rPr>
                <w:sz w:val="24"/>
                <w:highlight w:val="green"/>
              </w:rPr>
            </w:pPr>
            <w:r w:rsidRPr="00D41AEF">
              <w:rPr>
                <w:sz w:val="24"/>
              </w:rPr>
              <w:t>Преобразователь давления измерительный СДВ-И 1,6 МПа</w:t>
            </w:r>
          </w:p>
        </w:tc>
        <w:tc>
          <w:tcPr>
            <w:tcW w:w="1072" w:type="dxa"/>
            <w:vAlign w:val="center"/>
          </w:tcPr>
          <w:p w14:paraId="6DFBFB15" w14:textId="77777777" w:rsidR="00D41AEF" w:rsidRPr="00D41AEF" w:rsidRDefault="00D41AEF" w:rsidP="00D41AEF">
            <w:pPr>
              <w:spacing w:line="240" w:lineRule="auto"/>
              <w:ind w:firstLine="0"/>
              <w:jc w:val="center"/>
              <w:rPr>
                <w:sz w:val="24"/>
              </w:rPr>
            </w:pPr>
            <w:r w:rsidRPr="00D41AEF">
              <w:rPr>
                <w:sz w:val="24"/>
              </w:rPr>
              <w:t>2 шт.</w:t>
            </w:r>
          </w:p>
        </w:tc>
      </w:tr>
      <w:tr w:rsidR="00D41AEF" w:rsidRPr="00D41AEF" w14:paraId="3532C190" w14:textId="77777777" w:rsidTr="00DB2412">
        <w:tc>
          <w:tcPr>
            <w:tcW w:w="1668" w:type="dxa"/>
            <w:vAlign w:val="center"/>
          </w:tcPr>
          <w:p w14:paraId="7DF43E05"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1DFC3670" w14:textId="77777777" w:rsidR="00D41AEF" w:rsidRPr="00D41AEF" w:rsidRDefault="00D41AEF" w:rsidP="00D41AEF">
            <w:pPr>
              <w:spacing w:line="240" w:lineRule="auto"/>
              <w:ind w:firstLine="0"/>
              <w:jc w:val="left"/>
              <w:rPr>
                <w:sz w:val="24"/>
              </w:rPr>
            </w:pPr>
          </w:p>
        </w:tc>
        <w:tc>
          <w:tcPr>
            <w:tcW w:w="5812" w:type="dxa"/>
          </w:tcPr>
          <w:p w14:paraId="6FC11A76" w14:textId="18F5914C" w:rsidR="00D41AEF" w:rsidRPr="00D41AEF" w:rsidRDefault="00D41AEF">
            <w:pPr>
              <w:spacing w:line="240" w:lineRule="auto"/>
              <w:ind w:firstLine="0"/>
              <w:jc w:val="left"/>
              <w:rPr>
                <w:sz w:val="24"/>
                <w:highlight w:val="green"/>
              </w:rPr>
            </w:pPr>
            <w:r w:rsidRPr="00D41AEF">
              <w:rPr>
                <w:sz w:val="24"/>
              </w:rPr>
              <w:t>Тепловычислитель "Взлет ТСРВ"</w:t>
            </w:r>
          </w:p>
        </w:tc>
        <w:tc>
          <w:tcPr>
            <w:tcW w:w="1072" w:type="dxa"/>
            <w:vAlign w:val="center"/>
          </w:tcPr>
          <w:p w14:paraId="5E210E69" w14:textId="77777777" w:rsidR="00D41AEF" w:rsidRPr="00D41AEF" w:rsidRDefault="00D41AEF" w:rsidP="00D41AEF">
            <w:pPr>
              <w:spacing w:line="240" w:lineRule="auto"/>
              <w:ind w:firstLine="0"/>
              <w:jc w:val="center"/>
              <w:rPr>
                <w:sz w:val="24"/>
              </w:rPr>
            </w:pPr>
            <w:r w:rsidRPr="00D41AEF">
              <w:rPr>
                <w:sz w:val="24"/>
              </w:rPr>
              <w:t>1 шт.</w:t>
            </w:r>
          </w:p>
        </w:tc>
      </w:tr>
      <w:tr w:rsidR="00D41AEF" w:rsidRPr="00D41AEF" w14:paraId="162BEC40" w14:textId="77777777" w:rsidTr="00DB2412">
        <w:tc>
          <w:tcPr>
            <w:tcW w:w="1668" w:type="dxa"/>
            <w:vAlign w:val="center"/>
          </w:tcPr>
          <w:p w14:paraId="77388EF8"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4FD1C23E" w14:textId="77777777" w:rsidR="00D41AEF" w:rsidRPr="00D41AEF" w:rsidRDefault="00D41AEF" w:rsidP="00D41AEF">
            <w:pPr>
              <w:spacing w:line="240" w:lineRule="auto"/>
              <w:ind w:firstLine="0"/>
              <w:jc w:val="left"/>
              <w:rPr>
                <w:sz w:val="24"/>
              </w:rPr>
            </w:pPr>
          </w:p>
        </w:tc>
        <w:tc>
          <w:tcPr>
            <w:tcW w:w="5812" w:type="dxa"/>
          </w:tcPr>
          <w:p w14:paraId="3D15B1FF" w14:textId="77777777" w:rsidR="00D41AEF" w:rsidRPr="00D41AEF" w:rsidRDefault="00D41AEF" w:rsidP="00D41AEF">
            <w:pPr>
              <w:spacing w:line="240" w:lineRule="auto"/>
              <w:ind w:firstLine="0"/>
              <w:jc w:val="left"/>
              <w:rPr>
                <w:sz w:val="24"/>
                <w:highlight w:val="green"/>
              </w:rPr>
            </w:pPr>
            <w:r w:rsidRPr="00D41AEF">
              <w:rPr>
                <w:sz w:val="24"/>
              </w:rPr>
              <w:t>Термометры сопротивления платиновые</w:t>
            </w:r>
          </w:p>
        </w:tc>
        <w:tc>
          <w:tcPr>
            <w:tcW w:w="1072" w:type="dxa"/>
            <w:vAlign w:val="center"/>
          </w:tcPr>
          <w:p w14:paraId="045A4594" w14:textId="77777777" w:rsidR="00D41AEF" w:rsidRPr="00D41AEF" w:rsidRDefault="00D41AEF" w:rsidP="00D41AEF">
            <w:pPr>
              <w:spacing w:line="240" w:lineRule="auto"/>
              <w:ind w:left="-108" w:firstLine="0"/>
              <w:jc w:val="center"/>
              <w:rPr>
                <w:sz w:val="24"/>
              </w:rPr>
            </w:pPr>
            <w:r w:rsidRPr="00D41AEF">
              <w:rPr>
                <w:sz w:val="24"/>
              </w:rPr>
              <w:t>1 компл.</w:t>
            </w:r>
          </w:p>
        </w:tc>
      </w:tr>
      <w:tr w:rsidR="00D41AEF" w:rsidRPr="00D41AEF" w14:paraId="6E1FD7E3" w14:textId="77777777" w:rsidTr="00DB2412">
        <w:tc>
          <w:tcPr>
            <w:tcW w:w="1668" w:type="dxa"/>
            <w:vAlign w:val="center"/>
          </w:tcPr>
          <w:p w14:paraId="2E13108B"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2C6E6E4D" w14:textId="77777777" w:rsidR="00D41AEF" w:rsidRPr="00D41AEF" w:rsidRDefault="00D41AEF" w:rsidP="00D41AEF">
            <w:pPr>
              <w:spacing w:line="240" w:lineRule="auto"/>
              <w:ind w:firstLine="0"/>
              <w:jc w:val="left"/>
              <w:rPr>
                <w:sz w:val="24"/>
              </w:rPr>
            </w:pPr>
          </w:p>
        </w:tc>
        <w:tc>
          <w:tcPr>
            <w:tcW w:w="5812" w:type="dxa"/>
          </w:tcPr>
          <w:p w14:paraId="238A5698" w14:textId="77777777" w:rsidR="00D41AEF" w:rsidRPr="00D41AEF" w:rsidRDefault="00D41AEF" w:rsidP="00D41AEF">
            <w:pPr>
              <w:spacing w:line="240" w:lineRule="auto"/>
              <w:ind w:firstLine="0"/>
              <w:jc w:val="left"/>
              <w:rPr>
                <w:sz w:val="24"/>
                <w:highlight w:val="green"/>
              </w:rPr>
            </w:pPr>
            <w:r w:rsidRPr="00D41AEF">
              <w:rPr>
                <w:sz w:val="24"/>
              </w:rPr>
              <w:t>Выключатель автоматический ВА47-29, 2А</w:t>
            </w:r>
          </w:p>
        </w:tc>
        <w:tc>
          <w:tcPr>
            <w:tcW w:w="1072" w:type="dxa"/>
            <w:vAlign w:val="center"/>
          </w:tcPr>
          <w:p w14:paraId="0D28B7CC" w14:textId="77777777" w:rsidR="00D41AEF" w:rsidRPr="00D41AEF" w:rsidRDefault="00D41AEF" w:rsidP="00D41AEF">
            <w:pPr>
              <w:spacing w:line="240" w:lineRule="auto"/>
              <w:ind w:firstLine="0"/>
              <w:jc w:val="center"/>
              <w:rPr>
                <w:sz w:val="24"/>
              </w:rPr>
            </w:pPr>
            <w:r w:rsidRPr="00D41AEF">
              <w:rPr>
                <w:sz w:val="24"/>
              </w:rPr>
              <w:t>1 шт.</w:t>
            </w:r>
          </w:p>
        </w:tc>
      </w:tr>
      <w:tr w:rsidR="00D41AEF" w:rsidRPr="00D41AEF" w14:paraId="15AAFFFB" w14:textId="77777777" w:rsidTr="00DB2412">
        <w:tc>
          <w:tcPr>
            <w:tcW w:w="1668" w:type="dxa"/>
            <w:vAlign w:val="center"/>
          </w:tcPr>
          <w:p w14:paraId="56AA03F1"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536624B8" w14:textId="77777777" w:rsidR="00D41AEF" w:rsidRPr="00D41AEF" w:rsidRDefault="00D41AEF" w:rsidP="00D41AEF">
            <w:pPr>
              <w:spacing w:line="240" w:lineRule="auto"/>
              <w:ind w:firstLine="0"/>
              <w:jc w:val="left"/>
              <w:rPr>
                <w:sz w:val="24"/>
              </w:rPr>
            </w:pPr>
          </w:p>
        </w:tc>
        <w:tc>
          <w:tcPr>
            <w:tcW w:w="5812" w:type="dxa"/>
          </w:tcPr>
          <w:p w14:paraId="109B7D77" w14:textId="77777777" w:rsidR="00D41AEF" w:rsidRPr="00D41AEF" w:rsidRDefault="00D41AEF" w:rsidP="00D41AEF">
            <w:pPr>
              <w:spacing w:line="240" w:lineRule="auto"/>
              <w:ind w:firstLine="0"/>
              <w:jc w:val="left"/>
              <w:rPr>
                <w:sz w:val="24"/>
                <w:highlight w:val="green"/>
              </w:rPr>
            </w:pPr>
            <w:r w:rsidRPr="00D41AEF">
              <w:rPr>
                <w:sz w:val="24"/>
              </w:rPr>
              <w:t>Щит ЩРН-24 под установку тепловычислителя</w:t>
            </w:r>
          </w:p>
        </w:tc>
        <w:tc>
          <w:tcPr>
            <w:tcW w:w="1072" w:type="dxa"/>
            <w:vAlign w:val="center"/>
          </w:tcPr>
          <w:p w14:paraId="3828F0CF" w14:textId="77777777" w:rsidR="00D41AEF" w:rsidRPr="00D41AEF" w:rsidRDefault="00D41AEF" w:rsidP="00D41AEF">
            <w:pPr>
              <w:spacing w:line="240" w:lineRule="auto"/>
              <w:ind w:firstLine="0"/>
              <w:jc w:val="center"/>
              <w:rPr>
                <w:sz w:val="24"/>
              </w:rPr>
            </w:pPr>
            <w:r w:rsidRPr="00D41AEF">
              <w:rPr>
                <w:sz w:val="24"/>
              </w:rPr>
              <w:t>1 шт.</w:t>
            </w:r>
          </w:p>
        </w:tc>
      </w:tr>
      <w:tr w:rsidR="00D41AEF" w:rsidRPr="00D41AEF" w14:paraId="764890EF" w14:textId="77777777" w:rsidTr="00DB2412">
        <w:tc>
          <w:tcPr>
            <w:tcW w:w="1668" w:type="dxa"/>
            <w:vAlign w:val="center"/>
          </w:tcPr>
          <w:p w14:paraId="5C2AFE4C"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786A99B3" w14:textId="77777777" w:rsidR="00D41AEF" w:rsidRPr="00D41AEF" w:rsidRDefault="00D41AEF" w:rsidP="00D41AEF">
            <w:pPr>
              <w:spacing w:line="240" w:lineRule="auto"/>
              <w:ind w:firstLine="0"/>
              <w:jc w:val="left"/>
              <w:rPr>
                <w:sz w:val="24"/>
              </w:rPr>
            </w:pPr>
          </w:p>
        </w:tc>
        <w:tc>
          <w:tcPr>
            <w:tcW w:w="5812" w:type="dxa"/>
          </w:tcPr>
          <w:p w14:paraId="2C975E0A" w14:textId="77777777" w:rsidR="00D41AEF" w:rsidRPr="00D41AEF" w:rsidRDefault="00D41AEF" w:rsidP="00D41AEF">
            <w:pPr>
              <w:spacing w:line="240" w:lineRule="auto"/>
              <w:ind w:firstLine="0"/>
              <w:jc w:val="left"/>
              <w:rPr>
                <w:sz w:val="24"/>
                <w:highlight w:val="green"/>
              </w:rPr>
            </w:pPr>
            <w:r w:rsidRPr="00D41AEF">
              <w:rPr>
                <w:sz w:val="24"/>
              </w:rPr>
              <w:t>Труба гофрированная ПВХ, Ду20</w:t>
            </w:r>
          </w:p>
        </w:tc>
        <w:tc>
          <w:tcPr>
            <w:tcW w:w="1072" w:type="dxa"/>
            <w:vAlign w:val="center"/>
          </w:tcPr>
          <w:p w14:paraId="45FF82C5" w14:textId="77777777" w:rsidR="00D41AEF" w:rsidRPr="00D41AEF" w:rsidRDefault="00D41AEF" w:rsidP="00D41AEF">
            <w:pPr>
              <w:spacing w:line="240" w:lineRule="auto"/>
              <w:ind w:firstLine="0"/>
              <w:jc w:val="center"/>
              <w:rPr>
                <w:sz w:val="24"/>
              </w:rPr>
            </w:pPr>
            <w:r w:rsidRPr="00D41AEF">
              <w:rPr>
                <w:sz w:val="24"/>
              </w:rPr>
              <w:t>36 м.</w:t>
            </w:r>
          </w:p>
        </w:tc>
      </w:tr>
      <w:tr w:rsidR="00D41AEF" w:rsidRPr="00D41AEF" w14:paraId="6A13220F" w14:textId="77777777" w:rsidTr="00DB2412">
        <w:tc>
          <w:tcPr>
            <w:tcW w:w="1668" w:type="dxa"/>
            <w:vAlign w:val="center"/>
          </w:tcPr>
          <w:p w14:paraId="58ED2B11"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1D9A09F6" w14:textId="77777777" w:rsidR="00D41AEF" w:rsidRPr="00D41AEF" w:rsidRDefault="00D41AEF" w:rsidP="00D41AEF">
            <w:pPr>
              <w:spacing w:line="240" w:lineRule="auto"/>
              <w:ind w:firstLine="0"/>
              <w:jc w:val="left"/>
              <w:rPr>
                <w:sz w:val="24"/>
              </w:rPr>
            </w:pPr>
          </w:p>
        </w:tc>
        <w:tc>
          <w:tcPr>
            <w:tcW w:w="5812" w:type="dxa"/>
          </w:tcPr>
          <w:p w14:paraId="397CF397" w14:textId="77777777" w:rsidR="00D41AEF" w:rsidRPr="00D41AEF" w:rsidRDefault="00D41AEF" w:rsidP="00D41AEF">
            <w:pPr>
              <w:spacing w:line="240" w:lineRule="auto"/>
              <w:ind w:firstLine="0"/>
              <w:jc w:val="left"/>
              <w:rPr>
                <w:sz w:val="24"/>
                <w:highlight w:val="green"/>
              </w:rPr>
            </w:pPr>
            <w:r w:rsidRPr="00D41AEF">
              <w:rPr>
                <w:sz w:val="24"/>
              </w:rPr>
              <w:t>Труба стальная водогазопроводная   21,3х2,5</w:t>
            </w:r>
          </w:p>
        </w:tc>
        <w:tc>
          <w:tcPr>
            <w:tcW w:w="1072" w:type="dxa"/>
            <w:vAlign w:val="center"/>
          </w:tcPr>
          <w:p w14:paraId="0999BDCD" w14:textId="77777777" w:rsidR="00D41AEF" w:rsidRPr="00D41AEF" w:rsidRDefault="00D41AEF" w:rsidP="00D41AEF">
            <w:pPr>
              <w:spacing w:line="240" w:lineRule="auto"/>
              <w:ind w:firstLine="0"/>
              <w:jc w:val="center"/>
              <w:rPr>
                <w:sz w:val="24"/>
              </w:rPr>
            </w:pPr>
            <w:r w:rsidRPr="00D41AEF">
              <w:rPr>
                <w:sz w:val="24"/>
              </w:rPr>
              <w:t>0,4м</w:t>
            </w:r>
          </w:p>
        </w:tc>
      </w:tr>
      <w:tr w:rsidR="00D41AEF" w:rsidRPr="00D41AEF" w14:paraId="027D6A79" w14:textId="77777777" w:rsidTr="00DB2412">
        <w:tc>
          <w:tcPr>
            <w:tcW w:w="1668" w:type="dxa"/>
            <w:vAlign w:val="center"/>
          </w:tcPr>
          <w:p w14:paraId="7B0E8950"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77B6C988" w14:textId="77777777" w:rsidR="00D41AEF" w:rsidRPr="00D41AEF" w:rsidRDefault="00D41AEF" w:rsidP="00D41AEF">
            <w:pPr>
              <w:spacing w:line="240" w:lineRule="auto"/>
              <w:ind w:firstLine="0"/>
              <w:jc w:val="left"/>
              <w:rPr>
                <w:sz w:val="24"/>
              </w:rPr>
            </w:pPr>
          </w:p>
        </w:tc>
        <w:tc>
          <w:tcPr>
            <w:tcW w:w="5812" w:type="dxa"/>
          </w:tcPr>
          <w:p w14:paraId="3A5E4FD5" w14:textId="77777777" w:rsidR="00D41AEF" w:rsidRPr="00D41AEF" w:rsidRDefault="00D41AEF" w:rsidP="00D41AEF">
            <w:pPr>
              <w:spacing w:line="240" w:lineRule="auto"/>
              <w:ind w:firstLine="0"/>
              <w:jc w:val="left"/>
              <w:rPr>
                <w:sz w:val="24"/>
                <w:highlight w:val="green"/>
              </w:rPr>
            </w:pPr>
            <w:r w:rsidRPr="00D41AEF">
              <w:rPr>
                <w:sz w:val="24"/>
              </w:rPr>
              <w:t>Комплект присоединительной арматуры №1 Ду=15</w:t>
            </w:r>
          </w:p>
        </w:tc>
        <w:tc>
          <w:tcPr>
            <w:tcW w:w="1072" w:type="dxa"/>
            <w:vAlign w:val="center"/>
          </w:tcPr>
          <w:p w14:paraId="4F2967BC" w14:textId="77777777" w:rsidR="00D41AEF" w:rsidRPr="00D41AEF" w:rsidRDefault="00D41AEF" w:rsidP="00D41AEF">
            <w:pPr>
              <w:spacing w:line="240" w:lineRule="auto"/>
              <w:ind w:left="-108" w:firstLine="0"/>
              <w:jc w:val="center"/>
              <w:rPr>
                <w:sz w:val="24"/>
              </w:rPr>
            </w:pPr>
            <w:r w:rsidRPr="00D41AEF">
              <w:rPr>
                <w:sz w:val="24"/>
              </w:rPr>
              <w:t>1 компл.</w:t>
            </w:r>
          </w:p>
        </w:tc>
      </w:tr>
      <w:tr w:rsidR="00D41AEF" w:rsidRPr="00D41AEF" w14:paraId="2641202B" w14:textId="77777777" w:rsidTr="00DB2412">
        <w:tc>
          <w:tcPr>
            <w:tcW w:w="1668" w:type="dxa"/>
            <w:vAlign w:val="center"/>
          </w:tcPr>
          <w:p w14:paraId="206A48E6"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287B6817" w14:textId="77777777" w:rsidR="00D41AEF" w:rsidRPr="00D41AEF" w:rsidRDefault="00D41AEF" w:rsidP="00D41AEF">
            <w:pPr>
              <w:spacing w:line="240" w:lineRule="auto"/>
              <w:ind w:firstLine="0"/>
              <w:jc w:val="left"/>
              <w:rPr>
                <w:sz w:val="24"/>
              </w:rPr>
            </w:pPr>
          </w:p>
        </w:tc>
        <w:tc>
          <w:tcPr>
            <w:tcW w:w="5812" w:type="dxa"/>
          </w:tcPr>
          <w:p w14:paraId="2154FE3E" w14:textId="77777777" w:rsidR="00D41AEF" w:rsidRPr="00D41AEF" w:rsidRDefault="00D41AEF" w:rsidP="00D41AEF">
            <w:pPr>
              <w:spacing w:line="240" w:lineRule="auto"/>
              <w:ind w:firstLine="0"/>
              <w:jc w:val="left"/>
              <w:rPr>
                <w:sz w:val="24"/>
                <w:highlight w:val="green"/>
              </w:rPr>
            </w:pPr>
            <w:r w:rsidRPr="00D41AEF">
              <w:rPr>
                <w:sz w:val="24"/>
              </w:rPr>
              <w:t>Труба стальная холоднодеформированная 48х4,0</w:t>
            </w:r>
          </w:p>
        </w:tc>
        <w:tc>
          <w:tcPr>
            <w:tcW w:w="1072" w:type="dxa"/>
            <w:vAlign w:val="center"/>
          </w:tcPr>
          <w:p w14:paraId="54AA59BA" w14:textId="77777777" w:rsidR="00D41AEF" w:rsidRPr="00D41AEF" w:rsidRDefault="00D41AEF" w:rsidP="00D41AEF">
            <w:pPr>
              <w:spacing w:line="240" w:lineRule="auto"/>
              <w:ind w:firstLine="0"/>
              <w:jc w:val="center"/>
              <w:rPr>
                <w:sz w:val="24"/>
              </w:rPr>
            </w:pPr>
            <w:r w:rsidRPr="00D41AEF">
              <w:rPr>
                <w:sz w:val="24"/>
              </w:rPr>
              <w:t>0,7м</w:t>
            </w:r>
          </w:p>
        </w:tc>
      </w:tr>
      <w:tr w:rsidR="00D41AEF" w:rsidRPr="00D41AEF" w14:paraId="0935590B" w14:textId="77777777" w:rsidTr="00DB2412">
        <w:tc>
          <w:tcPr>
            <w:tcW w:w="1668" w:type="dxa"/>
            <w:vAlign w:val="center"/>
          </w:tcPr>
          <w:p w14:paraId="2B7BE52B"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4B136A67" w14:textId="77777777" w:rsidR="00D41AEF" w:rsidRPr="00D41AEF" w:rsidRDefault="00D41AEF" w:rsidP="00D41AEF">
            <w:pPr>
              <w:spacing w:line="240" w:lineRule="auto"/>
              <w:ind w:firstLine="0"/>
              <w:jc w:val="left"/>
              <w:rPr>
                <w:sz w:val="24"/>
              </w:rPr>
            </w:pPr>
          </w:p>
        </w:tc>
        <w:tc>
          <w:tcPr>
            <w:tcW w:w="5812" w:type="dxa"/>
          </w:tcPr>
          <w:p w14:paraId="42E5CBB5" w14:textId="77777777" w:rsidR="00D41AEF" w:rsidRPr="00D41AEF" w:rsidRDefault="00D41AEF" w:rsidP="00D41AEF">
            <w:pPr>
              <w:spacing w:line="240" w:lineRule="auto"/>
              <w:ind w:firstLine="0"/>
              <w:jc w:val="left"/>
              <w:rPr>
                <w:sz w:val="24"/>
                <w:highlight w:val="green"/>
              </w:rPr>
            </w:pPr>
            <w:r w:rsidRPr="00D41AEF">
              <w:rPr>
                <w:sz w:val="24"/>
              </w:rPr>
              <w:t>Комплект присоединительной арматуры №1 Ду=4</w:t>
            </w:r>
          </w:p>
        </w:tc>
        <w:tc>
          <w:tcPr>
            <w:tcW w:w="1072" w:type="dxa"/>
            <w:vAlign w:val="center"/>
          </w:tcPr>
          <w:p w14:paraId="04C4B3E0" w14:textId="77777777" w:rsidR="00D41AEF" w:rsidRPr="00D41AEF" w:rsidRDefault="00D41AEF" w:rsidP="00D41AEF">
            <w:pPr>
              <w:spacing w:line="240" w:lineRule="auto"/>
              <w:ind w:firstLine="0"/>
              <w:jc w:val="center"/>
              <w:rPr>
                <w:sz w:val="24"/>
              </w:rPr>
            </w:pPr>
            <w:r w:rsidRPr="00D41AEF">
              <w:rPr>
                <w:sz w:val="24"/>
              </w:rPr>
              <w:t>2 компл</w:t>
            </w:r>
          </w:p>
        </w:tc>
      </w:tr>
      <w:tr w:rsidR="00D41AEF" w:rsidRPr="00D41AEF" w14:paraId="35E1455C" w14:textId="77777777" w:rsidTr="00DB2412">
        <w:tc>
          <w:tcPr>
            <w:tcW w:w="1668" w:type="dxa"/>
            <w:vAlign w:val="center"/>
          </w:tcPr>
          <w:p w14:paraId="5EA5A51B"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13BBD9CC" w14:textId="77777777" w:rsidR="00D41AEF" w:rsidRPr="00D41AEF" w:rsidRDefault="00D41AEF" w:rsidP="00D41AEF">
            <w:pPr>
              <w:spacing w:line="240" w:lineRule="auto"/>
              <w:ind w:firstLine="0"/>
              <w:jc w:val="left"/>
              <w:rPr>
                <w:sz w:val="24"/>
              </w:rPr>
            </w:pPr>
          </w:p>
        </w:tc>
        <w:tc>
          <w:tcPr>
            <w:tcW w:w="5812" w:type="dxa"/>
          </w:tcPr>
          <w:p w14:paraId="289F2A8C" w14:textId="77777777" w:rsidR="00D41AEF" w:rsidRPr="00D41AEF" w:rsidRDefault="00D41AEF" w:rsidP="00D41AEF">
            <w:pPr>
              <w:spacing w:line="240" w:lineRule="auto"/>
              <w:ind w:firstLine="0"/>
              <w:jc w:val="left"/>
              <w:rPr>
                <w:sz w:val="24"/>
                <w:highlight w:val="green"/>
              </w:rPr>
            </w:pPr>
            <w:r w:rsidRPr="00D41AEF">
              <w:rPr>
                <w:sz w:val="24"/>
              </w:rPr>
              <w:t>Кран шаровой латунный Ду-15</w:t>
            </w:r>
          </w:p>
        </w:tc>
        <w:tc>
          <w:tcPr>
            <w:tcW w:w="1072" w:type="dxa"/>
            <w:vAlign w:val="center"/>
          </w:tcPr>
          <w:p w14:paraId="7D30029D" w14:textId="77777777" w:rsidR="00D41AEF" w:rsidRPr="00D41AEF" w:rsidRDefault="00D41AEF" w:rsidP="00D41AEF">
            <w:pPr>
              <w:spacing w:line="240" w:lineRule="auto"/>
              <w:ind w:firstLine="0"/>
              <w:jc w:val="center"/>
              <w:rPr>
                <w:sz w:val="24"/>
              </w:rPr>
            </w:pPr>
            <w:r w:rsidRPr="00D41AEF">
              <w:rPr>
                <w:sz w:val="24"/>
              </w:rPr>
              <w:t>5 шт.</w:t>
            </w:r>
          </w:p>
        </w:tc>
      </w:tr>
      <w:tr w:rsidR="00D41AEF" w:rsidRPr="00D41AEF" w14:paraId="1A8114F1" w14:textId="77777777" w:rsidTr="00DB2412">
        <w:tc>
          <w:tcPr>
            <w:tcW w:w="1668" w:type="dxa"/>
            <w:vAlign w:val="center"/>
          </w:tcPr>
          <w:p w14:paraId="1E2EABDF"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7F844E7E" w14:textId="77777777" w:rsidR="00D41AEF" w:rsidRPr="00D41AEF" w:rsidRDefault="00D41AEF" w:rsidP="00D41AEF">
            <w:pPr>
              <w:spacing w:line="240" w:lineRule="auto"/>
              <w:ind w:firstLine="0"/>
              <w:jc w:val="left"/>
              <w:rPr>
                <w:sz w:val="24"/>
              </w:rPr>
            </w:pPr>
          </w:p>
        </w:tc>
        <w:tc>
          <w:tcPr>
            <w:tcW w:w="5812" w:type="dxa"/>
          </w:tcPr>
          <w:p w14:paraId="11C438BA" w14:textId="77777777" w:rsidR="00D41AEF" w:rsidRPr="00D41AEF" w:rsidRDefault="00D41AEF" w:rsidP="00D41AEF">
            <w:pPr>
              <w:spacing w:line="240" w:lineRule="auto"/>
              <w:ind w:firstLine="0"/>
              <w:jc w:val="left"/>
              <w:rPr>
                <w:sz w:val="24"/>
                <w:highlight w:val="green"/>
              </w:rPr>
            </w:pPr>
            <w:r w:rsidRPr="00D41AEF">
              <w:rPr>
                <w:sz w:val="24"/>
              </w:rPr>
              <w:t>Радиатор охлаждения</w:t>
            </w:r>
          </w:p>
        </w:tc>
        <w:tc>
          <w:tcPr>
            <w:tcW w:w="1072" w:type="dxa"/>
            <w:vAlign w:val="center"/>
          </w:tcPr>
          <w:p w14:paraId="2FC10246" w14:textId="77777777" w:rsidR="00D41AEF" w:rsidRPr="00D41AEF" w:rsidRDefault="00D41AEF" w:rsidP="00D41AEF">
            <w:pPr>
              <w:spacing w:line="240" w:lineRule="auto"/>
              <w:ind w:firstLine="0"/>
              <w:jc w:val="center"/>
              <w:rPr>
                <w:sz w:val="24"/>
              </w:rPr>
            </w:pPr>
            <w:r w:rsidRPr="00D41AEF">
              <w:rPr>
                <w:sz w:val="24"/>
              </w:rPr>
              <w:t>1 шт.</w:t>
            </w:r>
          </w:p>
        </w:tc>
      </w:tr>
      <w:tr w:rsidR="00D41AEF" w:rsidRPr="00D41AEF" w14:paraId="4D006C4C" w14:textId="77777777" w:rsidTr="00DB2412">
        <w:tc>
          <w:tcPr>
            <w:tcW w:w="1668" w:type="dxa"/>
            <w:vAlign w:val="center"/>
          </w:tcPr>
          <w:p w14:paraId="650D2F66"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45E051B1" w14:textId="77777777" w:rsidR="00D41AEF" w:rsidRPr="00D41AEF" w:rsidRDefault="00D41AEF" w:rsidP="00D41AEF">
            <w:pPr>
              <w:spacing w:line="240" w:lineRule="auto"/>
              <w:ind w:firstLine="0"/>
              <w:jc w:val="left"/>
              <w:rPr>
                <w:sz w:val="24"/>
              </w:rPr>
            </w:pPr>
          </w:p>
        </w:tc>
        <w:tc>
          <w:tcPr>
            <w:tcW w:w="5812" w:type="dxa"/>
          </w:tcPr>
          <w:p w14:paraId="49AAD3E2" w14:textId="77777777" w:rsidR="00D41AEF" w:rsidRPr="00D41AEF" w:rsidRDefault="00D41AEF" w:rsidP="00D41AEF">
            <w:pPr>
              <w:spacing w:line="240" w:lineRule="auto"/>
              <w:ind w:firstLine="0"/>
              <w:jc w:val="left"/>
              <w:rPr>
                <w:sz w:val="24"/>
                <w:highlight w:val="green"/>
              </w:rPr>
            </w:pPr>
            <w:r w:rsidRPr="00D41AEF">
              <w:rPr>
                <w:sz w:val="24"/>
              </w:rPr>
              <w:t>Кран Маевского</w:t>
            </w:r>
          </w:p>
        </w:tc>
        <w:tc>
          <w:tcPr>
            <w:tcW w:w="1072" w:type="dxa"/>
            <w:vAlign w:val="center"/>
          </w:tcPr>
          <w:p w14:paraId="398F641D" w14:textId="77777777" w:rsidR="00D41AEF" w:rsidRPr="00D41AEF" w:rsidRDefault="00D41AEF" w:rsidP="00D41AEF">
            <w:pPr>
              <w:spacing w:line="240" w:lineRule="auto"/>
              <w:ind w:firstLine="0"/>
              <w:jc w:val="center"/>
              <w:rPr>
                <w:sz w:val="24"/>
              </w:rPr>
            </w:pPr>
            <w:r w:rsidRPr="00D41AEF">
              <w:rPr>
                <w:sz w:val="24"/>
              </w:rPr>
              <w:t>1 шт.</w:t>
            </w:r>
          </w:p>
        </w:tc>
      </w:tr>
      <w:tr w:rsidR="00D41AEF" w:rsidRPr="00D41AEF" w14:paraId="2D2DDEAA" w14:textId="77777777" w:rsidTr="00DB2412">
        <w:tc>
          <w:tcPr>
            <w:tcW w:w="1668" w:type="dxa"/>
            <w:vAlign w:val="center"/>
          </w:tcPr>
          <w:p w14:paraId="24478F8E" w14:textId="77777777" w:rsidR="00D41AEF" w:rsidRPr="00D41AEF" w:rsidRDefault="00D41AEF" w:rsidP="00D41AEF">
            <w:pPr>
              <w:numPr>
                <w:ilvl w:val="1"/>
                <w:numId w:val="95"/>
              </w:numPr>
              <w:tabs>
                <w:tab w:val="left" w:pos="346"/>
              </w:tabs>
              <w:spacing w:line="240" w:lineRule="auto"/>
              <w:ind w:left="0" w:firstLine="0"/>
              <w:jc w:val="center"/>
              <w:rPr>
                <w:sz w:val="24"/>
              </w:rPr>
            </w:pPr>
          </w:p>
        </w:tc>
        <w:tc>
          <w:tcPr>
            <w:tcW w:w="1984" w:type="dxa"/>
            <w:vMerge/>
            <w:shd w:val="clear" w:color="auto" w:fill="auto"/>
          </w:tcPr>
          <w:p w14:paraId="685AFC4C" w14:textId="77777777" w:rsidR="00D41AEF" w:rsidRPr="00D41AEF" w:rsidRDefault="00D41AEF" w:rsidP="00D41AEF">
            <w:pPr>
              <w:tabs>
                <w:tab w:val="left" w:pos="4413"/>
                <w:tab w:val="center" w:pos="4609"/>
              </w:tabs>
              <w:spacing w:line="240" w:lineRule="auto"/>
              <w:ind w:firstLine="0"/>
              <w:jc w:val="center"/>
              <w:rPr>
                <w:b/>
                <w:sz w:val="24"/>
              </w:rPr>
            </w:pPr>
          </w:p>
        </w:tc>
        <w:tc>
          <w:tcPr>
            <w:tcW w:w="6884" w:type="dxa"/>
            <w:gridSpan w:val="2"/>
            <w:shd w:val="clear" w:color="auto" w:fill="D9D9D9" w:themeFill="background1" w:themeFillShade="D9"/>
          </w:tcPr>
          <w:p w14:paraId="058DD4EB" w14:textId="77777777" w:rsidR="00D41AEF" w:rsidRPr="00D41AEF" w:rsidRDefault="00D41AEF" w:rsidP="00D41AEF">
            <w:pPr>
              <w:tabs>
                <w:tab w:val="left" w:pos="4413"/>
                <w:tab w:val="center" w:pos="4609"/>
              </w:tabs>
              <w:spacing w:line="240" w:lineRule="auto"/>
              <w:ind w:firstLine="0"/>
              <w:jc w:val="center"/>
              <w:rPr>
                <w:sz w:val="24"/>
                <w:lang w:val="es-ES"/>
              </w:rPr>
            </w:pPr>
            <w:r w:rsidRPr="00D41AEF">
              <w:rPr>
                <w:b/>
                <w:sz w:val="24"/>
              </w:rPr>
              <w:t>Отопление</w:t>
            </w:r>
            <w:r w:rsidRPr="00D41AEF">
              <w:rPr>
                <w:b/>
                <w:sz w:val="24"/>
              </w:rPr>
              <w:tab/>
            </w:r>
          </w:p>
        </w:tc>
      </w:tr>
      <w:tr w:rsidR="00D41AEF" w:rsidRPr="00D41AEF" w14:paraId="467EFC1C" w14:textId="77777777" w:rsidTr="00DB2412">
        <w:tc>
          <w:tcPr>
            <w:tcW w:w="1668" w:type="dxa"/>
            <w:vAlign w:val="center"/>
          </w:tcPr>
          <w:p w14:paraId="53C3E870"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1DB8F1DF" w14:textId="77777777" w:rsidR="00D41AEF" w:rsidRPr="00D41AEF" w:rsidRDefault="00D41AEF" w:rsidP="00D41AEF">
            <w:pPr>
              <w:spacing w:line="240" w:lineRule="auto"/>
              <w:ind w:firstLine="0"/>
              <w:jc w:val="left"/>
              <w:rPr>
                <w:sz w:val="24"/>
              </w:rPr>
            </w:pPr>
          </w:p>
        </w:tc>
        <w:tc>
          <w:tcPr>
            <w:tcW w:w="5812" w:type="dxa"/>
          </w:tcPr>
          <w:p w14:paraId="5B23C20A" w14:textId="77777777" w:rsidR="00D41AEF" w:rsidRPr="00D41AEF" w:rsidRDefault="00D41AEF" w:rsidP="00D41AEF">
            <w:pPr>
              <w:spacing w:line="240" w:lineRule="auto"/>
              <w:ind w:firstLine="0"/>
              <w:jc w:val="left"/>
              <w:rPr>
                <w:sz w:val="24"/>
              </w:rPr>
            </w:pPr>
            <w:r w:rsidRPr="00D41AEF">
              <w:rPr>
                <w:sz w:val="24"/>
              </w:rPr>
              <w:t xml:space="preserve">Радиатор биметаллический секционный </w:t>
            </w:r>
            <w:r w:rsidRPr="00D41AEF">
              <w:rPr>
                <w:sz w:val="24"/>
                <w:lang w:val="en-US"/>
              </w:rPr>
              <w:t>Rifar</w:t>
            </w:r>
            <w:r w:rsidRPr="00D41AEF">
              <w:rPr>
                <w:sz w:val="24"/>
              </w:rPr>
              <w:t xml:space="preserve"> </w:t>
            </w:r>
            <w:r w:rsidRPr="00D41AEF">
              <w:rPr>
                <w:sz w:val="24"/>
                <w:lang w:val="en-US"/>
              </w:rPr>
              <w:t>VR</w:t>
            </w:r>
            <w:r w:rsidRPr="00D41AEF">
              <w:rPr>
                <w:sz w:val="24"/>
              </w:rPr>
              <w:t>-500-(04-14)</w:t>
            </w:r>
          </w:p>
        </w:tc>
        <w:tc>
          <w:tcPr>
            <w:tcW w:w="1072" w:type="dxa"/>
            <w:vAlign w:val="center"/>
          </w:tcPr>
          <w:p w14:paraId="05D7E529" w14:textId="77777777" w:rsidR="00D41AEF" w:rsidRPr="00D41AEF" w:rsidRDefault="00D41AEF" w:rsidP="00D41AEF">
            <w:pPr>
              <w:spacing w:line="240" w:lineRule="auto"/>
              <w:ind w:firstLine="0"/>
              <w:jc w:val="center"/>
              <w:rPr>
                <w:sz w:val="24"/>
              </w:rPr>
            </w:pPr>
            <w:r w:rsidRPr="00D41AEF">
              <w:rPr>
                <w:sz w:val="24"/>
                <w:lang w:val="en-US"/>
              </w:rPr>
              <w:t>103</w:t>
            </w:r>
            <w:r w:rsidRPr="00D41AEF">
              <w:rPr>
                <w:sz w:val="24"/>
              </w:rPr>
              <w:t xml:space="preserve"> шт.</w:t>
            </w:r>
          </w:p>
        </w:tc>
      </w:tr>
      <w:tr w:rsidR="00D41AEF" w:rsidRPr="00D41AEF" w14:paraId="5AB72383" w14:textId="77777777" w:rsidTr="00DB2412">
        <w:tc>
          <w:tcPr>
            <w:tcW w:w="1668" w:type="dxa"/>
            <w:vAlign w:val="center"/>
          </w:tcPr>
          <w:p w14:paraId="109A8A14"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13AFD4D2" w14:textId="77777777" w:rsidR="00D41AEF" w:rsidRPr="00D41AEF" w:rsidRDefault="00D41AEF" w:rsidP="00D41AEF">
            <w:pPr>
              <w:spacing w:line="240" w:lineRule="auto"/>
              <w:ind w:firstLine="0"/>
              <w:jc w:val="left"/>
              <w:rPr>
                <w:sz w:val="24"/>
              </w:rPr>
            </w:pPr>
          </w:p>
        </w:tc>
        <w:tc>
          <w:tcPr>
            <w:tcW w:w="5812" w:type="dxa"/>
          </w:tcPr>
          <w:p w14:paraId="5B842E91" w14:textId="77777777" w:rsidR="00D41AEF" w:rsidRPr="00D41AEF" w:rsidRDefault="00D41AEF" w:rsidP="00D41AEF">
            <w:pPr>
              <w:spacing w:line="240" w:lineRule="auto"/>
              <w:ind w:firstLine="0"/>
              <w:jc w:val="left"/>
              <w:rPr>
                <w:sz w:val="24"/>
              </w:rPr>
            </w:pPr>
            <w:r w:rsidRPr="00D41AEF">
              <w:rPr>
                <w:sz w:val="24"/>
              </w:rPr>
              <w:t>Конвектор Атолл напольный сдвоенный с термостатическим клапаном и нижним подключением ПКДН-(207-212)А Т2</w:t>
            </w:r>
          </w:p>
        </w:tc>
        <w:tc>
          <w:tcPr>
            <w:tcW w:w="1072" w:type="dxa"/>
            <w:vAlign w:val="center"/>
          </w:tcPr>
          <w:p w14:paraId="78FB45F1" w14:textId="77777777" w:rsidR="00D41AEF" w:rsidRPr="00D41AEF" w:rsidRDefault="00D41AEF" w:rsidP="00D41AEF">
            <w:pPr>
              <w:spacing w:line="240" w:lineRule="auto"/>
              <w:ind w:firstLine="0"/>
              <w:jc w:val="center"/>
              <w:rPr>
                <w:sz w:val="24"/>
              </w:rPr>
            </w:pPr>
            <w:r w:rsidRPr="00D41AEF">
              <w:rPr>
                <w:sz w:val="24"/>
              </w:rPr>
              <w:t>27 шт.</w:t>
            </w:r>
          </w:p>
        </w:tc>
      </w:tr>
      <w:tr w:rsidR="00D41AEF" w:rsidRPr="00D41AEF" w14:paraId="422B9D15" w14:textId="77777777" w:rsidTr="00DB2412">
        <w:tc>
          <w:tcPr>
            <w:tcW w:w="1668" w:type="dxa"/>
            <w:vAlign w:val="center"/>
          </w:tcPr>
          <w:p w14:paraId="3EDA4742"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56EC93AE" w14:textId="77777777" w:rsidR="00D41AEF" w:rsidRPr="00D41AEF" w:rsidRDefault="00D41AEF" w:rsidP="00D41AEF">
            <w:pPr>
              <w:spacing w:line="240" w:lineRule="auto"/>
              <w:ind w:firstLine="0"/>
              <w:jc w:val="left"/>
              <w:rPr>
                <w:sz w:val="24"/>
              </w:rPr>
            </w:pPr>
          </w:p>
        </w:tc>
        <w:tc>
          <w:tcPr>
            <w:tcW w:w="5812" w:type="dxa"/>
          </w:tcPr>
          <w:p w14:paraId="4CEA58D8" w14:textId="77777777" w:rsidR="00D41AEF" w:rsidRPr="00D41AEF" w:rsidRDefault="00D41AEF" w:rsidP="00D41AEF">
            <w:pPr>
              <w:spacing w:line="240" w:lineRule="auto"/>
              <w:ind w:firstLine="0"/>
              <w:jc w:val="left"/>
              <w:rPr>
                <w:sz w:val="24"/>
              </w:rPr>
            </w:pPr>
            <w:r w:rsidRPr="00D41AEF">
              <w:rPr>
                <w:sz w:val="24"/>
              </w:rPr>
              <w:t>Конвектор Атолл напольный сдвоенный с термостатическим клапаном и нижним подключением ПКНДН 2-(307-315)А Т2</w:t>
            </w:r>
          </w:p>
        </w:tc>
        <w:tc>
          <w:tcPr>
            <w:tcW w:w="1072" w:type="dxa"/>
            <w:vAlign w:val="center"/>
          </w:tcPr>
          <w:p w14:paraId="555F401E" w14:textId="77777777" w:rsidR="00D41AEF" w:rsidRPr="00D41AEF" w:rsidRDefault="00D41AEF" w:rsidP="00D41AEF">
            <w:pPr>
              <w:spacing w:line="240" w:lineRule="auto"/>
              <w:ind w:firstLine="0"/>
              <w:jc w:val="center"/>
              <w:rPr>
                <w:sz w:val="24"/>
              </w:rPr>
            </w:pPr>
            <w:r w:rsidRPr="00D41AEF">
              <w:rPr>
                <w:sz w:val="24"/>
              </w:rPr>
              <w:t>8 шт.</w:t>
            </w:r>
          </w:p>
        </w:tc>
      </w:tr>
      <w:tr w:rsidR="00D41AEF" w:rsidRPr="00D41AEF" w14:paraId="5884508D" w14:textId="77777777" w:rsidTr="00DB2412">
        <w:tc>
          <w:tcPr>
            <w:tcW w:w="1668" w:type="dxa"/>
            <w:vAlign w:val="center"/>
          </w:tcPr>
          <w:p w14:paraId="1E3614D5"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1BC9FFEE" w14:textId="77777777" w:rsidR="00D41AEF" w:rsidRPr="00D41AEF" w:rsidRDefault="00D41AEF" w:rsidP="00D41AEF">
            <w:pPr>
              <w:spacing w:line="240" w:lineRule="auto"/>
              <w:ind w:firstLine="0"/>
              <w:jc w:val="left"/>
              <w:rPr>
                <w:sz w:val="24"/>
              </w:rPr>
            </w:pPr>
          </w:p>
        </w:tc>
        <w:tc>
          <w:tcPr>
            <w:tcW w:w="5812" w:type="dxa"/>
          </w:tcPr>
          <w:p w14:paraId="2F6C0B0E" w14:textId="77777777" w:rsidR="00D41AEF" w:rsidRPr="00D41AEF" w:rsidRDefault="00D41AEF" w:rsidP="00D41AEF">
            <w:pPr>
              <w:spacing w:line="240" w:lineRule="auto"/>
              <w:ind w:firstLine="0"/>
              <w:jc w:val="left"/>
              <w:rPr>
                <w:sz w:val="24"/>
              </w:rPr>
            </w:pPr>
            <w:r w:rsidRPr="00D41AEF">
              <w:rPr>
                <w:sz w:val="24"/>
              </w:rPr>
              <w:t>Клапан запорно-присоединительный прямой с межосевым расстоянием 50 мм</w:t>
            </w:r>
          </w:p>
        </w:tc>
        <w:tc>
          <w:tcPr>
            <w:tcW w:w="1072" w:type="dxa"/>
            <w:vAlign w:val="center"/>
          </w:tcPr>
          <w:p w14:paraId="5EF0D766" w14:textId="77777777" w:rsidR="00D41AEF" w:rsidRPr="00D41AEF" w:rsidRDefault="00D41AEF" w:rsidP="00D41AEF">
            <w:pPr>
              <w:spacing w:line="240" w:lineRule="auto"/>
              <w:ind w:firstLine="0"/>
              <w:jc w:val="center"/>
              <w:rPr>
                <w:sz w:val="24"/>
              </w:rPr>
            </w:pPr>
            <w:r w:rsidRPr="00D41AEF">
              <w:rPr>
                <w:sz w:val="24"/>
              </w:rPr>
              <w:t>35 шт.</w:t>
            </w:r>
          </w:p>
        </w:tc>
      </w:tr>
      <w:tr w:rsidR="00D41AEF" w:rsidRPr="00D41AEF" w14:paraId="0F5A81B7" w14:textId="77777777" w:rsidTr="00DB2412">
        <w:tc>
          <w:tcPr>
            <w:tcW w:w="1668" w:type="dxa"/>
            <w:vAlign w:val="center"/>
          </w:tcPr>
          <w:p w14:paraId="67130BA9"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60B33573" w14:textId="77777777" w:rsidR="00D41AEF" w:rsidRPr="00D41AEF" w:rsidRDefault="00D41AEF" w:rsidP="00D41AEF">
            <w:pPr>
              <w:spacing w:line="240" w:lineRule="auto"/>
              <w:ind w:firstLine="0"/>
              <w:jc w:val="left"/>
              <w:rPr>
                <w:sz w:val="24"/>
              </w:rPr>
            </w:pPr>
          </w:p>
        </w:tc>
        <w:tc>
          <w:tcPr>
            <w:tcW w:w="5812" w:type="dxa"/>
          </w:tcPr>
          <w:p w14:paraId="56165B90" w14:textId="77777777" w:rsidR="00D41AEF" w:rsidRPr="00D41AEF" w:rsidRDefault="00D41AEF" w:rsidP="00D41AEF">
            <w:pPr>
              <w:spacing w:line="240" w:lineRule="auto"/>
              <w:ind w:firstLine="0"/>
              <w:jc w:val="left"/>
              <w:rPr>
                <w:sz w:val="24"/>
              </w:rPr>
            </w:pPr>
            <w:r w:rsidRPr="00D41AEF">
              <w:rPr>
                <w:sz w:val="24"/>
              </w:rPr>
              <w:t>Клапан запорный радиаторный прямой ДУ=15мм</w:t>
            </w:r>
          </w:p>
        </w:tc>
        <w:tc>
          <w:tcPr>
            <w:tcW w:w="1072" w:type="dxa"/>
            <w:vAlign w:val="center"/>
          </w:tcPr>
          <w:p w14:paraId="32C37489" w14:textId="77777777" w:rsidR="00D41AEF" w:rsidRPr="00D41AEF" w:rsidRDefault="00D41AEF" w:rsidP="00D41AEF">
            <w:pPr>
              <w:spacing w:line="240" w:lineRule="auto"/>
              <w:ind w:firstLine="0"/>
              <w:jc w:val="center"/>
              <w:rPr>
                <w:sz w:val="24"/>
              </w:rPr>
            </w:pPr>
            <w:r w:rsidRPr="00D41AEF">
              <w:rPr>
                <w:sz w:val="24"/>
              </w:rPr>
              <w:t>81 шт.</w:t>
            </w:r>
          </w:p>
        </w:tc>
      </w:tr>
      <w:tr w:rsidR="00D41AEF" w:rsidRPr="00D41AEF" w14:paraId="458A9F4B" w14:textId="77777777" w:rsidTr="00DB2412">
        <w:tc>
          <w:tcPr>
            <w:tcW w:w="1668" w:type="dxa"/>
            <w:vAlign w:val="center"/>
          </w:tcPr>
          <w:p w14:paraId="1E2F0A12"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0DA21E0C" w14:textId="77777777" w:rsidR="00D41AEF" w:rsidRPr="00D41AEF" w:rsidRDefault="00D41AEF" w:rsidP="00D41AEF">
            <w:pPr>
              <w:spacing w:line="240" w:lineRule="auto"/>
              <w:ind w:firstLine="0"/>
              <w:jc w:val="left"/>
              <w:rPr>
                <w:sz w:val="24"/>
              </w:rPr>
            </w:pPr>
          </w:p>
        </w:tc>
        <w:tc>
          <w:tcPr>
            <w:tcW w:w="5812" w:type="dxa"/>
          </w:tcPr>
          <w:p w14:paraId="1F676D1B" w14:textId="77777777" w:rsidR="00D41AEF" w:rsidRPr="00D41AEF" w:rsidRDefault="00D41AEF" w:rsidP="00D41AEF">
            <w:pPr>
              <w:spacing w:line="240" w:lineRule="auto"/>
              <w:ind w:firstLine="0"/>
              <w:jc w:val="left"/>
              <w:rPr>
                <w:sz w:val="24"/>
              </w:rPr>
            </w:pPr>
            <w:r w:rsidRPr="00D41AEF">
              <w:rPr>
                <w:sz w:val="24"/>
              </w:rPr>
              <w:t>Клапан терморегулятора с предварительной настройкой прямой ДУ=15мм</w:t>
            </w:r>
          </w:p>
        </w:tc>
        <w:tc>
          <w:tcPr>
            <w:tcW w:w="1072" w:type="dxa"/>
            <w:vAlign w:val="center"/>
          </w:tcPr>
          <w:p w14:paraId="5DD167DE" w14:textId="77777777" w:rsidR="00D41AEF" w:rsidRPr="00D41AEF" w:rsidRDefault="00D41AEF" w:rsidP="00D41AEF">
            <w:pPr>
              <w:spacing w:line="240" w:lineRule="auto"/>
              <w:ind w:firstLine="0"/>
              <w:jc w:val="center"/>
              <w:rPr>
                <w:sz w:val="24"/>
              </w:rPr>
            </w:pPr>
            <w:r w:rsidRPr="00D41AEF">
              <w:rPr>
                <w:sz w:val="24"/>
              </w:rPr>
              <w:t>81 шт.</w:t>
            </w:r>
          </w:p>
        </w:tc>
      </w:tr>
      <w:tr w:rsidR="00D41AEF" w:rsidRPr="00D41AEF" w14:paraId="77C91780" w14:textId="77777777" w:rsidTr="00DB2412">
        <w:tc>
          <w:tcPr>
            <w:tcW w:w="1668" w:type="dxa"/>
            <w:vAlign w:val="center"/>
          </w:tcPr>
          <w:p w14:paraId="720DCC72"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16692734" w14:textId="77777777" w:rsidR="00D41AEF" w:rsidRPr="00D41AEF" w:rsidRDefault="00D41AEF" w:rsidP="00D41AEF">
            <w:pPr>
              <w:spacing w:line="240" w:lineRule="auto"/>
              <w:ind w:firstLine="0"/>
              <w:jc w:val="left"/>
              <w:rPr>
                <w:sz w:val="24"/>
              </w:rPr>
            </w:pPr>
          </w:p>
        </w:tc>
        <w:tc>
          <w:tcPr>
            <w:tcW w:w="5812" w:type="dxa"/>
          </w:tcPr>
          <w:p w14:paraId="5B11BE0C" w14:textId="77777777" w:rsidR="00D41AEF" w:rsidRPr="00D41AEF" w:rsidRDefault="00D41AEF" w:rsidP="00D41AEF">
            <w:pPr>
              <w:spacing w:line="240" w:lineRule="auto"/>
              <w:ind w:firstLine="0"/>
              <w:jc w:val="left"/>
              <w:rPr>
                <w:sz w:val="24"/>
              </w:rPr>
            </w:pPr>
            <w:r w:rsidRPr="00D41AEF">
              <w:rPr>
                <w:sz w:val="24"/>
              </w:rPr>
              <w:t>Термостатический элемент</w:t>
            </w:r>
          </w:p>
        </w:tc>
        <w:tc>
          <w:tcPr>
            <w:tcW w:w="1072" w:type="dxa"/>
            <w:vAlign w:val="center"/>
          </w:tcPr>
          <w:p w14:paraId="52B4A920" w14:textId="77777777" w:rsidR="00D41AEF" w:rsidRPr="00D41AEF" w:rsidRDefault="00D41AEF" w:rsidP="00D41AEF">
            <w:pPr>
              <w:spacing w:line="240" w:lineRule="auto"/>
              <w:ind w:firstLine="0"/>
              <w:jc w:val="center"/>
              <w:rPr>
                <w:sz w:val="24"/>
              </w:rPr>
            </w:pPr>
            <w:r w:rsidRPr="00D41AEF">
              <w:rPr>
                <w:sz w:val="24"/>
              </w:rPr>
              <w:t>81 шт.</w:t>
            </w:r>
          </w:p>
        </w:tc>
      </w:tr>
      <w:tr w:rsidR="00D41AEF" w:rsidRPr="00D41AEF" w14:paraId="5DD3ECC8" w14:textId="77777777" w:rsidTr="00DB2412">
        <w:tc>
          <w:tcPr>
            <w:tcW w:w="1668" w:type="dxa"/>
            <w:vAlign w:val="center"/>
          </w:tcPr>
          <w:p w14:paraId="78977265"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650C9848" w14:textId="77777777" w:rsidR="00D41AEF" w:rsidRPr="00D41AEF" w:rsidRDefault="00D41AEF" w:rsidP="00D41AEF">
            <w:pPr>
              <w:spacing w:line="240" w:lineRule="auto"/>
              <w:ind w:firstLine="0"/>
              <w:jc w:val="left"/>
              <w:rPr>
                <w:sz w:val="24"/>
              </w:rPr>
            </w:pPr>
          </w:p>
        </w:tc>
        <w:tc>
          <w:tcPr>
            <w:tcW w:w="5812" w:type="dxa"/>
          </w:tcPr>
          <w:p w14:paraId="2F3AEB48" w14:textId="77777777" w:rsidR="00D41AEF" w:rsidRPr="00D41AEF" w:rsidRDefault="00D41AEF" w:rsidP="00D41AEF">
            <w:pPr>
              <w:spacing w:line="240" w:lineRule="auto"/>
              <w:ind w:firstLine="0"/>
              <w:jc w:val="left"/>
              <w:rPr>
                <w:sz w:val="24"/>
              </w:rPr>
            </w:pPr>
            <w:r w:rsidRPr="00D41AEF">
              <w:rPr>
                <w:sz w:val="24"/>
              </w:rPr>
              <w:t>Кран Маевского</w:t>
            </w:r>
          </w:p>
        </w:tc>
        <w:tc>
          <w:tcPr>
            <w:tcW w:w="1072" w:type="dxa"/>
            <w:vAlign w:val="center"/>
          </w:tcPr>
          <w:p w14:paraId="0260FCEE" w14:textId="77777777" w:rsidR="00D41AEF" w:rsidRPr="00D41AEF" w:rsidRDefault="00D41AEF" w:rsidP="00D41AEF">
            <w:pPr>
              <w:spacing w:line="240" w:lineRule="auto"/>
              <w:ind w:firstLine="0"/>
              <w:jc w:val="center"/>
              <w:rPr>
                <w:sz w:val="24"/>
              </w:rPr>
            </w:pPr>
            <w:r w:rsidRPr="00D41AEF">
              <w:rPr>
                <w:sz w:val="24"/>
              </w:rPr>
              <w:t>102 шт.</w:t>
            </w:r>
          </w:p>
        </w:tc>
      </w:tr>
      <w:tr w:rsidR="00D41AEF" w:rsidRPr="00D41AEF" w14:paraId="7F29E4E2" w14:textId="77777777" w:rsidTr="00DB2412">
        <w:tc>
          <w:tcPr>
            <w:tcW w:w="1668" w:type="dxa"/>
            <w:vAlign w:val="center"/>
          </w:tcPr>
          <w:p w14:paraId="262FA8F3"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0D71392A" w14:textId="77777777" w:rsidR="00D41AEF" w:rsidRPr="00D41AEF" w:rsidRDefault="00D41AEF" w:rsidP="00D41AEF">
            <w:pPr>
              <w:spacing w:line="240" w:lineRule="auto"/>
              <w:ind w:firstLine="0"/>
              <w:jc w:val="left"/>
              <w:rPr>
                <w:sz w:val="24"/>
              </w:rPr>
            </w:pPr>
          </w:p>
        </w:tc>
        <w:tc>
          <w:tcPr>
            <w:tcW w:w="5812" w:type="dxa"/>
          </w:tcPr>
          <w:p w14:paraId="4BAAAD4A" w14:textId="77777777" w:rsidR="00D41AEF" w:rsidRPr="00D41AEF" w:rsidRDefault="00D41AEF" w:rsidP="00D41AEF">
            <w:pPr>
              <w:spacing w:line="240" w:lineRule="auto"/>
              <w:ind w:firstLine="0"/>
              <w:jc w:val="left"/>
              <w:rPr>
                <w:sz w:val="24"/>
              </w:rPr>
            </w:pPr>
            <w:r w:rsidRPr="00D41AEF">
              <w:rPr>
                <w:sz w:val="24"/>
              </w:rPr>
              <w:t>Комплект ручных балансировочных клапанов ДУ=15-32 мм</w:t>
            </w:r>
          </w:p>
        </w:tc>
        <w:tc>
          <w:tcPr>
            <w:tcW w:w="1072" w:type="dxa"/>
            <w:vAlign w:val="center"/>
          </w:tcPr>
          <w:p w14:paraId="6DC6D017" w14:textId="77777777" w:rsidR="00D41AEF" w:rsidRPr="00D41AEF" w:rsidRDefault="00D41AEF" w:rsidP="00D41AEF">
            <w:pPr>
              <w:spacing w:line="240" w:lineRule="auto"/>
              <w:ind w:firstLine="0"/>
              <w:jc w:val="center"/>
              <w:rPr>
                <w:sz w:val="24"/>
              </w:rPr>
            </w:pPr>
            <w:r w:rsidRPr="00D41AEF">
              <w:rPr>
                <w:sz w:val="24"/>
              </w:rPr>
              <w:t>36 шт.</w:t>
            </w:r>
          </w:p>
        </w:tc>
      </w:tr>
      <w:tr w:rsidR="00D41AEF" w:rsidRPr="00D41AEF" w14:paraId="09110004" w14:textId="77777777" w:rsidTr="00DB2412">
        <w:tc>
          <w:tcPr>
            <w:tcW w:w="1668" w:type="dxa"/>
            <w:vAlign w:val="center"/>
          </w:tcPr>
          <w:p w14:paraId="053EACEA"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507C3565" w14:textId="77777777" w:rsidR="00D41AEF" w:rsidRPr="00D41AEF" w:rsidRDefault="00D41AEF" w:rsidP="00D41AEF">
            <w:pPr>
              <w:spacing w:line="240" w:lineRule="auto"/>
              <w:ind w:firstLine="0"/>
              <w:jc w:val="left"/>
              <w:rPr>
                <w:sz w:val="24"/>
              </w:rPr>
            </w:pPr>
          </w:p>
        </w:tc>
        <w:tc>
          <w:tcPr>
            <w:tcW w:w="5812" w:type="dxa"/>
          </w:tcPr>
          <w:p w14:paraId="481939DC" w14:textId="77777777" w:rsidR="00D41AEF" w:rsidRPr="00D41AEF" w:rsidRDefault="00D41AEF" w:rsidP="00D41AEF">
            <w:pPr>
              <w:spacing w:line="240" w:lineRule="auto"/>
              <w:ind w:firstLine="0"/>
              <w:jc w:val="left"/>
              <w:rPr>
                <w:sz w:val="24"/>
              </w:rPr>
            </w:pPr>
            <w:r w:rsidRPr="00D41AEF">
              <w:rPr>
                <w:sz w:val="24"/>
              </w:rPr>
              <w:t>Кран шаровой под приварку с рукояткой Ду=15-50 мм</w:t>
            </w:r>
          </w:p>
        </w:tc>
        <w:tc>
          <w:tcPr>
            <w:tcW w:w="1072" w:type="dxa"/>
            <w:vAlign w:val="center"/>
          </w:tcPr>
          <w:p w14:paraId="0ACD826B" w14:textId="77777777" w:rsidR="00D41AEF" w:rsidRPr="00D41AEF" w:rsidRDefault="00D41AEF" w:rsidP="00D41AEF">
            <w:pPr>
              <w:spacing w:line="240" w:lineRule="auto"/>
              <w:ind w:firstLine="0"/>
              <w:jc w:val="center"/>
              <w:rPr>
                <w:sz w:val="24"/>
              </w:rPr>
            </w:pPr>
            <w:r w:rsidRPr="00D41AEF">
              <w:rPr>
                <w:sz w:val="24"/>
              </w:rPr>
              <w:t>12 шт.</w:t>
            </w:r>
          </w:p>
        </w:tc>
      </w:tr>
      <w:tr w:rsidR="00D41AEF" w:rsidRPr="00D41AEF" w14:paraId="188BEC1D" w14:textId="77777777" w:rsidTr="00DB2412">
        <w:tc>
          <w:tcPr>
            <w:tcW w:w="1668" w:type="dxa"/>
            <w:vAlign w:val="center"/>
          </w:tcPr>
          <w:p w14:paraId="6C3A5552"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14E809A7" w14:textId="77777777" w:rsidR="00D41AEF" w:rsidRPr="00D41AEF" w:rsidRDefault="00D41AEF" w:rsidP="00D41AEF">
            <w:pPr>
              <w:spacing w:line="240" w:lineRule="auto"/>
              <w:ind w:firstLine="0"/>
              <w:jc w:val="left"/>
              <w:rPr>
                <w:sz w:val="24"/>
              </w:rPr>
            </w:pPr>
          </w:p>
        </w:tc>
        <w:tc>
          <w:tcPr>
            <w:tcW w:w="5812" w:type="dxa"/>
          </w:tcPr>
          <w:p w14:paraId="24C6FDA6" w14:textId="77777777" w:rsidR="00D41AEF" w:rsidRPr="00D41AEF" w:rsidRDefault="00D41AEF" w:rsidP="00D41AEF">
            <w:pPr>
              <w:spacing w:line="240" w:lineRule="auto"/>
              <w:ind w:firstLine="0"/>
              <w:jc w:val="left"/>
              <w:rPr>
                <w:sz w:val="24"/>
              </w:rPr>
            </w:pPr>
            <w:r w:rsidRPr="00D41AEF">
              <w:rPr>
                <w:sz w:val="24"/>
              </w:rPr>
              <w:t>Труба из силанольносшитого полиэтилена класс 6 ПЭ-сс</w:t>
            </w:r>
          </w:p>
        </w:tc>
        <w:tc>
          <w:tcPr>
            <w:tcW w:w="1072" w:type="dxa"/>
            <w:vAlign w:val="center"/>
          </w:tcPr>
          <w:p w14:paraId="00FD82B4" w14:textId="77777777" w:rsidR="00D41AEF" w:rsidRPr="00D41AEF" w:rsidRDefault="00D41AEF" w:rsidP="00D41AEF">
            <w:pPr>
              <w:spacing w:line="240" w:lineRule="auto"/>
              <w:ind w:firstLine="0"/>
              <w:jc w:val="center"/>
              <w:rPr>
                <w:sz w:val="24"/>
              </w:rPr>
            </w:pPr>
            <w:r w:rsidRPr="00D41AEF">
              <w:rPr>
                <w:sz w:val="24"/>
              </w:rPr>
              <w:t>17290 м</w:t>
            </w:r>
          </w:p>
        </w:tc>
      </w:tr>
      <w:tr w:rsidR="00D41AEF" w:rsidRPr="00D41AEF" w14:paraId="5AAB500C" w14:textId="77777777" w:rsidTr="00DB2412">
        <w:tc>
          <w:tcPr>
            <w:tcW w:w="1668" w:type="dxa"/>
            <w:vAlign w:val="center"/>
          </w:tcPr>
          <w:p w14:paraId="4AEDDB45"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2201B707" w14:textId="77777777" w:rsidR="00D41AEF" w:rsidRPr="00D41AEF" w:rsidRDefault="00D41AEF" w:rsidP="00D41AEF">
            <w:pPr>
              <w:spacing w:line="240" w:lineRule="auto"/>
              <w:ind w:firstLine="0"/>
              <w:jc w:val="left"/>
              <w:rPr>
                <w:sz w:val="24"/>
              </w:rPr>
            </w:pPr>
          </w:p>
        </w:tc>
        <w:tc>
          <w:tcPr>
            <w:tcW w:w="5812" w:type="dxa"/>
          </w:tcPr>
          <w:p w14:paraId="36D75851" w14:textId="77777777" w:rsidR="00D41AEF" w:rsidRPr="00D41AEF" w:rsidRDefault="00D41AEF" w:rsidP="00D41AEF">
            <w:pPr>
              <w:spacing w:line="240" w:lineRule="auto"/>
              <w:ind w:firstLine="0"/>
              <w:jc w:val="left"/>
              <w:rPr>
                <w:sz w:val="24"/>
              </w:rPr>
            </w:pPr>
            <w:r w:rsidRPr="00D41AEF">
              <w:rPr>
                <w:sz w:val="24"/>
              </w:rPr>
              <w:t>Гофрированная труба Д=25мм</w:t>
            </w:r>
          </w:p>
        </w:tc>
        <w:tc>
          <w:tcPr>
            <w:tcW w:w="1072" w:type="dxa"/>
            <w:vAlign w:val="center"/>
          </w:tcPr>
          <w:p w14:paraId="7E63EDEB" w14:textId="77777777" w:rsidR="00D41AEF" w:rsidRPr="00D41AEF" w:rsidRDefault="00D41AEF" w:rsidP="00D41AEF">
            <w:pPr>
              <w:spacing w:line="240" w:lineRule="auto"/>
              <w:ind w:firstLine="0"/>
              <w:jc w:val="center"/>
              <w:rPr>
                <w:sz w:val="24"/>
              </w:rPr>
            </w:pPr>
            <w:r w:rsidRPr="00D41AEF">
              <w:rPr>
                <w:sz w:val="24"/>
              </w:rPr>
              <w:t>2890 м</w:t>
            </w:r>
          </w:p>
        </w:tc>
      </w:tr>
      <w:tr w:rsidR="00D41AEF" w:rsidRPr="00D41AEF" w14:paraId="15CF6067" w14:textId="77777777" w:rsidTr="00DB2412">
        <w:tc>
          <w:tcPr>
            <w:tcW w:w="1668" w:type="dxa"/>
            <w:vAlign w:val="center"/>
          </w:tcPr>
          <w:p w14:paraId="792AC9FA"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7993720E" w14:textId="77777777" w:rsidR="00D41AEF" w:rsidRPr="00D41AEF" w:rsidRDefault="00D41AEF" w:rsidP="00D41AEF">
            <w:pPr>
              <w:spacing w:line="240" w:lineRule="auto"/>
              <w:ind w:firstLine="0"/>
              <w:jc w:val="left"/>
              <w:rPr>
                <w:sz w:val="24"/>
              </w:rPr>
            </w:pPr>
          </w:p>
        </w:tc>
        <w:tc>
          <w:tcPr>
            <w:tcW w:w="5812" w:type="dxa"/>
          </w:tcPr>
          <w:p w14:paraId="288B7534" w14:textId="77777777" w:rsidR="00D41AEF" w:rsidRPr="00D41AEF" w:rsidRDefault="00D41AEF" w:rsidP="00D41AEF">
            <w:pPr>
              <w:spacing w:line="240" w:lineRule="auto"/>
              <w:ind w:firstLine="0"/>
              <w:jc w:val="left"/>
              <w:rPr>
                <w:sz w:val="24"/>
              </w:rPr>
            </w:pPr>
            <w:r w:rsidRPr="00D41AEF">
              <w:rPr>
                <w:sz w:val="24"/>
              </w:rPr>
              <w:t>Трубопровод отопления из стальных неоцинкованных труб д15-50</w:t>
            </w:r>
          </w:p>
        </w:tc>
        <w:tc>
          <w:tcPr>
            <w:tcW w:w="1072" w:type="dxa"/>
            <w:vAlign w:val="center"/>
          </w:tcPr>
          <w:p w14:paraId="091C17F2" w14:textId="77777777" w:rsidR="00D41AEF" w:rsidRPr="00D41AEF" w:rsidRDefault="00D41AEF" w:rsidP="00D41AEF">
            <w:pPr>
              <w:spacing w:line="240" w:lineRule="auto"/>
              <w:ind w:firstLine="0"/>
              <w:jc w:val="center"/>
              <w:rPr>
                <w:sz w:val="24"/>
              </w:rPr>
            </w:pPr>
            <w:r w:rsidRPr="00D41AEF">
              <w:rPr>
                <w:sz w:val="24"/>
              </w:rPr>
              <w:t>739 м</w:t>
            </w:r>
          </w:p>
        </w:tc>
      </w:tr>
      <w:tr w:rsidR="00D41AEF" w:rsidRPr="00D41AEF" w14:paraId="157A6AF6" w14:textId="77777777" w:rsidTr="00DB2412">
        <w:tc>
          <w:tcPr>
            <w:tcW w:w="1668" w:type="dxa"/>
            <w:vAlign w:val="center"/>
          </w:tcPr>
          <w:p w14:paraId="4FB21FD1"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7F7B6AF1" w14:textId="77777777" w:rsidR="00D41AEF" w:rsidRPr="00D41AEF" w:rsidRDefault="00D41AEF" w:rsidP="00D41AEF">
            <w:pPr>
              <w:spacing w:line="240" w:lineRule="auto"/>
              <w:ind w:firstLine="0"/>
              <w:jc w:val="left"/>
              <w:rPr>
                <w:sz w:val="24"/>
              </w:rPr>
            </w:pPr>
          </w:p>
        </w:tc>
        <w:tc>
          <w:tcPr>
            <w:tcW w:w="5812" w:type="dxa"/>
          </w:tcPr>
          <w:p w14:paraId="3CC28D79" w14:textId="77777777" w:rsidR="00D41AEF" w:rsidRPr="00D41AEF" w:rsidRDefault="00D41AEF" w:rsidP="00D41AEF">
            <w:pPr>
              <w:spacing w:line="240" w:lineRule="auto"/>
              <w:ind w:firstLine="0"/>
              <w:jc w:val="left"/>
              <w:rPr>
                <w:sz w:val="24"/>
              </w:rPr>
            </w:pPr>
            <w:r w:rsidRPr="00D41AEF">
              <w:rPr>
                <w:sz w:val="24"/>
              </w:rPr>
              <w:t>Тройник PPSU</w:t>
            </w:r>
          </w:p>
        </w:tc>
        <w:tc>
          <w:tcPr>
            <w:tcW w:w="1072" w:type="dxa"/>
            <w:vAlign w:val="center"/>
          </w:tcPr>
          <w:p w14:paraId="0EBA206B" w14:textId="77777777" w:rsidR="00D41AEF" w:rsidRPr="00D41AEF" w:rsidRDefault="00D41AEF" w:rsidP="00D41AEF">
            <w:pPr>
              <w:spacing w:line="240" w:lineRule="auto"/>
              <w:ind w:firstLine="0"/>
              <w:jc w:val="center"/>
              <w:rPr>
                <w:sz w:val="24"/>
              </w:rPr>
            </w:pPr>
            <w:r w:rsidRPr="00D41AEF">
              <w:rPr>
                <w:sz w:val="24"/>
              </w:rPr>
              <w:t>202 шт.</w:t>
            </w:r>
          </w:p>
        </w:tc>
      </w:tr>
      <w:tr w:rsidR="00D41AEF" w:rsidRPr="00D41AEF" w14:paraId="00858F51" w14:textId="77777777" w:rsidTr="00DB2412">
        <w:tc>
          <w:tcPr>
            <w:tcW w:w="1668" w:type="dxa"/>
            <w:vAlign w:val="center"/>
          </w:tcPr>
          <w:p w14:paraId="14661ACA" w14:textId="77777777" w:rsidR="00D41AEF" w:rsidRPr="00D41AEF" w:rsidRDefault="00D41AEF" w:rsidP="00D41AEF">
            <w:pPr>
              <w:numPr>
                <w:ilvl w:val="1"/>
                <w:numId w:val="95"/>
              </w:numPr>
              <w:tabs>
                <w:tab w:val="left" w:pos="346"/>
              </w:tabs>
              <w:spacing w:line="240" w:lineRule="auto"/>
              <w:ind w:left="0" w:firstLine="0"/>
              <w:jc w:val="center"/>
              <w:rPr>
                <w:sz w:val="24"/>
              </w:rPr>
            </w:pPr>
          </w:p>
        </w:tc>
        <w:tc>
          <w:tcPr>
            <w:tcW w:w="1984" w:type="dxa"/>
            <w:vMerge/>
            <w:shd w:val="clear" w:color="auto" w:fill="auto"/>
          </w:tcPr>
          <w:p w14:paraId="2C1E6C6F" w14:textId="77777777" w:rsidR="00D41AEF" w:rsidRPr="00D41AEF" w:rsidRDefault="00D41AEF" w:rsidP="00D41AEF">
            <w:pPr>
              <w:spacing w:line="240" w:lineRule="auto"/>
              <w:ind w:firstLine="0"/>
              <w:jc w:val="center"/>
              <w:rPr>
                <w:b/>
                <w:sz w:val="24"/>
              </w:rPr>
            </w:pPr>
          </w:p>
        </w:tc>
        <w:tc>
          <w:tcPr>
            <w:tcW w:w="6884" w:type="dxa"/>
            <w:gridSpan w:val="2"/>
            <w:shd w:val="clear" w:color="auto" w:fill="D9D9D9" w:themeFill="background1" w:themeFillShade="D9"/>
          </w:tcPr>
          <w:p w14:paraId="2632A8E1" w14:textId="77777777" w:rsidR="00D41AEF" w:rsidRPr="00D41AEF" w:rsidRDefault="00D41AEF" w:rsidP="00D41AEF">
            <w:pPr>
              <w:spacing w:line="240" w:lineRule="auto"/>
              <w:ind w:firstLine="0"/>
              <w:jc w:val="center"/>
              <w:rPr>
                <w:b/>
                <w:sz w:val="24"/>
              </w:rPr>
            </w:pPr>
            <w:r w:rsidRPr="00D41AEF">
              <w:rPr>
                <w:b/>
                <w:sz w:val="24"/>
              </w:rPr>
              <w:t xml:space="preserve">Теплоснабжение систем приточных установок П1-П7 </w:t>
            </w:r>
          </w:p>
        </w:tc>
      </w:tr>
      <w:tr w:rsidR="00D41AEF" w:rsidRPr="00D41AEF" w14:paraId="4CEBF324" w14:textId="77777777" w:rsidTr="00DB2412">
        <w:tc>
          <w:tcPr>
            <w:tcW w:w="1668" w:type="dxa"/>
            <w:vAlign w:val="center"/>
          </w:tcPr>
          <w:p w14:paraId="1ED7C628"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56D9BB0E" w14:textId="77777777" w:rsidR="00D41AEF" w:rsidRPr="00D41AEF" w:rsidRDefault="00D41AEF" w:rsidP="00D41AEF">
            <w:pPr>
              <w:spacing w:line="240" w:lineRule="auto"/>
              <w:ind w:firstLine="0"/>
              <w:jc w:val="left"/>
              <w:rPr>
                <w:sz w:val="24"/>
              </w:rPr>
            </w:pPr>
          </w:p>
        </w:tc>
        <w:tc>
          <w:tcPr>
            <w:tcW w:w="5812" w:type="dxa"/>
          </w:tcPr>
          <w:p w14:paraId="79E9FB36" w14:textId="77777777" w:rsidR="00D41AEF" w:rsidRPr="00D41AEF" w:rsidRDefault="00D41AEF" w:rsidP="00D41AEF">
            <w:pPr>
              <w:spacing w:line="240" w:lineRule="auto"/>
              <w:ind w:firstLine="0"/>
              <w:jc w:val="left"/>
              <w:rPr>
                <w:sz w:val="24"/>
              </w:rPr>
            </w:pPr>
            <w:r w:rsidRPr="00D41AEF">
              <w:rPr>
                <w:sz w:val="24"/>
              </w:rPr>
              <w:t xml:space="preserve">Смесительный узел обратной конфигурации </w:t>
            </w:r>
            <w:r w:rsidRPr="00D41AEF">
              <w:rPr>
                <w:sz w:val="24"/>
                <w:lang w:val="es-ES"/>
              </w:rPr>
              <w:t>SMEX</w:t>
            </w:r>
            <w:r w:rsidRPr="00D41AEF">
              <w:rPr>
                <w:sz w:val="24"/>
              </w:rPr>
              <w:t>-40-1.0</w:t>
            </w:r>
          </w:p>
        </w:tc>
        <w:tc>
          <w:tcPr>
            <w:tcW w:w="1072" w:type="dxa"/>
            <w:vAlign w:val="center"/>
          </w:tcPr>
          <w:p w14:paraId="20573729" w14:textId="77777777" w:rsidR="00D41AEF" w:rsidRPr="00D41AEF" w:rsidRDefault="00D41AEF" w:rsidP="00D41AEF">
            <w:pPr>
              <w:spacing w:line="240" w:lineRule="auto"/>
              <w:ind w:firstLine="0"/>
              <w:jc w:val="center"/>
              <w:rPr>
                <w:sz w:val="24"/>
              </w:rPr>
            </w:pPr>
            <w:r w:rsidRPr="00D41AEF">
              <w:rPr>
                <w:sz w:val="24"/>
                <w:lang w:val="en-US"/>
              </w:rPr>
              <w:t xml:space="preserve">2 </w:t>
            </w:r>
            <w:r w:rsidRPr="00D41AEF">
              <w:rPr>
                <w:sz w:val="24"/>
              </w:rPr>
              <w:t>шт.</w:t>
            </w:r>
          </w:p>
        </w:tc>
      </w:tr>
      <w:tr w:rsidR="00D41AEF" w:rsidRPr="00D41AEF" w14:paraId="75D93848" w14:textId="77777777" w:rsidTr="00DB2412">
        <w:tc>
          <w:tcPr>
            <w:tcW w:w="1668" w:type="dxa"/>
            <w:vAlign w:val="center"/>
          </w:tcPr>
          <w:p w14:paraId="12DB7E5A"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098B071C" w14:textId="77777777" w:rsidR="00D41AEF" w:rsidRPr="00D41AEF" w:rsidRDefault="00D41AEF" w:rsidP="00D41AEF">
            <w:pPr>
              <w:spacing w:line="240" w:lineRule="auto"/>
              <w:ind w:firstLine="0"/>
              <w:jc w:val="left"/>
              <w:rPr>
                <w:sz w:val="24"/>
              </w:rPr>
            </w:pPr>
          </w:p>
        </w:tc>
        <w:tc>
          <w:tcPr>
            <w:tcW w:w="5812" w:type="dxa"/>
          </w:tcPr>
          <w:p w14:paraId="359C6A6E" w14:textId="77777777" w:rsidR="00D41AEF" w:rsidRPr="00D41AEF" w:rsidRDefault="00D41AEF" w:rsidP="00D41AEF">
            <w:pPr>
              <w:spacing w:line="240" w:lineRule="auto"/>
              <w:ind w:firstLine="0"/>
              <w:jc w:val="left"/>
              <w:rPr>
                <w:sz w:val="24"/>
                <w:lang w:val="es-ES"/>
              </w:rPr>
            </w:pPr>
            <w:r w:rsidRPr="00D41AEF">
              <w:rPr>
                <w:sz w:val="24"/>
              </w:rPr>
              <w:t xml:space="preserve">Циркуляционный насос </w:t>
            </w:r>
            <w:r w:rsidRPr="00D41AEF">
              <w:rPr>
                <w:sz w:val="24"/>
                <w:lang w:val="es-ES"/>
              </w:rPr>
              <w:t>DAB VA 35/130</w:t>
            </w:r>
          </w:p>
        </w:tc>
        <w:tc>
          <w:tcPr>
            <w:tcW w:w="1072" w:type="dxa"/>
            <w:vAlign w:val="center"/>
          </w:tcPr>
          <w:p w14:paraId="4CABCCB6" w14:textId="77777777" w:rsidR="00D41AEF" w:rsidRPr="00D41AEF" w:rsidRDefault="00D41AEF" w:rsidP="00D41AEF">
            <w:pPr>
              <w:spacing w:line="240" w:lineRule="auto"/>
              <w:ind w:firstLine="0"/>
              <w:jc w:val="center"/>
              <w:rPr>
                <w:sz w:val="24"/>
              </w:rPr>
            </w:pPr>
            <w:r w:rsidRPr="00D41AEF">
              <w:rPr>
                <w:sz w:val="24"/>
                <w:lang w:val="en-US"/>
              </w:rPr>
              <w:t xml:space="preserve">5 </w:t>
            </w:r>
            <w:r w:rsidRPr="00D41AEF">
              <w:rPr>
                <w:sz w:val="24"/>
              </w:rPr>
              <w:t>шт.</w:t>
            </w:r>
          </w:p>
        </w:tc>
      </w:tr>
      <w:tr w:rsidR="00D41AEF" w:rsidRPr="00D41AEF" w14:paraId="1CBFE49C" w14:textId="77777777" w:rsidTr="00DB2412">
        <w:tc>
          <w:tcPr>
            <w:tcW w:w="1668" w:type="dxa"/>
            <w:vAlign w:val="center"/>
          </w:tcPr>
          <w:p w14:paraId="29511E04"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27F93CAC" w14:textId="77777777" w:rsidR="00D41AEF" w:rsidRPr="00D41AEF" w:rsidRDefault="00D41AEF" w:rsidP="00D41AEF">
            <w:pPr>
              <w:spacing w:line="240" w:lineRule="auto"/>
              <w:ind w:firstLine="0"/>
              <w:jc w:val="left"/>
              <w:rPr>
                <w:sz w:val="24"/>
              </w:rPr>
            </w:pPr>
          </w:p>
        </w:tc>
        <w:tc>
          <w:tcPr>
            <w:tcW w:w="5812" w:type="dxa"/>
          </w:tcPr>
          <w:p w14:paraId="1F995553" w14:textId="77777777" w:rsidR="00D41AEF" w:rsidRPr="00D41AEF" w:rsidRDefault="00D41AEF" w:rsidP="00D41AEF">
            <w:pPr>
              <w:spacing w:line="240" w:lineRule="auto"/>
              <w:ind w:firstLine="0"/>
              <w:jc w:val="left"/>
              <w:rPr>
                <w:sz w:val="24"/>
                <w:lang w:val="es-ES"/>
              </w:rPr>
            </w:pPr>
            <w:r w:rsidRPr="00D41AEF">
              <w:rPr>
                <w:sz w:val="24"/>
              </w:rPr>
              <w:t>Трехходовой вентиль</w:t>
            </w:r>
            <w:r w:rsidRPr="00D41AEF">
              <w:rPr>
                <w:sz w:val="24"/>
                <w:lang w:val="es-ES"/>
              </w:rPr>
              <w:t xml:space="preserve"> VRG 131</w:t>
            </w:r>
          </w:p>
        </w:tc>
        <w:tc>
          <w:tcPr>
            <w:tcW w:w="1072" w:type="dxa"/>
            <w:vAlign w:val="center"/>
          </w:tcPr>
          <w:p w14:paraId="586B0587" w14:textId="77777777" w:rsidR="00D41AEF" w:rsidRPr="00D41AEF" w:rsidRDefault="00D41AEF" w:rsidP="00D41AEF">
            <w:pPr>
              <w:spacing w:line="240" w:lineRule="auto"/>
              <w:ind w:firstLine="0"/>
              <w:jc w:val="center"/>
              <w:rPr>
                <w:sz w:val="24"/>
              </w:rPr>
            </w:pPr>
            <w:r w:rsidRPr="00D41AEF">
              <w:rPr>
                <w:sz w:val="24"/>
              </w:rPr>
              <w:t>5</w:t>
            </w:r>
            <w:r w:rsidRPr="00D41AEF">
              <w:rPr>
                <w:sz w:val="24"/>
                <w:lang w:val="en-US"/>
              </w:rPr>
              <w:t xml:space="preserve"> </w:t>
            </w:r>
            <w:r w:rsidRPr="00D41AEF">
              <w:rPr>
                <w:sz w:val="24"/>
              </w:rPr>
              <w:t>шт.</w:t>
            </w:r>
          </w:p>
        </w:tc>
      </w:tr>
      <w:tr w:rsidR="00D41AEF" w:rsidRPr="00D41AEF" w14:paraId="3AA74DD3" w14:textId="77777777" w:rsidTr="00DB2412">
        <w:tc>
          <w:tcPr>
            <w:tcW w:w="1668" w:type="dxa"/>
            <w:vAlign w:val="center"/>
          </w:tcPr>
          <w:p w14:paraId="08B202FA"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3028DD2E" w14:textId="77777777" w:rsidR="00D41AEF" w:rsidRPr="00D41AEF" w:rsidRDefault="00D41AEF" w:rsidP="00D41AEF">
            <w:pPr>
              <w:spacing w:line="240" w:lineRule="auto"/>
              <w:ind w:firstLine="0"/>
              <w:jc w:val="left"/>
              <w:rPr>
                <w:sz w:val="24"/>
              </w:rPr>
            </w:pPr>
          </w:p>
        </w:tc>
        <w:tc>
          <w:tcPr>
            <w:tcW w:w="5812" w:type="dxa"/>
          </w:tcPr>
          <w:p w14:paraId="2AB9F592" w14:textId="77777777" w:rsidR="00D41AEF" w:rsidRPr="00D41AEF" w:rsidRDefault="00D41AEF" w:rsidP="00D41AEF">
            <w:pPr>
              <w:spacing w:line="240" w:lineRule="auto"/>
              <w:ind w:firstLine="0"/>
              <w:jc w:val="left"/>
              <w:rPr>
                <w:sz w:val="24"/>
              </w:rPr>
            </w:pPr>
            <w:r w:rsidRPr="00D41AEF">
              <w:rPr>
                <w:sz w:val="24"/>
              </w:rPr>
              <w:t>Фильтр сетчатый из нержачеющей стали муфтовый с пробкой</w:t>
            </w:r>
          </w:p>
        </w:tc>
        <w:tc>
          <w:tcPr>
            <w:tcW w:w="1072" w:type="dxa"/>
            <w:vAlign w:val="center"/>
          </w:tcPr>
          <w:p w14:paraId="3B0E9CEF" w14:textId="77777777" w:rsidR="00D41AEF" w:rsidRPr="00D41AEF" w:rsidRDefault="00D41AEF" w:rsidP="00D41AEF">
            <w:pPr>
              <w:spacing w:line="240" w:lineRule="auto"/>
              <w:ind w:firstLine="0"/>
              <w:jc w:val="center"/>
              <w:rPr>
                <w:sz w:val="24"/>
              </w:rPr>
            </w:pPr>
            <w:r w:rsidRPr="00D41AEF">
              <w:rPr>
                <w:sz w:val="24"/>
              </w:rPr>
              <w:t>5 шт.</w:t>
            </w:r>
          </w:p>
        </w:tc>
      </w:tr>
      <w:tr w:rsidR="00D41AEF" w:rsidRPr="00D41AEF" w14:paraId="4055316E" w14:textId="77777777" w:rsidTr="00DB2412">
        <w:tc>
          <w:tcPr>
            <w:tcW w:w="1668" w:type="dxa"/>
            <w:vAlign w:val="center"/>
          </w:tcPr>
          <w:p w14:paraId="3F6158B1"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14944B41" w14:textId="77777777" w:rsidR="00D41AEF" w:rsidRPr="00D41AEF" w:rsidRDefault="00D41AEF" w:rsidP="00D41AEF">
            <w:pPr>
              <w:spacing w:line="240" w:lineRule="auto"/>
              <w:ind w:firstLine="0"/>
              <w:jc w:val="left"/>
              <w:rPr>
                <w:sz w:val="24"/>
              </w:rPr>
            </w:pPr>
          </w:p>
        </w:tc>
        <w:tc>
          <w:tcPr>
            <w:tcW w:w="5812" w:type="dxa"/>
          </w:tcPr>
          <w:p w14:paraId="1817C4FF" w14:textId="77777777" w:rsidR="00D41AEF" w:rsidRPr="00D41AEF" w:rsidRDefault="00D41AEF" w:rsidP="00D41AEF">
            <w:pPr>
              <w:spacing w:line="240" w:lineRule="auto"/>
              <w:ind w:firstLine="0"/>
              <w:jc w:val="left"/>
              <w:rPr>
                <w:sz w:val="24"/>
              </w:rPr>
            </w:pPr>
            <w:r w:rsidRPr="00D41AEF">
              <w:rPr>
                <w:sz w:val="24"/>
              </w:rPr>
              <w:t xml:space="preserve">Ручной фланцевый балансировочный клапан </w:t>
            </w:r>
          </w:p>
        </w:tc>
        <w:tc>
          <w:tcPr>
            <w:tcW w:w="1072" w:type="dxa"/>
            <w:vAlign w:val="center"/>
          </w:tcPr>
          <w:p w14:paraId="62ED2FF2" w14:textId="77777777" w:rsidR="00D41AEF" w:rsidRPr="00D41AEF" w:rsidRDefault="00D41AEF" w:rsidP="00D41AEF">
            <w:pPr>
              <w:spacing w:line="240" w:lineRule="auto"/>
              <w:ind w:firstLine="0"/>
              <w:jc w:val="center"/>
              <w:rPr>
                <w:sz w:val="24"/>
              </w:rPr>
            </w:pPr>
            <w:r w:rsidRPr="00D41AEF">
              <w:rPr>
                <w:sz w:val="24"/>
              </w:rPr>
              <w:t>5 шт.</w:t>
            </w:r>
          </w:p>
        </w:tc>
      </w:tr>
      <w:tr w:rsidR="00D41AEF" w:rsidRPr="00D41AEF" w14:paraId="2BCE2DD7" w14:textId="77777777" w:rsidTr="00DB2412">
        <w:tc>
          <w:tcPr>
            <w:tcW w:w="1668" w:type="dxa"/>
            <w:vAlign w:val="center"/>
          </w:tcPr>
          <w:p w14:paraId="1F560CA0"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432F0A6D" w14:textId="77777777" w:rsidR="00D41AEF" w:rsidRPr="00D41AEF" w:rsidRDefault="00D41AEF" w:rsidP="00D41AEF">
            <w:pPr>
              <w:spacing w:line="240" w:lineRule="auto"/>
              <w:ind w:firstLine="0"/>
              <w:jc w:val="left"/>
              <w:rPr>
                <w:sz w:val="24"/>
              </w:rPr>
            </w:pPr>
          </w:p>
        </w:tc>
        <w:tc>
          <w:tcPr>
            <w:tcW w:w="5812" w:type="dxa"/>
          </w:tcPr>
          <w:p w14:paraId="7EAFC931" w14:textId="77777777" w:rsidR="00D41AEF" w:rsidRPr="00D41AEF" w:rsidRDefault="00D41AEF" w:rsidP="00D41AEF">
            <w:pPr>
              <w:spacing w:line="240" w:lineRule="auto"/>
              <w:ind w:firstLine="0"/>
              <w:jc w:val="left"/>
              <w:rPr>
                <w:sz w:val="24"/>
              </w:rPr>
            </w:pPr>
            <w:r w:rsidRPr="00D41AEF">
              <w:rPr>
                <w:sz w:val="24"/>
              </w:rPr>
              <w:t>Манометр измерительный деформационный д15мм</w:t>
            </w:r>
          </w:p>
        </w:tc>
        <w:tc>
          <w:tcPr>
            <w:tcW w:w="1072" w:type="dxa"/>
            <w:vAlign w:val="center"/>
          </w:tcPr>
          <w:p w14:paraId="38C65596" w14:textId="77777777" w:rsidR="00D41AEF" w:rsidRPr="00D41AEF" w:rsidRDefault="00D41AEF" w:rsidP="00D41AEF">
            <w:pPr>
              <w:spacing w:line="240" w:lineRule="auto"/>
              <w:ind w:firstLine="0"/>
              <w:jc w:val="center"/>
              <w:rPr>
                <w:sz w:val="24"/>
              </w:rPr>
            </w:pPr>
            <w:r w:rsidRPr="00D41AEF">
              <w:rPr>
                <w:sz w:val="24"/>
              </w:rPr>
              <w:t>10 шт.</w:t>
            </w:r>
          </w:p>
        </w:tc>
      </w:tr>
      <w:tr w:rsidR="00D41AEF" w:rsidRPr="00D41AEF" w14:paraId="67419E20" w14:textId="77777777" w:rsidTr="00DB2412">
        <w:tc>
          <w:tcPr>
            <w:tcW w:w="1668" w:type="dxa"/>
            <w:vAlign w:val="center"/>
          </w:tcPr>
          <w:p w14:paraId="1FC15C7C"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5805D08B" w14:textId="77777777" w:rsidR="00D41AEF" w:rsidRPr="00D41AEF" w:rsidRDefault="00D41AEF" w:rsidP="00D41AEF">
            <w:pPr>
              <w:spacing w:line="240" w:lineRule="auto"/>
              <w:ind w:firstLine="0"/>
              <w:jc w:val="left"/>
              <w:rPr>
                <w:sz w:val="24"/>
              </w:rPr>
            </w:pPr>
          </w:p>
        </w:tc>
        <w:tc>
          <w:tcPr>
            <w:tcW w:w="5812" w:type="dxa"/>
          </w:tcPr>
          <w:p w14:paraId="721E59FB" w14:textId="77777777" w:rsidR="00D41AEF" w:rsidRPr="00D41AEF" w:rsidRDefault="00D41AEF" w:rsidP="00D41AEF">
            <w:pPr>
              <w:spacing w:line="240" w:lineRule="auto"/>
              <w:ind w:firstLine="0"/>
              <w:jc w:val="left"/>
              <w:rPr>
                <w:sz w:val="24"/>
              </w:rPr>
            </w:pPr>
            <w:r w:rsidRPr="00D41AEF">
              <w:rPr>
                <w:sz w:val="24"/>
              </w:rPr>
              <w:t>Термометр измерительный д 15 А5001</w:t>
            </w:r>
          </w:p>
        </w:tc>
        <w:tc>
          <w:tcPr>
            <w:tcW w:w="1072" w:type="dxa"/>
            <w:vAlign w:val="center"/>
          </w:tcPr>
          <w:p w14:paraId="116EEB32" w14:textId="77777777" w:rsidR="00D41AEF" w:rsidRPr="00D41AEF" w:rsidRDefault="00D41AEF" w:rsidP="00D41AEF">
            <w:pPr>
              <w:spacing w:line="240" w:lineRule="auto"/>
              <w:ind w:firstLine="0"/>
              <w:jc w:val="center"/>
              <w:rPr>
                <w:sz w:val="24"/>
              </w:rPr>
            </w:pPr>
            <w:r w:rsidRPr="00D41AEF">
              <w:rPr>
                <w:sz w:val="24"/>
              </w:rPr>
              <w:t>15 шт.</w:t>
            </w:r>
          </w:p>
        </w:tc>
      </w:tr>
      <w:tr w:rsidR="00D41AEF" w:rsidRPr="00D41AEF" w14:paraId="76A657FD" w14:textId="77777777" w:rsidTr="00DB2412">
        <w:tc>
          <w:tcPr>
            <w:tcW w:w="1668" w:type="dxa"/>
            <w:vAlign w:val="center"/>
          </w:tcPr>
          <w:p w14:paraId="5B5C1DF8"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77F6A5F5" w14:textId="77777777" w:rsidR="00D41AEF" w:rsidRPr="00D41AEF" w:rsidRDefault="00D41AEF" w:rsidP="00D41AEF">
            <w:pPr>
              <w:spacing w:line="240" w:lineRule="auto"/>
              <w:ind w:firstLine="0"/>
              <w:jc w:val="left"/>
              <w:rPr>
                <w:sz w:val="24"/>
              </w:rPr>
            </w:pPr>
          </w:p>
        </w:tc>
        <w:tc>
          <w:tcPr>
            <w:tcW w:w="5812" w:type="dxa"/>
          </w:tcPr>
          <w:p w14:paraId="4C49934D" w14:textId="77777777" w:rsidR="00D41AEF" w:rsidRPr="00D41AEF" w:rsidRDefault="00D41AEF" w:rsidP="00D41AEF">
            <w:pPr>
              <w:spacing w:line="240" w:lineRule="auto"/>
              <w:ind w:firstLine="0"/>
              <w:jc w:val="left"/>
              <w:rPr>
                <w:sz w:val="24"/>
              </w:rPr>
            </w:pPr>
            <w:r w:rsidRPr="00D41AEF">
              <w:rPr>
                <w:sz w:val="24"/>
              </w:rPr>
              <w:t>Воздухосборник горизонтальный проточный А1И 017.000</w:t>
            </w:r>
          </w:p>
        </w:tc>
        <w:tc>
          <w:tcPr>
            <w:tcW w:w="1072" w:type="dxa"/>
            <w:vAlign w:val="center"/>
          </w:tcPr>
          <w:p w14:paraId="3DA4CF02" w14:textId="77777777" w:rsidR="00D41AEF" w:rsidRPr="00D41AEF" w:rsidRDefault="00D41AEF" w:rsidP="00D41AEF">
            <w:pPr>
              <w:spacing w:line="240" w:lineRule="auto"/>
              <w:ind w:firstLine="0"/>
              <w:jc w:val="center"/>
              <w:rPr>
                <w:sz w:val="24"/>
              </w:rPr>
            </w:pPr>
            <w:r w:rsidRPr="00D41AEF">
              <w:rPr>
                <w:sz w:val="24"/>
              </w:rPr>
              <w:t>4 шт.</w:t>
            </w:r>
          </w:p>
        </w:tc>
      </w:tr>
      <w:tr w:rsidR="00D41AEF" w:rsidRPr="00D41AEF" w14:paraId="239A2F7D" w14:textId="77777777" w:rsidTr="00DB2412">
        <w:tc>
          <w:tcPr>
            <w:tcW w:w="1668" w:type="dxa"/>
            <w:vAlign w:val="center"/>
          </w:tcPr>
          <w:p w14:paraId="668A8410"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6AF93D17" w14:textId="77777777" w:rsidR="00D41AEF" w:rsidRPr="00D41AEF" w:rsidRDefault="00D41AEF" w:rsidP="00D41AEF">
            <w:pPr>
              <w:spacing w:line="240" w:lineRule="auto"/>
              <w:ind w:firstLine="0"/>
              <w:jc w:val="left"/>
              <w:rPr>
                <w:sz w:val="24"/>
              </w:rPr>
            </w:pPr>
          </w:p>
        </w:tc>
        <w:tc>
          <w:tcPr>
            <w:tcW w:w="5812" w:type="dxa"/>
          </w:tcPr>
          <w:p w14:paraId="76A98F0B" w14:textId="77777777" w:rsidR="00D41AEF" w:rsidRPr="00D41AEF" w:rsidRDefault="00D41AEF" w:rsidP="00D41AEF">
            <w:pPr>
              <w:spacing w:line="240" w:lineRule="auto"/>
              <w:ind w:firstLine="0"/>
              <w:jc w:val="left"/>
              <w:rPr>
                <w:sz w:val="24"/>
              </w:rPr>
            </w:pPr>
            <w:r w:rsidRPr="00D41AEF">
              <w:rPr>
                <w:sz w:val="24"/>
              </w:rPr>
              <w:t>Кран шаровой под приварку с рукояткой Ду=15-40 мм</w:t>
            </w:r>
          </w:p>
        </w:tc>
        <w:tc>
          <w:tcPr>
            <w:tcW w:w="1072" w:type="dxa"/>
            <w:vAlign w:val="center"/>
          </w:tcPr>
          <w:p w14:paraId="61E18437" w14:textId="77777777" w:rsidR="00D41AEF" w:rsidRPr="00D41AEF" w:rsidRDefault="00D41AEF" w:rsidP="00D41AEF">
            <w:pPr>
              <w:spacing w:line="240" w:lineRule="auto"/>
              <w:ind w:firstLine="0"/>
              <w:rPr>
                <w:sz w:val="24"/>
              </w:rPr>
            </w:pPr>
            <w:r w:rsidRPr="00D41AEF">
              <w:rPr>
                <w:sz w:val="24"/>
              </w:rPr>
              <w:t>34 шт.</w:t>
            </w:r>
          </w:p>
        </w:tc>
      </w:tr>
      <w:tr w:rsidR="00D41AEF" w:rsidRPr="00D41AEF" w14:paraId="5AD0CFA5" w14:textId="77777777" w:rsidTr="00DB2412">
        <w:tc>
          <w:tcPr>
            <w:tcW w:w="1668" w:type="dxa"/>
            <w:vAlign w:val="center"/>
          </w:tcPr>
          <w:p w14:paraId="6D1C8B66"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7B1CC2B6" w14:textId="77777777" w:rsidR="00D41AEF" w:rsidRPr="00D41AEF" w:rsidRDefault="00D41AEF" w:rsidP="00D41AEF">
            <w:pPr>
              <w:spacing w:line="240" w:lineRule="auto"/>
              <w:ind w:firstLine="0"/>
              <w:jc w:val="left"/>
              <w:rPr>
                <w:sz w:val="24"/>
              </w:rPr>
            </w:pPr>
          </w:p>
        </w:tc>
        <w:tc>
          <w:tcPr>
            <w:tcW w:w="5812" w:type="dxa"/>
          </w:tcPr>
          <w:p w14:paraId="1966A74C" w14:textId="77777777" w:rsidR="00D41AEF" w:rsidRPr="00D41AEF" w:rsidRDefault="00D41AEF" w:rsidP="00D41AEF">
            <w:pPr>
              <w:spacing w:line="240" w:lineRule="auto"/>
              <w:ind w:firstLine="0"/>
              <w:jc w:val="left"/>
              <w:rPr>
                <w:sz w:val="24"/>
              </w:rPr>
            </w:pPr>
            <w:r w:rsidRPr="00D41AEF">
              <w:rPr>
                <w:sz w:val="24"/>
              </w:rPr>
              <w:t>Кран шаровой полнопроходной с внутренней резьбой Ду=15мм</w:t>
            </w:r>
          </w:p>
        </w:tc>
        <w:tc>
          <w:tcPr>
            <w:tcW w:w="1072" w:type="dxa"/>
            <w:vAlign w:val="center"/>
          </w:tcPr>
          <w:p w14:paraId="122CC6BC" w14:textId="77777777" w:rsidR="00D41AEF" w:rsidRPr="00D41AEF" w:rsidRDefault="00D41AEF" w:rsidP="00D41AEF">
            <w:pPr>
              <w:spacing w:line="240" w:lineRule="auto"/>
              <w:ind w:firstLine="0"/>
              <w:jc w:val="center"/>
              <w:rPr>
                <w:sz w:val="24"/>
              </w:rPr>
            </w:pPr>
            <w:r w:rsidRPr="00D41AEF">
              <w:rPr>
                <w:sz w:val="24"/>
              </w:rPr>
              <w:t>24 шт.</w:t>
            </w:r>
          </w:p>
        </w:tc>
      </w:tr>
      <w:tr w:rsidR="00D41AEF" w:rsidRPr="00D41AEF" w14:paraId="54960E34" w14:textId="77777777" w:rsidTr="00DB2412">
        <w:tc>
          <w:tcPr>
            <w:tcW w:w="1668" w:type="dxa"/>
            <w:vAlign w:val="center"/>
          </w:tcPr>
          <w:p w14:paraId="17BAD35F"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754BA299" w14:textId="77777777" w:rsidR="00D41AEF" w:rsidRPr="00D41AEF" w:rsidRDefault="00D41AEF" w:rsidP="00D41AEF">
            <w:pPr>
              <w:spacing w:line="240" w:lineRule="auto"/>
              <w:ind w:firstLine="0"/>
              <w:jc w:val="left"/>
              <w:rPr>
                <w:sz w:val="24"/>
              </w:rPr>
            </w:pPr>
          </w:p>
        </w:tc>
        <w:tc>
          <w:tcPr>
            <w:tcW w:w="5812" w:type="dxa"/>
          </w:tcPr>
          <w:p w14:paraId="71A9C589" w14:textId="77777777" w:rsidR="00D41AEF" w:rsidRPr="00D41AEF" w:rsidRDefault="00D41AEF" w:rsidP="00D41AEF">
            <w:pPr>
              <w:spacing w:line="240" w:lineRule="auto"/>
              <w:ind w:firstLine="0"/>
              <w:jc w:val="left"/>
              <w:rPr>
                <w:sz w:val="24"/>
              </w:rPr>
            </w:pPr>
            <w:r w:rsidRPr="00D41AEF">
              <w:rPr>
                <w:sz w:val="24"/>
              </w:rPr>
              <w:t>Трубопровод отопления и водоснабжения из стальных труб</w:t>
            </w:r>
          </w:p>
          <w:p w14:paraId="190BFFA6" w14:textId="77777777" w:rsidR="00D41AEF" w:rsidRPr="00D41AEF" w:rsidRDefault="00D41AEF" w:rsidP="00D41AEF">
            <w:pPr>
              <w:spacing w:line="240" w:lineRule="auto"/>
              <w:ind w:firstLine="0"/>
              <w:jc w:val="left"/>
              <w:rPr>
                <w:sz w:val="24"/>
              </w:rPr>
            </w:pPr>
          </w:p>
        </w:tc>
        <w:tc>
          <w:tcPr>
            <w:tcW w:w="1072" w:type="dxa"/>
            <w:vAlign w:val="center"/>
          </w:tcPr>
          <w:p w14:paraId="7C5B45EA" w14:textId="77777777" w:rsidR="00D41AEF" w:rsidRPr="00D41AEF" w:rsidRDefault="00D41AEF" w:rsidP="00D41AEF">
            <w:pPr>
              <w:spacing w:line="240" w:lineRule="auto"/>
              <w:ind w:firstLine="0"/>
              <w:jc w:val="center"/>
              <w:rPr>
                <w:sz w:val="24"/>
              </w:rPr>
            </w:pPr>
            <w:r w:rsidRPr="00D41AEF">
              <w:rPr>
                <w:sz w:val="24"/>
              </w:rPr>
              <w:t>306 м</w:t>
            </w:r>
          </w:p>
        </w:tc>
      </w:tr>
      <w:tr w:rsidR="00D41AEF" w:rsidRPr="00D41AEF" w14:paraId="1EA95744" w14:textId="77777777" w:rsidTr="00DB2412">
        <w:tc>
          <w:tcPr>
            <w:tcW w:w="1668" w:type="dxa"/>
            <w:shd w:val="clear" w:color="auto" w:fill="D9D9D9" w:themeFill="background1" w:themeFillShade="D9"/>
            <w:vAlign w:val="center"/>
          </w:tcPr>
          <w:p w14:paraId="1BABC5D2" w14:textId="77777777" w:rsidR="00D41AEF" w:rsidRPr="00D41AEF" w:rsidRDefault="00D41AEF" w:rsidP="00D41AEF">
            <w:pPr>
              <w:numPr>
                <w:ilvl w:val="0"/>
                <w:numId w:val="95"/>
              </w:numPr>
              <w:tabs>
                <w:tab w:val="left" w:pos="204"/>
              </w:tabs>
              <w:spacing w:line="240" w:lineRule="auto"/>
              <w:jc w:val="center"/>
              <w:rPr>
                <w:sz w:val="24"/>
              </w:rPr>
            </w:pPr>
          </w:p>
        </w:tc>
        <w:tc>
          <w:tcPr>
            <w:tcW w:w="1984" w:type="dxa"/>
            <w:vMerge w:val="restart"/>
            <w:shd w:val="clear" w:color="auto" w:fill="auto"/>
          </w:tcPr>
          <w:p w14:paraId="27D0D678" w14:textId="77777777" w:rsidR="00D41AEF" w:rsidRPr="00D41AEF" w:rsidRDefault="00D41AEF" w:rsidP="00ED2943">
            <w:pPr>
              <w:spacing w:line="240" w:lineRule="auto"/>
              <w:ind w:firstLine="0"/>
              <w:jc w:val="center"/>
              <w:rPr>
                <w:sz w:val="24"/>
              </w:rPr>
            </w:pPr>
            <w:r w:rsidRPr="00D41AEF">
              <w:rPr>
                <w:sz w:val="24"/>
              </w:rPr>
              <w:t>Здание технического блока по адресу: г. Иркутск, ул. Ширямова, 54А, инв. №____ (Система отопления и теплоснабжения)</w:t>
            </w:r>
          </w:p>
        </w:tc>
        <w:tc>
          <w:tcPr>
            <w:tcW w:w="6884" w:type="dxa"/>
            <w:gridSpan w:val="2"/>
            <w:shd w:val="clear" w:color="auto" w:fill="D9D9D9" w:themeFill="background1" w:themeFillShade="D9"/>
          </w:tcPr>
          <w:p w14:paraId="11C07085" w14:textId="77777777" w:rsidR="00D41AEF" w:rsidRPr="00D41AEF" w:rsidRDefault="00D41AEF" w:rsidP="00D41AEF">
            <w:pPr>
              <w:spacing w:line="240" w:lineRule="auto"/>
              <w:ind w:firstLine="0"/>
              <w:jc w:val="center"/>
              <w:rPr>
                <w:sz w:val="24"/>
              </w:rPr>
            </w:pPr>
          </w:p>
        </w:tc>
      </w:tr>
      <w:tr w:rsidR="00D41AEF" w:rsidRPr="00D41AEF" w14:paraId="53362C5D" w14:textId="77777777" w:rsidTr="00DB2412">
        <w:tc>
          <w:tcPr>
            <w:tcW w:w="1668" w:type="dxa"/>
            <w:vAlign w:val="center"/>
          </w:tcPr>
          <w:p w14:paraId="618580FA" w14:textId="77777777" w:rsidR="00D41AEF" w:rsidRPr="00D41AEF" w:rsidRDefault="00D41AEF" w:rsidP="00D41AEF">
            <w:pPr>
              <w:numPr>
                <w:ilvl w:val="1"/>
                <w:numId w:val="95"/>
              </w:numPr>
              <w:tabs>
                <w:tab w:val="left" w:pos="346"/>
              </w:tabs>
              <w:spacing w:line="240" w:lineRule="auto"/>
              <w:ind w:left="0" w:firstLine="0"/>
              <w:jc w:val="center"/>
              <w:rPr>
                <w:sz w:val="24"/>
              </w:rPr>
            </w:pPr>
          </w:p>
        </w:tc>
        <w:tc>
          <w:tcPr>
            <w:tcW w:w="1984" w:type="dxa"/>
            <w:vMerge/>
            <w:shd w:val="clear" w:color="auto" w:fill="auto"/>
          </w:tcPr>
          <w:p w14:paraId="59B1D647" w14:textId="77777777" w:rsidR="00D41AEF" w:rsidRPr="00D41AEF" w:rsidRDefault="00D41AEF" w:rsidP="00D41AEF">
            <w:pPr>
              <w:spacing w:line="240" w:lineRule="auto"/>
              <w:ind w:firstLine="0"/>
              <w:jc w:val="center"/>
              <w:rPr>
                <w:sz w:val="24"/>
              </w:rPr>
            </w:pPr>
          </w:p>
        </w:tc>
        <w:tc>
          <w:tcPr>
            <w:tcW w:w="6884" w:type="dxa"/>
            <w:gridSpan w:val="2"/>
            <w:shd w:val="clear" w:color="auto" w:fill="D9D9D9" w:themeFill="background1" w:themeFillShade="D9"/>
          </w:tcPr>
          <w:p w14:paraId="16764B5F" w14:textId="77777777" w:rsidR="00D41AEF" w:rsidRPr="00D41AEF" w:rsidRDefault="00D41AEF" w:rsidP="00D41AEF">
            <w:pPr>
              <w:spacing w:line="240" w:lineRule="auto"/>
              <w:ind w:firstLine="0"/>
              <w:jc w:val="center"/>
              <w:rPr>
                <w:b/>
                <w:sz w:val="24"/>
              </w:rPr>
            </w:pPr>
            <w:r w:rsidRPr="00D41AEF">
              <w:rPr>
                <w:b/>
                <w:sz w:val="24"/>
              </w:rPr>
              <w:t>Отопление технического блока</w:t>
            </w:r>
          </w:p>
        </w:tc>
      </w:tr>
      <w:tr w:rsidR="00D41AEF" w:rsidRPr="00D41AEF" w14:paraId="78021B80" w14:textId="77777777" w:rsidTr="00DB2412">
        <w:tc>
          <w:tcPr>
            <w:tcW w:w="1668" w:type="dxa"/>
            <w:vAlign w:val="center"/>
          </w:tcPr>
          <w:p w14:paraId="6050D61B"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1832C059" w14:textId="77777777" w:rsidR="00D41AEF" w:rsidRPr="00D41AEF" w:rsidRDefault="00D41AEF" w:rsidP="00D41AEF">
            <w:pPr>
              <w:spacing w:line="240" w:lineRule="auto"/>
              <w:ind w:firstLine="0"/>
              <w:jc w:val="left"/>
              <w:rPr>
                <w:sz w:val="24"/>
              </w:rPr>
            </w:pPr>
          </w:p>
        </w:tc>
        <w:tc>
          <w:tcPr>
            <w:tcW w:w="5812" w:type="dxa"/>
          </w:tcPr>
          <w:p w14:paraId="6E09D771" w14:textId="77777777" w:rsidR="00D41AEF" w:rsidRPr="00D41AEF" w:rsidRDefault="00D41AEF" w:rsidP="00D41AEF">
            <w:pPr>
              <w:spacing w:line="240" w:lineRule="auto"/>
              <w:ind w:firstLine="0"/>
              <w:jc w:val="left"/>
              <w:rPr>
                <w:sz w:val="24"/>
              </w:rPr>
            </w:pPr>
            <w:r w:rsidRPr="00D41AEF">
              <w:rPr>
                <w:sz w:val="24"/>
              </w:rPr>
              <w:t>Кран шаровой стальной под приварку с рукояткой</w:t>
            </w:r>
          </w:p>
        </w:tc>
        <w:tc>
          <w:tcPr>
            <w:tcW w:w="1072" w:type="dxa"/>
            <w:vAlign w:val="center"/>
          </w:tcPr>
          <w:p w14:paraId="0A9B0456" w14:textId="77777777" w:rsidR="00D41AEF" w:rsidRPr="00D41AEF" w:rsidRDefault="00D41AEF" w:rsidP="00D41AEF">
            <w:pPr>
              <w:spacing w:line="240" w:lineRule="auto"/>
              <w:ind w:firstLine="0"/>
              <w:jc w:val="center"/>
              <w:rPr>
                <w:sz w:val="24"/>
              </w:rPr>
            </w:pPr>
            <w:r w:rsidRPr="00D41AEF">
              <w:rPr>
                <w:sz w:val="24"/>
              </w:rPr>
              <w:t>2 шт.</w:t>
            </w:r>
          </w:p>
        </w:tc>
      </w:tr>
      <w:tr w:rsidR="00D41AEF" w:rsidRPr="00D41AEF" w14:paraId="58422CCC" w14:textId="77777777" w:rsidTr="00DB2412">
        <w:tc>
          <w:tcPr>
            <w:tcW w:w="1668" w:type="dxa"/>
            <w:vAlign w:val="center"/>
          </w:tcPr>
          <w:p w14:paraId="03E5E98D"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263D7701" w14:textId="77777777" w:rsidR="00D41AEF" w:rsidRPr="00D41AEF" w:rsidRDefault="00D41AEF" w:rsidP="00D41AEF">
            <w:pPr>
              <w:spacing w:line="240" w:lineRule="auto"/>
              <w:ind w:firstLine="0"/>
              <w:jc w:val="left"/>
              <w:rPr>
                <w:sz w:val="24"/>
              </w:rPr>
            </w:pPr>
          </w:p>
        </w:tc>
        <w:tc>
          <w:tcPr>
            <w:tcW w:w="5812" w:type="dxa"/>
          </w:tcPr>
          <w:p w14:paraId="1F0B1E5B" w14:textId="77777777" w:rsidR="00D41AEF" w:rsidRPr="00D41AEF" w:rsidRDefault="00D41AEF" w:rsidP="00D41AEF">
            <w:pPr>
              <w:spacing w:line="240" w:lineRule="auto"/>
              <w:ind w:firstLine="0"/>
              <w:jc w:val="left"/>
              <w:rPr>
                <w:sz w:val="24"/>
              </w:rPr>
            </w:pPr>
            <w:r w:rsidRPr="00D41AEF">
              <w:rPr>
                <w:sz w:val="24"/>
              </w:rPr>
              <w:t xml:space="preserve">Кран шаровой латунный </w:t>
            </w:r>
          </w:p>
        </w:tc>
        <w:tc>
          <w:tcPr>
            <w:tcW w:w="1072" w:type="dxa"/>
            <w:vAlign w:val="center"/>
          </w:tcPr>
          <w:p w14:paraId="08985D5B" w14:textId="77777777" w:rsidR="00D41AEF" w:rsidRPr="00D41AEF" w:rsidRDefault="00D41AEF" w:rsidP="00D41AEF">
            <w:pPr>
              <w:spacing w:line="240" w:lineRule="auto"/>
              <w:ind w:firstLine="0"/>
              <w:jc w:val="center"/>
              <w:rPr>
                <w:sz w:val="24"/>
              </w:rPr>
            </w:pPr>
            <w:r w:rsidRPr="00D41AEF">
              <w:rPr>
                <w:sz w:val="24"/>
              </w:rPr>
              <w:t>14 шт.</w:t>
            </w:r>
          </w:p>
        </w:tc>
      </w:tr>
      <w:tr w:rsidR="00D41AEF" w:rsidRPr="00D41AEF" w14:paraId="451AD90F" w14:textId="77777777" w:rsidTr="00DB2412">
        <w:tc>
          <w:tcPr>
            <w:tcW w:w="1668" w:type="dxa"/>
            <w:vAlign w:val="center"/>
          </w:tcPr>
          <w:p w14:paraId="7DBD658C"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65EDAB16" w14:textId="77777777" w:rsidR="00D41AEF" w:rsidRPr="00D41AEF" w:rsidRDefault="00D41AEF" w:rsidP="00D41AEF">
            <w:pPr>
              <w:spacing w:line="240" w:lineRule="auto"/>
              <w:ind w:firstLine="0"/>
              <w:jc w:val="left"/>
              <w:rPr>
                <w:sz w:val="24"/>
              </w:rPr>
            </w:pPr>
          </w:p>
        </w:tc>
        <w:tc>
          <w:tcPr>
            <w:tcW w:w="5812" w:type="dxa"/>
          </w:tcPr>
          <w:p w14:paraId="69C95550" w14:textId="77777777" w:rsidR="00D41AEF" w:rsidRPr="00D41AEF" w:rsidRDefault="00D41AEF" w:rsidP="00D41AEF">
            <w:pPr>
              <w:spacing w:line="240" w:lineRule="auto"/>
              <w:ind w:firstLine="0"/>
              <w:jc w:val="left"/>
              <w:rPr>
                <w:sz w:val="24"/>
              </w:rPr>
            </w:pPr>
            <w:r w:rsidRPr="00D41AEF">
              <w:rPr>
                <w:sz w:val="24"/>
              </w:rPr>
              <w:t>Спускной кран со шланговкой насадкой</w:t>
            </w:r>
          </w:p>
        </w:tc>
        <w:tc>
          <w:tcPr>
            <w:tcW w:w="1072" w:type="dxa"/>
            <w:vAlign w:val="center"/>
          </w:tcPr>
          <w:p w14:paraId="6BDAD499" w14:textId="77777777" w:rsidR="00D41AEF" w:rsidRPr="00D41AEF" w:rsidRDefault="00D41AEF" w:rsidP="00D41AEF">
            <w:pPr>
              <w:spacing w:line="240" w:lineRule="auto"/>
              <w:ind w:firstLine="0"/>
              <w:jc w:val="center"/>
              <w:rPr>
                <w:sz w:val="24"/>
              </w:rPr>
            </w:pPr>
            <w:r w:rsidRPr="00D41AEF">
              <w:rPr>
                <w:sz w:val="24"/>
              </w:rPr>
              <w:t>4 шт.</w:t>
            </w:r>
          </w:p>
        </w:tc>
      </w:tr>
      <w:tr w:rsidR="00D41AEF" w:rsidRPr="00D41AEF" w14:paraId="334A0055" w14:textId="77777777" w:rsidTr="00DB2412">
        <w:tc>
          <w:tcPr>
            <w:tcW w:w="1668" w:type="dxa"/>
            <w:vAlign w:val="center"/>
          </w:tcPr>
          <w:p w14:paraId="3205E872"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27B328A5" w14:textId="77777777" w:rsidR="00D41AEF" w:rsidRPr="00D41AEF" w:rsidRDefault="00D41AEF" w:rsidP="00D41AEF">
            <w:pPr>
              <w:spacing w:line="240" w:lineRule="auto"/>
              <w:ind w:firstLine="0"/>
              <w:jc w:val="left"/>
              <w:rPr>
                <w:sz w:val="24"/>
              </w:rPr>
            </w:pPr>
          </w:p>
        </w:tc>
        <w:tc>
          <w:tcPr>
            <w:tcW w:w="5812" w:type="dxa"/>
          </w:tcPr>
          <w:p w14:paraId="1F2B0382" w14:textId="77777777" w:rsidR="00D41AEF" w:rsidRPr="00D41AEF" w:rsidRDefault="00D41AEF" w:rsidP="00D41AEF">
            <w:pPr>
              <w:spacing w:line="240" w:lineRule="auto"/>
              <w:ind w:firstLine="0"/>
              <w:jc w:val="left"/>
              <w:rPr>
                <w:sz w:val="24"/>
              </w:rPr>
            </w:pPr>
            <w:r w:rsidRPr="00D41AEF">
              <w:rPr>
                <w:sz w:val="24"/>
              </w:rPr>
              <w:t>Трубопровод отопления и водоснабжения из стальных труб</w:t>
            </w:r>
          </w:p>
        </w:tc>
        <w:tc>
          <w:tcPr>
            <w:tcW w:w="1072" w:type="dxa"/>
            <w:vAlign w:val="center"/>
          </w:tcPr>
          <w:p w14:paraId="5032433B" w14:textId="77777777" w:rsidR="00D41AEF" w:rsidRPr="00D41AEF" w:rsidRDefault="00D41AEF" w:rsidP="00D41AEF">
            <w:pPr>
              <w:spacing w:line="240" w:lineRule="auto"/>
              <w:ind w:firstLine="0"/>
              <w:jc w:val="center"/>
              <w:rPr>
                <w:sz w:val="24"/>
              </w:rPr>
            </w:pPr>
            <w:r w:rsidRPr="00D41AEF">
              <w:rPr>
                <w:sz w:val="24"/>
              </w:rPr>
              <w:t>10 м</w:t>
            </w:r>
          </w:p>
        </w:tc>
      </w:tr>
      <w:tr w:rsidR="00D41AEF" w:rsidRPr="00D41AEF" w14:paraId="46400CBC" w14:textId="77777777" w:rsidTr="00DB2412">
        <w:tc>
          <w:tcPr>
            <w:tcW w:w="1668" w:type="dxa"/>
            <w:vAlign w:val="center"/>
          </w:tcPr>
          <w:p w14:paraId="38FB84D0" w14:textId="77777777" w:rsidR="00D41AEF" w:rsidRPr="00D41AEF" w:rsidRDefault="00D41AEF" w:rsidP="00D41AEF">
            <w:pPr>
              <w:numPr>
                <w:ilvl w:val="1"/>
                <w:numId w:val="95"/>
              </w:numPr>
              <w:tabs>
                <w:tab w:val="left" w:pos="346"/>
              </w:tabs>
              <w:spacing w:line="240" w:lineRule="auto"/>
              <w:ind w:left="0" w:firstLine="0"/>
              <w:jc w:val="center"/>
              <w:rPr>
                <w:sz w:val="24"/>
              </w:rPr>
            </w:pPr>
          </w:p>
        </w:tc>
        <w:tc>
          <w:tcPr>
            <w:tcW w:w="1984" w:type="dxa"/>
            <w:vMerge/>
            <w:shd w:val="clear" w:color="auto" w:fill="auto"/>
          </w:tcPr>
          <w:p w14:paraId="2422E16D" w14:textId="77777777" w:rsidR="00D41AEF" w:rsidRPr="00D41AEF" w:rsidRDefault="00D41AEF" w:rsidP="00D41AEF">
            <w:pPr>
              <w:spacing w:line="240" w:lineRule="auto"/>
              <w:ind w:firstLine="0"/>
              <w:jc w:val="center"/>
              <w:rPr>
                <w:sz w:val="24"/>
              </w:rPr>
            </w:pPr>
          </w:p>
        </w:tc>
        <w:tc>
          <w:tcPr>
            <w:tcW w:w="6884" w:type="dxa"/>
            <w:gridSpan w:val="2"/>
            <w:shd w:val="clear" w:color="auto" w:fill="D9D9D9" w:themeFill="background1" w:themeFillShade="D9"/>
          </w:tcPr>
          <w:p w14:paraId="692EDF79" w14:textId="77777777" w:rsidR="00D41AEF" w:rsidRPr="00D41AEF" w:rsidRDefault="00D41AEF" w:rsidP="00D41AEF">
            <w:pPr>
              <w:spacing w:line="240" w:lineRule="auto"/>
              <w:ind w:firstLine="0"/>
              <w:jc w:val="center"/>
              <w:rPr>
                <w:b/>
                <w:sz w:val="24"/>
              </w:rPr>
            </w:pPr>
            <w:r w:rsidRPr="00D41AEF">
              <w:rPr>
                <w:b/>
                <w:sz w:val="24"/>
              </w:rPr>
              <w:t>Индивидуальный тепловой пункт</w:t>
            </w:r>
          </w:p>
        </w:tc>
      </w:tr>
      <w:tr w:rsidR="00D41AEF" w:rsidRPr="00D41AEF" w14:paraId="7AB30433" w14:textId="77777777" w:rsidTr="00DB2412">
        <w:tc>
          <w:tcPr>
            <w:tcW w:w="1668" w:type="dxa"/>
            <w:vAlign w:val="center"/>
          </w:tcPr>
          <w:p w14:paraId="223551BB"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728D26B5" w14:textId="77777777" w:rsidR="00D41AEF" w:rsidRPr="00D41AEF" w:rsidRDefault="00D41AEF" w:rsidP="00D41AEF">
            <w:pPr>
              <w:spacing w:line="240" w:lineRule="auto"/>
              <w:ind w:firstLine="0"/>
              <w:jc w:val="left"/>
              <w:rPr>
                <w:sz w:val="24"/>
              </w:rPr>
            </w:pPr>
          </w:p>
        </w:tc>
        <w:tc>
          <w:tcPr>
            <w:tcW w:w="5812" w:type="dxa"/>
          </w:tcPr>
          <w:p w14:paraId="2C12DB4D" w14:textId="77777777" w:rsidR="00D41AEF" w:rsidRPr="00D41AEF" w:rsidRDefault="00D41AEF" w:rsidP="00D41AEF">
            <w:pPr>
              <w:spacing w:line="240" w:lineRule="auto"/>
              <w:ind w:firstLine="0"/>
              <w:jc w:val="left"/>
              <w:rPr>
                <w:sz w:val="24"/>
              </w:rPr>
            </w:pPr>
            <w:r w:rsidRPr="00D41AEF">
              <w:rPr>
                <w:sz w:val="24"/>
              </w:rPr>
              <w:t>Кран шаровой стальной под приварку с рукояткой д 15-32</w:t>
            </w:r>
          </w:p>
        </w:tc>
        <w:tc>
          <w:tcPr>
            <w:tcW w:w="1072" w:type="dxa"/>
            <w:vAlign w:val="center"/>
          </w:tcPr>
          <w:p w14:paraId="6A73E207" w14:textId="77777777" w:rsidR="00D41AEF" w:rsidRPr="00D41AEF" w:rsidRDefault="00D41AEF" w:rsidP="00D41AEF">
            <w:pPr>
              <w:spacing w:line="240" w:lineRule="auto"/>
              <w:ind w:firstLine="0"/>
              <w:jc w:val="center"/>
              <w:rPr>
                <w:sz w:val="24"/>
              </w:rPr>
            </w:pPr>
            <w:r w:rsidRPr="00D41AEF">
              <w:rPr>
                <w:sz w:val="24"/>
              </w:rPr>
              <w:t>9 шт.</w:t>
            </w:r>
          </w:p>
        </w:tc>
      </w:tr>
      <w:tr w:rsidR="00D41AEF" w:rsidRPr="00D41AEF" w14:paraId="7DA2EC29" w14:textId="77777777" w:rsidTr="00DB2412">
        <w:tc>
          <w:tcPr>
            <w:tcW w:w="1668" w:type="dxa"/>
            <w:vAlign w:val="center"/>
          </w:tcPr>
          <w:p w14:paraId="40B51AAE"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7ECD4C50" w14:textId="77777777" w:rsidR="00D41AEF" w:rsidRPr="00D41AEF" w:rsidRDefault="00D41AEF" w:rsidP="00D41AEF">
            <w:pPr>
              <w:spacing w:line="240" w:lineRule="auto"/>
              <w:ind w:firstLine="0"/>
              <w:jc w:val="left"/>
              <w:rPr>
                <w:sz w:val="24"/>
              </w:rPr>
            </w:pPr>
          </w:p>
        </w:tc>
        <w:tc>
          <w:tcPr>
            <w:tcW w:w="5812" w:type="dxa"/>
          </w:tcPr>
          <w:p w14:paraId="24F5A7BA" w14:textId="77777777" w:rsidR="00D41AEF" w:rsidRPr="00D41AEF" w:rsidRDefault="00D41AEF" w:rsidP="00D41AEF">
            <w:pPr>
              <w:spacing w:line="240" w:lineRule="auto"/>
              <w:ind w:firstLine="0"/>
              <w:jc w:val="left"/>
              <w:rPr>
                <w:sz w:val="24"/>
              </w:rPr>
            </w:pPr>
            <w:r w:rsidRPr="00D41AEF">
              <w:rPr>
                <w:sz w:val="24"/>
              </w:rPr>
              <w:t>Фильтр сетчатый фланцевый стальной</w:t>
            </w:r>
          </w:p>
        </w:tc>
        <w:tc>
          <w:tcPr>
            <w:tcW w:w="1072" w:type="dxa"/>
            <w:vAlign w:val="center"/>
          </w:tcPr>
          <w:p w14:paraId="7F305E69" w14:textId="77777777" w:rsidR="00D41AEF" w:rsidRPr="00D41AEF" w:rsidRDefault="00D41AEF" w:rsidP="00D41AEF">
            <w:pPr>
              <w:spacing w:line="240" w:lineRule="auto"/>
              <w:ind w:firstLine="0"/>
              <w:jc w:val="center"/>
              <w:rPr>
                <w:sz w:val="24"/>
              </w:rPr>
            </w:pPr>
            <w:r w:rsidRPr="00D41AEF">
              <w:rPr>
                <w:sz w:val="24"/>
              </w:rPr>
              <w:t>2 шт.</w:t>
            </w:r>
          </w:p>
        </w:tc>
      </w:tr>
      <w:tr w:rsidR="00D41AEF" w:rsidRPr="00D41AEF" w14:paraId="480782F9" w14:textId="77777777" w:rsidTr="00DB2412">
        <w:tc>
          <w:tcPr>
            <w:tcW w:w="1668" w:type="dxa"/>
            <w:vAlign w:val="center"/>
          </w:tcPr>
          <w:p w14:paraId="6E4AD136"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4748E93F" w14:textId="77777777" w:rsidR="00D41AEF" w:rsidRPr="00D41AEF" w:rsidRDefault="00D41AEF" w:rsidP="00D41AEF">
            <w:pPr>
              <w:spacing w:line="240" w:lineRule="auto"/>
              <w:ind w:firstLine="0"/>
              <w:jc w:val="left"/>
              <w:rPr>
                <w:sz w:val="24"/>
              </w:rPr>
            </w:pPr>
          </w:p>
        </w:tc>
        <w:tc>
          <w:tcPr>
            <w:tcW w:w="5812" w:type="dxa"/>
          </w:tcPr>
          <w:p w14:paraId="5328EDA0" w14:textId="77777777" w:rsidR="00D41AEF" w:rsidRPr="00D41AEF" w:rsidRDefault="00D41AEF" w:rsidP="00D41AEF">
            <w:pPr>
              <w:spacing w:line="240" w:lineRule="auto"/>
              <w:ind w:firstLine="0"/>
              <w:jc w:val="left"/>
              <w:rPr>
                <w:sz w:val="24"/>
                <w:lang w:val="es-ES"/>
              </w:rPr>
            </w:pPr>
            <w:r w:rsidRPr="00D41AEF">
              <w:rPr>
                <w:sz w:val="24"/>
              </w:rPr>
              <w:t xml:space="preserve">Трехходовой смесительный кран </w:t>
            </w:r>
            <w:r w:rsidRPr="00D41AEF">
              <w:rPr>
                <w:sz w:val="24"/>
                <w:lang w:val="es-ES"/>
              </w:rPr>
              <w:t>BV3</w:t>
            </w:r>
          </w:p>
        </w:tc>
        <w:tc>
          <w:tcPr>
            <w:tcW w:w="1072" w:type="dxa"/>
            <w:vAlign w:val="center"/>
          </w:tcPr>
          <w:p w14:paraId="643107DD" w14:textId="77777777" w:rsidR="00D41AEF" w:rsidRPr="00D41AEF" w:rsidRDefault="00D41AEF" w:rsidP="00D41AEF">
            <w:pPr>
              <w:spacing w:line="240" w:lineRule="auto"/>
              <w:ind w:firstLine="0"/>
              <w:jc w:val="center"/>
              <w:rPr>
                <w:sz w:val="24"/>
              </w:rPr>
            </w:pPr>
            <w:r w:rsidRPr="00D41AEF">
              <w:rPr>
                <w:sz w:val="24"/>
                <w:lang w:val="es-ES"/>
              </w:rPr>
              <w:t xml:space="preserve">6 </w:t>
            </w:r>
            <w:r w:rsidRPr="00D41AEF">
              <w:rPr>
                <w:sz w:val="24"/>
              </w:rPr>
              <w:t>шт.</w:t>
            </w:r>
          </w:p>
        </w:tc>
      </w:tr>
      <w:tr w:rsidR="00D41AEF" w:rsidRPr="00D41AEF" w14:paraId="3F8F53D1" w14:textId="77777777" w:rsidTr="00DB2412">
        <w:tc>
          <w:tcPr>
            <w:tcW w:w="1668" w:type="dxa"/>
            <w:vAlign w:val="center"/>
          </w:tcPr>
          <w:p w14:paraId="6338748E"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07DC4D39" w14:textId="77777777" w:rsidR="00D41AEF" w:rsidRPr="00D41AEF" w:rsidRDefault="00D41AEF" w:rsidP="00D41AEF">
            <w:pPr>
              <w:spacing w:line="240" w:lineRule="auto"/>
              <w:ind w:firstLine="0"/>
              <w:jc w:val="left"/>
              <w:rPr>
                <w:sz w:val="24"/>
              </w:rPr>
            </w:pPr>
          </w:p>
        </w:tc>
        <w:tc>
          <w:tcPr>
            <w:tcW w:w="5812" w:type="dxa"/>
          </w:tcPr>
          <w:p w14:paraId="298B2AD2" w14:textId="77777777" w:rsidR="00D41AEF" w:rsidRPr="00D41AEF" w:rsidRDefault="00D41AEF" w:rsidP="00D41AEF">
            <w:pPr>
              <w:spacing w:line="240" w:lineRule="auto"/>
              <w:ind w:firstLine="0"/>
              <w:jc w:val="left"/>
              <w:rPr>
                <w:sz w:val="24"/>
              </w:rPr>
            </w:pPr>
            <w:r w:rsidRPr="00D41AEF">
              <w:rPr>
                <w:sz w:val="24"/>
              </w:rPr>
              <w:t>Манометр Тмакс=150, Рмакс=16Бар</w:t>
            </w:r>
          </w:p>
        </w:tc>
        <w:tc>
          <w:tcPr>
            <w:tcW w:w="1072" w:type="dxa"/>
            <w:vAlign w:val="center"/>
          </w:tcPr>
          <w:p w14:paraId="5AF68D15" w14:textId="77777777" w:rsidR="00D41AEF" w:rsidRPr="00D41AEF" w:rsidRDefault="00D41AEF" w:rsidP="00D41AEF">
            <w:pPr>
              <w:spacing w:line="240" w:lineRule="auto"/>
              <w:ind w:firstLine="0"/>
              <w:jc w:val="center"/>
              <w:rPr>
                <w:sz w:val="24"/>
              </w:rPr>
            </w:pPr>
            <w:r w:rsidRPr="00D41AEF">
              <w:rPr>
                <w:sz w:val="24"/>
              </w:rPr>
              <w:t>3 шт.</w:t>
            </w:r>
          </w:p>
        </w:tc>
      </w:tr>
      <w:tr w:rsidR="00D41AEF" w:rsidRPr="00D41AEF" w14:paraId="525594BB" w14:textId="77777777" w:rsidTr="00DB2412">
        <w:tc>
          <w:tcPr>
            <w:tcW w:w="1668" w:type="dxa"/>
            <w:vAlign w:val="center"/>
          </w:tcPr>
          <w:p w14:paraId="788F560F"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2DE57530" w14:textId="77777777" w:rsidR="00D41AEF" w:rsidRPr="00D41AEF" w:rsidRDefault="00D41AEF" w:rsidP="00D41AEF">
            <w:pPr>
              <w:spacing w:line="240" w:lineRule="auto"/>
              <w:ind w:firstLine="0"/>
              <w:jc w:val="left"/>
              <w:rPr>
                <w:sz w:val="24"/>
              </w:rPr>
            </w:pPr>
          </w:p>
        </w:tc>
        <w:tc>
          <w:tcPr>
            <w:tcW w:w="5812" w:type="dxa"/>
          </w:tcPr>
          <w:p w14:paraId="56CD701A" w14:textId="77777777" w:rsidR="00D41AEF" w:rsidRPr="00D41AEF" w:rsidRDefault="00D41AEF" w:rsidP="00D41AEF">
            <w:pPr>
              <w:spacing w:line="240" w:lineRule="auto"/>
              <w:ind w:firstLine="0"/>
              <w:jc w:val="left"/>
              <w:rPr>
                <w:sz w:val="24"/>
              </w:rPr>
            </w:pPr>
            <w:r w:rsidRPr="00D41AEF">
              <w:rPr>
                <w:sz w:val="24"/>
              </w:rPr>
              <w:t>Термометр измерительный д 15</w:t>
            </w:r>
          </w:p>
        </w:tc>
        <w:tc>
          <w:tcPr>
            <w:tcW w:w="1072" w:type="dxa"/>
            <w:vAlign w:val="center"/>
          </w:tcPr>
          <w:p w14:paraId="22528218" w14:textId="77777777" w:rsidR="00D41AEF" w:rsidRPr="00D41AEF" w:rsidRDefault="00D41AEF" w:rsidP="00D41AEF">
            <w:pPr>
              <w:spacing w:line="240" w:lineRule="auto"/>
              <w:ind w:firstLine="0"/>
              <w:jc w:val="center"/>
              <w:rPr>
                <w:sz w:val="24"/>
              </w:rPr>
            </w:pPr>
            <w:r w:rsidRPr="00D41AEF">
              <w:rPr>
                <w:sz w:val="24"/>
              </w:rPr>
              <w:t>2 шт.</w:t>
            </w:r>
          </w:p>
        </w:tc>
      </w:tr>
      <w:tr w:rsidR="00D41AEF" w:rsidRPr="00D41AEF" w14:paraId="2A909D25" w14:textId="77777777" w:rsidTr="00DB2412">
        <w:tc>
          <w:tcPr>
            <w:tcW w:w="1668" w:type="dxa"/>
            <w:vAlign w:val="center"/>
          </w:tcPr>
          <w:p w14:paraId="3837A4BF"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49B812EC" w14:textId="77777777" w:rsidR="00D41AEF" w:rsidRPr="00D41AEF" w:rsidRDefault="00D41AEF" w:rsidP="00D41AEF">
            <w:pPr>
              <w:spacing w:line="240" w:lineRule="auto"/>
              <w:ind w:firstLine="0"/>
              <w:jc w:val="left"/>
              <w:rPr>
                <w:sz w:val="24"/>
              </w:rPr>
            </w:pPr>
          </w:p>
        </w:tc>
        <w:tc>
          <w:tcPr>
            <w:tcW w:w="5812" w:type="dxa"/>
          </w:tcPr>
          <w:p w14:paraId="35BAB1EA" w14:textId="77777777" w:rsidR="00D41AEF" w:rsidRPr="00D41AEF" w:rsidRDefault="00D41AEF" w:rsidP="00D41AEF">
            <w:pPr>
              <w:spacing w:line="240" w:lineRule="auto"/>
              <w:ind w:firstLine="0"/>
              <w:jc w:val="left"/>
              <w:rPr>
                <w:sz w:val="24"/>
                <w:highlight w:val="green"/>
              </w:rPr>
            </w:pPr>
            <w:r w:rsidRPr="00D41AEF">
              <w:rPr>
                <w:sz w:val="24"/>
              </w:rPr>
              <w:t>Грязевик ТС 569.00.000 ДУ40</w:t>
            </w:r>
          </w:p>
        </w:tc>
        <w:tc>
          <w:tcPr>
            <w:tcW w:w="1072" w:type="dxa"/>
            <w:vAlign w:val="center"/>
          </w:tcPr>
          <w:p w14:paraId="5648311A" w14:textId="77777777" w:rsidR="00D41AEF" w:rsidRPr="00D41AEF" w:rsidRDefault="00D41AEF" w:rsidP="00D41AEF">
            <w:pPr>
              <w:spacing w:line="240" w:lineRule="auto"/>
              <w:ind w:firstLine="0"/>
              <w:jc w:val="center"/>
              <w:rPr>
                <w:sz w:val="24"/>
              </w:rPr>
            </w:pPr>
            <w:r w:rsidRPr="00D41AEF">
              <w:rPr>
                <w:sz w:val="24"/>
              </w:rPr>
              <w:t>2 шт.</w:t>
            </w:r>
          </w:p>
        </w:tc>
      </w:tr>
      <w:tr w:rsidR="00D41AEF" w:rsidRPr="00D41AEF" w14:paraId="70B51E67" w14:textId="77777777" w:rsidTr="00DB2412">
        <w:tc>
          <w:tcPr>
            <w:tcW w:w="1668" w:type="dxa"/>
            <w:vAlign w:val="center"/>
          </w:tcPr>
          <w:p w14:paraId="08E96119"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7C3EA896" w14:textId="77777777" w:rsidR="00D41AEF" w:rsidRPr="00D41AEF" w:rsidRDefault="00D41AEF" w:rsidP="00D41AEF">
            <w:pPr>
              <w:spacing w:line="240" w:lineRule="auto"/>
              <w:ind w:firstLine="0"/>
              <w:jc w:val="left"/>
              <w:rPr>
                <w:sz w:val="24"/>
              </w:rPr>
            </w:pPr>
          </w:p>
        </w:tc>
        <w:tc>
          <w:tcPr>
            <w:tcW w:w="5812" w:type="dxa"/>
          </w:tcPr>
          <w:p w14:paraId="0AD67EA7" w14:textId="77777777" w:rsidR="00D41AEF" w:rsidRPr="00D41AEF" w:rsidRDefault="00D41AEF" w:rsidP="00D41AEF">
            <w:pPr>
              <w:spacing w:line="240" w:lineRule="auto"/>
              <w:ind w:firstLine="0"/>
              <w:jc w:val="left"/>
              <w:rPr>
                <w:sz w:val="24"/>
                <w:highlight w:val="green"/>
              </w:rPr>
            </w:pPr>
            <w:r w:rsidRPr="00D41AEF">
              <w:rPr>
                <w:sz w:val="24"/>
              </w:rPr>
              <w:t>Автоматический дренажный насос Unilift КР50-А1</w:t>
            </w:r>
          </w:p>
        </w:tc>
        <w:tc>
          <w:tcPr>
            <w:tcW w:w="1072" w:type="dxa"/>
            <w:vAlign w:val="center"/>
          </w:tcPr>
          <w:p w14:paraId="61C57F65" w14:textId="77777777" w:rsidR="00D41AEF" w:rsidRPr="00D41AEF" w:rsidRDefault="00D41AEF" w:rsidP="00D41AEF">
            <w:pPr>
              <w:spacing w:line="240" w:lineRule="auto"/>
              <w:ind w:firstLine="0"/>
              <w:jc w:val="center"/>
              <w:rPr>
                <w:sz w:val="24"/>
              </w:rPr>
            </w:pPr>
            <w:r w:rsidRPr="00D41AEF">
              <w:rPr>
                <w:sz w:val="24"/>
              </w:rPr>
              <w:t>1 шт.</w:t>
            </w:r>
          </w:p>
        </w:tc>
      </w:tr>
      <w:tr w:rsidR="00D41AEF" w:rsidRPr="00D41AEF" w14:paraId="6236D468" w14:textId="77777777" w:rsidTr="00DB2412">
        <w:tc>
          <w:tcPr>
            <w:tcW w:w="1668" w:type="dxa"/>
            <w:vAlign w:val="center"/>
          </w:tcPr>
          <w:p w14:paraId="6F5C5804" w14:textId="77777777" w:rsidR="00D41AEF" w:rsidRPr="00D41AEF" w:rsidRDefault="00D41AEF" w:rsidP="00D41AEF">
            <w:pPr>
              <w:numPr>
                <w:ilvl w:val="2"/>
                <w:numId w:val="95"/>
              </w:numPr>
              <w:tabs>
                <w:tab w:val="left" w:pos="346"/>
              </w:tabs>
              <w:spacing w:line="240" w:lineRule="auto"/>
              <w:ind w:left="0" w:firstLine="0"/>
              <w:jc w:val="center"/>
              <w:rPr>
                <w:sz w:val="24"/>
              </w:rPr>
            </w:pPr>
          </w:p>
        </w:tc>
        <w:tc>
          <w:tcPr>
            <w:tcW w:w="1984" w:type="dxa"/>
            <w:vMerge/>
            <w:shd w:val="clear" w:color="auto" w:fill="auto"/>
          </w:tcPr>
          <w:p w14:paraId="44A9825F" w14:textId="77777777" w:rsidR="00D41AEF" w:rsidRPr="00D41AEF" w:rsidRDefault="00D41AEF" w:rsidP="00D41AEF">
            <w:pPr>
              <w:spacing w:line="240" w:lineRule="auto"/>
              <w:ind w:firstLine="0"/>
              <w:jc w:val="left"/>
              <w:rPr>
                <w:sz w:val="24"/>
              </w:rPr>
            </w:pPr>
          </w:p>
        </w:tc>
        <w:tc>
          <w:tcPr>
            <w:tcW w:w="5812" w:type="dxa"/>
          </w:tcPr>
          <w:p w14:paraId="35FB4629" w14:textId="77777777" w:rsidR="00D41AEF" w:rsidRPr="00D41AEF" w:rsidRDefault="00D41AEF" w:rsidP="00D41AEF">
            <w:pPr>
              <w:spacing w:line="240" w:lineRule="auto"/>
              <w:ind w:firstLine="0"/>
              <w:jc w:val="left"/>
              <w:rPr>
                <w:sz w:val="24"/>
              </w:rPr>
            </w:pPr>
            <w:r w:rsidRPr="00D41AEF">
              <w:rPr>
                <w:sz w:val="24"/>
              </w:rPr>
              <w:t>Трубопровод отопления и водоснабжения из стальных труб</w:t>
            </w:r>
          </w:p>
        </w:tc>
        <w:tc>
          <w:tcPr>
            <w:tcW w:w="1072" w:type="dxa"/>
            <w:vAlign w:val="center"/>
          </w:tcPr>
          <w:p w14:paraId="03BF6FF6" w14:textId="77777777" w:rsidR="00D41AEF" w:rsidRPr="00D41AEF" w:rsidRDefault="00D41AEF" w:rsidP="00D41AEF">
            <w:pPr>
              <w:spacing w:line="240" w:lineRule="auto"/>
              <w:ind w:firstLine="0"/>
              <w:jc w:val="center"/>
              <w:rPr>
                <w:sz w:val="24"/>
              </w:rPr>
            </w:pPr>
            <w:r w:rsidRPr="00D41AEF">
              <w:rPr>
                <w:sz w:val="24"/>
              </w:rPr>
              <w:t>3 м</w:t>
            </w:r>
          </w:p>
        </w:tc>
      </w:tr>
      <w:tr w:rsidR="00D41AEF" w:rsidRPr="00D41AEF" w14:paraId="72A2B3FD" w14:textId="77777777" w:rsidTr="00DB2412">
        <w:tc>
          <w:tcPr>
            <w:tcW w:w="10536" w:type="dxa"/>
            <w:gridSpan w:val="4"/>
            <w:shd w:val="clear" w:color="auto" w:fill="D9D9D9" w:themeFill="background1" w:themeFillShade="D9"/>
            <w:vAlign w:val="center"/>
          </w:tcPr>
          <w:p w14:paraId="6C7F81C8" w14:textId="77777777" w:rsidR="00D41AEF" w:rsidRPr="00D41AEF" w:rsidRDefault="00D41AEF" w:rsidP="00D41AEF">
            <w:pPr>
              <w:spacing w:line="240" w:lineRule="auto"/>
              <w:ind w:firstLine="0"/>
              <w:jc w:val="center"/>
              <w:rPr>
                <w:b/>
                <w:sz w:val="24"/>
              </w:rPr>
            </w:pPr>
            <w:r w:rsidRPr="00D41AEF">
              <w:rPr>
                <w:b/>
                <w:sz w:val="24"/>
                <w:lang w:val="en-US"/>
              </w:rPr>
              <w:t>II</w:t>
            </w:r>
            <w:r w:rsidRPr="00D41AEF">
              <w:rPr>
                <w:b/>
                <w:sz w:val="24"/>
              </w:rPr>
              <w:t xml:space="preserve">. Внутренняя сеть горячего, холодного и </w:t>
            </w:r>
            <w:r w:rsidR="008B187E">
              <w:rPr>
                <w:b/>
                <w:sz w:val="24"/>
              </w:rPr>
              <w:t>проти</w:t>
            </w:r>
            <w:r w:rsidR="002C0105">
              <w:rPr>
                <w:b/>
                <w:sz w:val="24"/>
              </w:rPr>
              <w:t>во</w:t>
            </w:r>
            <w:r w:rsidRPr="00D41AEF">
              <w:rPr>
                <w:b/>
                <w:sz w:val="24"/>
              </w:rPr>
              <w:t>пожарного водоснабжения</w:t>
            </w:r>
            <w:r w:rsidRPr="00D41AEF" w:rsidDel="00E22434">
              <w:rPr>
                <w:b/>
                <w:sz w:val="24"/>
              </w:rPr>
              <w:t xml:space="preserve"> </w:t>
            </w:r>
          </w:p>
        </w:tc>
      </w:tr>
      <w:tr w:rsidR="00D41AEF" w:rsidRPr="00D41AEF" w14:paraId="0010879E" w14:textId="77777777" w:rsidTr="00DB2412">
        <w:tc>
          <w:tcPr>
            <w:tcW w:w="1668" w:type="dxa"/>
            <w:vAlign w:val="center"/>
          </w:tcPr>
          <w:p w14:paraId="66DFE51F" w14:textId="77777777" w:rsidR="00D41AEF" w:rsidRPr="00D41AEF" w:rsidRDefault="00D41AEF" w:rsidP="00D41AEF">
            <w:pPr>
              <w:numPr>
                <w:ilvl w:val="0"/>
                <w:numId w:val="121"/>
              </w:numPr>
              <w:spacing w:line="240" w:lineRule="auto"/>
              <w:ind w:left="0" w:firstLine="426"/>
              <w:jc w:val="center"/>
              <w:rPr>
                <w:sz w:val="24"/>
                <w:lang w:val="x-none" w:eastAsia="x-none"/>
              </w:rPr>
            </w:pPr>
          </w:p>
        </w:tc>
        <w:tc>
          <w:tcPr>
            <w:tcW w:w="1984" w:type="dxa"/>
            <w:vMerge w:val="restart"/>
            <w:shd w:val="clear" w:color="auto" w:fill="auto"/>
          </w:tcPr>
          <w:p w14:paraId="3665CBFA" w14:textId="77777777" w:rsidR="00D41AEF" w:rsidRPr="00D41AEF" w:rsidRDefault="00F604E0" w:rsidP="00D41AEF">
            <w:pPr>
              <w:spacing w:line="240" w:lineRule="auto"/>
              <w:ind w:firstLine="0"/>
              <w:jc w:val="center"/>
              <w:rPr>
                <w:sz w:val="24"/>
              </w:rPr>
            </w:pPr>
            <w:r w:rsidRPr="00F604E0">
              <w:rPr>
                <w:b/>
                <w:sz w:val="24"/>
              </w:rPr>
              <w:t>Административное зд</w:t>
            </w:r>
            <w:r w:rsidRPr="00D41AEF">
              <w:rPr>
                <w:b/>
                <w:sz w:val="24"/>
              </w:rPr>
              <w:t xml:space="preserve">ание </w:t>
            </w:r>
            <w:r w:rsidR="00D41AEF" w:rsidRPr="00D41AEF">
              <w:rPr>
                <w:sz w:val="24"/>
              </w:rPr>
              <w:t>по адресу: г. Иркутск, ул. Ширямова, 54А, инв. №____</w:t>
            </w:r>
          </w:p>
          <w:p w14:paraId="7A4EF701" w14:textId="77777777" w:rsidR="00D41AEF" w:rsidRPr="00D41AEF" w:rsidRDefault="00D41AEF" w:rsidP="002C0105">
            <w:pPr>
              <w:spacing w:line="240" w:lineRule="auto"/>
              <w:ind w:firstLine="0"/>
              <w:jc w:val="center"/>
              <w:rPr>
                <w:sz w:val="24"/>
              </w:rPr>
            </w:pPr>
            <w:r w:rsidRPr="00D41AEF">
              <w:rPr>
                <w:sz w:val="24"/>
              </w:rPr>
              <w:t xml:space="preserve">(Внутренняя сеть горячего, холодного и </w:t>
            </w:r>
            <w:r w:rsidR="002C0105">
              <w:rPr>
                <w:sz w:val="24"/>
              </w:rPr>
              <w:t>противо</w:t>
            </w:r>
            <w:r w:rsidRPr="00D41AEF">
              <w:rPr>
                <w:sz w:val="24"/>
              </w:rPr>
              <w:t xml:space="preserve">пожарного водоснабжения) </w:t>
            </w:r>
          </w:p>
        </w:tc>
        <w:tc>
          <w:tcPr>
            <w:tcW w:w="6884" w:type="dxa"/>
            <w:gridSpan w:val="2"/>
            <w:shd w:val="clear" w:color="auto" w:fill="D9D9D9" w:themeFill="background1" w:themeFillShade="D9"/>
          </w:tcPr>
          <w:p w14:paraId="4266E29D" w14:textId="77777777" w:rsidR="00D41AEF" w:rsidRPr="00D41AEF" w:rsidRDefault="00D41AEF" w:rsidP="00D41AEF">
            <w:pPr>
              <w:spacing w:line="240" w:lineRule="auto"/>
              <w:ind w:firstLine="0"/>
              <w:jc w:val="left"/>
              <w:rPr>
                <w:sz w:val="24"/>
              </w:rPr>
            </w:pPr>
            <w:r w:rsidRPr="00D41AEF">
              <w:rPr>
                <w:sz w:val="24"/>
              </w:rPr>
              <w:t xml:space="preserve">Хозяйственно-питьевой водопровод </w:t>
            </w:r>
          </w:p>
        </w:tc>
      </w:tr>
      <w:tr w:rsidR="00D41AEF" w:rsidRPr="00D41AEF" w14:paraId="00A2CF16" w14:textId="77777777" w:rsidTr="00DB2412">
        <w:tc>
          <w:tcPr>
            <w:tcW w:w="1668" w:type="dxa"/>
            <w:vAlign w:val="center"/>
          </w:tcPr>
          <w:p w14:paraId="152F5F10" w14:textId="77777777" w:rsidR="00D41AEF" w:rsidRPr="00D41AEF" w:rsidRDefault="00D41AEF" w:rsidP="00D41AEF">
            <w:pPr>
              <w:numPr>
                <w:ilvl w:val="1"/>
                <w:numId w:val="121"/>
              </w:numPr>
              <w:spacing w:line="240" w:lineRule="auto"/>
              <w:ind w:left="0" w:firstLine="426"/>
              <w:jc w:val="center"/>
              <w:rPr>
                <w:sz w:val="24"/>
                <w:lang w:val="x-none" w:eastAsia="x-none"/>
              </w:rPr>
            </w:pPr>
          </w:p>
        </w:tc>
        <w:tc>
          <w:tcPr>
            <w:tcW w:w="1984" w:type="dxa"/>
            <w:vMerge/>
            <w:shd w:val="clear" w:color="auto" w:fill="auto"/>
          </w:tcPr>
          <w:p w14:paraId="555EB829" w14:textId="77777777" w:rsidR="00D41AEF" w:rsidRPr="00D41AEF" w:rsidRDefault="00D41AEF" w:rsidP="00D41AEF">
            <w:pPr>
              <w:spacing w:line="240" w:lineRule="auto"/>
              <w:ind w:firstLine="0"/>
              <w:jc w:val="left"/>
              <w:rPr>
                <w:sz w:val="24"/>
              </w:rPr>
            </w:pPr>
          </w:p>
        </w:tc>
        <w:tc>
          <w:tcPr>
            <w:tcW w:w="5812" w:type="dxa"/>
          </w:tcPr>
          <w:p w14:paraId="2DCBF21A" w14:textId="77777777" w:rsidR="00D41AEF" w:rsidRPr="00D41AEF" w:rsidRDefault="00D41AEF" w:rsidP="00D41AEF">
            <w:pPr>
              <w:spacing w:line="240" w:lineRule="auto"/>
              <w:ind w:firstLine="0"/>
              <w:jc w:val="left"/>
              <w:rPr>
                <w:sz w:val="24"/>
              </w:rPr>
            </w:pPr>
            <w:r w:rsidRPr="00D41AEF">
              <w:rPr>
                <w:sz w:val="24"/>
              </w:rPr>
              <w:t>Стальные водопроводные трубы</w:t>
            </w:r>
          </w:p>
        </w:tc>
        <w:tc>
          <w:tcPr>
            <w:tcW w:w="1072" w:type="dxa"/>
            <w:vAlign w:val="center"/>
          </w:tcPr>
          <w:p w14:paraId="0413A4B8" w14:textId="77777777" w:rsidR="00D41AEF" w:rsidRPr="00D41AEF" w:rsidRDefault="00D41AEF" w:rsidP="00D41AEF">
            <w:pPr>
              <w:spacing w:line="240" w:lineRule="auto"/>
              <w:ind w:firstLine="0"/>
              <w:jc w:val="center"/>
              <w:rPr>
                <w:sz w:val="24"/>
              </w:rPr>
            </w:pPr>
            <w:r w:rsidRPr="00D41AEF">
              <w:rPr>
                <w:sz w:val="24"/>
              </w:rPr>
              <w:t>518,2м</w:t>
            </w:r>
          </w:p>
        </w:tc>
      </w:tr>
      <w:tr w:rsidR="00D41AEF" w:rsidRPr="00D41AEF" w14:paraId="720F6CC0" w14:textId="77777777" w:rsidTr="00DB2412">
        <w:tc>
          <w:tcPr>
            <w:tcW w:w="1668" w:type="dxa"/>
            <w:vAlign w:val="center"/>
          </w:tcPr>
          <w:p w14:paraId="00EF20DD" w14:textId="77777777" w:rsidR="00D41AEF" w:rsidRPr="00D41AEF" w:rsidRDefault="00D41AEF" w:rsidP="00D41AEF">
            <w:pPr>
              <w:numPr>
                <w:ilvl w:val="1"/>
                <w:numId w:val="121"/>
              </w:numPr>
              <w:spacing w:line="240" w:lineRule="auto"/>
              <w:ind w:left="0" w:firstLine="426"/>
              <w:jc w:val="center"/>
              <w:rPr>
                <w:sz w:val="24"/>
                <w:lang w:val="x-none" w:eastAsia="x-none"/>
              </w:rPr>
            </w:pPr>
          </w:p>
        </w:tc>
        <w:tc>
          <w:tcPr>
            <w:tcW w:w="1984" w:type="dxa"/>
            <w:vMerge/>
            <w:shd w:val="clear" w:color="auto" w:fill="auto"/>
          </w:tcPr>
          <w:p w14:paraId="70CC75A8" w14:textId="77777777" w:rsidR="00D41AEF" w:rsidRPr="00D41AEF" w:rsidRDefault="00D41AEF" w:rsidP="00D41AEF">
            <w:pPr>
              <w:spacing w:line="240" w:lineRule="auto"/>
              <w:ind w:firstLine="0"/>
              <w:jc w:val="left"/>
              <w:rPr>
                <w:sz w:val="24"/>
              </w:rPr>
            </w:pPr>
          </w:p>
        </w:tc>
        <w:tc>
          <w:tcPr>
            <w:tcW w:w="5812" w:type="dxa"/>
          </w:tcPr>
          <w:p w14:paraId="6ECA9C49" w14:textId="77777777" w:rsidR="00D41AEF" w:rsidRPr="00D41AEF" w:rsidRDefault="00D41AEF" w:rsidP="00D41AEF">
            <w:pPr>
              <w:spacing w:line="240" w:lineRule="auto"/>
              <w:ind w:firstLine="0"/>
              <w:jc w:val="left"/>
              <w:rPr>
                <w:sz w:val="24"/>
              </w:rPr>
            </w:pPr>
            <w:r w:rsidRPr="00D41AEF">
              <w:rPr>
                <w:sz w:val="24"/>
              </w:rPr>
              <w:t>Кран шаровой полнопроходной д.15-32 мм</w:t>
            </w:r>
          </w:p>
        </w:tc>
        <w:tc>
          <w:tcPr>
            <w:tcW w:w="1072" w:type="dxa"/>
            <w:vAlign w:val="center"/>
          </w:tcPr>
          <w:p w14:paraId="6DDA7D8D" w14:textId="77777777" w:rsidR="00D41AEF" w:rsidRPr="00D41AEF" w:rsidRDefault="00D41AEF" w:rsidP="00D41AEF">
            <w:pPr>
              <w:spacing w:line="240" w:lineRule="auto"/>
              <w:ind w:firstLine="0"/>
              <w:jc w:val="center"/>
              <w:rPr>
                <w:sz w:val="24"/>
              </w:rPr>
            </w:pPr>
            <w:r w:rsidRPr="00D41AEF">
              <w:rPr>
                <w:sz w:val="24"/>
              </w:rPr>
              <w:t>82 шт.</w:t>
            </w:r>
          </w:p>
        </w:tc>
      </w:tr>
      <w:tr w:rsidR="00D41AEF" w:rsidRPr="00D41AEF" w14:paraId="2E3AD08A" w14:textId="77777777" w:rsidTr="00DB2412">
        <w:tc>
          <w:tcPr>
            <w:tcW w:w="1668" w:type="dxa"/>
            <w:vAlign w:val="center"/>
          </w:tcPr>
          <w:p w14:paraId="54CBFC8E" w14:textId="77777777" w:rsidR="00D41AEF" w:rsidRPr="00D41AEF" w:rsidRDefault="00D41AEF" w:rsidP="00D41AEF">
            <w:pPr>
              <w:numPr>
                <w:ilvl w:val="1"/>
                <w:numId w:val="121"/>
              </w:numPr>
              <w:spacing w:line="240" w:lineRule="auto"/>
              <w:ind w:left="0" w:firstLine="426"/>
              <w:jc w:val="center"/>
              <w:rPr>
                <w:sz w:val="24"/>
                <w:lang w:val="x-none" w:eastAsia="x-none"/>
              </w:rPr>
            </w:pPr>
          </w:p>
        </w:tc>
        <w:tc>
          <w:tcPr>
            <w:tcW w:w="1984" w:type="dxa"/>
            <w:vMerge/>
            <w:shd w:val="clear" w:color="auto" w:fill="auto"/>
          </w:tcPr>
          <w:p w14:paraId="30A4C8B3" w14:textId="77777777" w:rsidR="00D41AEF" w:rsidRPr="00D41AEF" w:rsidRDefault="00D41AEF" w:rsidP="00D41AEF">
            <w:pPr>
              <w:spacing w:line="240" w:lineRule="auto"/>
              <w:ind w:firstLine="0"/>
              <w:jc w:val="left"/>
              <w:rPr>
                <w:sz w:val="24"/>
              </w:rPr>
            </w:pPr>
          </w:p>
        </w:tc>
        <w:tc>
          <w:tcPr>
            <w:tcW w:w="5812" w:type="dxa"/>
          </w:tcPr>
          <w:p w14:paraId="3CB45132" w14:textId="1C18DA84" w:rsidR="00D41AEF" w:rsidRPr="00D41AEF" w:rsidRDefault="00D41AEF" w:rsidP="00D41AEF">
            <w:pPr>
              <w:spacing w:line="240" w:lineRule="auto"/>
              <w:ind w:firstLine="0"/>
              <w:jc w:val="left"/>
              <w:rPr>
                <w:sz w:val="24"/>
              </w:rPr>
            </w:pPr>
            <w:r w:rsidRPr="00D41AEF">
              <w:rPr>
                <w:sz w:val="24"/>
              </w:rPr>
              <w:t>Кран спускной</w:t>
            </w:r>
          </w:p>
        </w:tc>
        <w:tc>
          <w:tcPr>
            <w:tcW w:w="1072" w:type="dxa"/>
            <w:vAlign w:val="center"/>
          </w:tcPr>
          <w:p w14:paraId="6C9BC0A8" w14:textId="77777777" w:rsidR="00D41AEF" w:rsidRPr="00D41AEF" w:rsidRDefault="00D41AEF" w:rsidP="00D41AEF">
            <w:pPr>
              <w:spacing w:line="240" w:lineRule="auto"/>
              <w:ind w:firstLine="0"/>
              <w:jc w:val="center"/>
              <w:rPr>
                <w:sz w:val="24"/>
              </w:rPr>
            </w:pPr>
            <w:r w:rsidRPr="00D41AEF">
              <w:rPr>
                <w:sz w:val="24"/>
              </w:rPr>
              <w:t>22 шт.</w:t>
            </w:r>
          </w:p>
        </w:tc>
      </w:tr>
      <w:tr w:rsidR="00D41AEF" w:rsidRPr="00D41AEF" w14:paraId="19EB8C63" w14:textId="77777777" w:rsidTr="00DB2412">
        <w:tc>
          <w:tcPr>
            <w:tcW w:w="1668" w:type="dxa"/>
            <w:vAlign w:val="center"/>
          </w:tcPr>
          <w:p w14:paraId="215EFA01" w14:textId="77777777" w:rsidR="00D41AEF" w:rsidRPr="00D41AEF" w:rsidRDefault="00D41AEF" w:rsidP="00D41AEF">
            <w:pPr>
              <w:numPr>
                <w:ilvl w:val="1"/>
                <w:numId w:val="121"/>
              </w:numPr>
              <w:spacing w:line="240" w:lineRule="auto"/>
              <w:ind w:left="0" w:firstLine="426"/>
              <w:jc w:val="center"/>
              <w:rPr>
                <w:sz w:val="24"/>
                <w:lang w:val="x-none" w:eastAsia="x-none"/>
              </w:rPr>
            </w:pPr>
          </w:p>
        </w:tc>
        <w:tc>
          <w:tcPr>
            <w:tcW w:w="1984" w:type="dxa"/>
            <w:vMerge/>
            <w:shd w:val="clear" w:color="auto" w:fill="auto"/>
          </w:tcPr>
          <w:p w14:paraId="53A9B0DC" w14:textId="77777777" w:rsidR="00D41AEF" w:rsidRPr="00D41AEF" w:rsidRDefault="00D41AEF" w:rsidP="00D41AEF">
            <w:pPr>
              <w:spacing w:line="240" w:lineRule="auto"/>
              <w:ind w:firstLine="0"/>
              <w:jc w:val="left"/>
              <w:rPr>
                <w:sz w:val="24"/>
              </w:rPr>
            </w:pPr>
          </w:p>
        </w:tc>
        <w:tc>
          <w:tcPr>
            <w:tcW w:w="5812" w:type="dxa"/>
          </w:tcPr>
          <w:p w14:paraId="2FF2C01D" w14:textId="77777777" w:rsidR="00D41AEF" w:rsidRPr="00D41AEF" w:rsidRDefault="00D41AEF" w:rsidP="00D41AEF">
            <w:pPr>
              <w:spacing w:line="240" w:lineRule="auto"/>
              <w:ind w:firstLine="0"/>
              <w:jc w:val="left"/>
              <w:rPr>
                <w:sz w:val="24"/>
              </w:rPr>
            </w:pPr>
            <w:r w:rsidRPr="00D41AEF">
              <w:rPr>
                <w:sz w:val="24"/>
              </w:rPr>
              <w:t>Универсальная фланцевая задвижка с обрезиненным клином д50-100</w:t>
            </w:r>
          </w:p>
        </w:tc>
        <w:tc>
          <w:tcPr>
            <w:tcW w:w="1072" w:type="dxa"/>
            <w:vAlign w:val="center"/>
          </w:tcPr>
          <w:p w14:paraId="0EC0EA5C" w14:textId="77777777" w:rsidR="00D41AEF" w:rsidRPr="00D41AEF" w:rsidRDefault="00D41AEF" w:rsidP="00D41AEF">
            <w:pPr>
              <w:spacing w:line="240" w:lineRule="auto"/>
              <w:ind w:firstLine="0"/>
              <w:jc w:val="center"/>
              <w:rPr>
                <w:sz w:val="24"/>
              </w:rPr>
            </w:pPr>
            <w:r w:rsidRPr="00D41AEF">
              <w:rPr>
                <w:sz w:val="24"/>
              </w:rPr>
              <w:t>14 шт.</w:t>
            </w:r>
          </w:p>
        </w:tc>
      </w:tr>
      <w:tr w:rsidR="00D41AEF" w:rsidRPr="00D41AEF" w14:paraId="4A12CCFC" w14:textId="77777777" w:rsidTr="00DB2412">
        <w:tc>
          <w:tcPr>
            <w:tcW w:w="1668" w:type="dxa"/>
            <w:vAlign w:val="center"/>
          </w:tcPr>
          <w:p w14:paraId="7C7577F2" w14:textId="77777777" w:rsidR="00D41AEF" w:rsidRPr="00D41AEF" w:rsidRDefault="00D41AEF" w:rsidP="00D41AEF">
            <w:pPr>
              <w:numPr>
                <w:ilvl w:val="1"/>
                <w:numId w:val="121"/>
              </w:numPr>
              <w:spacing w:line="240" w:lineRule="auto"/>
              <w:ind w:left="0" w:firstLine="426"/>
              <w:jc w:val="center"/>
              <w:rPr>
                <w:sz w:val="24"/>
                <w:lang w:val="x-none" w:eastAsia="x-none"/>
              </w:rPr>
            </w:pPr>
          </w:p>
        </w:tc>
        <w:tc>
          <w:tcPr>
            <w:tcW w:w="1984" w:type="dxa"/>
            <w:vMerge/>
            <w:shd w:val="clear" w:color="auto" w:fill="auto"/>
          </w:tcPr>
          <w:p w14:paraId="418771C8" w14:textId="77777777" w:rsidR="00D41AEF" w:rsidRPr="00D41AEF" w:rsidRDefault="00D41AEF" w:rsidP="00D41AEF">
            <w:pPr>
              <w:spacing w:line="240" w:lineRule="auto"/>
              <w:ind w:firstLine="0"/>
              <w:jc w:val="left"/>
              <w:rPr>
                <w:sz w:val="24"/>
              </w:rPr>
            </w:pPr>
          </w:p>
        </w:tc>
        <w:tc>
          <w:tcPr>
            <w:tcW w:w="5812" w:type="dxa"/>
          </w:tcPr>
          <w:p w14:paraId="0424CAAB" w14:textId="77777777" w:rsidR="00D41AEF" w:rsidRPr="00D41AEF" w:rsidRDefault="00D41AEF" w:rsidP="00D41AEF">
            <w:pPr>
              <w:spacing w:line="240" w:lineRule="auto"/>
              <w:ind w:firstLine="0"/>
              <w:jc w:val="left"/>
              <w:rPr>
                <w:sz w:val="24"/>
              </w:rPr>
            </w:pPr>
            <w:r w:rsidRPr="00D41AEF">
              <w:rPr>
                <w:sz w:val="24"/>
              </w:rPr>
              <w:t>Клапан обратный чугунный фланцевый пружинный с затвором</w:t>
            </w:r>
          </w:p>
        </w:tc>
        <w:tc>
          <w:tcPr>
            <w:tcW w:w="1072" w:type="dxa"/>
            <w:vAlign w:val="center"/>
          </w:tcPr>
          <w:p w14:paraId="127FC0C4" w14:textId="77777777" w:rsidR="00D41AEF" w:rsidRPr="00D41AEF" w:rsidRDefault="00D41AEF" w:rsidP="00D41AEF">
            <w:pPr>
              <w:spacing w:line="240" w:lineRule="auto"/>
              <w:ind w:firstLine="0"/>
              <w:jc w:val="center"/>
              <w:rPr>
                <w:sz w:val="24"/>
              </w:rPr>
            </w:pPr>
            <w:r w:rsidRPr="00D41AEF">
              <w:rPr>
                <w:sz w:val="24"/>
              </w:rPr>
              <w:t>2 шт.</w:t>
            </w:r>
          </w:p>
        </w:tc>
      </w:tr>
      <w:tr w:rsidR="00D41AEF" w:rsidRPr="00D41AEF" w14:paraId="2568EB34" w14:textId="77777777" w:rsidTr="00DB2412">
        <w:tc>
          <w:tcPr>
            <w:tcW w:w="1668" w:type="dxa"/>
            <w:vAlign w:val="center"/>
          </w:tcPr>
          <w:p w14:paraId="4E4EB8B6" w14:textId="77777777" w:rsidR="00D41AEF" w:rsidRPr="00D41AEF" w:rsidRDefault="00D41AEF" w:rsidP="00D41AEF">
            <w:pPr>
              <w:numPr>
                <w:ilvl w:val="1"/>
                <w:numId w:val="121"/>
              </w:numPr>
              <w:spacing w:line="240" w:lineRule="auto"/>
              <w:ind w:left="0" w:firstLine="426"/>
              <w:jc w:val="center"/>
              <w:rPr>
                <w:sz w:val="24"/>
                <w:lang w:val="x-none" w:eastAsia="x-none"/>
              </w:rPr>
            </w:pPr>
          </w:p>
        </w:tc>
        <w:tc>
          <w:tcPr>
            <w:tcW w:w="1984" w:type="dxa"/>
            <w:vMerge/>
            <w:shd w:val="clear" w:color="auto" w:fill="auto"/>
          </w:tcPr>
          <w:p w14:paraId="3D10FDCD" w14:textId="77777777" w:rsidR="00D41AEF" w:rsidRPr="00D41AEF" w:rsidRDefault="00D41AEF" w:rsidP="00D41AEF">
            <w:pPr>
              <w:spacing w:line="240" w:lineRule="auto"/>
              <w:ind w:firstLine="0"/>
              <w:jc w:val="left"/>
              <w:rPr>
                <w:sz w:val="24"/>
              </w:rPr>
            </w:pPr>
          </w:p>
        </w:tc>
        <w:tc>
          <w:tcPr>
            <w:tcW w:w="5812" w:type="dxa"/>
          </w:tcPr>
          <w:p w14:paraId="4FE57996" w14:textId="0083CA95" w:rsidR="00D41AEF" w:rsidRPr="00D41AEF" w:rsidRDefault="00D41AEF">
            <w:pPr>
              <w:spacing w:line="240" w:lineRule="auto"/>
              <w:ind w:firstLine="0"/>
              <w:jc w:val="left"/>
              <w:rPr>
                <w:sz w:val="24"/>
              </w:rPr>
            </w:pPr>
            <w:r w:rsidRPr="00D41AEF">
              <w:rPr>
                <w:sz w:val="24"/>
              </w:rPr>
              <w:t>Счетчик холодной воды ультр</w:t>
            </w:r>
            <w:r w:rsidR="002D772E">
              <w:rPr>
                <w:sz w:val="24"/>
              </w:rPr>
              <w:t>а</w:t>
            </w:r>
            <w:r w:rsidRPr="00D41AEF">
              <w:rPr>
                <w:sz w:val="24"/>
              </w:rPr>
              <w:t>звуковой СВ-200</w:t>
            </w:r>
          </w:p>
        </w:tc>
        <w:tc>
          <w:tcPr>
            <w:tcW w:w="1072" w:type="dxa"/>
            <w:vAlign w:val="center"/>
          </w:tcPr>
          <w:p w14:paraId="317660B6" w14:textId="77777777" w:rsidR="00D41AEF" w:rsidRPr="00D41AEF" w:rsidRDefault="00D41AEF" w:rsidP="00D41AEF">
            <w:pPr>
              <w:spacing w:line="240" w:lineRule="auto"/>
              <w:ind w:firstLine="0"/>
              <w:jc w:val="center"/>
              <w:rPr>
                <w:sz w:val="24"/>
              </w:rPr>
            </w:pPr>
            <w:r w:rsidRPr="00D41AEF">
              <w:rPr>
                <w:sz w:val="24"/>
              </w:rPr>
              <w:t>1 шт</w:t>
            </w:r>
          </w:p>
        </w:tc>
      </w:tr>
      <w:tr w:rsidR="00D41AEF" w:rsidRPr="00D41AEF" w14:paraId="726871E2" w14:textId="77777777" w:rsidTr="00DB2412">
        <w:tc>
          <w:tcPr>
            <w:tcW w:w="1668" w:type="dxa"/>
            <w:vAlign w:val="center"/>
          </w:tcPr>
          <w:p w14:paraId="4513EF80" w14:textId="77777777" w:rsidR="00D41AEF" w:rsidRPr="00D41AEF" w:rsidRDefault="00D41AEF" w:rsidP="00D41AEF">
            <w:pPr>
              <w:numPr>
                <w:ilvl w:val="1"/>
                <w:numId w:val="121"/>
              </w:numPr>
              <w:spacing w:line="240" w:lineRule="auto"/>
              <w:ind w:left="0" w:firstLine="426"/>
              <w:jc w:val="center"/>
              <w:rPr>
                <w:sz w:val="24"/>
                <w:lang w:val="x-none" w:eastAsia="x-none"/>
              </w:rPr>
            </w:pPr>
          </w:p>
        </w:tc>
        <w:tc>
          <w:tcPr>
            <w:tcW w:w="1984" w:type="dxa"/>
            <w:vMerge/>
            <w:shd w:val="clear" w:color="auto" w:fill="auto"/>
          </w:tcPr>
          <w:p w14:paraId="28D7D186" w14:textId="77777777" w:rsidR="00D41AEF" w:rsidRPr="00D41AEF" w:rsidRDefault="00D41AEF" w:rsidP="00D41AEF">
            <w:pPr>
              <w:spacing w:line="240" w:lineRule="auto"/>
              <w:ind w:firstLine="0"/>
              <w:jc w:val="left"/>
              <w:rPr>
                <w:sz w:val="24"/>
              </w:rPr>
            </w:pPr>
          </w:p>
        </w:tc>
        <w:tc>
          <w:tcPr>
            <w:tcW w:w="5812" w:type="dxa"/>
          </w:tcPr>
          <w:p w14:paraId="7A8DDB37" w14:textId="77777777" w:rsidR="00D41AEF" w:rsidRPr="00D41AEF" w:rsidRDefault="00D41AEF" w:rsidP="00D41AEF">
            <w:pPr>
              <w:spacing w:line="240" w:lineRule="auto"/>
              <w:ind w:firstLine="0"/>
              <w:jc w:val="left"/>
              <w:rPr>
                <w:sz w:val="24"/>
              </w:rPr>
            </w:pPr>
            <w:r w:rsidRPr="00D41AEF">
              <w:rPr>
                <w:sz w:val="24"/>
              </w:rPr>
              <w:t>Манометр общего назначения с трехходовым краном ОБМ1-100</w:t>
            </w:r>
          </w:p>
        </w:tc>
        <w:tc>
          <w:tcPr>
            <w:tcW w:w="1072" w:type="dxa"/>
            <w:vAlign w:val="center"/>
          </w:tcPr>
          <w:p w14:paraId="2F1FCF82" w14:textId="77777777" w:rsidR="00D41AEF" w:rsidRPr="00D41AEF" w:rsidRDefault="00D41AEF" w:rsidP="00D41AEF">
            <w:pPr>
              <w:spacing w:line="240" w:lineRule="auto"/>
              <w:ind w:firstLine="0"/>
              <w:jc w:val="center"/>
              <w:rPr>
                <w:sz w:val="24"/>
              </w:rPr>
            </w:pPr>
            <w:r w:rsidRPr="00D41AEF">
              <w:rPr>
                <w:sz w:val="24"/>
              </w:rPr>
              <w:t>1 компл</w:t>
            </w:r>
          </w:p>
        </w:tc>
      </w:tr>
      <w:tr w:rsidR="00D41AEF" w:rsidRPr="00D41AEF" w14:paraId="28F7ACD8" w14:textId="77777777" w:rsidTr="00DB2412">
        <w:tc>
          <w:tcPr>
            <w:tcW w:w="1668" w:type="dxa"/>
            <w:vAlign w:val="center"/>
          </w:tcPr>
          <w:p w14:paraId="2BE5EC21" w14:textId="77777777" w:rsidR="00D41AEF" w:rsidRPr="00D41AEF" w:rsidRDefault="00D41AEF" w:rsidP="00D41AEF">
            <w:pPr>
              <w:numPr>
                <w:ilvl w:val="1"/>
                <w:numId w:val="121"/>
              </w:numPr>
              <w:spacing w:line="240" w:lineRule="auto"/>
              <w:ind w:left="0" w:firstLine="426"/>
              <w:jc w:val="center"/>
              <w:rPr>
                <w:sz w:val="24"/>
                <w:lang w:val="x-none" w:eastAsia="x-none"/>
              </w:rPr>
            </w:pPr>
          </w:p>
        </w:tc>
        <w:tc>
          <w:tcPr>
            <w:tcW w:w="1984" w:type="dxa"/>
            <w:vMerge/>
            <w:shd w:val="clear" w:color="auto" w:fill="auto"/>
          </w:tcPr>
          <w:p w14:paraId="2EA07FBD" w14:textId="77777777" w:rsidR="00D41AEF" w:rsidRPr="00D41AEF" w:rsidRDefault="00D41AEF" w:rsidP="00D41AEF">
            <w:pPr>
              <w:spacing w:line="240" w:lineRule="auto"/>
              <w:ind w:firstLine="0"/>
              <w:jc w:val="left"/>
              <w:rPr>
                <w:sz w:val="24"/>
              </w:rPr>
            </w:pPr>
          </w:p>
        </w:tc>
        <w:tc>
          <w:tcPr>
            <w:tcW w:w="5812" w:type="dxa"/>
          </w:tcPr>
          <w:p w14:paraId="5E512FA7" w14:textId="77777777" w:rsidR="00D41AEF" w:rsidRPr="00D41AEF" w:rsidRDefault="00D41AEF" w:rsidP="00D41AEF">
            <w:pPr>
              <w:spacing w:line="240" w:lineRule="auto"/>
              <w:ind w:firstLine="0"/>
              <w:jc w:val="left"/>
              <w:rPr>
                <w:sz w:val="24"/>
              </w:rPr>
            </w:pPr>
            <w:r w:rsidRPr="00D41AEF">
              <w:rPr>
                <w:sz w:val="24"/>
              </w:rPr>
              <w:t>Фильтр магнитный муфтовый ФММ-25</w:t>
            </w:r>
          </w:p>
        </w:tc>
        <w:tc>
          <w:tcPr>
            <w:tcW w:w="1072" w:type="dxa"/>
            <w:vAlign w:val="center"/>
          </w:tcPr>
          <w:p w14:paraId="6B9E0A22" w14:textId="77777777" w:rsidR="00D41AEF" w:rsidRPr="00D41AEF" w:rsidRDefault="00D41AEF" w:rsidP="00D41AEF">
            <w:pPr>
              <w:spacing w:line="240" w:lineRule="auto"/>
              <w:ind w:firstLine="0"/>
              <w:jc w:val="center"/>
              <w:rPr>
                <w:sz w:val="24"/>
              </w:rPr>
            </w:pPr>
            <w:r w:rsidRPr="00D41AEF">
              <w:rPr>
                <w:sz w:val="24"/>
              </w:rPr>
              <w:t>1 шт.</w:t>
            </w:r>
          </w:p>
        </w:tc>
      </w:tr>
      <w:tr w:rsidR="00D41AEF" w:rsidRPr="00D41AEF" w14:paraId="511E1E96" w14:textId="77777777" w:rsidTr="00DB2412">
        <w:tc>
          <w:tcPr>
            <w:tcW w:w="1668" w:type="dxa"/>
            <w:vAlign w:val="center"/>
          </w:tcPr>
          <w:p w14:paraId="40AEA2ED" w14:textId="77777777" w:rsidR="00D41AEF" w:rsidRPr="00D41AEF" w:rsidRDefault="00D41AEF" w:rsidP="00D41AEF">
            <w:pPr>
              <w:numPr>
                <w:ilvl w:val="1"/>
                <w:numId w:val="121"/>
              </w:numPr>
              <w:spacing w:line="240" w:lineRule="auto"/>
              <w:ind w:left="0" w:firstLine="426"/>
              <w:jc w:val="center"/>
              <w:rPr>
                <w:sz w:val="24"/>
                <w:lang w:val="x-none" w:eastAsia="x-none"/>
              </w:rPr>
            </w:pPr>
          </w:p>
        </w:tc>
        <w:tc>
          <w:tcPr>
            <w:tcW w:w="1984" w:type="dxa"/>
            <w:vMerge/>
            <w:shd w:val="clear" w:color="auto" w:fill="auto"/>
          </w:tcPr>
          <w:p w14:paraId="06AD2A61" w14:textId="77777777" w:rsidR="00D41AEF" w:rsidRPr="00D41AEF" w:rsidRDefault="00D41AEF" w:rsidP="00D41AEF">
            <w:pPr>
              <w:spacing w:line="240" w:lineRule="auto"/>
              <w:ind w:firstLine="0"/>
              <w:jc w:val="left"/>
              <w:rPr>
                <w:sz w:val="24"/>
              </w:rPr>
            </w:pPr>
          </w:p>
        </w:tc>
        <w:tc>
          <w:tcPr>
            <w:tcW w:w="5812" w:type="dxa"/>
          </w:tcPr>
          <w:p w14:paraId="3C3F7B45" w14:textId="77777777" w:rsidR="00D41AEF" w:rsidRPr="00D41AEF" w:rsidRDefault="00D41AEF" w:rsidP="00D41AEF">
            <w:pPr>
              <w:spacing w:line="240" w:lineRule="auto"/>
              <w:ind w:firstLine="0"/>
              <w:jc w:val="left"/>
              <w:rPr>
                <w:sz w:val="24"/>
              </w:rPr>
            </w:pPr>
            <w:r w:rsidRPr="00D41AEF">
              <w:rPr>
                <w:sz w:val="24"/>
              </w:rPr>
              <w:t>Кран поливочный наружный</w:t>
            </w:r>
          </w:p>
        </w:tc>
        <w:tc>
          <w:tcPr>
            <w:tcW w:w="1072" w:type="dxa"/>
            <w:vAlign w:val="center"/>
          </w:tcPr>
          <w:p w14:paraId="6A68CA19" w14:textId="77777777" w:rsidR="00D41AEF" w:rsidRPr="00D41AEF" w:rsidRDefault="00D41AEF" w:rsidP="00D41AEF">
            <w:pPr>
              <w:spacing w:line="240" w:lineRule="auto"/>
              <w:ind w:firstLine="0"/>
              <w:jc w:val="center"/>
              <w:rPr>
                <w:sz w:val="24"/>
              </w:rPr>
            </w:pPr>
            <w:r w:rsidRPr="00D41AEF">
              <w:rPr>
                <w:sz w:val="24"/>
              </w:rPr>
              <w:t>1 шт.</w:t>
            </w:r>
          </w:p>
        </w:tc>
      </w:tr>
      <w:tr w:rsidR="00D41AEF" w:rsidRPr="00D41AEF" w14:paraId="10EEF8F5" w14:textId="77777777" w:rsidTr="00DB2412">
        <w:tc>
          <w:tcPr>
            <w:tcW w:w="1668" w:type="dxa"/>
            <w:vAlign w:val="center"/>
          </w:tcPr>
          <w:p w14:paraId="0B8843DA" w14:textId="77777777" w:rsidR="00D41AEF" w:rsidRPr="00D41AEF" w:rsidRDefault="00D41AEF" w:rsidP="00D41AEF">
            <w:pPr>
              <w:numPr>
                <w:ilvl w:val="1"/>
                <w:numId w:val="121"/>
              </w:numPr>
              <w:spacing w:line="240" w:lineRule="auto"/>
              <w:ind w:left="0" w:firstLine="426"/>
              <w:jc w:val="center"/>
              <w:rPr>
                <w:sz w:val="24"/>
                <w:lang w:val="x-none" w:eastAsia="x-none"/>
              </w:rPr>
            </w:pPr>
          </w:p>
        </w:tc>
        <w:tc>
          <w:tcPr>
            <w:tcW w:w="1984" w:type="dxa"/>
            <w:vMerge/>
            <w:shd w:val="clear" w:color="auto" w:fill="auto"/>
          </w:tcPr>
          <w:p w14:paraId="059FB021" w14:textId="77777777" w:rsidR="00D41AEF" w:rsidRPr="00D41AEF" w:rsidRDefault="00D41AEF" w:rsidP="00D41AEF">
            <w:pPr>
              <w:spacing w:line="240" w:lineRule="auto"/>
              <w:ind w:firstLine="0"/>
              <w:jc w:val="left"/>
              <w:rPr>
                <w:sz w:val="24"/>
              </w:rPr>
            </w:pPr>
          </w:p>
        </w:tc>
        <w:tc>
          <w:tcPr>
            <w:tcW w:w="5812" w:type="dxa"/>
          </w:tcPr>
          <w:p w14:paraId="5A34A2BA" w14:textId="77777777" w:rsidR="00D41AEF" w:rsidRPr="00D41AEF" w:rsidRDefault="00D41AEF" w:rsidP="00D41AEF">
            <w:pPr>
              <w:spacing w:line="240" w:lineRule="auto"/>
              <w:ind w:firstLine="0"/>
              <w:jc w:val="left"/>
              <w:rPr>
                <w:sz w:val="24"/>
              </w:rPr>
            </w:pPr>
            <w:r w:rsidRPr="00D41AEF">
              <w:rPr>
                <w:sz w:val="24"/>
              </w:rPr>
              <w:t>Кран пожарный</w:t>
            </w:r>
          </w:p>
        </w:tc>
        <w:tc>
          <w:tcPr>
            <w:tcW w:w="1072" w:type="dxa"/>
            <w:vAlign w:val="center"/>
          </w:tcPr>
          <w:p w14:paraId="30539103" w14:textId="77777777" w:rsidR="00D41AEF" w:rsidRPr="00D41AEF" w:rsidRDefault="00D41AEF" w:rsidP="00D41AEF">
            <w:pPr>
              <w:spacing w:line="240" w:lineRule="auto"/>
              <w:ind w:firstLine="0"/>
              <w:jc w:val="center"/>
              <w:rPr>
                <w:sz w:val="24"/>
              </w:rPr>
            </w:pPr>
            <w:r w:rsidRPr="00D41AEF">
              <w:rPr>
                <w:sz w:val="24"/>
              </w:rPr>
              <w:t>20 шт.</w:t>
            </w:r>
          </w:p>
        </w:tc>
      </w:tr>
      <w:tr w:rsidR="00D41AEF" w:rsidRPr="00D41AEF" w14:paraId="2AB6B88F" w14:textId="77777777" w:rsidTr="00DB2412">
        <w:tc>
          <w:tcPr>
            <w:tcW w:w="1668" w:type="dxa"/>
            <w:vAlign w:val="center"/>
          </w:tcPr>
          <w:p w14:paraId="3AD192D1" w14:textId="77777777" w:rsidR="00D41AEF" w:rsidRPr="00D41AEF" w:rsidRDefault="00D41AEF" w:rsidP="00D41AEF">
            <w:pPr>
              <w:numPr>
                <w:ilvl w:val="1"/>
                <w:numId w:val="121"/>
              </w:numPr>
              <w:spacing w:line="240" w:lineRule="auto"/>
              <w:ind w:left="0" w:firstLine="426"/>
              <w:jc w:val="center"/>
              <w:rPr>
                <w:sz w:val="24"/>
                <w:lang w:val="x-none" w:eastAsia="x-none"/>
              </w:rPr>
            </w:pPr>
          </w:p>
        </w:tc>
        <w:tc>
          <w:tcPr>
            <w:tcW w:w="1984" w:type="dxa"/>
            <w:vMerge/>
            <w:shd w:val="clear" w:color="auto" w:fill="auto"/>
          </w:tcPr>
          <w:p w14:paraId="14FA1E2A" w14:textId="77777777" w:rsidR="00D41AEF" w:rsidRPr="00D41AEF" w:rsidRDefault="00D41AEF" w:rsidP="00D41AEF">
            <w:pPr>
              <w:spacing w:line="240" w:lineRule="auto"/>
              <w:ind w:firstLine="0"/>
              <w:jc w:val="left"/>
              <w:rPr>
                <w:sz w:val="24"/>
              </w:rPr>
            </w:pPr>
          </w:p>
        </w:tc>
        <w:tc>
          <w:tcPr>
            <w:tcW w:w="5812" w:type="dxa"/>
          </w:tcPr>
          <w:p w14:paraId="5A63FA9C" w14:textId="77777777" w:rsidR="00D41AEF" w:rsidRPr="00D41AEF" w:rsidRDefault="00D41AEF" w:rsidP="00D41AEF">
            <w:pPr>
              <w:spacing w:line="240" w:lineRule="auto"/>
              <w:ind w:firstLine="0"/>
              <w:jc w:val="left"/>
              <w:rPr>
                <w:sz w:val="24"/>
              </w:rPr>
            </w:pPr>
            <w:r w:rsidRPr="00D41AEF">
              <w:rPr>
                <w:sz w:val="24"/>
              </w:rPr>
              <w:t>Шкаф пожарный ШП-03</w:t>
            </w:r>
          </w:p>
        </w:tc>
        <w:tc>
          <w:tcPr>
            <w:tcW w:w="1072" w:type="dxa"/>
            <w:vAlign w:val="center"/>
          </w:tcPr>
          <w:p w14:paraId="48922C35" w14:textId="77777777" w:rsidR="00D41AEF" w:rsidRPr="00D41AEF" w:rsidRDefault="00D41AEF" w:rsidP="00D41AEF">
            <w:pPr>
              <w:spacing w:line="240" w:lineRule="auto"/>
              <w:ind w:firstLine="0"/>
              <w:jc w:val="center"/>
              <w:rPr>
                <w:sz w:val="24"/>
              </w:rPr>
            </w:pPr>
            <w:r w:rsidRPr="00D41AEF">
              <w:rPr>
                <w:sz w:val="24"/>
              </w:rPr>
              <w:t>20 шт.</w:t>
            </w:r>
          </w:p>
        </w:tc>
      </w:tr>
      <w:tr w:rsidR="00D41AEF" w:rsidRPr="00D41AEF" w14:paraId="2F993260" w14:textId="77777777" w:rsidTr="00DB2412">
        <w:tc>
          <w:tcPr>
            <w:tcW w:w="1668" w:type="dxa"/>
            <w:vAlign w:val="center"/>
          </w:tcPr>
          <w:p w14:paraId="3ED30E7B" w14:textId="77777777" w:rsidR="00D41AEF" w:rsidRPr="00D41AEF" w:rsidRDefault="00D41AEF" w:rsidP="00D41AEF">
            <w:pPr>
              <w:numPr>
                <w:ilvl w:val="1"/>
                <w:numId w:val="121"/>
              </w:numPr>
              <w:spacing w:line="240" w:lineRule="auto"/>
              <w:ind w:left="0" w:firstLine="426"/>
              <w:jc w:val="center"/>
              <w:rPr>
                <w:sz w:val="24"/>
                <w:lang w:val="x-none" w:eastAsia="x-none"/>
              </w:rPr>
            </w:pPr>
          </w:p>
        </w:tc>
        <w:tc>
          <w:tcPr>
            <w:tcW w:w="1984" w:type="dxa"/>
            <w:vMerge/>
            <w:shd w:val="clear" w:color="auto" w:fill="auto"/>
          </w:tcPr>
          <w:p w14:paraId="41DF57EE" w14:textId="77777777" w:rsidR="00D41AEF" w:rsidRPr="00D41AEF" w:rsidRDefault="00D41AEF" w:rsidP="00D41AEF">
            <w:pPr>
              <w:spacing w:line="240" w:lineRule="auto"/>
              <w:ind w:firstLine="0"/>
              <w:jc w:val="left"/>
              <w:rPr>
                <w:sz w:val="24"/>
              </w:rPr>
            </w:pPr>
          </w:p>
        </w:tc>
        <w:tc>
          <w:tcPr>
            <w:tcW w:w="5812" w:type="dxa"/>
          </w:tcPr>
          <w:p w14:paraId="303D17BC" w14:textId="77777777" w:rsidR="00D41AEF" w:rsidRPr="00D41AEF" w:rsidRDefault="00D41AEF" w:rsidP="00D41AEF">
            <w:pPr>
              <w:spacing w:line="240" w:lineRule="auto"/>
              <w:ind w:firstLine="0"/>
              <w:jc w:val="left"/>
              <w:rPr>
                <w:sz w:val="24"/>
              </w:rPr>
            </w:pPr>
            <w:r w:rsidRPr="00D41AEF">
              <w:rPr>
                <w:sz w:val="24"/>
              </w:rPr>
              <w:t>Насосная установка Hydro Multi-E 2CRE 5-4</w:t>
            </w:r>
          </w:p>
        </w:tc>
        <w:tc>
          <w:tcPr>
            <w:tcW w:w="1072" w:type="dxa"/>
            <w:vAlign w:val="center"/>
          </w:tcPr>
          <w:p w14:paraId="32C44BB5" w14:textId="77777777" w:rsidR="00D41AEF" w:rsidRPr="00D41AEF" w:rsidRDefault="00D41AEF" w:rsidP="00D41AEF">
            <w:pPr>
              <w:spacing w:line="240" w:lineRule="auto"/>
              <w:ind w:firstLine="0"/>
              <w:jc w:val="center"/>
              <w:rPr>
                <w:sz w:val="24"/>
              </w:rPr>
            </w:pPr>
            <w:r w:rsidRPr="00D41AEF">
              <w:rPr>
                <w:sz w:val="24"/>
              </w:rPr>
              <w:t>1</w:t>
            </w:r>
          </w:p>
        </w:tc>
      </w:tr>
      <w:tr w:rsidR="00D41AEF" w:rsidRPr="00D41AEF" w14:paraId="09ED487E" w14:textId="77777777" w:rsidTr="00DB2412">
        <w:tc>
          <w:tcPr>
            <w:tcW w:w="1668" w:type="dxa"/>
            <w:vAlign w:val="center"/>
          </w:tcPr>
          <w:p w14:paraId="232E5BA0" w14:textId="77777777" w:rsidR="00D41AEF" w:rsidRPr="00D41AEF" w:rsidRDefault="00D41AEF" w:rsidP="00D41AEF">
            <w:pPr>
              <w:numPr>
                <w:ilvl w:val="1"/>
                <w:numId w:val="121"/>
              </w:numPr>
              <w:spacing w:line="240" w:lineRule="auto"/>
              <w:ind w:left="0" w:firstLine="426"/>
              <w:jc w:val="center"/>
              <w:rPr>
                <w:sz w:val="24"/>
                <w:lang w:val="x-none" w:eastAsia="x-none"/>
              </w:rPr>
            </w:pPr>
          </w:p>
        </w:tc>
        <w:tc>
          <w:tcPr>
            <w:tcW w:w="1984" w:type="dxa"/>
            <w:vMerge/>
            <w:shd w:val="clear" w:color="auto" w:fill="auto"/>
          </w:tcPr>
          <w:p w14:paraId="447DDF4B" w14:textId="77777777" w:rsidR="00D41AEF" w:rsidRPr="00D41AEF" w:rsidRDefault="00D41AEF" w:rsidP="00D41AEF">
            <w:pPr>
              <w:spacing w:line="240" w:lineRule="auto"/>
              <w:ind w:firstLine="0"/>
              <w:jc w:val="left"/>
              <w:rPr>
                <w:sz w:val="24"/>
              </w:rPr>
            </w:pPr>
          </w:p>
        </w:tc>
        <w:tc>
          <w:tcPr>
            <w:tcW w:w="5812" w:type="dxa"/>
          </w:tcPr>
          <w:p w14:paraId="2BEC15BE" w14:textId="77777777" w:rsidR="00D41AEF" w:rsidRPr="00D41AEF" w:rsidRDefault="00D41AEF" w:rsidP="00D41AEF">
            <w:pPr>
              <w:spacing w:line="240" w:lineRule="auto"/>
              <w:ind w:firstLine="0"/>
              <w:jc w:val="left"/>
              <w:rPr>
                <w:sz w:val="24"/>
              </w:rPr>
            </w:pPr>
            <w:r w:rsidRPr="00D41AEF">
              <w:rPr>
                <w:sz w:val="24"/>
              </w:rPr>
              <w:t>Насосная установка пожаротушения Hydro MX D001 2CR15-2</w:t>
            </w:r>
          </w:p>
        </w:tc>
        <w:tc>
          <w:tcPr>
            <w:tcW w:w="1072" w:type="dxa"/>
            <w:vAlign w:val="center"/>
          </w:tcPr>
          <w:p w14:paraId="1B0AD72B" w14:textId="77777777" w:rsidR="00D41AEF" w:rsidRPr="00D41AEF" w:rsidRDefault="00D41AEF" w:rsidP="00D41AEF">
            <w:pPr>
              <w:spacing w:line="240" w:lineRule="auto"/>
              <w:ind w:firstLine="0"/>
              <w:jc w:val="center"/>
              <w:rPr>
                <w:sz w:val="24"/>
              </w:rPr>
            </w:pPr>
            <w:r w:rsidRPr="00D41AEF">
              <w:rPr>
                <w:sz w:val="24"/>
              </w:rPr>
              <w:t>1</w:t>
            </w:r>
          </w:p>
        </w:tc>
      </w:tr>
      <w:tr w:rsidR="00D41AEF" w:rsidRPr="00D41AEF" w14:paraId="7DD0CB4D" w14:textId="77777777" w:rsidTr="00DB2412">
        <w:tc>
          <w:tcPr>
            <w:tcW w:w="1668" w:type="dxa"/>
            <w:vAlign w:val="center"/>
          </w:tcPr>
          <w:p w14:paraId="6F02C244" w14:textId="77777777" w:rsidR="00D41AEF" w:rsidRPr="00D41AEF" w:rsidRDefault="00D41AEF" w:rsidP="00D41AEF">
            <w:pPr>
              <w:numPr>
                <w:ilvl w:val="0"/>
                <w:numId w:val="121"/>
              </w:numPr>
              <w:spacing w:line="240" w:lineRule="auto"/>
              <w:ind w:left="0" w:firstLine="426"/>
              <w:jc w:val="center"/>
              <w:rPr>
                <w:sz w:val="24"/>
                <w:lang w:val="x-none" w:eastAsia="x-none"/>
              </w:rPr>
            </w:pPr>
          </w:p>
        </w:tc>
        <w:tc>
          <w:tcPr>
            <w:tcW w:w="1984" w:type="dxa"/>
            <w:vMerge/>
            <w:shd w:val="clear" w:color="auto" w:fill="D9D9D9" w:themeFill="background1" w:themeFillShade="D9"/>
          </w:tcPr>
          <w:p w14:paraId="57E3A942" w14:textId="77777777" w:rsidR="00D41AEF" w:rsidRPr="00D41AEF" w:rsidRDefault="00D41AEF" w:rsidP="00D41AEF">
            <w:pPr>
              <w:spacing w:line="240" w:lineRule="auto"/>
              <w:ind w:firstLine="0"/>
              <w:jc w:val="center"/>
              <w:rPr>
                <w:sz w:val="24"/>
              </w:rPr>
            </w:pPr>
          </w:p>
        </w:tc>
        <w:tc>
          <w:tcPr>
            <w:tcW w:w="6884" w:type="dxa"/>
            <w:gridSpan w:val="2"/>
            <w:shd w:val="clear" w:color="auto" w:fill="D9D9D9" w:themeFill="background1" w:themeFillShade="D9"/>
          </w:tcPr>
          <w:p w14:paraId="53E11ADF" w14:textId="77777777" w:rsidR="00D41AEF" w:rsidRPr="00D41AEF" w:rsidRDefault="00D41AEF" w:rsidP="00D41AEF">
            <w:pPr>
              <w:spacing w:line="240" w:lineRule="auto"/>
              <w:ind w:firstLine="0"/>
              <w:jc w:val="left"/>
              <w:rPr>
                <w:sz w:val="24"/>
              </w:rPr>
            </w:pPr>
            <w:r w:rsidRPr="00D41AEF">
              <w:rPr>
                <w:sz w:val="24"/>
              </w:rPr>
              <w:t>Горячее водоснабжение</w:t>
            </w:r>
          </w:p>
        </w:tc>
      </w:tr>
      <w:tr w:rsidR="00D41AEF" w:rsidRPr="00D41AEF" w14:paraId="7868BE39" w14:textId="77777777" w:rsidTr="00DB2412">
        <w:tc>
          <w:tcPr>
            <w:tcW w:w="1668" w:type="dxa"/>
            <w:vAlign w:val="center"/>
          </w:tcPr>
          <w:p w14:paraId="4E145790" w14:textId="77777777" w:rsidR="00D41AEF" w:rsidRPr="00D41AEF" w:rsidRDefault="00D41AEF" w:rsidP="00D41AEF">
            <w:pPr>
              <w:numPr>
                <w:ilvl w:val="1"/>
                <w:numId w:val="121"/>
              </w:numPr>
              <w:spacing w:line="240" w:lineRule="auto"/>
              <w:ind w:left="0" w:firstLine="426"/>
              <w:jc w:val="center"/>
              <w:rPr>
                <w:sz w:val="24"/>
                <w:lang w:val="x-none" w:eastAsia="x-none"/>
              </w:rPr>
            </w:pPr>
          </w:p>
        </w:tc>
        <w:tc>
          <w:tcPr>
            <w:tcW w:w="1984" w:type="dxa"/>
            <w:vMerge/>
          </w:tcPr>
          <w:p w14:paraId="7D6FFC43" w14:textId="77777777" w:rsidR="00D41AEF" w:rsidRPr="00D41AEF" w:rsidRDefault="00D41AEF" w:rsidP="00D41AEF">
            <w:pPr>
              <w:spacing w:line="240" w:lineRule="auto"/>
              <w:ind w:firstLine="0"/>
              <w:jc w:val="left"/>
              <w:rPr>
                <w:sz w:val="24"/>
              </w:rPr>
            </w:pPr>
          </w:p>
        </w:tc>
        <w:tc>
          <w:tcPr>
            <w:tcW w:w="5812" w:type="dxa"/>
          </w:tcPr>
          <w:p w14:paraId="4C2D8515" w14:textId="77777777" w:rsidR="00D41AEF" w:rsidRPr="00D41AEF" w:rsidRDefault="00D41AEF" w:rsidP="00D41AEF">
            <w:pPr>
              <w:spacing w:line="240" w:lineRule="auto"/>
              <w:ind w:firstLine="0"/>
              <w:jc w:val="left"/>
              <w:rPr>
                <w:sz w:val="24"/>
              </w:rPr>
            </w:pPr>
            <w:r w:rsidRPr="00D41AEF">
              <w:rPr>
                <w:sz w:val="24"/>
              </w:rPr>
              <w:t>Трубопровод водоснабжения из стальных водогазопроводных оцинкованных труб</w:t>
            </w:r>
          </w:p>
        </w:tc>
        <w:tc>
          <w:tcPr>
            <w:tcW w:w="1072" w:type="dxa"/>
            <w:vAlign w:val="center"/>
          </w:tcPr>
          <w:p w14:paraId="09576274" w14:textId="77777777" w:rsidR="00D41AEF" w:rsidRPr="00D41AEF" w:rsidRDefault="00D41AEF" w:rsidP="00D41AEF">
            <w:pPr>
              <w:spacing w:line="240" w:lineRule="auto"/>
              <w:ind w:firstLine="0"/>
              <w:jc w:val="center"/>
              <w:rPr>
                <w:sz w:val="24"/>
              </w:rPr>
            </w:pPr>
            <w:r w:rsidRPr="00D41AEF">
              <w:rPr>
                <w:sz w:val="24"/>
              </w:rPr>
              <w:t>267 м.</w:t>
            </w:r>
          </w:p>
        </w:tc>
      </w:tr>
      <w:tr w:rsidR="00D41AEF" w:rsidRPr="00D41AEF" w14:paraId="5BD3D93C" w14:textId="77777777" w:rsidTr="00DB2412">
        <w:tc>
          <w:tcPr>
            <w:tcW w:w="1668" w:type="dxa"/>
            <w:vAlign w:val="center"/>
          </w:tcPr>
          <w:p w14:paraId="655698DA" w14:textId="77777777" w:rsidR="00D41AEF" w:rsidRPr="00D41AEF" w:rsidRDefault="00D41AEF" w:rsidP="00D41AEF">
            <w:pPr>
              <w:numPr>
                <w:ilvl w:val="1"/>
                <w:numId w:val="121"/>
              </w:numPr>
              <w:spacing w:line="240" w:lineRule="auto"/>
              <w:ind w:left="0" w:firstLine="426"/>
              <w:jc w:val="center"/>
              <w:rPr>
                <w:sz w:val="24"/>
                <w:lang w:val="x-none" w:eastAsia="x-none"/>
              </w:rPr>
            </w:pPr>
          </w:p>
        </w:tc>
        <w:tc>
          <w:tcPr>
            <w:tcW w:w="1984" w:type="dxa"/>
            <w:vMerge/>
          </w:tcPr>
          <w:p w14:paraId="4632BEAF" w14:textId="77777777" w:rsidR="00D41AEF" w:rsidRPr="00D41AEF" w:rsidRDefault="00D41AEF" w:rsidP="00D41AEF">
            <w:pPr>
              <w:spacing w:line="240" w:lineRule="auto"/>
              <w:ind w:firstLine="0"/>
              <w:jc w:val="left"/>
              <w:rPr>
                <w:sz w:val="24"/>
              </w:rPr>
            </w:pPr>
          </w:p>
        </w:tc>
        <w:tc>
          <w:tcPr>
            <w:tcW w:w="5812" w:type="dxa"/>
          </w:tcPr>
          <w:p w14:paraId="23CA1119" w14:textId="77777777" w:rsidR="00D41AEF" w:rsidRPr="00D41AEF" w:rsidRDefault="00D41AEF" w:rsidP="00D41AEF">
            <w:pPr>
              <w:spacing w:line="240" w:lineRule="auto"/>
              <w:ind w:firstLine="0"/>
              <w:jc w:val="left"/>
              <w:rPr>
                <w:sz w:val="24"/>
              </w:rPr>
            </w:pPr>
            <w:r w:rsidRPr="00D41AEF">
              <w:rPr>
                <w:sz w:val="24"/>
              </w:rPr>
              <w:t>Кран шаровой полнопроходной д.15-32 мм</w:t>
            </w:r>
          </w:p>
        </w:tc>
        <w:tc>
          <w:tcPr>
            <w:tcW w:w="1072" w:type="dxa"/>
            <w:vAlign w:val="center"/>
          </w:tcPr>
          <w:p w14:paraId="19FEB78A" w14:textId="77777777" w:rsidR="00D41AEF" w:rsidRPr="00D41AEF" w:rsidRDefault="00D41AEF" w:rsidP="00D41AEF">
            <w:pPr>
              <w:spacing w:line="240" w:lineRule="auto"/>
              <w:ind w:firstLine="0"/>
              <w:jc w:val="center"/>
              <w:rPr>
                <w:sz w:val="24"/>
              </w:rPr>
            </w:pPr>
            <w:r w:rsidRPr="00D41AEF">
              <w:rPr>
                <w:sz w:val="24"/>
              </w:rPr>
              <w:t>24 шт.</w:t>
            </w:r>
          </w:p>
        </w:tc>
      </w:tr>
      <w:tr w:rsidR="00D41AEF" w:rsidRPr="00D41AEF" w14:paraId="4A8FFEA3" w14:textId="77777777" w:rsidTr="00DB2412">
        <w:tc>
          <w:tcPr>
            <w:tcW w:w="1668" w:type="dxa"/>
            <w:vAlign w:val="center"/>
          </w:tcPr>
          <w:p w14:paraId="6941C429" w14:textId="77777777" w:rsidR="00D41AEF" w:rsidRPr="00D41AEF" w:rsidRDefault="00D41AEF" w:rsidP="00D41AEF">
            <w:pPr>
              <w:numPr>
                <w:ilvl w:val="1"/>
                <w:numId w:val="121"/>
              </w:numPr>
              <w:spacing w:line="240" w:lineRule="auto"/>
              <w:ind w:left="0" w:firstLine="426"/>
              <w:jc w:val="center"/>
              <w:rPr>
                <w:sz w:val="24"/>
                <w:lang w:val="x-none" w:eastAsia="x-none"/>
              </w:rPr>
            </w:pPr>
          </w:p>
        </w:tc>
        <w:tc>
          <w:tcPr>
            <w:tcW w:w="1984" w:type="dxa"/>
            <w:vMerge/>
          </w:tcPr>
          <w:p w14:paraId="1B0F5248" w14:textId="77777777" w:rsidR="00D41AEF" w:rsidRPr="00D41AEF" w:rsidRDefault="00D41AEF" w:rsidP="00D41AEF">
            <w:pPr>
              <w:spacing w:line="240" w:lineRule="auto"/>
              <w:ind w:firstLine="0"/>
              <w:jc w:val="left"/>
              <w:rPr>
                <w:sz w:val="24"/>
              </w:rPr>
            </w:pPr>
          </w:p>
        </w:tc>
        <w:tc>
          <w:tcPr>
            <w:tcW w:w="5812" w:type="dxa"/>
          </w:tcPr>
          <w:p w14:paraId="35D45186" w14:textId="77777777" w:rsidR="00D41AEF" w:rsidRPr="00D41AEF" w:rsidRDefault="00D41AEF" w:rsidP="00D41AEF">
            <w:pPr>
              <w:spacing w:line="240" w:lineRule="auto"/>
              <w:ind w:firstLine="0"/>
              <w:jc w:val="left"/>
              <w:rPr>
                <w:sz w:val="24"/>
              </w:rPr>
            </w:pPr>
            <w:r w:rsidRPr="00D41AEF">
              <w:rPr>
                <w:sz w:val="24"/>
              </w:rPr>
              <w:t>Автоматический воздухоотводчик латунный</w:t>
            </w:r>
          </w:p>
        </w:tc>
        <w:tc>
          <w:tcPr>
            <w:tcW w:w="1072" w:type="dxa"/>
            <w:vAlign w:val="center"/>
          </w:tcPr>
          <w:p w14:paraId="2D485274" w14:textId="77777777" w:rsidR="00D41AEF" w:rsidRPr="00D41AEF" w:rsidRDefault="00D41AEF" w:rsidP="00D41AEF">
            <w:pPr>
              <w:spacing w:line="240" w:lineRule="auto"/>
              <w:ind w:firstLine="0"/>
              <w:jc w:val="center"/>
              <w:rPr>
                <w:sz w:val="24"/>
              </w:rPr>
            </w:pPr>
            <w:r w:rsidRPr="00D41AEF">
              <w:rPr>
                <w:sz w:val="24"/>
              </w:rPr>
              <w:t>2 шт.</w:t>
            </w:r>
          </w:p>
        </w:tc>
      </w:tr>
      <w:tr w:rsidR="00D41AEF" w:rsidRPr="00D41AEF" w14:paraId="3D8A358C" w14:textId="77777777" w:rsidTr="00DB2412">
        <w:tc>
          <w:tcPr>
            <w:tcW w:w="1668" w:type="dxa"/>
            <w:vAlign w:val="center"/>
          </w:tcPr>
          <w:p w14:paraId="11288C88" w14:textId="77777777" w:rsidR="00D41AEF" w:rsidRPr="00D41AEF" w:rsidRDefault="00D41AEF" w:rsidP="00D41AEF">
            <w:pPr>
              <w:numPr>
                <w:ilvl w:val="1"/>
                <w:numId w:val="121"/>
              </w:numPr>
              <w:spacing w:line="240" w:lineRule="auto"/>
              <w:ind w:left="0" w:firstLine="426"/>
              <w:jc w:val="center"/>
              <w:rPr>
                <w:sz w:val="24"/>
                <w:lang w:val="x-none" w:eastAsia="x-none"/>
              </w:rPr>
            </w:pPr>
          </w:p>
        </w:tc>
        <w:tc>
          <w:tcPr>
            <w:tcW w:w="1984" w:type="dxa"/>
            <w:vMerge/>
          </w:tcPr>
          <w:p w14:paraId="5BA404A9" w14:textId="77777777" w:rsidR="00D41AEF" w:rsidRPr="00D41AEF" w:rsidRDefault="00D41AEF" w:rsidP="00D41AEF">
            <w:pPr>
              <w:spacing w:line="240" w:lineRule="auto"/>
              <w:ind w:firstLine="0"/>
              <w:jc w:val="left"/>
              <w:rPr>
                <w:sz w:val="24"/>
              </w:rPr>
            </w:pPr>
          </w:p>
        </w:tc>
        <w:tc>
          <w:tcPr>
            <w:tcW w:w="5812" w:type="dxa"/>
          </w:tcPr>
          <w:p w14:paraId="3E53BDA2" w14:textId="77777777" w:rsidR="00D41AEF" w:rsidRPr="00D41AEF" w:rsidRDefault="00D41AEF" w:rsidP="00D41AEF">
            <w:pPr>
              <w:spacing w:line="240" w:lineRule="auto"/>
              <w:ind w:firstLine="0"/>
              <w:jc w:val="left"/>
              <w:rPr>
                <w:sz w:val="24"/>
              </w:rPr>
            </w:pPr>
            <w:r w:rsidRPr="00D41AEF">
              <w:rPr>
                <w:sz w:val="24"/>
              </w:rPr>
              <w:t>Полотенцесушитель Terminus</w:t>
            </w:r>
          </w:p>
        </w:tc>
        <w:tc>
          <w:tcPr>
            <w:tcW w:w="1072" w:type="dxa"/>
            <w:vAlign w:val="center"/>
          </w:tcPr>
          <w:p w14:paraId="2D9EBB75" w14:textId="77777777" w:rsidR="00D41AEF" w:rsidRPr="00D41AEF" w:rsidRDefault="00D41AEF" w:rsidP="00D41AEF">
            <w:pPr>
              <w:spacing w:line="240" w:lineRule="auto"/>
              <w:ind w:firstLine="0"/>
              <w:jc w:val="center"/>
              <w:rPr>
                <w:sz w:val="24"/>
              </w:rPr>
            </w:pPr>
            <w:r w:rsidRPr="00D41AEF">
              <w:rPr>
                <w:sz w:val="24"/>
              </w:rPr>
              <w:t>8 шт.</w:t>
            </w:r>
          </w:p>
        </w:tc>
      </w:tr>
      <w:tr w:rsidR="00D41AEF" w:rsidRPr="00D41AEF" w14:paraId="7C4FC11D" w14:textId="77777777" w:rsidTr="00DB2412">
        <w:tc>
          <w:tcPr>
            <w:tcW w:w="1668" w:type="dxa"/>
            <w:vAlign w:val="center"/>
          </w:tcPr>
          <w:p w14:paraId="7A34FE9E" w14:textId="77777777" w:rsidR="00D41AEF" w:rsidRPr="00D41AEF" w:rsidRDefault="00D41AEF" w:rsidP="00D41AEF">
            <w:pPr>
              <w:numPr>
                <w:ilvl w:val="1"/>
                <w:numId w:val="121"/>
              </w:numPr>
              <w:spacing w:line="240" w:lineRule="auto"/>
              <w:ind w:left="0" w:firstLine="426"/>
              <w:jc w:val="center"/>
              <w:rPr>
                <w:sz w:val="24"/>
                <w:lang w:val="x-none" w:eastAsia="x-none"/>
              </w:rPr>
            </w:pPr>
          </w:p>
        </w:tc>
        <w:tc>
          <w:tcPr>
            <w:tcW w:w="1984" w:type="dxa"/>
            <w:vMerge/>
          </w:tcPr>
          <w:p w14:paraId="5E18ED88" w14:textId="77777777" w:rsidR="00D41AEF" w:rsidRPr="00D41AEF" w:rsidRDefault="00D41AEF" w:rsidP="00D41AEF">
            <w:pPr>
              <w:spacing w:line="240" w:lineRule="auto"/>
              <w:ind w:firstLine="0"/>
              <w:jc w:val="left"/>
              <w:rPr>
                <w:sz w:val="24"/>
              </w:rPr>
            </w:pPr>
          </w:p>
        </w:tc>
        <w:tc>
          <w:tcPr>
            <w:tcW w:w="5812" w:type="dxa"/>
          </w:tcPr>
          <w:p w14:paraId="7D5D573D" w14:textId="77777777" w:rsidR="00D41AEF" w:rsidRPr="00D41AEF" w:rsidRDefault="00D41AEF" w:rsidP="00D41AEF">
            <w:pPr>
              <w:spacing w:line="240" w:lineRule="auto"/>
              <w:ind w:firstLine="0"/>
              <w:jc w:val="left"/>
              <w:rPr>
                <w:sz w:val="24"/>
              </w:rPr>
            </w:pPr>
            <w:r w:rsidRPr="00D41AEF">
              <w:rPr>
                <w:sz w:val="24"/>
              </w:rPr>
              <w:t xml:space="preserve">Блок автоматического управления с аккумуляционной </w:t>
            </w:r>
            <w:r w:rsidRPr="00D41AEF">
              <w:rPr>
                <w:sz w:val="24"/>
              </w:rPr>
              <w:lastRenderedPageBreak/>
              <w:t>емкостью 2*350л, Логос-22</w:t>
            </w:r>
          </w:p>
        </w:tc>
        <w:tc>
          <w:tcPr>
            <w:tcW w:w="1072" w:type="dxa"/>
            <w:vAlign w:val="center"/>
          </w:tcPr>
          <w:p w14:paraId="00E8C164" w14:textId="77777777" w:rsidR="00D41AEF" w:rsidRPr="00D41AEF" w:rsidRDefault="00D41AEF" w:rsidP="00D41AEF">
            <w:pPr>
              <w:spacing w:line="240" w:lineRule="auto"/>
              <w:ind w:firstLine="0"/>
              <w:jc w:val="center"/>
              <w:rPr>
                <w:sz w:val="24"/>
              </w:rPr>
            </w:pPr>
            <w:r w:rsidRPr="00D41AEF">
              <w:rPr>
                <w:sz w:val="24"/>
              </w:rPr>
              <w:lastRenderedPageBreak/>
              <w:t xml:space="preserve">1 </w:t>
            </w:r>
            <w:r w:rsidRPr="00D41AEF">
              <w:rPr>
                <w:sz w:val="24"/>
              </w:rPr>
              <w:lastRenderedPageBreak/>
              <w:t>компл.</w:t>
            </w:r>
          </w:p>
        </w:tc>
      </w:tr>
      <w:tr w:rsidR="00D41AEF" w:rsidRPr="00D41AEF" w14:paraId="6D451147" w14:textId="77777777" w:rsidTr="00DB2412">
        <w:tc>
          <w:tcPr>
            <w:tcW w:w="1668" w:type="dxa"/>
            <w:vAlign w:val="center"/>
          </w:tcPr>
          <w:p w14:paraId="1AB060B0" w14:textId="77777777" w:rsidR="00D41AEF" w:rsidRPr="00D41AEF" w:rsidRDefault="00D41AEF" w:rsidP="00D41AEF">
            <w:pPr>
              <w:numPr>
                <w:ilvl w:val="1"/>
                <w:numId w:val="121"/>
              </w:numPr>
              <w:spacing w:line="240" w:lineRule="auto"/>
              <w:ind w:left="0" w:firstLine="426"/>
              <w:jc w:val="center"/>
              <w:rPr>
                <w:sz w:val="24"/>
                <w:lang w:val="x-none" w:eastAsia="x-none"/>
              </w:rPr>
            </w:pPr>
          </w:p>
        </w:tc>
        <w:tc>
          <w:tcPr>
            <w:tcW w:w="1984" w:type="dxa"/>
            <w:vMerge/>
          </w:tcPr>
          <w:p w14:paraId="7B79F535" w14:textId="77777777" w:rsidR="00D41AEF" w:rsidRPr="00D41AEF" w:rsidRDefault="00D41AEF" w:rsidP="00D41AEF">
            <w:pPr>
              <w:spacing w:line="240" w:lineRule="auto"/>
              <w:ind w:firstLine="0"/>
              <w:jc w:val="left"/>
              <w:rPr>
                <w:sz w:val="24"/>
              </w:rPr>
            </w:pPr>
          </w:p>
        </w:tc>
        <w:tc>
          <w:tcPr>
            <w:tcW w:w="5812" w:type="dxa"/>
          </w:tcPr>
          <w:p w14:paraId="10C0F814" w14:textId="77777777" w:rsidR="00D41AEF" w:rsidRPr="00D41AEF" w:rsidRDefault="00D41AEF" w:rsidP="00D41AEF">
            <w:pPr>
              <w:spacing w:line="240" w:lineRule="auto"/>
              <w:ind w:firstLine="0"/>
              <w:jc w:val="left"/>
              <w:rPr>
                <w:sz w:val="24"/>
              </w:rPr>
            </w:pPr>
            <w:r w:rsidRPr="00D41AEF">
              <w:rPr>
                <w:sz w:val="24"/>
              </w:rPr>
              <w:t xml:space="preserve">Насос циркуляционный </w:t>
            </w:r>
            <w:r w:rsidRPr="00D41AEF">
              <w:rPr>
                <w:sz w:val="24"/>
                <w:lang w:val="es-ES"/>
              </w:rPr>
              <w:t>UPS 25-60</w:t>
            </w:r>
            <w:r w:rsidRPr="00D41AEF">
              <w:rPr>
                <w:sz w:val="24"/>
              </w:rPr>
              <w:t>В</w:t>
            </w:r>
          </w:p>
        </w:tc>
        <w:tc>
          <w:tcPr>
            <w:tcW w:w="1072" w:type="dxa"/>
            <w:vAlign w:val="center"/>
          </w:tcPr>
          <w:p w14:paraId="55F9DAA0" w14:textId="77777777" w:rsidR="00D41AEF" w:rsidRPr="00D41AEF" w:rsidRDefault="00D41AEF" w:rsidP="00D41AEF">
            <w:pPr>
              <w:spacing w:line="240" w:lineRule="auto"/>
              <w:ind w:firstLine="0"/>
              <w:jc w:val="center"/>
              <w:rPr>
                <w:sz w:val="24"/>
              </w:rPr>
            </w:pPr>
            <w:r w:rsidRPr="00D41AEF">
              <w:rPr>
                <w:sz w:val="24"/>
              </w:rPr>
              <w:t>1 шт.</w:t>
            </w:r>
          </w:p>
        </w:tc>
      </w:tr>
      <w:tr w:rsidR="00D41AEF" w:rsidRPr="00D41AEF" w14:paraId="3323A5C0" w14:textId="77777777" w:rsidTr="00DB2412">
        <w:tc>
          <w:tcPr>
            <w:tcW w:w="1668" w:type="dxa"/>
            <w:vAlign w:val="center"/>
          </w:tcPr>
          <w:p w14:paraId="0DB4B2E1" w14:textId="77777777" w:rsidR="00D41AEF" w:rsidRPr="00D41AEF" w:rsidRDefault="00D41AEF" w:rsidP="00D41AEF">
            <w:pPr>
              <w:numPr>
                <w:ilvl w:val="1"/>
                <w:numId w:val="121"/>
              </w:numPr>
              <w:spacing w:line="240" w:lineRule="auto"/>
              <w:ind w:left="0" w:firstLine="426"/>
              <w:jc w:val="center"/>
              <w:rPr>
                <w:sz w:val="24"/>
                <w:lang w:val="x-none" w:eastAsia="x-none"/>
              </w:rPr>
            </w:pPr>
          </w:p>
        </w:tc>
        <w:tc>
          <w:tcPr>
            <w:tcW w:w="1984" w:type="dxa"/>
            <w:vMerge/>
          </w:tcPr>
          <w:p w14:paraId="683F0C5F" w14:textId="77777777" w:rsidR="00D41AEF" w:rsidRPr="00D41AEF" w:rsidRDefault="00D41AEF" w:rsidP="00D41AEF">
            <w:pPr>
              <w:spacing w:line="240" w:lineRule="auto"/>
              <w:ind w:firstLine="0"/>
              <w:jc w:val="left"/>
              <w:rPr>
                <w:sz w:val="24"/>
              </w:rPr>
            </w:pPr>
          </w:p>
        </w:tc>
        <w:tc>
          <w:tcPr>
            <w:tcW w:w="5812" w:type="dxa"/>
          </w:tcPr>
          <w:p w14:paraId="55CA7FE9" w14:textId="77777777" w:rsidR="00D41AEF" w:rsidRPr="00D41AEF" w:rsidRDefault="00D41AEF" w:rsidP="00D41AEF">
            <w:pPr>
              <w:spacing w:line="240" w:lineRule="auto"/>
              <w:ind w:firstLine="0"/>
              <w:jc w:val="left"/>
              <w:rPr>
                <w:sz w:val="24"/>
              </w:rPr>
            </w:pPr>
            <w:r w:rsidRPr="00D41AEF">
              <w:rPr>
                <w:sz w:val="24"/>
              </w:rPr>
              <w:t>Манометр общего назначения МПУ-4</w:t>
            </w:r>
          </w:p>
        </w:tc>
        <w:tc>
          <w:tcPr>
            <w:tcW w:w="1072" w:type="dxa"/>
            <w:vAlign w:val="center"/>
          </w:tcPr>
          <w:p w14:paraId="549A00F5" w14:textId="77777777" w:rsidR="00D41AEF" w:rsidRPr="00D41AEF" w:rsidRDefault="00D41AEF" w:rsidP="00D41AEF">
            <w:pPr>
              <w:spacing w:line="240" w:lineRule="auto"/>
              <w:ind w:firstLine="0"/>
              <w:jc w:val="center"/>
              <w:rPr>
                <w:sz w:val="24"/>
              </w:rPr>
            </w:pPr>
            <w:r w:rsidRPr="00D41AEF">
              <w:rPr>
                <w:sz w:val="24"/>
              </w:rPr>
              <w:t>2 компл</w:t>
            </w:r>
          </w:p>
        </w:tc>
      </w:tr>
      <w:tr w:rsidR="00D41AEF" w:rsidRPr="00D41AEF" w14:paraId="05EA97E0" w14:textId="77777777" w:rsidTr="00DB2412">
        <w:tc>
          <w:tcPr>
            <w:tcW w:w="1668" w:type="dxa"/>
            <w:vAlign w:val="center"/>
          </w:tcPr>
          <w:p w14:paraId="799A7C0E" w14:textId="77777777" w:rsidR="00D41AEF" w:rsidRPr="00D41AEF" w:rsidRDefault="00D41AEF" w:rsidP="00D41AEF">
            <w:pPr>
              <w:numPr>
                <w:ilvl w:val="1"/>
                <w:numId w:val="121"/>
              </w:numPr>
              <w:spacing w:line="240" w:lineRule="auto"/>
              <w:ind w:left="0" w:firstLine="426"/>
              <w:jc w:val="center"/>
              <w:rPr>
                <w:sz w:val="24"/>
                <w:lang w:val="x-none" w:eastAsia="x-none"/>
              </w:rPr>
            </w:pPr>
          </w:p>
        </w:tc>
        <w:tc>
          <w:tcPr>
            <w:tcW w:w="1984" w:type="dxa"/>
            <w:vMerge/>
          </w:tcPr>
          <w:p w14:paraId="369625F7" w14:textId="77777777" w:rsidR="00D41AEF" w:rsidRPr="00D41AEF" w:rsidRDefault="00D41AEF" w:rsidP="00D41AEF">
            <w:pPr>
              <w:spacing w:line="240" w:lineRule="auto"/>
              <w:ind w:firstLine="0"/>
              <w:jc w:val="left"/>
              <w:rPr>
                <w:sz w:val="24"/>
              </w:rPr>
            </w:pPr>
          </w:p>
        </w:tc>
        <w:tc>
          <w:tcPr>
            <w:tcW w:w="5812" w:type="dxa"/>
          </w:tcPr>
          <w:p w14:paraId="393B3864" w14:textId="77777777" w:rsidR="00D41AEF" w:rsidRPr="00D41AEF" w:rsidRDefault="00D41AEF" w:rsidP="00D41AEF">
            <w:pPr>
              <w:spacing w:line="240" w:lineRule="auto"/>
              <w:ind w:firstLine="0"/>
              <w:jc w:val="left"/>
              <w:rPr>
                <w:sz w:val="24"/>
              </w:rPr>
            </w:pPr>
            <w:r w:rsidRPr="00D41AEF">
              <w:rPr>
                <w:sz w:val="24"/>
              </w:rPr>
              <w:t>Термометр биметаллический А 5001</w:t>
            </w:r>
          </w:p>
        </w:tc>
        <w:tc>
          <w:tcPr>
            <w:tcW w:w="1072" w:type="dxa"/>
            <w:vAlign w:val="center"/>
          </w:tcPr>
          <w:p w14:paraId="2FEF2EFE" w14:textId="77777777" w:rsidR="00D41AEF" w:rsidRPr="00D41AEF" w:rsidRDefault="00D41AEF" w:rsidP="00D41AEF">
            <w:pPr>
              <w:spacing w:line="240" w:lineRule="auto"/>
              <w:ind w:firstLine="0"/>
              <w:jc w:val="center"/>
              <w:rPr>
                <w:sz w:val="24"/>
              </w:rPr>
            </w:pPr>
            <w:r w:rsidRPr="00D41AEF">
              <w:rPr>
                <w:sz w:val="24"/>
              </w:rPr>
              <w:t>1 компл</w:t>
            </w:r>
          </w:p>
        </w:tc>
      </w:tr>
      <w:tr w:rsidR="00D41AEF" w:rsidRPr="00D41AEF" w14:paraId="57A32CAB"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536" w:type="dxa"/>
            <w:gridSpan w:val="4"/>
            <w:shd w:val="clear" w:color="auto" w:fill="D9D9D9" w:themeFill="background1" w:themeFillShade="D9"/>
            <w:vAlign w:val="center"/>
          </w:tcPr>
          <w:p w14:paraId="13D11870" w14:textId="77777777" w:rsidR="00D41AEF" w:rsidRPr="00D41AEF" w:rsidRDefault="00D41AEF" w:rsidP="00D41AEF">
            <w:pPr>
              <w:spacing w:line="240" w:lineRule="auto"/>
              <w:ind w:firstLine="0"/>
              <w:jc w:val="center"/>
              <w:rPr>
                <w:b/>
                <w:sz w:val="24"/>
              </w:rPr>
            </w:pPr>
            <w:r w:rsidRPr="00D41AEF">
              <w:rPr>
                <w:b/>
                <w:sz w:val="24"/>
                <w:lang w:val="en-US"/>
              </w:rPr>
              <w:t>III</w:t>
            </w:r>
            <w:r w:rsidRPr="00D41AEF">
              <w:rPr>
                <w:b/>
                <w:sz w:val="24"/>
              </w:rPr>
              <w:t>. Внутренняя сеть канализации</w:t>
            </w:r>
          </w:p>
        </w:tc>
      </w:tr>
      <w:tr w:rsidR="00D41AEF" w:rsidRPr="00D41AEF" w14:paraId="52DC30E7"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vAlign w:val="center"/>
          </w:tcPr>
          <w:p w14:paraId="29F58DDD" w14:textId="77777777" w:rsidR="00D41AEF" w:rsidRPr="00D41AEF" w:rsidRDefault="00D41AEF" w:rsidP="00D41AEF">
            <w:pPr>
              <w:numPr>
                <w:ilvl w:val="1"/>
                <w:numId w:val="120"/>
              </w:numPr>
              <w:tabs>
                <w:tab w:val="left" w:pos="346"/>
              </w:tabs>
              <w:spacing w:line="240" w:lineRule="auto"/>
              <w:ind w:left="0" w:firstLine="0"/>
              <w:jc w:val="center"/>
              <w:rPr>
                <w:sz w:val="24"/>
              </w:rPr>
            </w:pPr>
          </w:p>
        </w:tc>
        <w:tc>
          <w:tcPr>
            <w:tcW w:w="1984" w:type="dxa"/>
            <w:vMerge w:val="restart"/>
            <w:shd w:val="clear" w:color="auto" w:fill="auto"/>
          </w:tcPr>
          <w:p w14:paraId="4C5026C9" w14:textId="77777777" w:rsidR="00D41AEF" w:rsidRPr="00D41AEF" w:rsidRDefault="00F604E0" w:rsidP="00D41AEF">
            <w:pPr>
              <w:spacing w:line="240" w:lineRule="auto"/>
              <w:ind w:firstLine="0"/>
              <w:jc w:val="center"/>
              <w:rPr>
                <w:sz w:val="24"/>
              </w:rPr>
            </w:pPr>
            <w:r w:rsidRPr="00F604E0">
              <w:rPr>
                <w:b/>
                <w:sz w:val="24"/>
              </w:rPr>
              <w:t>Административное зд</w:t>
            </w:r>
            <w:r w:rsidRPr="00D41AEF">
              <w:rPr>
                <w:b/>
                <w:sz w:val="24"/>
              </w:rPr>
              <w:t xml:space="preserve">ание </w:t>
            </w:r>
            <w:r w:rsidR="00D41AEF" w:rsidRPr="00D41AEF">
              <w:rPr>
                <w:sz w:val="24"/>
              </w:rPr>
              <w:t>по адресу: г. Иркутск, ул. Ширямова, 54А, инв. №____</w:t>
            </w:r>
          </w:p>
          <w:p w14:paraId="39ECBC25" w14:textId="77777777" w:rsidR="00D41AEF" w:rsidRPr="00D41AEF" w:rsidRDefault="00D41AEF" w:rsidP="00D41AEF">
            <w:pPr>
              <w:spacing w:line="240" w:lineRule="auto"/>
              <w:ind w:firstLine="0"/>
              <w:jc w:val="left"/>
              <w:rPr>
                <w:sz w:val="24"/>
              </w:rPr>
            </w:pPr>
            <w:r w:rsidRPr="00D41AEF">
              <w:rPr>
                <w:sz w:val="24"/>
              </w:rPr>
              <w:t>(Внутренняя сеть канализации)</w:t>
            </w:r>
          </w:p>
        </w:tc>
        <w:tc>
          <w:tcPr>
            <w:tcW w:w="5812" w:type="dxa"/>
          </w:tcPr>
          <w:p w14:paraId="49FAAA16" w14:textId="77777777" w:rsidR="00D41AEF" w:rsidRPr="00D41AEF" w:rsidRDefault="00D41AEF" w:rsidP="00D41AEF">
            <w:pPr>
              <w:spacing w:line="240" w:lineRule="auto"/>
              <w:ind w:firstLine="0"/>
              <w:jc w:val="left"/>
              <w:rPr>
                <w:sz w:val="24"/>
              </w:rPr>
            </w:pPr>
            <w:r w:rsidRPr="00D41AEF">
              <w:rPr>
                <w:sz w:val="24"/>
              </w:rPr>
              <w:t>Трубопровод канализации из полиэтиленовых труб</w:t>
            </w:r>
          </w:p>
        </w:tc>
        <w:tc>
          <w:tcPr>
            <w:tcW w:w="1072" w:type="dxa"/>
          </w:tcPr>
          <w:p w14:paraId="305BF53F" w14:textId="77777777" w:rsidR="00D41AEF" w:rsidRPr="00D41AEF" w:rsidRDefault="00D41AEF" w:rsidP="00D41AEF">
            <w:pPr>
              <w:spacing w:line="240" w:lineRule="auto"/>
              <w:ind w:firstLine="0"/>
              <w:jc w:val="center"/>
              <w:rPr>
                <w:sz w:val="24"/>
              </w:rPr>
            </w:pPr>
            <w:r w:rsidRPr="00D41AEF">
              <w:rPr>
                <w:sz w:val="24"/>
              </w:rPr>
              <w:t>242 м</w:t>
            </w:r>
          </w:p>
        </w:tc>
      </w:tr>
      <w:tr w:rsidR="00D41AEF" w:rsidRPr="00D41AEF" w14:paraId="4E5AD76F"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vAlign w:val="center"/>
          </w:tcPr>
          <w:p w14:paraId="644CDE8A" w14:textId="77777777" w:rsidR="00D41AEF" w:rsidRPr="00D41AEF" w:rsidRDefault="00D41AEF" w:rsidP="00D41AEF">
            <w:pPr>
              <w:numPr>
                <w:ilvl w:val="1"/>
                <w:numId w:val="120"/>
              </w:numPr>
              <w:tabs>
                <w:tab w:val="left" w:pos="346"/>
              </w:tabs>
              <w:spacing w:line="240" w:lineRule="auto"/>
              <w:ind w:left="0" w:firstLine="0"/>
              <w:jc w:val="center"/>
              <w:rPr>
                <w:sz w:val="24"/>
              </w:rPr>
            </w:pPr>
          </w:p>
        </w:tc>
        <w:tc>
          <w:tcPr>
            <w:tcW w:w="1984" w:type="dxa"/>
            <w:vMerge/>
            <w:shd w:val="clear" w:color="auto" w:fill="auto"/>
          </w:tcPr>
          <w:p w14:paraId="74023F0D" w14:textId="77777777" w:rsidR="00D41AEF" w:rsidRPr="00D41AEF" w:rsidRDefault="00D41AEF" w:rsidP="00D41AEF">
            <w:pPr>
              <w:tabs>
                <w:tab w:val="center" w:pos="4073"/>
              </w:tabs>
              <w:spacing w:line="240" w:lineRule="auto"/>
              <w:ind w:firstLine="0"/>
              <w:jc w:val="left"/>
              <w:rPr>
                <w:sz w:val="24"/>
              </w:rPr>
            </w:pPr>
          </w:p>
        </w:tc>
        <w:tc>
          <w:tcPr>
            <w:tcW w:w="5812" w:type="dxa"/>
          </w:tcPr>
          <w:p w14:paraId="1539DDA5" w14:textId="77777777" w:rsidR="00D41AEF" w:rsidRPr="00D41AEF" w:rsidRDefault="00D41AEF" w:rsidP="00D41AEF">
            <w:pPr>
              <w:tabs>
                <w:tab w:val="center" w:pos="4073"/>
              </w:tabs>
              <w:spacing w:line="240" w:lineRule="auto"/>
              <w:ind w:firstLine="0"/>
              <w:jc w:val="left"/>
              <w:rPr>
                <w:sz w:val="24"/>
              </w:rPr>
            </w:pPr>
            <w:r w:rsidRPr="00D41AEF">
              <w:rPr>
                <w:sz w:val="24"/>
              </w:rPr>
              <w:t>Противопожарная муфта РТМК</w:t>
            </w:r>
            <w:r w:rsidRPr="00D41AEF">
              <w:rPr>
                <w:sz w:val="24"/>
              </w:rPr>
              <w:tab/>
            </w:r>
          </w:p>
        </w:tc>
        <w:tc>
          <w:tcPr>
            <w:tcW w:w="1072" w:type="dxa"/>
          </w:tcPr>
          <w:p w14:paraId="67F8C999" w14:textId="77777777" w:rsidR="00D41AEF" w:rsidRPr="00D41AEF" w:rsidRDefault="00D41AEF" w:rsidP="00D41AEF">
            <w:pPr>
              <w:spacing w:line="240" w:lineRule="auto"/>
              <w:ind w:firstLine="0"/>
              <w:jc w:val="center"/>
              <w:rPr>
                <w:sz w:val="24"/>
              </w:rPr>
            </w:pPr>
            <w:r w:rsidRPr="00D41AEF">
              <w:rPr>
                <w:sz w:val="24"/>
              </w:rPr>
              <w:t>36 шт.</w:t>
            </w:r>
          </w:p>
        </w:tc>
      </w:tr>
      <w:tr w:rsidR="00D41AEF" w:rsidRPr="00D41AEF" w14:paraId="05AAF03D"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vAlign w:val="center"/>
          </w:tcPr>
          <w:p w14:paraId="0E07A9E6" w14:textId="77777777" w:rsidR="00D41AEF" w:rsidRPr="00D41AEF" w:rsidRDefault="00D41AEF" w:rsidP="00D41AEF">
            <w:pPr>
              <w:numPr>
                <w:ilvl w:val="1"/>
                <w:numId w:val="120"/>
              </w:numPr>
              <w:tabs>
                <w:tab w:val="left" w:pos="346"/>
              </w:tabs>
              <w:spacing w:line="240" w:lineRule="auto"/>
              <w:ind w:left="0" w:firstLine="0"/>
              <w:jc w:val="center"/>
              <w:rPr>
                <w:sz w:val="24"/>
              </w:rPr>
            </w:pPr>
          </w:p>
        </w:tc>
        <w:tc>
          <w:tcPr>
            <w:tcW w:w="1984" w:type="dxa"/>
            <w:vMerge/>
            <w:shd w:val="clear" w:color="auto" w:fill="auto"/>
          </w:tcPr>
          <w:p w14:paraId="570D9799" w14:textId="77777777" w:rsidR="00D41AEF" w:rsidRPr="00D41AEF" w:rsidRDefault="00D41AEF" w:rsidP="00D41AEF">
            <w:pPr>
              <w:spacing w:line="240" w:lineRule="auto"/>
              <w:ind w:firstLine="0"/>
              <w:jc w:val="left"/>
              <w:rPr>
                <w:sz w:val="24"/>
              </w:rPr>
            </w:pPr>
          </w:p>
        </w:tc>
        <w:tc>
          <w:tcPr>
            <w:tcW w:w="5812" w:type="dxa"/>
          </w:tcPr>
          <w:p w14:paraId="3F7DA784" w14:textId="77777777" w:rsidR="00D41AEF" w:rsidRPr="00D41AEF" w:rsidRDefault="00D41AEF" w:rsidP="00D41AEF">
            <w:pPr>
              <w:spacing w:line="240" w:lineRule="auto"/>
              <w:ind w:firstLine="0"/>
              <w:jc w:val="left"/>
              <w:rPr>
                <w:sz w:val="24"/>
              </w:rPr>
            </w:pPr>
            <w:r w:rsidRPr="00D41AEF">
              <w:rPr>
                <w:sz w:val="24"/>
              </w:rPr>
              <w:t>Труба стальная Д=40х3.0</w:t>
            </w:r>
          </w:p>
        </w:tc>
        <w:tc>
          <w:tcPr>
            <w:tcW w:w="1072" w:type="dxa"/>
          </w:tcPr>
          <w:p w14:paraId="5290521C" w14:textId="77777777" w:rsidR="00D41AEF" w:rsidRPr="00D41AEF" w:rsidRDefault="00D41AEF" w:rsidP="00D41AEF">
            <w:pPr>
              <w:spacing w:line="240" w:lineRule="auto"/>
              <w:ind w:firstLine="0"/>
              <w:jc w:val="center"/>
              <w:rPr>
                <w:sz w:val="24"/>
              </w:rPr>
            </w:pPr>
            <w:r w:rsidRPr="00D41AEF">
              <w:rPr>
                <w:sz w:val="24"/>
              </w:rPr>
              <w:t>19</w:t>
            </w:r>
          </w:p>
        </w:tc>
      </w:tr>
      <w:tr w:rsidR="00D41AEF" w:rsidRPr="00D41AEF" w14:paraId="4687C31C"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vAlign w:val="center"/>
          </w:tcPr>
          <w:p w14:paraId="09CF1580" w14:textId="77777777" w:rsidR="00D41AEF" w:rsidRPr="00D41AEF" w:rsidRDefault="00D41AEF" w:rsidP="00D41AEF">
            <w:pPr>
              <w:numPr>
                <w:ilvl w:val="1"/>
                <w:numId w:val="120"/>
              </w:numPr>
              <w:tabs>
                <w:tab w:val="left" w:pos="346"/>
              </w:tabs>
              <w:spacing w:line="240" w:lineRule="auto"/>
              <w:ind w:left="0" w:firstLine="0"/>
              <w:jc w:val="center"/>
              <w:rPr>
                <w:sz w:val="24"/>
              </w:rPr>
            </w:pPr>
          </w:p>
        </w:tc>
        <w:tc>
          <w:tcPr>
            <w:tcW w:w="1984" w:type="dxa"/>
            <w:vMerge/>
            <w:shd w:val="clear" w:color="auto" w:fill="auto"/>
          </w:tcPr>
          <w:p w14:paraId="687891F6" w14:textId="77777777" w:rsidR="00D41AEF" w:rsidRPr="00D41AEF" w:rsidRDefault="00D41AEF" w:rsidP="00D41AEF">
            <w:pPr>
              <w:spacing w:line="240" w:lineRule="auto"/>
              <w:ind w:firstLine="0"/>
              <w:jc w:val="left"/>
              <w:rPr>
                <w:sz w:val="24"/>
              </w:rPr>
            </w:pPr>
          </w:p>
        </w:tc>
        <w:tc>
          <w:tcPr>
            <w:tcW w:w="5812" w:type="dxa"/>
          </w:tcPr>
          <w:p w14:paraId="748468A0" w14:textId="77777777" w:rsidR="00D41AEF" w:rsidRPr="00D41AEF" w:rsidRDefault="00D41AEF" w:rsidP="00D41AEF">
            <w:pPr>
              <w:spacing w:line="240" w:lineRule="auto"/>
              <w:ind w:firstLine="0"/>
              <w:jc w:val="left"/>
              <w:rPr>
                <w:sz w:val="24"/>
              </w:rPr>
            </w:pPr>
            <w:r w:rsidRPr="00D41AEF">
              <w:rPr>
                <w:sz w:val="24"/>
              </w:rPr>
              <w:t>Насосная установка с 2 насосами Unilift подача 2,0м3/ч, напор 4,0м КР150-А1 Grundfos</w:t>
            </w:r>
          </w:p>
        </w:tc>
        <w:tc>
          <w:tcPr>
            <w:tcW w:w="1072" w:type="dxa"/>
          </w:tcPr>
          <w:p w14:paraId="16AEAF4C" w14:textId="77777777" w:rsidR="00D41AEF" w:rsidRPr="00D41AEF" w:rsidRDefault="00D41AEF" w:rsidP="00D41AEF">
            <w:pPr>
              <w:spacing w:line="240" w:lineRule="auto"/>
              <w:ind w:firstLine="0"/>
              <w:jc w:val="center"/>
              <w:rPr>
                <w:sz w:val="24"/>
              </w:rPr>
            </w:pPr>
            <w:r w:rsidRPr="00D41AEF">
              <w:rPr>
                <w:sz w:val="24"/>
              </w:rPr>
              <w:t>3 шт.</w:t>
            </w:r>
          </w:p>
        </w:tc>
      </w:tr>
      <w:tr w:rsidR="00D41AEF" w:rsidRPr="00D41AEF" w14:paraId="703BDE1F"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Pr>
          <w:p w14:paraId="6154F478" w14:textId="77777777" w:rsidR="00D41AEF" w:rsidRPr="00D41AEF" w:rsidRDefault="00D41AEF" w:rsidP="00D41AEF">
            <w:pPr>
              <w:numPr>
                <w:ilvl w:val="1"/>
                <w:numId w:val="120"/>
              </w:numPr>
              <w:tabs>
                <w:tab w:val="left" w:pos="346"/>
              </w:tabs>
              <w:spacing w:line="240" w:lineRule="auto"/>
              <w:ind w:left="0" w:firstLine="0"/>
              <w:jc w:val="center"/>
              <w:rPr>
                <w:sz w:val="24"/>
              </w:rPr>
            </w:pPr>
          </w:p>
        </w:tc>
        <w:tc>
          <w:tcPr>
            <w:tcW w:w="1984" w:type="dxa"/>
            <w:vMerge/>
            <w:shd w:val="clear" w:color="auto" w:fill="auto"/>
          </w:tcPr>
          <w:p w14:paraId="13337DA2" w14:textId="77777777" w:rsidR="00D41AEF" w:rsidRPr="00D41AEF" w:rsidRDefault="00D41AEF" w:rsidP="00D41AEF">
            <w:pPr>
              <w:spacing w:line="240" w:lineRule="auto"/>
              <w:ind w:firstLine="0"/>
              <w:jc w:val="left"/>
              <w:rPr>
                <w:sz w:val="24"/>
              </w:rPr>
            </w:pPr>
          </w:p>
        </w:tc>
        <w:tc>
          <w:tcPr>
            <w:tcW w:w="5812" w:type="dxa"/>
          </w:tcPr>
          <w:p w14:paraId="396761C1" w14:textId="77777777" w:rsidR="00D41AEF" w:rsidRPr="00D41AEF" w:rsidRDefault="00D41AEF" w:rsidP="00D41AEF">
            <w:pPr>
              <w:spacing w:line="240" w:lineRule="auto"/>
              <w:ind w:firstLine="0"/>
              <w:jc w:val="left"/>
              <w:rPr>
                <w:sz w:val="24"/>
              </w:rPr>
            </w:pPr>
            <w:r w:rsidRPr="00D41AEF">
              <w:rPr>
                <w:sz w:val="24"/>
              </w:rPr>
              <w:t>Шкаф управления LS2WS Grundfos 96002522</w:t>
            </w:r>
          </w:p>
        </w:tc>
        <w:tc>
          <w:tcPr>
            <w:tcW w:w="1072" w:type="dxa"/>
          </w:tcPr>
          <w:p w14:paraId="4E1E01E7" w14:textId="77777777" w:rsidR="00D41AEF" w:rsidRPr="00D41AEF" w:rsidRDefault="00D41AEF" w:rsidP="00D41AEF">
            <w:pPr>
              <w:spacing w:line="240" w:lineRule="auto"/>
              <w:ind w:firstLine="0"/>
              <w:jc w:val="center"/>
              <w:rPr>
                <w:sz w:val="24"/>
              </w:rPr>
            </w:pPr>
            <w:r w:rsidRPr="00D41AEF">
              <w:rPr>
                <w:sz w:val="24"/>
              </w:rPr>
              <w:t>3 шт.</w:t>
            </w:r>
          </w:p>
        </w:tc>
      </w:tr>
      <w:tr w:rsidR="00D41AEF" w:rsidRPr="00D41AEF" w14:paraId="70156DF9"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Pr>
          <w:p w14:paraId="43C537FC" w14:textId="77777777" w:rsidR="00D41AEF" w:rsidRPr="00D41AEF" w:rsidRDefault="00D41AEF" w:rsidP="00D41AEF">
            <w:pPr>
              <w:numPr>
                <w:ilvl w:val="1"/>
                <w:numId w:val="120"/>
              </w:numPr>
              <w:tabs>
                <w:tab w:val="left" w:pos="346"/>
              </w:tabs>
              <w:spacing w:line="240" w:lineRule="auto"/>
              <w:ind w:left="0" w:firstLine="0"/>
              <w:jc w:val="center"/>
              <w:rPr>
                <w:sz w:val="24"/>
              </w:rPr>
            </w:pPr>
          </w:p>
        </w:tc>
        <w:tc>
          <w:tcPr>
            <w:tcW w:w="1984" w:type="dxa"/>
            <w:vMerge/>
            <w:shd w:val="clear" w:color="auto" w:fill="auto"/>
          </w:tcPr>
          <w:p w14:paraId="0001879B" w14:textId="77777777" w:rsidR="00D41AEF" w:rsidRPr="00D41AEF" w:rsidRDefault="00D41AEF" w:rsidP="00D41AEF">
            <w:pPr>
              <w:spacing w:line="240" w:lineRule="auto"/>
              <w:ind w:firstLine="0"/>
              <w:jc w:val="left"/>
              <w:rPr>
                <w:sz w:val="24"/>
              </w:rPr>
            </w:pPr>
          </w:p>
        </w:tc>
        <w:tc>
          <w:tcPr>
            <w:tcW w:w="5812" w:type="dxa"/>
          </w:tcPr>
          <w:p w14:paraId="55BBFC9B" w14:textId="77777777" w:rsidR="00D41AEF" w:rsidRPr="00D41AEF" w:rsidRDefault="00D41AEF" w:rsidP="00D41AEF">
            <w:pPr>
              <w:spacing w:line="240" w:lineRule="auto"/>
              <w:ind w:firstLine="0"/>
              <w:jc w:val="left"/>
              <w:rPr>
                <w:sz w:val="24"/>
              </w:rPr>
            </w:pPr>
            <w:r w:rsidRPr="00D41AEF">
              <w:rPr>
                <w:sz w:val="24"/>
              </w:rPr>
              <w:t>Обратный клапан для насосов Unilift KP</w:t>
            </w:r>
          </w:p>
        </w:tc>
        <w:tc>
          <w:tcPr>
            <w:tcW w:w="1072" w:type="dxa"/>
          </w:tcPr>
          <w:p w14:paraId="27D6A219" w14:textId="77777777" w:rsidR="00D41AEF" w:rsidRPr="00D41AEF" w:rsidRDefault="00D41AEF" w:rsidP="00D41AEF">
            <w:pPr>
              <w:spacing w:line="240" w:lineRule="auto"/>
              <w:ind w:firstLine="0"/>
              <w:jc w:val="center"/>
              <w:rPr>
                <w:sz w:val="24"/>
              </w:rPr>
            </w:pPr>
            <w:r w:rsidRPr="00D41AEF">
              <w:rPr>
                <w:sz w:val="24"/>
              </w:rPr>
              <w:t>6 шт.</w:t>
            </w:r>
          </w:p>
        </w:tc>
      </w:tr>
      <w:tr w:rsidR="00D41AEF" w:rsidRPr="00D41AEF" w14:paraId="4160A5DA"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Pr>
          <w:p w14:paraId="0128E1F2" w14:textId="77777777" w:rsidR="00D41AEF" w:rsidRPr="00D41AEF" w:rsidRDefault="00D41AEF" w:rsidP="00D41AEF">
            <w:pPr>
              <w:numPr>
                <w:ilvl w:val="1"/>
                <w:numId w:val="120"/>
              </w:numPr>
              <w:tabs>
                <w:tab w:val="left" w:pos="346"/>
              </w:tabs>
              <w:spacing w:line="240" w:lineRule="auto"/>
              <w:ind w:left="0" w:firstLine="0"/>
              <w:jc w:val="center"/>
              <w:rPr>
                <w:sz w:val="24"/>
              </w:rPr>
            </w:pPr>
          </w:p>
        </w:tc>
        <w:tc>
          <w:tcPr>
            <w:tcW w:w="1984" w:type="dxa"/>
            <w:vMerge/>
            <w:shd w:val="clear" w:color="auto" w:fill="auto"/>
          </w:tcPr>
          <w:p w14:paraId="1870B764" w14:textId="77777777" w:rsidR="00D41AEF" w:rsidRPr="00D41AEF" w:rsidRDefault="00D41AEF" w:rsidP="00D41AEF">
            <w:pPr>
              <w:spacing w:line="240" w:lineRule="auto"/>
              <w:ind w:firstLine="0"/>
              <w:jc w:val="left"/>
              <w:rPr>
                <w:sz w:val="24"/>
              </w:rPr>
            </w:pPr>
          </w:p>
        </w:tc>
        <w:tc>
          <w:tcPr>
            <w:tcW w:w="5812" w:type="dxa"/>
          </w:tcPr>
          <w:p w14:paraId="37382CD4" w14:textId="77777777" w:rsidR="00D41AEF" w:rsidRPr="00D41AEF" w:rsidRDefault="00D41AEF" w:rsidP="00D41AEF">
            <w:pPr>
              <w:spacing w:line="240" w:lineRule="auto"/>
              <w:ind w:firstLine="0"/>
              <w:jc w:val="left"/>
              <w:rPr>
                <w:sz w:val="24"/>
              </w:rPr>
            </w:pPr>
            <w:r w:rsidRPr="00D41AEF">
              <w:rPr>
                <w:sz w:val="24"/>
              </w:rPr>
              <w:t xml:space="preserve">Клиновая задвижка  Grundfos </w:t>
            </w:r>
          </w:p>
        </w:tc>
        <w:tc>
          <w:tcPr>
            <w:tcW w:w="1072" w:type="dxa"/>
          </w:tcPr>
          <w:p w14:paraId="011C9A86" w14:textId="77777777" w:rsidR="00D41AEF" w:rsidRPr="00D41AEF" w:rsidRDefault="00D41AEF" w:rsidP="00D41AEF">
            <w:pPr>
              <w:spacing w:line="240" w:lineRule="auto"/>
              <w:ind w:firstLine="0"/>
              <w:jc w:val="center"/>
              <w:rPr>
                <w:sz w:val="24"/>
              </w:rPr>
            </w:pPr>
            <w:r w:rsidRPr="00D41AEF">
              <w:rPr>
                <w:sz w:val="24"/>
              </w:rPr>
              <w:t>6 шт.</w:t>
            </w:r>
          </w:p>
        </w:tc>
      </w:tr>
      <w:tr w:rsidR="00D41AEF" w:rsidRPr="00D41AEF" w14:paraId="7028C76A"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Pr>
          <w:p w14:paraId="33C76541" w14:textId="77777777" w:rsidR="00D41AEF" w:rsidRPr="00D41AEF" w:rsidRDefault="00D41AEF" w:rsidP="00D41AEF">
            <w:pPr>
              <w:numPr>
                <w:ilvl w:val="1"/>
                <w:numId w:val="120"/>
              </w:numPr>
              <w:tabs>
                <w:tab w:val="left" w:pos="346"/>
              </w:tabs>
              <w:spacing w:line="240" w:lineRule="auto"/>
              <w:ind w:left="0" w:firstLine="0"/>
              <w:jc w:val="center"/>
              <w:rPr>
                <w:sz w:val="24"/>
              </w:rPr>
            </w:pPr>
          </w:p>
        </w:tc>
        <w:tc>
          <w:tcPr>
            <w:tcW w:w="1984" w:type="dxa"/>
            <w:vMerge/>
            <w:shd w:val="clear" w:color="auto" w:fill="auto"/>
          </w:tcPr>
          <w:p w14:paraId="03843161" w14:textId="77777777" w:rsidR="00D41AEF" w:rsidRPr="00D41AEF" w:rsidRDefault="00D41AEF" w:rsidP="00D41AEF">
            <w:pPr>
              <w:spacing w:line="240" w:lineRule="auto"/>
              <w:ind w:firstLine="0"/>
              <w:jc w:val="left"/>
              <w:rPr>
                <w:sz w:val="24"/>
              </w:rPr>
            </w:pPr>
          </w:p>
        </w:tc>
        <w:tc>
          <w:tcPr>
            <w:tcW w:w="5812" w:type="dxa"/>
          </w:tcPr>
          <w:p w14:paraId="016703A6" w14:textId="77777777" w:rsidR="00D41AEF" w:rsidRPr="00D41AEF" w:rsidRDefault="00D41AEF" w:rsidP="00D41AEF">
            <w:pPr>
              <w:spacing w:line="240" w:lineRule="auto"/>
              <w:ind w:firstLine="0"/>
              <w:jc w:val="left"/>
              <w:rPr>
                <w:sz w:val="24"/>
              </w:rPr>
            </w:pPr>
            <w:r w:rsidRPr="00D41AEF">
              <w:rPr>
                <w:sz w:val="24"/>
              </w:rPr>
              <w:t>Поплавковый выключатель для шкафа Grundfos</w:t>
            </w:r>
          </w:p>
        </w:tc>
        <w:tc>
          <w:tcPr>
            <w:tcW w:w="1072" w:type="dxa"/>
          </w:tcPr>
          <w:p w14:paraId="6803ADA0" w14:textId="77777777" w:rsidR="00D41AEF" w:rsidRPr="00D41AEF" w:rsidRDefault="00D41AEF" w:rsidP="00D41AEF">
            <w:pPr>
              <w:spacing w:line="240" w:lineRule="auto"/>
              <w:ind w:firstLine="0"/>
              <w:jc w:val="center"/>
              <w:rPr>
                <w:sz w:val="24"/>
              </w:rPr>
            </w:pPr>
            <w:r w:rsidRPr="00D41AEF">
              <w:rPr>
                <w:sz w:val="24"/>
              </w:rPr>
              <w:t>6 шт.</w:t>
            </w:r>
          </w:p>
        </w:tc>
      </w:tr>
      <w:tr w:rsidR="00D41AEF" w:rsidRPr="00D41AEF" w14:paraId="240E731B"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Pr>
          <w:p w14:paraId="67770F36" w14:textId="77777777" w:rsidR="00D41AEF" w:rsidRPr="00D41AEF" w:rsidRDefault="00D41AEF" w:rsidP="00D41AEF">
            <w:pPr>
              <w:numPr>
                <w:ilvl w:val="1"/>
                <w:numId w:val="120"/>
              </w:numPr>
              <w:tabs>
                <w:tab w:val="left" w:pos="346"/>
              </w:tabs>
              <w:spacing w:line="240" w:lineRule="auto"/>
              <w:ind w:left="0" w:firstLine="0"/>
              <w:jc w:val="center"/>
              <w:rPr>
                <w:sz w:val="24"/>
              </w:rPr>
            </w:pPr>
          </w:p>
        </w:tc>
        <w:tc>
          <w:tcPr>
            <w:tcW w:w="1984" w:type="dxa"/>
            <w:vMerge/>
            <w:shd w:val="clear" w:color="auto" w:fill="auto"/>
          </w:tcPr>
          <w:p w14:paraId="5D8F856C" w14:textId="77777777" w:rsidR="00D41AEF" w:rsidRPr="00D41AEF" w:rsidRDefault="00D41AEF" w:rsidP="00D41AEF">
            <w:pPr>
              <w:spacing w:line="240" w:lineRule="auto"/>
              <w:ind w:firstLine="0"/>
              <w:jc w:val="left"/>
              <w:rPr>
                <w:sz w:val="24"/>
              </w:rPr>
            </w:pPr>
          </w:p>
        </w:tc>
        <w:tc>
          <w:tcPr>
            <w:tcW w:w="5812" w:type="dxa"/>
          </w:tcPr>
          <w:p w14:paraId="65FE7545" w14:textId="77777777" w:rsidR="00D41AEF" w:rsidRPr="00D41AEF" w:rsidRDefault="00D41AEF" w:rsidP="00D41AEF">
            <w:pPr>
              <w:spacing w:line="240" w:lineRule="auto"/>
              <w:ind w:firstLine="0"/>
              <w:jc w:val="left"/>
              <w:rPr>
                <w:sz w:val="24"/>
              </w:rPr>
            </w:pPr>
            <w:r w:rsidRPr="00D41AEF">
              <w:rPr>
                <w:sz w:val="24"/>
              </w:rPr>
              <w:t>Унитаз в сборе</w:t>
            </w:r>
          </w:p>
        </w:tc>
        <w:tc>
          <w:tcPr>
            <w:tcW w:w="1072" w:type="dxa"/>
            <w:vAlign w:val="center"/>
          </w:tcPr>
          <w:p w14:paraId="6DE5CDA0" w14:textId="77777777" w:rsidR="00D41AEF" w:rsidRPr="00D41AEF" w:rsidRDefault="00D41AEF" w:rsidP="00D41AEF">
            <w:pPr>
              <w:spacing w:line="240" w:lineRule="auto"/>
              <w:ind w:firstLine="0"/>
              <w:jc w:val="center"/>
              <w:rPr>
                <w:sz w:val="24"/>
              </w:rPr>
            </w:pPr>
            <w:r w:rsidRPr="00D41AEF">
              <w:rPr>
                <w:sz w:val="24"/>
              </w:rPr>
              <w:t>19 шт.</w:t>
            </w:r>
          </w:p>
        </w:tc>
      </w:tr>
      <w:tr w:rsidR="00D41AEF" w:rsidRPr="00D41AEF" w14:paraId="3953A10D"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Pr>
          <w:p w14:paraId="59628F93" w14:textId="77777777" w:rsidR="00D41AEF" w:rsidRPr="00D41AEF" w:rsidRDefault="00D41AEF" w:rsidP="00D41AEF">
            <w:pPr>
              <w:numPr>
                <w:ilvl w:val="1"/>
                <w:numId w:val="120"/>
              </w:numPr>
              <w:tabs>
                <w:tab w:val="left" w:pos="346"/>
              </w:tabs>
              <w:spacing w:line="240" w:lineRule="auto"/>
              <w:ind w:left="0" w:firstLine="0"/>
              <w:jc w:val="center"/>
              <w:rPr>
                <w:sz w:val="24"/>
              </w:rPr>
            </w:pPr>
          </w:p>
        </w:tc>
        <w:tc>
          <w:tcPr>
            <w:tcW w:w="1984" w:type="dxa"/>
            <w:vMerge/>
            <w:shd w:val="clear" w:color="auto" w:fill="auto"/>
          </w:tcPr>
          <w:p w14:paraId="352AE028" w14:textId="77777777" w:rsidR="00D41AEF" w:rsidRPr="00D41AEF" w:rsidRDefault="00D41AEF" w:rsidP="00D41AEF">
            <w:pPr>
              <w:spacing w:line="240" w:lineRule="auto"/>
              <w:ind w:firstLine="0"/>
              <w:jc w:val="left"/>
              <w:rPr>
                <w:sz w:val="24"/>
              </w:rPr>
            </w:pPr>
          </w:p>
        </w:tc>
        <w:tc>
          <w:tcPr>
            <w:tcW w:w="5812" w:type="dxa"/>
          </w:tcPr>
          <w:p w14:paraId="48E62BA2" w14:textId="77777777" w:rsidR="00D41AEF" w:rsidRPr="00D41AEF" w:rsidRDefault="00D41AEF" w:rsidP="00D41AEF">
            <w:pPr>
              <w:spacing w:line="240" w:lineRule="auto"/>
              <w:ind w:firstLine="0"/>
              <w:jc w:val="left"/>
              <w:rPr>
                <w:sz w:val="24"/>
              </w:rPr>
            </w:pPr>
            <w:r w:rsidRPr="00D41AEF">
              <w:rPr>
                <w:sz w:val="24"/>
              </w:rPr>
              <w:t xml:space="preserve">Умывальник </w:t>
            </w:r>
          </w:p>
        </w:tc>
        <w:tc>
          <w:tcPr>
            <w:tcW w:w="1072" w:type="dxa"/>
            <w:vAlign w:val="center"/>
          </w:tcPr>
          <w:p w14:paraId="4124BC2B" w14:textId="77777777" w:rsidR="00D41AEF" w:rsidRPr="00D41AEF" w:rsidRDefault="00D41AEF" w:rsidP="00D41AEF">
            <w:pPr>
              <w:spacing w:line="240" w:lineRule="auto"/>
              <w:ind w:firstLine="0"/>
              <w:jc w:val="center"/>
              <w:rPr>
                <w:sz w:val="24"/>
              </w:rPr>
            </w:pPr>
            <w:r w:rsidRPr="00D41AEF">
              <w:rPr>
                <w:sz w:val="24"/>
              </w:rPr>
              <w:t>21 шт.</w:t>
            </w:r>
          </w:p>
        </w:tc>
      </w:tr>
      <w:tr w:rsidR="00D41AEF" w:rsidRPr="00D41AEF" w14:paraId="6E4F54BC"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Pr>
          <w:p w14:paraId="58564AFC" w14:textId="77777777" w:rsidR="00D41AEF" w:rsidRPr="00D41AEF" w:rsidRDefault="00D41AEF" w:rsidP="00D41AEF">
            <w:pPr>
              <w:numPr>
                <w:ilvl w:val="1"/>
                <w:numId w:val="120"/>
              </w:numPr>
              <w:tabs>
                <w:tab w:val="left" w:pos="346"/>
              </w:tabs>
              <w:spacing w:line="240" w:lineRule="auto"/>
              <w:ind w:left="0" w:firstLine="0"/>
              <w:jc w:val="center"/>
              <w:rPr>
                <w:sz w:val="24"/>
              </w:rPr>
            </w:pPr>
          </w:p>
        </w:tc>
        <w:tc>
          <w:tcPr>
            <w:tcW w:w="1984" w:type="dxa"/>
            <w:vMerge/>
            <w:shd w:val="clear" w:color="auto" w:fill="auto"/>
          </w:tcPr>
          <w:p w14:paraId="01878888" w14:textId="77777777" w:rsidR="00D41AEF" w:rsidRPr="00D41AEF" w:rsidRDefault="00D41AEF" w:rsidP="00D41AEF">
            <w:pPr>
              <w:spacing w:line="240" w:lineRule="auto"/>
              <w:ind w:firstLine="0"/>
              <w:jc w:val="left"/>
              <w:rPr>
                <w:sz w:val="24"/>
              </w:rPr>
            </w:pPr>
          </w:p>
        </w:tc>
        <w:tc>
          <w:tcPr>
            <w:tcW w:w="5812" w:type="dxa"/>
          </w:tcPr>
          <w:p w14:paraId="478D7ADC" w14:textId="77777777" w:rsidR="00D41AEF" w:rsidRPr="00D41AEF" w:rsidRDefault="00D41AEF" w:rsidP="00D41AEF">
            <w:pPr>
              <w:spacing w:line="240" w:lineRule="auto"/>
              <w:ind w:firstLine="0"/>
              <w:jc w:val="left"/>
              <w:rPr>
                <w:sz w:val="24"/>
              </w:rPr>
            </w:pPr>
            <w:r w:rsidRPr="00D41AEF">
              <w:rPr>
                <w:sz w:val="24"/>
              </w:rPr>
              <w:t>Мойка стальная эмалированная</w:t>
            </w:r>
          </w:p>
        </w:tc>
        <w:tc>
          <w:tcPr>
            <w:tcW w:w="1072" w:type="dxa"/>
            <w:vAlign w:val="center"/>
          </w:tcPr>
          <w:p w14:paraId="19AF1F45" w14:textId="77777777" w:rsidR="00D41AEF" w:rsidRPr="00D41AEF" w:rsidRDefault="00D41AEF" w:rsidP="00D41AEF">
            <w:pPr>
              <w:spacing w:line="240" w:lineRule="auto"/>
              <w:ind w:firstLine="0"/>
              <w:jc w:val="center"/>
              <w:rPr>
                <w:sz w:val="24"/>
              </w:rPr>
            </w:pPr>
            <w:r w:rsidRPr="00D41AEF">
              <w:rPr>
                <w:sz w:val="24"/>
              </w:rPr>
              <w:t>9 шт.</w:t>
            </w:r>
          </w:p>
        </w:tc>
      </w:tr>
      <w:tr w:rsidR="00D41AEF" w:rsidRPr="00D41AEF" w14:paraId="546AF400"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Pr>
          <w:p w14:paraId="747292C0" w14:textId="77777777" w:rsidR="00D41AEF" w:rsidRPr="00D41AEF" w:rsidRDefault="00D41AEF" w:rsidP="00D41AEF">
            <w:pPr>
              <w:numPr>
                <w:ilvl w:val="1"/>
                <w:numId w:val="120"/>
              </w:numPr>
              <w:tabs>
                <w:tab w:val="left" w:pos="346"/>
              </w:tabs>
              <w:spacing w:line="240" w:lineRule="auto"/>
              <w:ind w:left="0" w:firstLine="0"/>
              <w:jc w:val="center"/>
              <w:rPr>
                <w:sz w:val="24"/>
              </w:rPr>
            </w:pPr>
          </w:p>
        </w:tc>
        <w:tc>
          <w:tcPr>
            <w:tcW w:w="1984" w:type="dxa"/>
            <w:vMerge/>
            <w:shd w:val="clear" w:color="auto" w:fill="auto"/>
          </w:tcPr>
          <w:p w14:paraId="6A74C3A9" w14:textId="77777777" w:rsidR="00D41AEF" w:rsidRPr="00D41AEF" w:rsidRDefault="00D41AEF" w:rsidP="00D41AEF">
            <w:pPr>
              <w:spacing w:line="240" w:lineRule="auto"/>
              <w:ind w:firstLine="0"/>
              <w:jc w:val="left"/>
              <w:rPr>
                <w:sz w:val="24"/>
              </w:rPr>
            </w:pPr>
          </w:p>
        </w:tc>
        <w:tc>
          <w:tcPr>
            <w:tcW w:w="5812" w:type="dxa"/>
          </w:tcPr>
          <w:p w14:paraId="1C832A99" w14:textId="77777777" w:rsidR="00D41AEF" w:rsidRPr="00D41AEF" w:rsidRDefault="00D41AEF" w:rsidP="00D41AEF">
            <w:pPr>
              <w:spacing w:line="240" w:lineRule="auto"/>
              <w:ind w:firstLine="0"/>
              <w:jc w:val="left"/>
              <w:rPr>
                <w:sz w:val="24"/>
              </w:rPr>
            </w:pPr>
            <w:r w:rsidRPr="00D41AEF">
              <w:rPr>
                <w:sz w:val="24"/>
              </w:rPr>
              <w:t>Поддон душевой мелкий</w:t>
            </w:r>
          </w:p>
        </w:tc>
        <w:tc>
          <w:tcPr>
            <w:tcW w:w="1072" w:type="dxa"/>
            <w:vAlign w:val="center"/>
          </w:tcPr>
          <w:p w14:paraId="6F060140" w14:textId="77777777" w:rsidR="00D41AEF" w:rsidRPr="00D41AEF" w:rsidRDefault="00D41AEF" w:rsidP="00D41AEF">
            <w:pPr>
              <w:spacing w:line="240" w:lineRule="auto"/>
              <w:ind w:firstLine="0"/>
              <w:jc w:val="center"/>
              <w:rPr>
                <w:sz w:val="24"/>
              </w:rPr>
            </w:pPr>
            <w:r w:rsidRPr="00D41AEF">
              <w:rPr>
                <w:sz w:val="24"/>
              </w:rPr>
              <w:t>6 шт.</w:t>
            </w:r>
          </w:p>
        </w:tc>
      </w:tr>
      <w:tr w:rsidR="00D41AEF" w:rsidRPr="00D41AEF" w14:paraId="7EF8BA52"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Pr>
          <w:p w14:paraId="261F98AA" w14:textId="77777777" w:rsidR="00D41AEF" w:rsidRPr="00D41AEF" w:rsidRDefault="00D41AEF" w:rsidP="00D41AEF">
            <w:pPr>
              <w:numPr>
                <w:ilvl w:val="1"/>
                <w:numId w:val="120"/>
              </w:numPr>
              <w:tabs>
                <w:tab w:val="left" w:pos="346"/>
              </w:tabs>
              <w:spacing w:line="240" w:lineRule="auto"/>
              <w:ind w:left="0" w:firstLine="0"/>
              <w:jc w:val="center"/>
              <w:rPr>
                <w:sz w:val="24"/>
              </w:rPr>
            </w:pPr>
          </w:p>
        </w:tc>
        <w:tc>
          <w:tcPr>
            <w:tcW w:w="1984" w:type="dxa"/>
            <w:vMerge/>
            <w:shd w:val="clear" w:color="auto" w:fill="auto"/>
          </w:tcPr>
          <w:p w14:paraId="2530847B" w14:textId="77777777" w:rsidR="00D41AEF" w:rsidRPr="00D41AEF" w:rsidRDefault="00D41AEF" w:rsidP="00D41AEF">
            <w:pPr>
              <w:spacing w:line="240" w:lineRule="auto"/>
              <w:ind w:firstLine="0"/>
              <w:jc w:val="left"/>
              <w:rPr>
                <w:sz w:val="24"/>
              </w:rPr>
            </w:pPr>
          </w:p>
        </w:tc>
        <w:tc>
          <w:tcPr>
            <w:tcW w:w="5812" w:type="dxa"/>
          </w:tcPr>
          <w:p w14:paraId="51572A8A" w14:textId="77777777" w:rsidR="00D41AEF" w:rsidRPr="00D41AEF" w:rsidRDefault="00D41AEF" w:rsidP="00D41AEF">
            <w:pPr>
              <w:spacing w:line="240" w:lineRule="auto"/>
              <w:ind w:firstLine="0"/>
              <w:jc w:val="left"/>
              <w:rPr>
                <w:sz w:val="24"/>
              </w:rPr>
            </w:pPr>
            <w:r w:rsidRPr="00D41AEF">
              <w:rPr>
                <w:sz w:val="24"/>
              </w:rPr>
              <w:t>Биде без перелива</w:t>
            </w:r>
          </w:p>
        </w:tc>
        <w:tc>
          <w:tcPr>
            <w:tcW w:w="1072" w:type="dxa"/>
            <w:vAlign w:val="center"/>
          </w:tcPr>
          <w:p w14:paraId="1807D164" w14:textId="77777777" w:rsidR="00D41AEF" w:rsidRPr="00D41AEF" w:rsidRDefault="00D41AEF" w:rsidP="00D41AEF">
            <w:pPr>
              <w:spacing w:line="240" w:lineRule="auto"/>
              <w:ind w:firstLine="0"/>
              <w:jc w:val="center"/>
              <w:rPr>
                <w:sz w:val="24"/>
              </w:rPr>
            </w:pPr>
            <w:r w:rsidRPr="00D41AEF">
              <w:rPr>
                <w:sz w:val="24"/>
              </w:rPr>
              <w:t>5 шт.</w:t>
            </w:r>
          </w:p>
        </w:tc>
      </w:tr>
      <w:tr w:rsidR="00D41AEF" w:rsidRPr="00D41AEF" w14:paraId="4C1360DA"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Pr>
          <w:p w14:paraId="2710E98E" w14:textId="77777777" w:rsidR="00D41AEF" w:rsidRPr="00D41AEF" w:rsidRDefault="00D41AEF" w:rsidP="00D41AEF">
            <w:pPr>
              <w:numPr>
                <w:ilvl w:val="1"/>
                <w:numId w:val="120"/>
              </w:numPr>
              <w:tabs>
                <w:tab w:val="left" w:pos="346"/>
              </w:tabs>
              <w:spacing w:line="240" w:lineRule="auto"/>
              <w:ind w:left="0" w:firstLine="0"/>
              <w:jc w:val="center"/>
              <w:rPr>
                <w:sz w:val="24"/>
              </w:rPr>
            </w:pPr>
          </w:p>
        </w:tc>
        <w:tc>
          <w:tcPr>
            <w:tcW w:w="1984" w:type="dxa"/>
            <w:vMerge/>
            <w:shd w:val="clear" w:color="auto" w:fill="auto"/>
          </w:tcPr>
          <w:p w14:paraId="4EDCB989" w14:textId="77777777" w:rsidR="00D41AEF" w:rsidRPr="00D41AEF" w:rsidRDefault="00D41AEF" w:rsidP="00D41AEF">
            <w:pPr>
              <w:spacing w:line="240" w:lineRule="auto"/>
              <w:ind w:firstLine="0"/>
              <w:jc w:val="left"/>
              <w:rPr>
                <w:sz w:val="24"/>
              </w:rPr>
            </w:pPr>
          </w:p>
        </w:tc>
        <w:tc>
          <w:tcPr>
            <w:tcW w:w="5812" w:type="dxa"/>
          </w:tcPr>
          <w:p w14:paraId="04C6AB84" w14:textId="77777777" w:rsidR="00D41AEF" w:rsidRPr="00D41AEF" w:rsidRDefault="00D41AEF" w:rsidP="00D41AEF">
            <w:pPr>
              <w:spacing w:line="240" w:lineRule="auto"/>
              <w:ind w:firstLine="0"/>
              <w:jc w:val="left"/>
              <w:rPr>
                <w:sz w:val="24"/>
              </w:rPr>
            </w:pPr>
            <w:r w:rsidRPr="00D41AEF">
              <w:rPr>
                <w:sz w:val="24"/>
              </w:rPr>
              <w:t>Писсуар</w:t>
            </w:r>
          </w:p>
        </w:tc>
        <w:tc>
          <w:tcPr>
            <w:tcW w:w="1072" w:type="dxa"/>
            <w:vAlign w:val="center"/>
          </w:tcPr>
          <w:p w14:paraId="54AEAC43" w14:textId="77777777" w:rsidR="00D41AEF" w:rsidRPr="00D41AEF" w:rsidRDefault="00D41AEF" w:rsidP="00D41AEF">
            <w:pPr>
              <w:spacing w:line="240" w:lineRule="auto"/>
              <w:ind w:firstLine="0"/>
              <w:jc w:val="center"/>
              <w:rPr>
                <w:sz w:val="24"/>
              </w:rPr>
            </w:pPr>
            <w:r w:rsidRPr="00D41AEF">
              <w:rPr>
                <w:sz w:val="24"/>
              </w:rPr>
              <w:t>10 шт.</w:t>
            </w:r>
          </w:p>
        </w:tc>
      </w:tr>
      <w:tr w:rsidR="00D41AEF" w:rsidRPr="00D41AEF" w14:paraId="1ECA21C1"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Pr>
          <w:p w14:paraId="1E777539" w14:textId="77777777" w:rsidR="00D41AEF" w:rsidRPr="00D41AEF" w:rsidRDefault="00D41AEF" w:rsidP="00D41AEF">
            <w:pPr>
              <w:numPr>
                <w:ilvl w:val="1"/>
                <w:numId w:val="120"/>
              </w:numPr>
              <w:tabs>
                <w:tab w:val="left" w:pos="346"/>
              </w:tabs>
              <w:spacing w:line="240" w:lineRule="auto"/>
              <w:ind w:left="0" w:firstLine="0"/>
              <w:jc w:val="center"/>
              <w:rPr>
                <w:sz w:val="24"/>
              </w:rPr>
            </w:pPr>
          </w:p>
        </w:tc>
        <w:tc>
          <w:tcPr>
            <w:tcW w:w="1984" w:type="dxa"/>
            <w:vMerge/>
            <w:shd w:val="clear" w:color="auto" w:fill="auto"/>
          </w:tcPr>
          <w:p w14:paraId="67D8C001" w14:textId="77777777" w:rsidR="00D41AEF" w:rsidRPr="00D41AEF" w:rsidRDefault="00D41AEF" w:rsidP="00D41AEF">
            <w:pPr>
              <w:spacing w:line="240" w:lineRule="auto"/>
              <w:ind w:firstLine="0"/>
              <w:jc w:val="left"/>
              <w:rPr>
                <w:sz w:val="24"/>
              </w:rPr>
            </w:pPr>
          </w:p>
        </w:tc>
        <w:tc>
          <w:tcPr>
            <w:tcW w:w="5812" w:type="dxa"/>
          </w:tcPr>
          <w:p w14:paraId="014ADE54" w14:textId="77777777" w:rsidR="00D41AEF" w:rsidRPr="00D41AEF" w:rsidRDefault="00D41AEF" w:rsidP="00D41AEF">
            <w:pPr>
              <w:spacing w:line="240" w:lineRule="auto"/>
              <w:ind w:firstLine="0"/>
              <w:jc w:val="left"/>
              <w:rPr>
                <w:sz w:val="24"/>
              </w:rPr>
            </w:pPr>
            <w:r w:rsidRPr="00D41AEF">
              <w:rPr>
                <w:sz w:val="24"/>
              </w:rPr>
              <w:t>Кабина душевая</w:t>
            </w:r>
          </w:p>
        </w:tc>
        <w:tc>
          <w:tcPr>
            <w:tcW w:w="1072" w:type="dxa"/>
            <w:vAlign w:val="center"/>
          </w:tcPr>
          <w:p w14:paraId="303FE893" w14:textId="77777777" w:rsidR="00D41AEF" w:rsidRPr="00D41AEF" w:rsidRDefault="00D41AEF" w:rsidP="00D41AEF">
            <w:pPr>
              <w:spacing w:line="240" w:lineRule="auto"/>
              <w:ind w:firstLine="0"/>
              <w:jc w:val="center"/>
              <w:rPr>
                <w:sz w:val="24"/>
              </w:rPr>
            </w:pPr>
            <w:r w:rsidRPr="00D41AEF">
              <w:rPr>
                <w:sz w:val="24"/>
              </w:rPr>
              <w:t>2 шт.</w:t>
            </w:r>
          </w:p>
        </w:tc>
      </w:tr>
      <w:tr w:rsidR="00D41AEF" w:rsidRPr="00D41AEF" w14:paraId="0393E0D9"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Pr>
          <w:p w14:paraId="4B7D99A1" w14:textId="77777777" w:rsidR="00D41AEF" w:rsidRPr="00D41AEF" w:rsidRDefault="00D41AEF" w:rsidP="00D41AEF">
            <w:pPr>
              <w:numPr>
                <w:ilvl w:val="1"/>
                <w:numId w:val="120"/>
              </w:numPr>
              <w:tabs>
                <w:tab w:val="left" w:pos="346"/>
              </w:tabs>
              <w:spacing w:line="240" w:lineRule="auto"/>
              <w:ind w:left="0" w:firstLine="0"/>
              <w:jc w:val="center"/>
              <w:rPr>
                <w:sz w:val="24"/>
              </w:rPr>
            </w:pPr>
          </w:p>
        </w:tc>
        <w:tc>
          <w:tcPr>
            <w:tcW w:w="1984" w:type="dxa"/>
            <w:vMerge/>
            <w:shd w:val="clear" w:color="auto" w:fill="auto"/>
          </w:tcPr>
          <w:p w14:paraId="2C7B93A3" w14:textId="77777777" w:rsidR="00D41AEF" w:rsidRPr="00D41AEF" w:rsidRDefault="00D41AEF" w:rsidP="00D41AEF">
            <w:pPr>
              <w:spacing w:line="240" w:lineRule="auto"/>
              <w:ind w:firstLine="0"/>
              <w:jc w:val="left"/>
              <w:rPr>
                <w:sz w:val="24"/>
              </w:rPr>
            </w:pPr>
          </w:p>
        </w:tc>
        <w:tc>
          <w:tcPr>
            <w:tcW w:w="5812" w:type="dxa"/>
          </w:tcPr>
          <w:p w14:paraId="1BDBA3CB" w14:textId="77777777" w:rsidR="00D41AEF" w:rsidRPr="00D41AEF" w:rsidRDefault="00D41AEF" w:rsidP="00D41AEF">
            <w:pPr>
              <w:spacing w:line="240" w:lineRule="auto"/>
              <w:ind w:firstLine="0"/>
              <w:jc w:val="left"/>
              <w:rPr>
                <w:sz w:val="24"/>
              </w:rPr>
            </w:pPr>
            <w:r w:rsidRPr="00D41AEF">
              <w:rPr>
                <w:sz w:val="24"/>
              </w:rPr>
              <w:t>смесители</w:t>
            </w:r>
          </w:p>
        </w:tc>
        <w:tc>
          <w:tcPr>
            <w:tcW w:w="1072" w:type="dxa"/>
            <w:vAlign w:val="center"/>
          </w:tcPr>
          <w:p w14:paraId="54275279" w14:textId="77777777" w:rsidR="00D41AEF" w:rsidRPr="00D41AEF" w:rsidRDefault="00D41AEF" w:rsidP="00D41AEF">
            <w:pPr>
              <w:spacing w:line="240" w:lineRule="auto"/>
              <w:ind w:firstLine="0"/>
              <w:jc w:val="center"/>
              <w:rPr>
                <w:sz w:val="24"/>
              </w:rPr>
            </w:pPr>
            <w:r w:rsidRPr="00D41AEF">
              <w:rPr>
                <w:sz w:val="24"/>
              </w:rPr>
              <w:t>45 шт.</w:t>
            </w:r>
          </w:p>
        </w:tc>
      </w:tr>
      <w:tr w:rsidR="00D41AEF" w:rsidRPr="00D41AEF" w14:paraId="4E61C893"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536" w:type="dxa"/>
            <w:gridSpan w:val="4"/>
            <w:shd w:val="clear" w:color="auto" w:fill="D9D9D9" w:themeFill="background1" w:themeFillShade="D9"/>
          </w:tcPr>
          <w:p w14:paraId="5B25A618" w14:textId="77777777" w:rsidR="00D41AEF" w:rsidRPr="00D41AEF" w:rsidRDefault="00D41AEF" w:rsidP="00D41AEF">
            <w:pPr>
              <w:spacing w:line="240" w:lineRule="auto"/>
              <w:ind w:firstLine="0"/>
              <w:jc w:val="center"/>
              <w:rPr>
                <w:b/>
                <w:sz w:val="24"/>
              </w:rPr>
            </w:pPr>
            <w:r w:rsidRPr="00D41AEF">
              <w:rPr>
                <w:b/>
                <w:sz w:val="24"/>
                <w:lang w:val="en-US"/>
              </w:rPr>
              <w:t>IV</w:t>
            </w:r>
            <w:r w:rsidRPr="00D41AEF">
              <w:rPr>
                <w:b/>
                <w:sz w:val="24"/>
              </w:rPr>
              <w:t>. Внешние сети водопровода и канализации</w:t>
            </w:r>
          </w:p>
        </w:tc>
      </w:tr>
      <w:tr w:rsidR="00D41AEF" w:rsidRPr="00D41AEF" w14:paraId="793610EC"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shd w:val="clear" w:color="auto" w:fill="auto"/>
          </w:tcPr>
          <w:p w14:paraId="185891C9" w14:textId="77777777" w:rsidR="00D41AEF" w:rsidRPr="00D41AEF" w:rsidRDefault="00D41AEF" w:rsidP="00D41AEF">
            <w:pPr>
              <w:numPr>
                <w:ilvl w:val="0"/>
                <w:numId w:val="122"/>
              </w:numPr>
              <w:tabs>
                <w:tab w:val="left" w:pos="204"/>
              </w:tabs>
              <w:spacing w:line="240" w:lineRule="auto"/>
              <w:jc w:val="center"/>
              <w:rPr>
                <w:sz w:val="24"/>
                <w:lang w:val="x-none" w:eastAsia="x-none"/>
              </w:rPr>
            </w:pPr>
          </w:p>
        </w:tc>
        <w:tc>
          <w:tcPr>
            <w:tcW w:w="1984" w:type="dxa"/>
            <w:vMerge w:val="restart"/>
            <w:shd w:val="clear" w:color="auto" w:fill="auto"/>
          </w:tcPr>
          <w:p w14:paraId="18DD9274" w14:textId="77777777" w:rsidR="00D41AEF" w:rsidRPr="00D41AEF" w:rsidRDefault="00D41AEF" w:rsidP="00D41AEF">
            <w:pPr>
              <w:spacing w:line="240" w:lineRule="auto"/>
              <w:ind w:firstLine="0"/>
              <w:jc w:val="center"/>
              <w:rPr>
                <w:sz w:val="24"/>
              </w:rPr>
            </w:pPr>
            <w:r w:rsidRPr="00D41AEF">
              <w:rPr>
                <w:sz w:val="24"/>
              </w:rPr>
              <w:t>Сеть хозяйственной бытовой канализации (инв. №____)</w:t>
            </w:r>
          </w:p>
        </w:tc>
        <w:tc>
          <w:tcPr>
            <w:tcW w:w="6884" w:type="dxa"/>
            <w:gridSpan w:val="2"/>
            <w:shd w:val="clear" w:color="auto" w:fill="auto"/>
          </w:tcPr>
          <w:p w14:paraId="07483C18" w14:textId="77777777" w:rsidR="00D41AEF" w:rsidRPr="00D41AEF" w:rsidRDefault="00D41AEF" w:rsidP="00D41AEF">
            <w:pPr>
              <w:spacing w:line="240" w:lineRule="auto"/>
              <w:ind w:firstLine="0"/>
              <w:jc w:val="center"/>
              <w:rPr>
                <w:sz w:val="24"/>
              </w:rPr>
            </w:pPr>
            <w:r w:rsidRPr="00D41AEF">
              <w:rPr>
                <w:b/>
                <w:sz w:val="24"/>
              </w:rPr>
              <w:t xml:space="preserve"> </w:t>
            </w:r>
          </w:p>
        </w:tc>
      </w:tr>
      <w:tr w:rsidR="00D41AEF" w:rsidRPr="00D41AEF" w14:paraId="06BE0994"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shd w:val="clear" w:color="auto" w:fill="auto"/>
          </w:tcPr>
          <w:p w14:paraId="2A343462" w14:textId="77777777" w:rsidR="00D41AEF" w:rsidRPr="00D41AEF" w:rsidRDefault="00D41AEF" w:rsidP="00D41AEF">
            <w:pPr>
              <w:numPr>
                <w:ilvl w:val="1"/>
                <w:numId w:val="123"/>
              </w:numPr>
              <w:tabs>
                <w:tab w:val="left" w:pos="346"/>
              </w:tabs>
              <w:spacing w:line="240" w:lineRule="auto"/>
              <w:jc w:val="center"/>
              <w:rPr>
                <w:sz w:val="24"/>
                <w:lang w:val="x-none" w:eastAsia="x-none"/>
              </w:rPr>
            </w:pPr>
          </w:p>
        </w:tc>
        <w:tc>
          <w:tcPr>
            <w:tcW w:w="1984" w:type="dxa"/>
            <w:vMerge/>
            <w:shd w:val="clear" w:color="auto" w:fill="auto"/>
          </w:tcPr>
          <w:p w14:paraId="2FCA56D0" w14:textId="77777777" w:rsidR="00D41AEF" w:rsidRPr="00D41AEF" w:rsidRDefault="00D41AEF" w:rsidP="00D41AEF">
            <w:pPr>
              <w:spacing w:line="240" w:lineRule="auto"/>
              <w:ind w:firstLine="0"/>
              <w:jc w:val="left"/>
              <w:rPr>
                <w:sz w:val="24"/>
              </w:rPr>
            </w:pPr>
          </w:p>
        </w:tc>
        <w:tc>
          <w:tcPr>
            <w:tcW w:w="5812" w:type="dxa"/>
            <w:shd w:val="clear" w:color="auto" w:fill="auto"/>
          </w:tcPr>
          <w:p w14:paraId="007140C9" w14:textId="77777777" w:rsidR="00D41AEF" w:rsidRPr="00D41AEF" w:rsidRDefault="00D41AEF" w:rsidP="00D41AEF">
            <w:pPr>
              <w:spacing w:line="240" w:lineRule="auto"/>
              <w:ind w:firstLine="0"/>
              <w:jc w:val="left"/>
              <w:rPr>
                <w:sz w:val="24"/>
              </w:rPr>
            </w:pPr>
            <w:r w:rsidRPr="00D41AEF">
              <w:rPr>
                <w:sz w:val="24"/>
              </w:rPr>
              <w:t>Трубопроводов из полиэтиленовых труб диаметром 150 мм</w:t>
            </w:r>
          </w:p>
        </w:tc>
        <w:tc>
          <w:tcPr>
            <w:tcW w:w="1072" w:type="dxa"/>
            <w:shd w:val="clear" w:color="auto" w:fill="auto"/>
          </w:tcPr>
          <w:p w14:paraId="13CEFC9F" w14:textId="77777777" w:rsidR="00D41AEF" w:rsidRPr="00D41AEF" w:rsidRDefault="00D41AEF" w:rsidP="00D41AEF">
            <w:pPr>
              <w:spacing w:line="240" w:lineRule="auto"/>
              <w:ind w:firstLine="0"/>
              <w:jc w:val="center"/>
              <w:rPr>
                <w:sz w:val="24"/>
              </w:rPr>
            </w:pPr>
            <w:r w:rsidRPr="00D41AEF">
              <w:rPr>
                <w:sz w:val="24"/>
              </w:rPr>
              <w:t>16м</w:t>
            </w:r>
          </w:p>
        </w:tc>
      </w:tr>
      <w:tr w:rsidR="00D41AEF" w:rsidRPr="00D41AEF" w14:paraId="08B0C7BF"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shd w:val="clear" w:color="auto" w:fill="auto"/>
          </w:tcPr>
          <w:p w14:paraId="43821904" w14:textId="77777777" w:rsidR="00D41AEF" w:rsidRPr="00D41AEF" w:rsidRDefault="00D41AEF" w:rsidP="00D41AEF">
            <w:pPr>
              <w:numPr>
                <w:ilvl w:val="1"/>
                <w:numId w:val="123"/>
              </w:numPr>
              <w:tabs>
                <w:tab w:val="left" w:pos="346"/>
              </w:tabs>
              <w:spacing w:line="240" w:lineRule="auto"/>
              <w:jc w:val="center"/>
              <w:rPr>
                <w:sz w:val="24"/>
                <w:lang w:val="x-none" w:eastAsia="x-none"/>
              </w:rPr>
            </w:pPr>
          </w:p>
        </w:tc>
        <w:tc>
          <w:tcPr>
            <w:tcW w:w="1984" w:type="dxa"/>
            <w:vMerge/>
            <w:shd w:val="clear" w:color="auto" w:fill="auto"/>
          </w:tcPr>
          <w:p w14:paraId="71069105" w14:textId="77777777" w:rsidR="00D41AEF" w:rsidRPr="00D41AEF" w:rsidRDefault="00D41AEF" w:rsidP="00D41AEF">
            <w:pPr>
              <w:spacing w:line="240" w:lineRule="auto"/>
              <w:ind w:firstLine="0"/>
              <w:jc w:val="left"/>
              <w:rPr>
                <w:sz w:val="24"/>
              </w:rPr>
            </w:pPr>
          </w:p>
        </w:tc>
        <w:tc>
          <w:tcPr>
            <w:tcW w:w="5812" w:type="dxa"/>
            <w:shd w:val="clear" w:color="auto" w:fill="auto"/>
          </w:tcPr>
          <w:p w14:paraId="23F657D1" w14:textId="77777777" w:rsidR="00D41AEF" w:rsidRPr="00D41AEF" w:rsidRDefault="00D41AEF" w:rsidP="00D41AEF">
            <w:pPr>
              <w:spacing w:line="240" w:lineRule="auto"/>
              <w:ind w:firstLine="0"/>
              <w:jc w:val="left"/>
              <w:rPr>
                <w:sz w:val="24"/>
              </w:rPr>
            </w:pPr>
            <w:r w:rsidRPr="00D41AEF">
              <w:rPr>
                <w:sz w:val="24"/>
              </w:rPr>
              <w:t>Чугунные напорные раструбные труб</w:t>
            </w:r>
          </w:p>
        </w:tc>
        <w:tc>
          <w:tcPr>
            <w:tcW w:w="1072" w:type="dxa"/>
            <w:shd w:val="clear" w:color="auto" w:fill="auto"/>
          </w:tcPr>
          <w:p w14:paraId="3C93AF17" w14:textId="77777777" w:rsidR="00D41AEF" w:rsidRPr="00D41AEF" w:rsidRDefault="00D41AEF" w:rsidP="00D41AEF">
            <w:pPr>
              <w:spacing w:line="240" w:lineRule="auto"/>
              <w:ind w:firstLine="0"/>
              <w:jc w:val="center"/>
              <w:rPr>
                <w:sz w:val="24"/>
              </w:rPr>
            </w:pPr>
            <w:r w:rsidRPr="00D41AEF">
              <w:rPr>
                <w:sz w:val="24"/>
              </w:rPr>
              <w:t>8 м.</w:t>
            </w:r>
          </w:p>
        </w:tc>
      </w:tr>
      <w:tr w:rsidR="00D41AEF" w:rsidRPr="00D41AEF" w14:paraId="2FAF4CDE"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shd w:val="clear" w:color="auto" w:fill="auto"/>
          </w:tcPr>
          <w:p w14:paraId="00EB9B52" w14:textId="77777777" w:rsidR="00D41AEF" w:rsidRPr="00D41AEF" w:rsidRDefault="00D41AEF" w:rsidP="00D41AEF">
            <w:pPr>
              <w:numPr>
                <w:ilvl w:val="1"/>
                <w:numId w:val="123"/>
              </w:numPr>
              <w:tabs>
                <w:tab w:val="left" w:pos="346"/>
              </w:tabs>
              <w:spacing w:line="240" w:lineRule="auto"/>
              <w:jc w:val="center"/>
              <w:rPr>
                <w:sz w:val="24"/>
                <w:lang w:val="x-none" w:eastAsia="x-none"/>
              </w:rPr>
            </w:pPr>
          </w:p>
        </w:tc>
        <w:tc>
          <w:tcPr>
            <w:tcW w:w="1984" w:type="dxa"/>
            <w:vMerge/>
            <w:shd w:val="clear" w:color="auto" w:fill="auto"/>
          </w:tcPr>
          <w:p w14:paraId="69B23D5A" w14:textId="77777777" w:rsidR="00D41AEF" w:rsidRPr="00D41AEF" w:rsidRDefault="00D41AEF" w:rsidP="00D41AEF">
            <w:pPr>
              <w:spacing w:line="240" w:lineRule="auto"/>
              <w:ind w:firstLine="0"/>
              <w:jc w:val="left"/>
              <w:rPr>
                <w:sz w:val="24"/>
              </w:rPr>
            </w:pPr>
          </w:p>
        </w:tc>
        <w:tc>
          <w:tcPr>
            <w:tcW w:w="5812" w:type="dxa"/>
            <w:shd w:val="clear" w:color="auto" w:fill="auto"/>
          </w:tcPr>
          <w:p w14:paraId="75E8981C" w14:textId="77777777" w:rsidR="00D41AEF" w:rsidRPr="00D41AEF" w:rsidRDefault="00D41AEF" w:rsidP="00D41AEF">
            <w:pPr>
              <w:spacing w:line="240" w:lineRule="auto"/>
              <w:ind w:firstLine="0"/>
              <w:jc w:val="left"/>
              <w:rPr>
                <w:sz w:val="24"/>
              </w:rPr>
            </w:pPr>
            <w:r w:rsidRPr="00D41AEF">
              <w:rPr>
                <w:sz w:val="24"/>
              </w:rPr>
              <w:t xml:space="preserve">Колодец бытовой канализации КСЛ-5 </w:t>
            </w:r>
          </w:p>
        </w:tc>
        <w:tc>
          <w:tcPr>
            <w:tcW w:w="1072" w:type="dxa"/>
            <w:shd w:val="clear" w:color="auto" w:fill="auto"/>
          </w:tcPr>
          <w:p w14:paraId="77205D7C" w14:textId="77777777" w:rsidR="00D41AEF" w:rsidRPr="00D41AEF" w:rsidRDefault="00D41AEF" w:rsidP="00D41AEF">
            <w:pPr>
              <w:spacing w:line="240" w:lineRule="auto"/>
              <w:ind w:firstLine="0"/>
              <w:jc w:val="center"/>
              <w:rPr>
                <w:sz w:val="24"/>
              </w:rPr>
            </w:pPr>
            <w:r w:rsidRPr="00D41AEF">
              <w:rPr>
                <w:sz w:val="24"/>
              </w:rPr>
              <w:t>1 шт.</w:t>
            </w:r>
          </w:p>
        </w:tc>
      </w:tr>
      <w:tr w:rsidR="00D41AEF" w:rsidRPr="00D41AEF" w14:paraId="61EE3F1C"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shd w:val="clear" w:color="auto" w:fill="auto"/>
          </w:tcPr>
          <w:p w14:paraId="7324ACFF" w14:textId="77777777" w:rsidR="00D41AEF" w:rsidRPr="00D41AEF" w:rsidRDefault="00D41AEF" w:rsidP="00D41AEF">
            <w:pPr>
              <w:numPr>
                <w:ilvl w:val="1"/>
                <w:numId w:val="123"/>
              </w:numPr>
              <w:tabs>
                <w:tab w:val="left" w:pos="346"/>
              </w:tabs>
              <w:spacing w:line="240" w:lineRule="auto"/>
              <w:jc w:val="center"/>
              <w:rPr>
                <w:sz w:val="24"/>
                <w:lang w:val="x-none" w:eastAsia="x-none"/>
              </w:rPr>
            </w:pPr>
          </w:p>
        </w:tc>
        <w:tc>
          <w:tcPr>
            <w:tcW w:w="1984" w:type="dxa"/>
            <w:vMerge/>
            <w:shd w:val="clear" w:color="auto" w:fill="auto"/>
          </w:tcPr>
          <w:p w14:paraId="610DB65C" w14:textId="77777777" w:rsidR="00D41AEF" w:rsidRPr="00D41AEF" w:rsidRDefault="00D41AEF" w:rsidP="00D41AEF">
            <w:pPr>
              <w:spacing w:line="240" w:lineRule="auto"/>
              <w:ind w:firstLine="0"/>
              <w:jc w:val="left"/>
              <w:rPr>
                <w:sz w:val="24"/>
              </w:rPr>
            </w:pPr>
          </w:p>
        </w:tc>
        <w:tc>
          <w:tcPr>
            <w:tcW w:w="5812" w:type="dxa"/>
            <w:shd w:val="clear" w:color="auto" w:fill="auto"/>
          </w:tcPr>
          <w:p w14:paraId="6619CDD9" w14:textId="77777777" w:rsidR="00D41AEF" w:rsidRPr="00D41AEF" w:rsidRDefault="00D41AEF" w:rsidP="00D41AEF">
            <w:pPr>
              <w:spacing w:line="240" w:lineRule="auto"/>
              <w:ind w:firstLine="0"/>
              <w:jc w:val="left"/>
              <w:rPr>
                <w:sz w:val="24"/>
              </w:rPr>
            </w:pPr>
            <w:r w:rsidRPr="00D41AEF">
              <w:rPr>
                <w:sz w:val="24"/>
              </w:rPr>
              <w:t>Кольцо стеновое КС10.9</w:t>
            </w:r>
          </w:p>
        </w:tc>
        <w:tc>
          <w:tcPr>
            <w:tcW w:w="1072" w:type="dxa"/>
            <w:shd w:val="clear" w:color="auto" w:fill="auto"/>
          </w:tcPr>
          <w:p w14:paraId="06FAE34A" w14:textId="77777777" w:rsidR="00D41AEF" w:rsidRPr="00D41AEF" w:rsidRDefault="00D41AEF" w:rsidP="00D41AEF">
            <w:pPr>
              <w:spacing w:line="240" w:lineRule="auto"/>
              <w:ind w:firstLine="0"/>
              <w:jc w:val="center"/>
              <w:rPr>
                <w:sz w:val="24"/>
              </w:rPr>
            </w:pPr>
            <w:r w:rsidRPr="00D41AEF">
              <w:rPr>
                <w:sz w:val="24"/>
              </w:rPr>
              <w:t>2 шт.</w:t>
            </w:r>
          </w:p>
        </w:tc>
      </w:tr>
      <w:tr w:rsidR="00D41AEF" w:rsidRPr="00D41AEF" w14:paraId="4B7A2FFC"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shd w:val="clear" w:color="auto" w:fill="auto"/>
          </w:tcPr>
          <w:p w14:paraId="0BF7FBFA" w14:textId="77777777" w:rsidR="00D41AEF" w:rsidRPr="00D41AEF" w:rsidRDefault="00D41AEF" w:rsidP="00D41AEF">
            <w:pPr>
              <w:numPr>
                <w:ilvl w:val="1"/>
                <w:numId w:val="123"/>
              </w:numPr>
              <w:tabs>
                <w:tab w:val="left" w:pos="346"/>
              </w:tabs>
              <w:spacing w:line="240" w:lineRule="auto"/>
              <w:jc w:val="center"/>
              <w:rPr>
                <w:sz w:val="24"/>
                <w:lang w:val="x-none" w:eastAsia="x-none"/>
              </w:rPr>
            </w:pPr>
          </w:p>
        </w:tc>
        <w:tc>
          <w:tcPr>
            <w:tcW w:w="1984" w:type="dxa"/>
            <w:vMerge/>
            <w:shd w:val="clear" w:color="auto" w:fill="auto"/>
          </w:tcPr>
          <w:p w14:paraId="438A6163" w14:textId="77777777" w:rsidR="00D41AEF" w:rsidRPr="00D41AEF" w:rsidRDefault="00D41AEF" w:rsidP="00D41AEF">
            <w:pPr>
              <w:spacing w:line="240" w:lineRule="auto"/>
              <w:ind w:firstLine="0"/>
              <w:jc w:val="left"/>
              <w:rPr>
                <w:sz w:val="24"/>
              </w:rPr>
            </w:pPr>
          </w:p>
        </w:tc>
        <w:tc>
          <w:tcPr>
            <w:tcW w:w="5812" w:type="dxa"/>
            <w:shd w:val="clear" w:color="auto" w:fill="auto"/>
          </w:tcPr>
          <w:p w14:paraId="2EC6FC51" w14:textId="77777777" w:rsidR="00D41AEF" w:rsidRPr="00D41AEF" w:rsidRDefault="00D41AEF" w:rsidP="00D41AEF">
            <w:pPr>
              <w:spacing w:line="240" w:lineRule="auto"/>
              <w:ind w:firstLine="0"/>
              <w:jc w:val="left"/>
              <w:rPr>
                <w:sz w:val="24"/>
              </w:rPr>
            </w:pPr>
            <w:r w:rsidRPr="00D41AEF">
              <w:rPr>
                <w:sz w:val="24"/>
              </w:rPr>
              <w:t>Кольцо стеновое КС7.3</w:t>
            </w:r>
          </w:p>
        </w:tc>
        <w:tc>
          <w:tcPr>
            <w:tcW w:w="1072" w:type="dxa"/>
            <w:shd w:val="clear" w:color="auto" w:fill="auto"/>
          </w:tcPr>
          <w:p w14:paraId="22CA71BD" w14:textId="77777777" w:rsidR="00D41AEF" w:rsidRPr="00D41AEF" w:rsidRDefault="00D41AEF" w:rsidP="00D41AEF">
            <w:pPr>
              <w:spacing w:line="240" w:lineRule="auto"/>
              <w:ind w:firstLine="0"/>
              <w:jc w:val="center"/>
              <w:rPr>
                <w:sz w:val="24"/>
              </w:rPr>
            </w:pPr>
            <w:r w:rsidRPr="00D41AEF">
              <w:rPr>
                <w:sz w:val="24"/>
              </w:rPr>
              <w:t>1 шт.</w:t>
            </w:r>
          </w:p>
        </w:tc>
      </w:tr>
      <w:tr w:rsidR="00D41AEF" w:rsidRPr="00D41AEF" w14:paraId="2A01FF63"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shd w:val="clear" w:color="auto" w:fill="auto"/>
          </w:tcPr>
          <w:p w14:paraId="298FA599" w14:textId="77777777" w:rsidR="00D41AEF" w:rsidRPr="00D41AEF" w:rsidRDefault="00D41AEF" w:rsidP="00D41AEF">
            <w:pPr>
              <w:numPr>
                <w:ilvl w:val="1"/>
                <w:numId w:val="123"/>
              </w:numPr>
              <w:tabs>
                <w:tab w:val="left" w:pos="346"/>
              </w:tabs>
              <w:spacing w:line="240" w:lineRule="auto"/>
              <w:jc w:val="center"/>
              <w:rPr>
                <w:sz w:val="24"/>
                <w:lang w:val="x-none" w:eastAsia="x-none"/>
              </w:rPr>
            </w:pPr>
          </w:p>
        </w:tc>
        <w:tc>
          <w:tcPr>
            <w:tcW w:w="1984" w:type="dxa"/>
            <w:vMerge/>
            <w:shd w:val="clear" w:color="auto" w:fill="auto"/>
          </w:tcPr>
          <w:p w14:paraId="06D0AA43" w14:textId="77777777" w:rsidR="00D41AEF" w:rsidRPr="00D41AEF" w:rsidRDefault="00D41AEF" w:rsidP="00D41AEF">
            <w:pPr>
              <w:spacing w:line="240" w:lineRule="auto"/>
              <w:ind w:firstLine="0"/>
              <w:jc w:val="left"/>
              <w:rPr>
                <w:sz w:val="24"/>
              </w:rPr>
            </w:pPr>
          </w:p>
        </w:tc>
        <w:tc>
          <w:tcPr>
            <w:tcW w:w="5812" w:type="dxa"/>
            <w:shd w:val="clear" w:color="auto" w:fill="auto"/>
          </w:tcPr>
          <w:p w14:paraId="0E20915A" w14:textId="77777777" w:rsidR="00D41AEF" w:rsidRPr="00D41AEF" w:rsidRDefault="00D41AEF" w:rsidP="00D41AEF">
            <w:pPr>
              <w:spacing w:line="240" w:lineRule="auto"/>
              <w:ind w:firstLine="0"/>
              <w:jc w:val="left"/>
              <w:rPr>
                <w:sz w:val="24"/>
              </w:rPr>
            </w:pPr>
            <w:r w:rsidRPr="00D41AEF">
              <w:rPr>
                <w:sz w:val="24"/>
              </w:rPr>
              <w:t>Люк чугунный</w:t>
            </w:r>
          </w:p>
        </w:tc>
        <w:tc>
          <w:tcPr>
            <w:tcW w:w="1072" w:type="dxa"/>
            <w:shd w:val="clear" w:color="auto" w:fill="auto"/>
          </w:tcPr>
          <w:p w14:paraId="1274E857" w14:textId="77777777" w:rsidR="00D41AEF" w:rsidRPr="00D41AEF" w:rsidRDefault="00D41AEF" w:rsidP="00D41AEF">
            <w:pPr>
              <w:spacing w:line="240" w:lineRule="auto"/>
              <w:ind w:firstLine="0"/>
              <w:jc w:val="center"/>
              <w:rPr>
                <w:sz w:val="24"/>
              </w:rPr>
            </w:pPr>
            <w:r w:rsidRPr="00D41AEF">
              <w:rPr>
                <w:sz w:val="24"/>
              </w:rPr>
              <w:t>1 шт.</w:t>
            </w:r>
          </w:p>
        </w:tc>
      </w:tr>
      <w:tr w:rsidR="00D41AEF" w:rsidRPr="00D41AEF" w14:paraId="6965F7CC"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shd w:val="clear" w:color="auto" w:fill="auto"/>
          </w:tcPr>
          <w:p w14:paraId="29AF5222" w14:textId="77777777" w:rsidR="00D41AEF" w:rsidRPr="00D41AEF" w:rsidRDefault="00D41AEF" w:rsidP="00D41AEF">
            <w:pPr>
              <w:numPr>
                <w:ilvl w:val="0"/>
                <w:numId w:val="123"/>
              </w:numPr>
              <w:tabs>
                <w:tab w:val="left" w:pos="204"/>
              </w:tabs>
              <w:spacing w:line="240" w:lineRule="auto"/>
              <w:jc w:val="center"/>
              <w:rPr>
                <w:sz w:val="24"/>
                <w:lang w:val="x-none" w:eastAsia="x-none"/>
              </w:rPr>
            </w:pPr>
            <w:r w:rsidRPr="00D41AEF">
              <w:rPr>
                <w:sz w:val="24"/>
                <w:lang w:eastAsia="x-none"/>
              </w:rPr>
              <w:t xml:space="preserve"> </w:t>
            </w:r>
          </w:p>
        </w:tc>
        <w:tc>
          <w:tcPr>
            <w:tcW w:w="1984" w:type="dxa"/>
            <w:vMerge w:val="restart"/>
            <w:shd w:val="clear" w:color="auto" w:fill="auto"/>
          </w:tcPr>
          <w:p w14:paraId="45EE9BAC" w14:textId="77777777" w:rsidR="00D41AEF" w:rsidRPr="00D41AEF" w:rsidRDefault="00D41AEF" w:rsidP="00D41AEF">
            <w:pPr>
              <w:spacing w:line="240" w:lineRule="auto"/>
              <w:ind w:firstLine="0"/>
              <w:jc w:val="center"/>
              <w:rPr>
                <w:sz w:val="24"/>
              </w:rPr>
            </w:pPr>
            <w:r w:rsidRPr="00D41AEF">
              <w:rPr>
                <w:sz w:val="24"/>
              </w:rPr>
              <w:t>Сеть ливневой канализации (инв. №____)</w:t>
            </w:r>
          </w:p>
        </w:tc>
        <w:tc>
          <w:tcPr>
            <w:tcW w:w="6884" w:type="dxa"/>
            <w:gridSpan w:val="2"/>
            <w:shd w:val="clear" w:color="auto" w:fill="auto"/>
          </w:tcPr>
          <w:p w14:paraId="6DD6ED99" w14:textId="77777777" w:rsidR="00D41AEF" w:rsidRPr="00D41AEF" w:rsidRDefault="00D41AEF" w:rsidP="00D41AEF">
            <w:pPr>
              <w:spacing w:line="240" w:lineRule="auto"/>
              <w:ind w:firstLine="0"/>
              <w:jc w:val="center"/>
              <w:rPr>
                <w:sz w:val="24"/>
              </w:rPr>
            </w:pPr>
          </w:p>
        </w:tc>
      </w:tr>
      <w:tr w:rsidR="00D41AEF" w:rsidRPr="00D41AEF" w14:paraId="7A266B2A"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Pr>
          <w:p w14:paraId="07E038A3" w14:textId="77777777" w:rsidR="00D41AEF" w:rsidRPr="00D41AEF" w:rsidRDefault="00D41AEF" w:rsidP="00D41AEF">
            <w:pPr>
              <w:numPr>
                <w:ilvl w:val="1"/>
                <w:numId w:val="123"/>
              </w:numPr>
              <w:tabs>
                <w:tab w:val="left" w:pos="346"/>
              </w:tabs>
              <w:spacing w:line="240" w:lineRule="auto"/>
              <w:jc w:val="center"/>
              <w:rPr>
                <w:sz w:val="24"/>
                <w:lang w:val="x-none" w:eastAsia="x-none"/>
              </w:rPr>
            </w:pPr>
          </w:p>
        </w:tc>
        <w:tc>
          <w:tcPr>
            <w:tcW w:w="1984" w:type="dxa"/>
            <w:vMerge/>
            <w:shd w:val="clear" w:color="auto" w:fill="auto"/>
          </w:tcPr>
          <w:p w14:paraId="3FE96B6E" w14:textId="77777777" w:rsidR="00D41AEF" w:rsidRPr="00D41AEF" w:rsidRDefault="00D41AEF" w:rsidP="00D41AEF">
            <w:pPr>
              <w:spacing w:line="240" w:lineRule="auto"/>
              <w:ind w:firstLine="0"/>
              <w:jc w:val="left"/>
              <w:rPr>
                <w:sz w:val="24"/>
              </w:rPr>
            </w:pPr>
          </w:p>
        </w:tc>
        <w:tc>
          <w:tcPr>
            <w:tcW w:w="5812" w:type="dxa"/>
          </w:tcPr>
          <w:p w14:paraId="78CB26DC" w14:textId="77777777" w:rsidR="00D41AEF" w:rsidRPr="00D41AEF" w:rsidRDefault="00D41AEF" w:rsidP="00D41AEF">
            <w:pPr>
              <w:spacing w:line="240" w:lineRule="auto"/>
              <w:ind w:firstLine="0"/>
              <w:jc w:val="left"/>
              <w:rPr>
                <w:sz w:val="24"/>
              </w:rPr>
            </w:pPr>
            <w:r w:rsidRPr="00D41AEF">
              <w:rPr>
                <w:sz w:val="24"/>
              </w:rPr>
              <w:t>Труба полиэтиленовая КОРСИС SN8  Ф160</w:t>
            </w:r>
          </w:p>
        </w:tc>
        <w:tc>
          <w:tcPr>
            <w:tcW w:w="1072" w:type="dxa"/>
          </w:tcPr>
          <w:p w14:paraId="249EC633" w14:textId="77777777" w:rsidR="00D41AEF" w:rsidRPr="00D41AEF" w:rsidRDefault="00D41AEF" w:rsidP="00D41AEF">
            <w:pPr>
              <w:spacing w:line="240" w:lineRule="auto"/>
              <w:ind w:firstLine="0"/>
              <w:jc w:val="center"/>
              <w:rPr>
                <w:sz w:val="24"/>
              </w:rPr>
            </w:pPr>
            <w:r w:rsidRPr="00D41AEF">
              <w:rPr>
                <w:sz w:val="24"/>
              </w:rPr>
              <w:t>7м</w:t>
            </w:r>
          </w:p>
        </w:tc>
      </w:tr>
      <w:tr w:rsidR="00D41AEF" w:rsidRPr="00D41AEF" w14:paraId="309BC1EF"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Pr>
          <w:p w14:paraId="2EEA25E4" w14:textId="77777777" w:rsidR="00D41AEF" w:rsidRPr="00D41AEF" w:rsidRDefault="00D41AEF" w:rsidP="00D41AEF">
            <w:pPr>
              <w:numPr>
                <w:ilvl w:val="1"/>
                <w:numId w:val="123"/>
              </w:numPr>
              <w:tabs>
                <w:tab w:val="left" w:pos="346"/>
              </w:tabs>
              <w:spacing w:line="240" w:lineRule="auto"/>
              <w:jc w:val="center"/>
              <w:rPr>
                <w:sz w:val="24"/>
                <w:lang w:val="x-none" w:eastAsia="x-none"/>
              </w:rPr>
            </w:pPr>
          </w:p>
        </w:tc>
        <w:tc>
          <w:tcPr>
            <w:tcW w:w="1984" w:type="dxa"/>
            <w:vMerge/>
            <w:shd w:val="clear" w:color="auto" w:fill="auto"/>
          </w:tcPr>
          <w:p w14:paraId="67BC6A93" w14:textId="77777777" w:rsidR="00D41AEF" w:rsidRPr="00D41AEF" w:rsidRDefault="00D41AEF" w:rsidP="00D41AEF">
            <w:pPr>
              <w:spacing w:line="240" w:lineRule="auto"/>
              <w:ind w:firstLine="0"/>
              <w:jc w:val="left"/>
              <w:rPr>
                <w:sz w:val="24"/>
              </w:rPr>
            </w:pPr>
          </w:p>
        </w:tc>
        <w:tc>
          <w:tcPr>
            <w:tcW w:w="5812" w:type="dxa"/>
          </w:tcPr>
          <w:p w14:paraId="425185EF" w14:textId="77777777" w:rsidR="00D41AEF" w:rsidRPr="00D41AEF" w:rsidRDefault="00D41AEF" w:rsidP="00D41AEF">
            <w:pPr>
              <w:spacing w:line="240" w:lineRule="auto"/>
              <w:ind w:firstLine="0"/>
              <w:jc w:val="left"/>
              <w:rPr>
                <w:sz w:val="24"/>
              </w:rPr>
            </w:pPr>
            <w:r w:rsidRPr="00D41AEF">
              <w:rPr>
                <w:sz w:val="24"/>
              </w:rPr>
              <w:t>Труба полиэтиленовая КОРСИС SN8  Ф500</w:t>
            </w:r>
          </w:p>
        </w:tc>
        <w:tc>
          <w:tcPr>
            <w:tcW w:w="1072" w:type="dxa"/>
          </w:tcPr>
          <w:p w14:paraId="4C8BF751" w14:textId="77777777" w:rsidR="00D41AEF" w:rsidRPr="00D41AEF" w:rsidRDefault="00D41AEF" w:rsidP="00D41AEF">
            <w:pPr>
              <w:spacing w:line="240" w:lineRule="auto"/>
              <w:ind w:firstLine="0"/>
              <w:jc w:val="center"/>
              <w:rPr>
                <w:sz w:val="24"/>
              </w:rPr>
            </w:pPr>
            <w:r w:rsidRPr="00D41AEF">
              <w:rPr>
                <w:sz w:val="24"/>
              </w:rPr>
              <w:t>200м</w:t>
            </w:r>
          </w:p>
        </w:tc>
      </w:tr>
      <w:tr w:rsidR="00D41AEF" w:rsidRPr="00D41AEF" w14:paraId="369732E4"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Pr>
          <w:p w14:paraId="626BA9B1" w14:textId="77777777" w:rsidR="00D41AEF" w:rsidRPr="00D41AEF" w:rsidRDefault="00D41AEF" w:rsidP="00D41AEF">
            <w:pPr>
              <w:numPr>
                <w:ilvl w:val="1"/>
                <w:numId w:val="123"/>
              </w:numPr>
              <w:tabs>
                <w:tab w:val="left" w:pos="346"/>
              </w:tabs>
              <w:spacing w:line="240" w:lineRule="auto"/>
              <w:jc w:val="center"/>
              <w:rPr>
                <w:sz w:val="24"/>
                <w:lang w:val="x-none" w:eastAsia="x-none"/>
              </w:rPr>
            </w:pPr>
          </w:p>
        </w:tc>
        <w:tc>
          <w:tcPr>
            <w:tcW w:w="1984" w:type="dxa"/>
            <w:vMerge/>
            <w:shd w:val="clear" w:color="auto" w:fill="auto"/>
          </w:tcPr>
          <w:p w14:paraId="5759CA29" w14:textId="77777777" w:rsidR="00D41AEF" w:rsidRPr="00D41AEF" w:rsidRDefault="00D41AEF" w:rsidP="00D41AEF">
            <w:pPr>
              <w:spacing w:line="240" w:lineRule="auto"/>
              <w:ind w:firstLine="0"/>
              <w:jc w:val="left"/>
              <w:rPr>
                <w:sz w:val="24"/>
              </w:rPr>
            </w:pPr>
          </w:p>
        </w:tc>
        <w:tc>
          <w:tcPr>
            <w:tcW w:w="5812" w:type="dxa"/>
          </w:tcPr>
          <w:p w14:paraId="2AAD5F16" w14:textId="77777777" w:rsidR="00D41AEF" w:rsidRPr="00D41AEF" w:rsidRDefault="00D41AEF" w:rsidP="00D41AEF">
            <w:pPr>
              <w:spacing w:line="240" w:lineRule="auto"/>
              <w:ind w:firstLine="0"/>
              <w:jc w:val="left"/>
              <w:rPr>
                <w:sz w:val="24"/>
              </w:rPr>
            </w:pPr>
            <w:r w:rsidRPr="00D41AEF">
              <w:rPr>
                <w:sz w:val="24"/>
              </w:rPr>
              <w:t>Колодец дождеприемный ДК1, ДК2</w:t>
            </w:r>
          </w:p>
        </w:tc>
        <w:tc>
          <w:tcPr>
            <w:tcW w:w="1072" w:type="dxa"/>
          </w:tcPr>
          <w:p w14:paraId="5825A0D0" w14:textId="77777777" w:rsidR="00D41AEF" w:rsidRPr="00D41AEF" w:rsidRDefault="00D41AEF" w:rsidP="00D41AEF">
            <w:pPr>
              <w:spacing w:line="240" w:lineRule="auto"/>
              <w:ind w:firstLine="0"/>
              <w:jc w:val="center"/>
              <w:rPr>
                <w:sz w:val="24"/>
              </w:rPr>
            </w:pPr>
            <w:r w:rsidRPr="00D41AEF">
              <w:rPr>
                <w:sz w:val="24"/>
              </w:rPr>
              <w:t>2 шт.</w:t>
            </w:r>
          </w:p>
        </w:tc>
      </w:tr>
      <w:tr w:rsidR="00D41AEF" w:rsidRPr="00D41AEF" w14:paraId="61AA4498"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
        </w:trPr>
        <w:tc>
          <w:tcPr>
            <w:tcW w:w="1668" w:type="dxa"/>
          </w:tcPr>
          <w:p w14:paraId="61881ACF" w14:textId="77777777" w:rsidR="00D41AEF" w:rsidRPr="00D41AEF" w:rsidRDefault="00D41AEF" w:rsidP="00D41AEF">
            <w:pPr>
              <w:numPr>
                <w:ilvl w:val="1"/>
                <w:numId w:val="123"/>
              </w:numPr>
              <w:tabs>
                <w:tab w:val="left" w:pos="346"/>
              </w:tabs>
              <w:spacing w:line="240" w:lineRule="auto"/>
              <w:jc w:val="center"/>
              <w:rPr>
                <w:sz w:val="24"/>
                <w:lang w:val="x-none" w:eastAsia="x-none"/>
              </w:rPr>
            </w:pPr>
          </w:p>
        </w:tc>
        <w:tc>
          <w:tcPr>
            <w:tcW w:w="1984" w:type="dxa"/>
            <w:vMerge/>
            <w:shd w:val="clear" w:color="auto" w:fill="auto"/>
          </w:tcPr>
          <w:p w14:paraId="3D796A11" w14:textId="77777777" w:rsidR="00D41AEF" w:rsidRPr="00D41AEF" w:rsidRDefault="00D41AEF" w:rsidP="00D41AEF">
            <w:pPr>
              <w:spacing w:line="240" w:lineRule="auto"/>
              <w:ind w:firstLine="0"/>
              <w:jc w:val="left"/>
              <w:rPr>
                <w:sz w:val="24"/>
              </w:rPr>
            </w:pPr>
          </w:p>
        </w:tc>
        <w:tc>
          <w:tcPr>
            <w:tcW w:w="5812" w:type="dxa"/>
          </w:tcPr>
          <w:p w14:paraId="75E6D31B" w14:textId="77777777" w:rsidR="00D41AEF" w:rsidRPr="00D41AEF" w:rsidRDefault="00D41AEF" w:rsidP="00D41AEF">
            <w:pPr>
              <w:spacing w:line="240" w:lineRule="auto"/>
              <w:ind w:firstLine="0"/>
              <w:jc w:val="left"/>
              <w:rPr>
                <w:sz w:val="24"/>
              </w:rPr>
            </w:pPr>
            <w:r w:rsidRPr="00D41AEF">
              <w:rPr>
                <w:sz w:val="24"/>
              </w:rPr>
              <w:t>Дождеприемник ДБ1</w:t>
            </w:r>
          </w:p>
        </w:tc>
        <w:tc>
          <w:tcPr>
            <w:tcW w:w="1072" w:type="dxa"/>
          </w:tcPr>
          <w:p w14:paraId="333DB735" w14:textId="77777777" w:rsidR="00D41AEF" w:rsidRPr="00D41AEF" w:rsidRDefault="00D41AEF" w:rsidP="00D41AEF">
            <w:pPr>
              <w:spacing w:line="240" w:lineRule="auto"/>
              <w:ind w:firstLine="0"/>
              <w:jc w:val="center"/>
              <w:rPr>
                <w:sz w:val="24"/>
              </w:rPr>
            </w:pPr>
            <w:r w:rsidRPr="00D41AEF">
              <w:rPr>
                <w:sz w:val="24"/>
              </w:rPr>
              <w:t>2 шт.</w:t>
            </w:r>
          </w:p>
        </w:tc>
      </w:tr>
      <w:tr w:rsidR="00D41AEF" w:rsidRPr="00D41AEF" w14:paraId="67CB3F18"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
        </w:trPr>
        <w:tc>
          <w:tcPr>
            <w:tcW w:w="1668" w:type="dxa"/>
          </w:tcPr>
          <w:p w14:paraId="5C165AFA" w14:textId="77777777" w:rsidR="00D41AEF" w:rsidRPr="00D41AEF" w:rsidRDefault="00D41AEF" w:rsidP="00D41AEF">
            <w:pPr>
              <w:numPr>
                <w:ilvl w:val="1"/>
                <w:numId w:val="123"/>
              </w:numPr>
              <w:tabs>
                <w:tab w:val="left" w:pos="346"/>
              </w:tabs>
              <w:spacing w:line="240" w:lineRule="auto"/>
              <w:jc w:val="center"/>
              <w:rPr>
                <w:sz w:val="24"/>
                <w:lang w:val="x-none" w:eastAsia="x-none"/>
              </w:rPr>
            </w:pPr>
          </w:p>
        </w:tc>
        <w:tc>
          <w:tcPr>
            <w:tcW w:w="1984" w:type="dxa"/>
            <w:vMerge/>
            <w:shd w:val="clear" w:color="auto" w:fill="auto"/>
          </w:tcPr>
          <w:p w14:paraId="60AD07E7" w14:textId="77777777" w:rsidR="00D41AEF" w:rsidRPr="00D41AEF" w:rsidRDefault="00D41AEF" w:rsidP="00D41AEF">
            <w:pPr>
              <w:spacing w:line="240" w:lineRule="auto"/>
              <w:ind w:firstLine="0"/>
              <w:jc w:val="left"/>
              <w:rPr>
                <w:sz w:val="24"/>
              </w:rPr>
            </w:pPr>
          </w:p>
        </w:tc>
        <w:tc>
          <w:tcPr>
            <w:tcW w:w="5812" w:type="dxa"/>
          </w:tcPr>
          <w:p w14:paraId="69151603" w14:textId="77777777" w:rsidR="00D41AEF" w:rsidRPr="00D41AEF" w:rsidRDefault="00D41AEF" w:rsidP="00D41AEF">
            <w:pPr>
              <w:spacing w:line="240" w:lineRule="auto"/>
              <w:ind w:firstLine="0"/>
              <w:jc w:val="left"/>
              <w:rPr>
                <w:sz w:val="24"/>
              </w:rPr>
            </w:pPr>
            <w:r w:rsidRPr="00D41AEF">
              <w:rPr>
                <w:sz w:val="24"/>
              </w:rPr>
              <w:t>Кольцо стеновое КС7.3</w:t>
            </w:r>
          </w:p>
        </w:tc>
        <w:tc>
          <w:tcPr>
            <w:tcW w:w="1072" w:type="dxa"/>
          </w:tcPr>
          <w:p w14:paraId="68FA5CE9" w14:textId="77777777" w:rsidR="00D41AEF" w:rsidRPr="00D41AEF" w:rsidRDefault="00D41AEF" w:rsidP="00D41AEF">
            <w:pPr>
              <w:spacing w:line="240" w:lineRule="auto"/>
              <w:ind w:firstLine="0"/>
              <w:jc w:val="center"/>
              <w:rPr>
                <w:sz w:val="24"/>
              </w:rPr>
            </w:pPr>
            <w:r w:rsidRPr="00D41AEF">
              <w:rPr>
                <w:sz w:val="24"/>
              </w:rPr>
              <w:t>2 шт.</w:t>
            </w:r>
          </w:p>
        </w:tc>
      </w:tr>
      <w:tr w:rsidR="00D41AEF" w:rsidRPr="00D41AEF" w14:paraId="4242BE6E"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
        </w:trPr>
        <w:tc>
          <w:tcPr>
            <w:tcW w:w="1668" w:type="dxa"/>
          </w:tcPr>
          <w:p w14:paraId="7B405D7F" w14:textId="77777777" w:rsidR="00D41AEF" w:rsidRPr="00D41AEF" w:rsidRDefault="00D41AEF" w:rsidP="00D41AEF">
            <w:pPr>
              <w:numPr>
                <w:ilvl w:val="1"/>
                <w:numId w:val="123"/>
              </w:numPr>
              <w:tabs>
                <w:tab w:val="left" w:pos="346"/>
              </w:tabs>
              <w:spacing w:line="240" w:lineRule="auto"/>
              <w:jc w:val="center"/>
              <w:rPr>
                <w:sz w:val="24"/>
                <w:lang w:val="x-none" w:eastAsia="x-none"/>
              </w:rPr>
            </w:pPr>
          </w:p>
        </w:tc>
        <w:tc>
          <w:tcPr>
            <w:tcW w:w="1984" w:type="dxa"/>
            <w:vMerge/>
            <w:shd w:val="clear" w:color="auto" w:fill="auto"/>
          </w:tcPr>
          <w:p w14:paraId="6F4FD2E9" w14:textId="77777777" w:rsidR="00D41AEF" w:rsidRPr="00D41AEF" w:rsidRDefault="00D41AEF" w:rsidP="00D41AEF">
            <w:pPr>
              <w:spacing w:line="240" w:lineRule="auto"/>
              <w:ind w:firstLine="0"/>
              <w:jc w:val="left"/>
              <w:rPr>
                <w:sz w:val="24"/>
              </w:rPr>
            </w:pPr>
          </w:p>
        </w:tc>
        <w:tc>
          <w:tcPr>
            <w:tcW w:w="5812" w:type="dxa"/>
          </w:tcPr>
          <w:p w14:paraId="645B258F" w14:textId="77777777" w:rsidR="00D41AEF" w:rsidRPr="00D41AEF" w:rsidRDefault="00D41AEF" w:rsidP="00D41AEF">
            <w:pPr>
              <w:spacing w:line="240" w:lineRule="auto"/>
              <w:ind w:firstLine="0"/>
              <w:jc w:val="left"/>
              <w:rPr>
                <w:sz w:val="24"/>
              </w:rPr>
            </w:pPr>
            <w:r w:rsidRPr="00D41AEF">
              <w:rPr>
                <w:sz w:val="24"/>
              </w:rPr>
              <w:t>Кольцо стеновое КС15.6</w:t>
            </w:r>
          </w:p>
        </w:tc>
        <w:tc>
          <w:tcPr>
            <w:tcW w:w="1072" w:type="dxa"/>
          </w:tcPr>
          <w:p w14:paraId="17BCD4F7" w14:textId="77777777" w:rsidR="00D41AEF" w:rsidRPr="00D41AEF" w:rsidRDefault="00D41AEF" w:rsidP="00D41AEF">
            <w:pPr>
              <w:spacing w:line="240" w:lineRule="auto"/>
              <w:ind w:firstLine="0"/>
              <w:jc w:val="center"/>
              <w:rPr>
                <w:sz w:val="24"/>
              </w:rPr>
            </w:pPr>
            <w:r w:rsidRPr="00D41AEF">
              <w:rPr>
                <w:sz w:val="24"/>
              </w:rPr>
              <w:t>4 шт.</w:t>
            </w:r>
          </w:p>
        </w:tc>
      </w:tr>
      <w:tr w:rsidR="00D41AEF" w:rsidRPr="00D41AEF" w14:paraId="12D16E0D"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
        </w:trPr>
        <w:tc>
          <w:tcPr>
            <w:tcW w:w="1668" w:type="dxa"/>
          </w:tcPr>
          <w:p w14:paraId="15904C5E" w14:textId="77777777" w:rsidR="00D41AEF" w:rsidRPr="00D41AEF" w:rsidRDefault="00D41AEF" w:rsidP="00D41AEF">
            <w:pPr>
              <w:numPr>
                <w:ilvl w:val="1"/>
                <w:numId w:val="123"/>
              </w:numPr>
              <w:tabs>
                <w:tab w:val="left" w:pos="346"/>
              </w:tabs>
              <w:spacing w:line="240" w:lineRule="auto"/>
              <w:jc w:val="center"/>
              <w:rPr>
                <w:sz w:val="24"/>
                <w:lang w:val="x-none" w:eastAsia="x-none"/>
              </w:rPr>
            </w:pPr>
          </w:p>
        </w:tc>
        <w:tc>
          <w:tcPr>
            <w:tcW w:w="1984" w:type="dxa"/>
            <w:vMerge/>
            <w:shd w:val="clear" w:color="auto" w:fill="auto"/>
          </w:tcPr>
          <w:p w14:paraId="5BCE73C9" w14:textId="77777777" w:rsidR="00D41AEF" w:rsidRPr="00D41AEF" w:rsidRDefault="00D41AEF" w:rsidP="00D41AEF">
            <w:pPr>
              <w:spacing w:line="240" w:lineRule="auto"/>
              <w:ind w:firstLine="0"/>
              <w:jc w:val="left"/>
              <w:rPr>
                <w:sz w:val="24"/>
              </w:rPr>
            </w:pPr>
          </w:p>
        </w:tc>
        <w:tc>
          <w:tcPr>
            <w:tcW w:w="5812" w:type="dxa"/>
          </w:tcPr>
          <w:p w14:paraId="1A3CC45B" w14:textId="77777777" w:rsidR="00D41AEF" w:rsidRPr="00D41AEF" w:rsidRDefault="00D41AEF" w:rsidP="00D41AEF">
            <w:pPr>
              <w:spacing w:line="240" w:lineRule="auto"/>
              <w:ind w:firstLine="0"/>
              <w:jc w:val="left"/>
              <w:rPr>
                <w:sz w:val="24"/>
              </w:rPr>
            </w:pPr>
            <w:r w:rsidRPr="00D41AEF">
              <w:rPr>
                <w:sz w:val="24"/>
              </w:rPr>
              <w:t>Кольцо стеновое КС15.9</w:t>
            </w:r>
          </w:p>
        </w:tc>
        <w:tc>
          <w:tcPr>
            <w:tcW w:w="1072" w:type="dxa"/>
          </w:tcPr>
          <w:p w14:paraId="2845A4D6" w14:textId="77777777" w:rsidR="00D41AEF" w:rsidRPr="00D41AEF" w:rsidRDefault="00D41AEF" w:rsidP="00D41AEF">
            <w:pPr>
              <w:spacing w:line="240" w:lineRule="auto"/>
              <w:ind w:firstLine="0"/>
              <w:jc w:val="center"/>
              <w:rPr>
                <w:sz w:val="24"/>
              </w:rPr>
            </w:pPr>
            <w:r w:rsidRPr="00D41AEF">
              <w:rPr>
                <w:sz w:val="24"/>
              </w:rPr>
              <w:t>6 шт.</w:t>
            </w:r>
          </w:p>
        </w:tc>
      </w:tr>
      <w:tr w:rsidR="00D41AEF" w:rsidRPr="00D41AEF" w14:paraId="01CD55EB"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
        </w:trPr>
        <w:tc>
          <w:tcPr>
            <w:tcW w:w="1668" w:type="dxa"/>
          </w:tcPr>
          <w:p w14:paraId="0777A711" w14:textId="77777777" w:rsidR="00D41AEF" w:rsidRPr="00D41AEF" w:rsidRDefault="00D41AEF" w:rsidP="00D41AEF">
            <w:pPr>
              <w:numPr>
                <w:ilvl w:val="1"/>
                <w:numId w:val="123"/>
              </w:numPr>
              <w:tabs>
                <w:tab w:val="left" w:pos="346"/>
              </w:tabs>
              <w:spacing w:line="240" w:lineRule="auto"/>
              <w:jc w:val="center"/>
              <w:rPr>
                <w:sz w:val="24"/>
                <w:lang w:val="x-none" w:eastAsia="x-none"/>
              </w:rPr>
            </w:pPr>
          </w:p>
        </w:tc>
        <w:tc>
          <w:tcPr>
            <w:tcW w:w="1984" w:type="dxa"/>
            <w:vMerge/>
            <w:shd w:val="clear" w:color="auto" w:fill="auto"/>
          </w:tcPr>
          <w:p w14:paraId="1450EF73" w14:textId="77777777" w:rsidR="00D41AEF" w:rsidRPr="00D41AEF" w:rsidRDefault="00D41AEF" w:rsidP="00D41AEF">
            <w:pPr>
              <w:spacing w:line="240" w:lineRule="auto"/>
              <w:ind w:firstLine="0"/>
              <w:jc w:val="left"/>
              <w:rPr>
                <w:sz w:val="24"/>
              </w:rPr>
            </w:pPr>
          </w:p>
        </w:tc>
        <w:tc>
          <w:tcPr>
            <w:tcW w:w="5812" w:type="dxa"/>
          </w:tcPr>
          <w:p w14:paraId="7FFED20F" w14:textId="77777777" w:rsidR="00D41AEF" w:rsidRPr="00D41AEF" w:rsidRDefault="00D41AEF" w:rsidP="00D41AEF">
            <w:pPr>
              <w:spacing w:line="240" w:lineRule="auto"/>
              <w:ind w:firstLine="0"/>
              <w:jc w:val="left"/>
              <w:rPr>
                <w:sz w:val="24"/>
              </w:rPr>
            </w:pPr>
            <w:r w:rsidRPr="00D41AEF">
              <w:rPr>
                <w:sz w:val="24"/>
              </w:rPr>
              <w:t>Кольцо стеновое КС7.3</w:t>
            </w:r>
          </w:p>
        </w:tc>
        <w:tc>
          <w:tcPr>
            <w:tcW w:w="1072" w:type="dxa"/>
          </w:tcPr>
          <w:p w14:paraId="6DCD8DFF" w14:textId="77777777" w:rsidR="00D41AEF" w:rsidRPr="00D41AEF" w:rsidRDefault="00D41AEF" w:rsidP="00D41AEF">
            <w:pPr>
              <w:spacing w:line="240" w:lineRule="auto"/>
              <w:ind w:firstLine="0"/>
              <w:jc w:val="center"/>
              <w:rPr>
                <w:sz w:val="24"/>
              </w:rPr>
            </w:pPr>
            <w:r w:rsidRPr="00D41AEF">
              <w:rPr>
                <w:sz w:val="24"/>
              </w:rPr>
              <w:t>1 шт.</w:t>
            </w:r>
          </w:p>
        </w:tc>
      </w:tr>
      <w:tr w:rsidR="00D41AEF" w:rsidRPr="00D41AEF" w14:paraId="6CABC938"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Pr>
          <w:p w14:paraId="3D65C999" w14:textId="77777777" w:rsidR="00D41AEF" w:rsidRPr="00D41AEF" w:rsidRDefault="00D41AEF" w:rsidP="00D41AEF">
            <w:pPr>
              <w:numPr>
                <w:ilvl w:val="1"/>
                <w:numId w:val="123"/>
              </w:numPr>
              <w:tabs>
                <w:tab w:val="left" w:pos="346"/>
              </w:tabs>
              <w:spacing w:line="240" w:lineRule="auto"/>
              <w:jc w:val="center"/>
              <w:rPr>
                <w:sz w:val="24"/>
                <w:lang w:val="x-none" w:eastAsia="x-none"/>
              </w:rPr>
            </w:pPr>
          </w:p>
        </w:tc>
        <w:tc>
          <w:tcPr>
            <w:tcW w:w="1984" w:type="dxa"/>
            <w:vMerge/>
            <w:shd w:val="clear" w:color="auto" w:fill="auto"/>
          </w:tcPr>
          <w:p w14:paraId="04F3D964" w14:textId="77777777" w:rsidR="00D41AEF" w:rsidRPr="00D41AEF" w:rsidRDefault="00D41AEF" w:rsidP="00D41AEF">
            <w:pPr>
              <w:spacing w:line="240" w:lineRule="auto"/>
              <w:ind w:firstLine="0"/>
              <w:jc w:val="left"/>
              <w:rPr>
                <w:sz w:val="24"/>
              </w:rPr>
            </w:pPr>
          </w:p>
        </w:tc>
        <w:tc>
          <w:tcPr>
            <w:tcW w:w="5812" w:type="dxa"/>
          </w:tcPr>
          <w:p w14:paraId="19E77D8A" w14:textId="77777777" w:rsidR="00D41AEF" w:rsidRPr="00D41AEF" w:rsidRDefault="00D41AEF" w:rsidP="00D41AEF">
            <w:pPr>
              <w:spacing w:line="240" w:lineRule="auto"/>
              <w:ind w:firstLine="0"/>
              <w:jc w:val="left"/>
              <w:rPr>
                <w:sz w:val="24"/>
              </w:rPr>
            </w:pPr>
            <w:r w:rsidRPr="00D41AEF">
              <w:rPr>
                <w:sz w:val="24"/>
              </w:rPr>
              <w:t>Колодец смотровой КСЛУ, КСУ1, КСП</w:t>
            </w:r>
          </w:p>
        </w:tc>
        <w:tc>
          <w:tcPr>
            <w:tcW w:w="1072" w:type="dxa"/>
          </w:tcPr>
          <w:p w14:paraId="60C7D10D" w14:textId="77777777" w:rsidR="00D41AEF" w:rsidRPr="00D41AEF" w:rsidRDefault="00D41AEF" w:rsidP="00D41AEF">
            <w:pPr>
              <w:spacing w:line="240" w:lineRule="auto"/>
              <w:ind w:firstLine="0"/>
              <w:jc w:val="center"/>
              <w:rPr>
                <w:sz w:val="24"/>
              </w:rPr>
            </w:pPr>
            <w:r w:rsidRPr="00D41AEF">
              <w:rPr>
                <w:sz w:val="24"/>
              </w:rPr>
              <w:t>9 шт.</w:t>
            </w:r>
          </w:p>
        </w:tc>
      </w:tr>
      <w:tr w:rsidR="00D41AEF" w:rsidRPr="00D41AEF" w14:paraId="63456EF7"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Pr>
          <w:p w14:paraId="15535FF5" w14:textId="77777777" w:rsidR="00D41AEF" w:rsidRPr="00D41AEF" w:rsidRDefault="00D41AEF" w:rsidP="00D41AEF">
            <w:pPr>
              <w:numPr>
                <w:ilvl w:val="1"/>
                <w:numId w:val="123"/>
              </w:numPr>
              <w:tabs>
                <w:tab w:val="left" w:pos="346"/>
              </w:tabs>
              <w:spacing w:line="240" w:lineRule="auto"/>
              <w:jc w:val="center"/>
              <w:rPr>
                <w:sz w:val="24"/>
                <w:lang w:val="x-none" w:eastAsia="x-none"/>
              </w:rPr>
            </w:pPr>
          </w:p>
        </w:tc>
        <w:tc>
          <w:tcPr>
            <w:tcW w:w="1984" w:type="dxa"/>
            <w:vMerge/>
            <w:shd w:val="clear" w:color="auto" w:fill="auto"/>
          </w:tcPr>
          <w:p w14:paraId="3A950229" w14:textId="77777777" w:rsidR="00D41AEF" w:rsidRPr="00D41AEF" w:rsidRDefault="00D41AEF" w:rsidP="00D41AEF">
            <w:pPr>
              <w:spacing w:line="240" w:lineRule="auto"/>
              <w:ind w:firstLine="0"/>
              <w:jc w:val="left"/>
              <w:rPr>
                <w:sz w:val="24"/>
              </w:rPr>
            </w:pPr>
          </w:p>
        </w:tc>
        <w:tc>
          <w:tcPr>
            <w:tcW w:w="5812" w:type="dxa"/>
          </w:tcPr>
          <w:p w14:paraId="0180B5AA" w14:textId="77777777" w:rsidR="00D41AEF" w:rsidRPr="00D41AEF" w:rsidRDefault="00D41AEF" w:rsidP="00D41AEF">
            <w:pPr>
              <w:spacing w:line="240" w:lineRule="auto"/>
              <w:ind w:firstLine="0"/>
              <w:jc w:val="left"/>
              <w:rPr>
                <w:sz w:val="24"/>
              </w:rPr>
            </w:pPr>
            <w:r w:rsidRPr="00D41AEF">
              <w:rPr>
                <w:sz w:val="24"/>
              </w:rPr>
              <w:t>Люк чугунный</w:t>
            </w:r>
          </w:p>
        </w:tc>
        <w:tc>
          <w:tcPr>
            <w:tcW w:w="1072" w:type="dxa"/>
          </w:tcPr>
          <w:p w14:paraId="41C5FB45" w14:textId="77777777" w:rsidR="00D41AEF" w:rsidRPr="00D41AEF" w:rsidRDefault="00D41AEF" w:rsidP="00D41AEF">
            <w:pPr>
              <w:spacing w:line="240" w:lineRule="auto"/>
              <w:ind w:firstLine="0"/>
              <w:jc w:val="center"/>
              <w:rPr>
                <w:sz w:val="24"/>
              </w:rPr>
            </w:pPr>
            <w:r w:rsidRPr="00D41AEF">
              <w:rPr>
                <w:sz w:val="24"/>
              </w:rPr>
              <w:t>9 шт.</w:t>
            </w:r>
          </w:p>
        </w:tc>
      </w:tr>
      <w:tr w:rsidR="00D41AEF" w:rsidRPr="00D41AEF" w14:paraId="0B65C855"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Pr>
          <w:p w14:paraId="79BEEA6B" w14:textId="77777777" w:rsidR="00D41AEF" w:rsidRPr="00D41AEF" w:rsidRDefault="00D41AEF" w:rsidP="00D41AEF">
            <w:pPr>
              <w:numPr>
                <w:ilvl w:val="1"/>
                <w:numId w:val="123"/>
              </w:numPr>
              <w:tabs>
                <w:tab w:val="left" w:pos="346"/>
              </w:tabs>
              <w:spacing w:line="240" w:lineRule="auto"/>
              <w:jc w:val="center"/>
              <w:rPr>
                <w:sz w:val="24"/>
                <w:lang w:val="x-none" w:eastAsia="x-none"/>
              </w:rPr>
            </w:pPr>
          </w:p>
        </w:tc>
        <w:tc>
          <w:tcPr>
            <w:tcW w:w="1984" w:type="dxa"/>
            <w:vMerge/>
            <w:shd w:val="clear" w:color="auto" w:fill="auto"/>
          </w:tcPr>
          <w:p w14:paraId="2C341245" w14:textId="77777777" w:rsidR="00D41AEF" w:rsidRPr="00D41AEF" w:rsidRDefault="00D41AEF" w:rsidP="00D41AEF">
            <w:pPr>
              <w:spacing w:line="240" w:lineRule="auto"/>
              <w:ind w:firstLine="0"/>
              <w:jc w:val="left"/>
              <w:rPr>
                <w:sz w:val="24"/>
              </w:rPr>
            </w:pPr>
          </w:p>
        </w:tc>
        <w:tc>
          <w:tcPr>
            <w:tcW w:w="5812" w:type="dxa"/>
          </w:tcPr>
          <w:p w14:paraId="64AD9D3B" w14:textId="77777777" w:rsidR="00D41AEF" w:rsidRPr="00D41AEF" w:rsidRDefault="00D41AEF" w:rsidP="00D41AEF">
            <w:pPr>
              <w:spacing w:line="240" w:lineRule="auto"/>
              <w:ind w:firstLine="0"/>
              <w:jc w:val="left"/>
              <w:rPr>
                <w:sz w:val="24"/>
              </w:rPr>
            </w:pPr>
            <w:r w:rsidRPr="00D41AEF">
              <w:rPr>
                <w:sz w:val="24"/>
              </w:rPr>
              <w:t>Дождеприемник ДБ 400*805</w:t>
            </w:r>
          </w:p>
        </w:tc>
        <w:tc>
          <w:tcPr>
            <w:tcW w:w="1072" w:type="dxa"/>
          </w:tcPr>
          <w:p w14:paraId="7375DB2A" w14:textId="77777777" w:rsidR="00D41AEF" w:rsidRPr="00D41AEF" w:rsidRDefault="00D41AEF" w:rsidP="00D41AEF">
            <w:pPr>
              <w:spacing w:line="240" w:lineRule="auto"/>
              <w:ind w:firstLine="0"/>
              <w:jc w:val="center"/>
              <w:rPr>
                <w:sz w:val="24"/>
              </w:rPr>
            </w:pPr>
            <w:r w:rsidRPr="00D41AEF">
              <w:rPr>
                <w:sz w:val="24"/>
              </w:rPr>
              <w:t>8 шт.</w:t>
            </w:r>
          </w:p>
        </w:tc>
      </w:tr>
      <w:tr w:rsidR="00D41AEF" w:rsidRPr="00D41AEF" w14:paraId="4261DBF1"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Pr>
          <w:p w14:paraId="5AC311E9" w14:textId="77777777" w:rsidR="00D41AEF" w:rsidRPr="00D41AEF" w:rsidRDefault="00D41AEF" w:rsidP="00D41AEF">
            <w:pPr>
              <w:numPr>
                <w:ilvl w:val="0"/>
                <w:numId w:val="123"/>
              </w:numPr>
              <w:spacing w:line="240" w:lineRule="auto"/>
              <w:jc w:val="center"/>
              <w:rPr>
                <w:sz w:val="24"/>
                <w:lang w:val="x-none" w:eastAsia="x-none"/>
              </w:rPr>
            </w:pPr>
          </w:p>
        </w:tc>
        <w:tc>
          <w:tcPr>
            <w:tcW w:w="1984" w:type="dxa"/>
            <w:vMerge w:val="restart"/>
          </w:tcPr>
          <w:p w14:paraId="0892F7DB" w14:textId="77777777" w:rsidR="00D41AEF" w:rsidRPr="00D41AEF" w:rsidRDefault="00D41AEF" w:rsidP="00D41AEF">
            <w:pPr>
              <w:spacing w:line="240" w:lineRule="auto"/>
              <w:ind w:firstLine="0"/>
              <w:jc w:val="center"/>
              <w:rPr>
                <w:sz w:val="24"/>
              </w:rPr>
            </w:pPr>
            <w:r w:rsidRPr="00D41AEF">
              <w:rPr>
                <w:sz w:val="24"/>
              </w:rPr>
              <w:t>Сеть хозяйственного питьевого водопровода, инв. №____</w:t>
            </w:r>
          </w:p>
        </w:tc>
        <w:tc>
          <w:tcPr>
            <w:tcW w:w="6884" w:type="dxa"/>
            <w:gridSpan w:val="2"/>
          </w:tcPr>
          <w:p w14:paraId="093B48BB" w14:textId="77777777" w:rsidR="00D41AEF" w:rsidRPr="00D41AEF" w:rsidRDefault="00D41AEF" w:rsidP="00D41AEF">
            <w:pPr>
              <w:spacing w:line="240" w:lineRule="auto"/>
              <w:ind w:firstLine="0"/>
              <w:jc w:val="center"/>
              <w:rPr>
                <w:b/>
                <w:sz w:val="24"/>
              </w:rPr>
            </w:pPr>
          </w:p>
        </w:tc>
      </w:tr>
      <w:tr w:rsidR="00D41AEF" w:rsidRPr="00D41AEF" w14:paraId="6CB7B96D"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Pr>
          <w:p w14:paraId="3F3F7442" w14:textId="77777777" w:rsidR="00D41AEF" w:rsidRPr="00D41AEF" w:rsidRDefault="00D41AEF" w:rsidP="00D41AEF">
            <w:pPr>
              <w:numPr>
                <w:ilvl w:val="1"/>
                <w:numId w:val="123"/>
              </w:numPr>
              <w:tabs>
                <w:tab w:val="left" w:pos="346"/>
              </w:tabs>
              <w:spacing w:line="240" w:lineRule="auto"/>
              <w:jc w:val="center"/>
              <w:rPr>
                <w:sz w:val="24"/>
                <w:lang w:val="x-none" w:eastAsia="x-none"/>
              </w:rPr>
            </w:pPr>
          </w:p>
        </w:tc>
        <w:tc>
          <w:tcPr>
            <w:tcW w:w="1984" w:type="dxa"/>
            <w:vMerge/>
          </w:tcPr>
          <w:p w14:paraId="005BDB4D" w14:textId="77777777" w:rsidR="00D41AEF" w:rsidRPr="00D41AEF" w:rsidRDefault="00D41AEF" w:rsidP="00D41AEF">
            <w:pPr>
              <w:spacing w:line="240" w:lineRule="auto"/>
              <w:ind w:firstLine="0"/>
              <w:jc w:val="left"/>
              <w:rPr>
                <w:sz w:val="24"/>
              </w:rPr>
            </w:pPr>
          </w:p>
        </w:tc>
        <w:tc>
          <w:tcPr>
            <w:tcW w:w="5812" w:type="dxa"/>
          </w:tcPr>
          <w:p w14:paraId="5EF8CBD9" w14:textId="77777777" w:rsidR="00D41AEF" w:rsidRPr="00D41AEF" w:rsidRDefault="00D41AEF" w:rsidP="00D41AEF">
            <w:pPr>
              <w:spacing w:line="240" w:lineRule="auto"/>
              <w:ind w:firstLine="0"/>
              <w:jc w:val="left"/>
              <w:rPr>
                <w:sz w:val="24"/>
              </w:rPr>
            </w:pPr>
            <w:r w:rsidRPr="00D41AEF">
              <w:rPr>
                <w:sz w:val="24"/>
              </w:rPr>
              <w:t>Задвижка фланцевая с обрезиненым клином Ру=1,6Мпа, с ответными фланцами д40- 400</w:t>
            </w:r>
          </w:p>
        </w:tc>
        <w:tc>
          <w:tcPr>
            <w:tcW w:w="1072" w:type="dxa"/>
          </w:tcPr>
          <w:p w14:paraId="09B12A7D" w14:textId="77777777" w:rsidR="00D41AEF" w:rsidRPr="00D41AEF" w:rsidRDefault="00D41AEF" w:rsidP="00D41AEF">
            <w:pPr>
              <w:spacing w:line="240" w:lineRule="auto"/>
              <w:ind w:firstLine="0"/>
              <w:jc w:val="center"/>
              <w:rPr>
                <w:sz w:val="24"/>
              </w:rPr>
            </w:pPr>
            <w:r w:rsidRPr="00D41AEF">
              <w:rPr>
                <w:sz w:val="24"/>
              </w:rPr>
              <w:t>13шт.</w:t>
            </w:r>
          </w:p>
        </w:tc>
      </w:tr>
      <w:tr w:rsidR="00D41AEF" w:rsidRPr="00D41AEF" w14:paraId="0425367F"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Pr>
          <w:p w14:paraId="5F517764" w14:textId="77777777" w:rsidR="00D41AEF" w:rsidRPr="00D41AEF" w:rsidRDefault="00D41AEF" w:rsidP="00D41AEF">
            <w:pPr>
              <w:numPr>
                <w:ilvl w:val="1"/>
                <w:numId w:val="123"/>
              </w:numPr>
              <w:tabs>
                <w:tab w:val="left" w:pos="346"/>
              </w:tabs>
              <w:spacing w:line="240" w:lineRule="auto"/>
              <w:jc w:val="center"/>
              <w:rPr>
                <w:sz w:val="24"/>
                <w:lang w:val="x-none" w:eastAsia="x-none"/>
              </w:rPr>
            </w:pPr>
          </w:p>
        </w:tc>
        <w:tc>
          <w:tcPr>
            <w:tcW w:w="1984" w:type="dxa"/>
            <w:vMerge/>
          </w:tcPr>
          <w:p w14:paraId="535E2DA4" w14:textId="77777777" w:rsidR="00D41AEF" w:rsidRPr="00D41AEF" w:rsidRDefault="00D41AEF" w:rsidP="00D41AEF">
            <w:pPr>
              <w:spacing w:line="240" w:lineRule="auto"/>
              <w:ind w:firstLine="0"/>
              <w:jc w:val="left"/>
              <w:rPr>
                <w:sz w:val="24"/>
              </w:rPr>
            </w:pPr>
          </w:p>
        </w:tc>
        <w:tc>
          <w:tcPr>
            <w:tcW w:w="5812" w:type="dxa"/>
          </w:tcPr>
          <w:p w14:paraId="5F09BF26" w14:textId="77777777" w:rsidR="00D41AEF" w:rsidRPr="00D41AEF" w:rsidRDefault="00D41AEF" w:rsidP="00D41AEF">
            <w:pPr>
              <w:spacing w:line="240" w:lineRule="auto"/>
              <w:ind w:firstLine="0"/>
              <w:jc w:val="left"/>
              <w:rPr>
                <w:sz w:val="24"/>
              </w:rPr>
            </w:pPr>
            <w:r w:rsidRPr="00D41AEF">
              <w:rPr>
                <w:sz w:val="24"/>
              </w:rPr>
              <w:t>Пожарный гидрант Н=4500</w:t>
            </w:r>
          </w:p>
        </w:tc>
        <w:tc>
          <w:tcPr>
            <w:tcW w:w="1072" w:type="dxa"/>
          </w:tcPr>
          <w:p w14:paraId="13F6F517" w14:textId="77777777" w:rsidR="00D41AEF" w:rsidRPr="00D41AEF" w:rsidRDefault="00D41AEF" w:rsidP="00D41AEF">
            <w:pPr>
              <w:spacing w:line="240" w:lineRule="auto"/>
              <w:ind w:firstLine="0"/>
              <w:jc w:val="center"/>
              <w:rPr>
                <w:sz w:val="24"/>
              </w:rPr>
            </w:pPr>
            <w:r w:rsidRPr="00D41AEF">
              <w:rPr>
                <w:sz w:val="24"/>
              </w:rPr>
              <w:t>1 шт.</w:t>
            </w:r>
          </w:p>
        </w:tc>
      </w:tr>
      <w:tr w:rsidR="00D41AEF" w:rsidRPr="00D41AEF" w14:paraId="1187F3A5"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Pr>
          <w:p w14:paraId="22A85006" w14:textId="77777777" w:rsidR="00D41AEF" w:rsidRPr="00D41AEF" w:rsidRDefault="00D41AEF" w:rsidP="00D41AEF">
            <w:pPr>
              <w:numPr>
                <w:ilvl w:val="1"/>
                <w:numId w:val="123"/>
              </w:numPr>
              <w:tabs>
                <w:tab w:val="left" w:pos="346"/>
              </w:tabs>
              <w:spacing w:line="240" w:lineRule="auto"/>
              <w:jc w:val="center"/>
              <w:rPr>
                <w:sz w:val="24"/>
                <w:lang w:val="x-none" w:eastAsia="x-none"/>
              </w:rPr>
            </w:pPr>
          </w:p>
        </w:tc>
        <w:tc>
          <w:tcPr>
            <w:tcW w:w="1984" w:type="dxa"/>
            <w:vMerge/>
          </w:tcPr>
          <w:p w14:paraId="2E12BE43" w14:textId="77777777" w:rsidR="00D41AEF" w:rsidRPr="00D41AEF" w:rsidRDefault="00D41AEF" w:rsidP="00D41AEF">
            <w:pPr>
              <w:spacing w:line="240" w:lineRule="auto"/>
              <w:ind w:firstLine="0"/>
              <w:jc w:val="left"/>
              <w:rPr>
                <w:sz w:val="24"/>
              </w:rPr>
            </w:pPr>
          </w:p>
        </w:tc>
        <w:tc>
          <w:tcPr>
            <w:tcW w:w="5812" w:type="dxa"/>
          </w:tcPr>
          <w:p w14:paraId="2019E024" w14:textId="77777777" w:rsidR="00D41AEF" w:rsidRPr="00D41AEF" w:rsidRDefault="00D41AEF" w:rsidP="00D41AEF">
            <w:pPr>
              <w:spacing w:line="240" w:lineRule="auto"/>
              <w:ind w:firstLine="0"/>
              <w:jc w:val="left"/>
              <w:rPr>
                <w:sz w:val="24"/>
              </w:rPr>
            </w:pPr>
            <w:r w:rsidRPr="00D41AEF">
              <w:rPr>
                <w:sz w:val="24"/>
              </w:rPr>
              <w:t>Пожарный гидрант Н=2750</w:t>
            </w:r>
          </w:p>
        </w:tc>
        <w:tc>
          <w:tcPr>
            <w:tcW w:w="1072" w:type="dxa"/>
          </w:tcPr>
          <w:p w14:paraId="1BB889B7" w14:textId="77777777" w:rsidR="00D41AEF" w:rsidRPr="00D41AEF" w:rsidRDefault="00D41AEF" w:rsidP="00D41AEF">
            <w:pPr>
              <w:spacing w:line="240" w:lineRule="auto"/>
              <w:ind w:firstLine="0"/>
              <w:jc w:val="center"/>
              <w:rPr>
                <w:sz w:val="24"/>
              </w:rPr>
            </w:pPr>
            <w:r w:rsidRPr="00D41AEF">
              <w:rPr>
                <w:sz w:val="24"/>
              </w:rPr>
              <w:t>1 шт.</w:t>
            </w:r>
          </w:p>
        </w:tc>
      </w:tr>
      <w:tr w:rsidR="00D41AEF" w:rsidRPr="00D41AEF" w14:paraId="2620117C"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Pr>
          <w:p w14:paraId="279AC354" w14:textId="77777777" w:rsidR="00D41AEF" w:rsidRPr="00D41AEF" w:rsidRDefault="00D41AEF" w:rsidP="00D41AEF">
            <w:pPr>
              <w:numPr>
                <w:ilvl w:val="1"/>
                <w:numId w:val="123"/>
              </w:numPr>
              <w:tabs>
                <w:tab w:val="left" w:pos="346"/>
              </w:tabs>
              <w:spacing w:line="240" w:lineRule="auto"/>
              <w:jc w:val="center"/>
              <w:rPr>
                <w:sz w:val="24"/>
                <w:lang w:val="x-none" w:eastAsia="x-none"/>
              </w:rPr>
            </w:pPr>
          </w:p>
        </w:tc>
        <w:tc>
          <w:tcPr>
            <w:tcW w:w="1984" w:type="dxa"/>
            <w:vMerge/>
          </w:tcPr>
          <w:p w14:paraId="774444CE" w14:textId="77777777" w:rsidR="00D41AEF" w:rsidRPr="00D41AEF" w:rsidRDefault="00D41AEF" w:rsidP="00D41AEF">
            <w:pPr>
              <w:spacing w:line="240" w:lineRule="auto"/>
              <w:ind w:firstLine="0"/>
              <w:jc w:val="left"/>
              <w:rPr>
                <w:sz w:val="24"/>
              </w:rPr>
            </w:pPr>
          </w:p>
        </w:tc>
        <w:tc>
          <w:tcPr>
            <w:tcW w:w="5812" w:type="dxa"/>
          </w:tcPr>
          <w:p w14:paraId="11108421" w14:textId="77777777" w:rsidR="00D41AEF" w:rsidRPr="00D41AEF" w:rsidRDefault="00D41AEF" w:rsidP="00D41AEF">
            <w:pPr>
              <w:spacing w:line="240" w:lineRule="auto"/>
              <w:ind w:firstLine="0"/>
              <w:jc w:val="left"/>
              <w:rPr>
                <w:sz w:val="24"/>
              </w:rPr>
            </w:pPr>
            <w:r w:rsidRPr="00D41AEF">
              <w:rPr>
                <w:sz w:val="24"/>
              </w:rPr>
              <w:t>Водопроводная труба стальная д300мм</w:t>
            </w:r>
          </w:p>
        </w:tc>
        <w:tc>
          <w:tcPr>
            <w:tcW w:w="1072" w:type="dxa"/>
          </w:tcPr>
          <w:p w14:paraId="41A9B20A" w14:textId="77777777" w:rsidR="00D41AEF" w:rsidRPr="00D41AEF" w:rsidRDefault="00D41AEF" w:rsidP="00D41AEF">
            <w:pPr>
              <w:spacing w:line="240" w:lineRule="auto"/>
              <w:ind w:firstLine="0"/>
              <w:jc w:val="center"/>
              <w:rPr>
                <w:sz w:val="24"/>
              </w:rPr>
            </w:pPr>
            <w:r w:rsidRPr="00D41AEF">
              <w:rPr>
                <w:sz w:val="24"/>
              </w:rPr>
              <w:t>19 м</w:t>
            </w:r>
          </w:p>
        </w:tc>
      </w:tr>
      <w:tr w:rsidR="00D41AEF" w:rsidRPr="00D41AEF" w14:paraId="237CE788"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Pr>
          <w:p w14:paraId="374B9272" w14:textId="77777777" w:rsidR="00D41AEF" w:rsidRPr="00D41AEF" w:rsidRDefault="00D41AEF" w:rsidP="00D41AEF">
            <w:pPr>
              <w:numPr>
                <w:ilvl w:val="1"/>
                <w:numId w:val="123"/>
              </w:numPr>
              <w:tabs>
                <w:tab w:val="left" w:pos="346"/>
              </w:tabs>
              <w:spacing w:line="240" w:lineRule="auto"/>
              <w:jc w:val="center"/>
              <w:rPr>
                <w:sz w:val="24"/>
                <w:lang w:val="x-none" w:eastAsia="x-none"/>
              </w:rPr>
            </w:pPr>
          </w:p>
        </w:tc>
        <w:tc>
          <w:tcPr>
            <w:tcW w:w="1984" w:type="dxa"/>
            <w:vMerge/>
          </w:tcPr>
          <w:p w14:paraId="693DF56E" w14:textId="77777777" w:rsidR="00D41AEF" w:rsidRPr="00D41AEF" w:rsidRDefault="00D41AEF" w:rsidP="00D41AEF">
            <w:pPr>
              <w:spacing w:line="240" w:lineRule="auto"/>
              <w:ind w:firstLine="0"/>
              <w:jc w:val="left"/>
              <w:rPr>
                <w:sz w:val="24"/>
              </w:rPr>
            </w:pPr>
          </w:p>
        </w:tc>
        <w:tc>
          <w:tcPr>
            <w:tcW w:w="5812" w:type="dxa"/>
          </w:tcPr>
          <w:p w14:paraId="08FD6AE2" w14:textId="77777777" w:rsidR="00D41AEF" w:rsidRPr="00D41AEF" w:rsidRDefault="00D41AEF" w:rsidP="00D41AEF">
            <w:pPr>
              <w:spacing w:line="240" w:lineRule="auto"/>
              <w:ind w:firstLine="0"/>
              <w:jc w:val="left"/>
              <w:rPr>
                <w:sz w:val="24"/>
              </w:rPr>
            </w:pPr>
            <w:r w:rsidRPr="00D41AEF">
              <w:rPr>
                <w:sz w:val="24"/>
              </w:rPr>
              <w:t>Трубопровод Труба ПЭ 100 SDR 17 д110мм</w:t>
            </w:r>
          </w:p>
        </w:tc>
        <w:tc>
          <w:tcPr>
            <w:tcW w:w="1072" w:type="dxa"/>
          </w:tcPr>
          <w:p w14:paraId="7CFA257B" w14:textId="77777777" w:rsidR="00D41AEF" w:rsidRPr="00D41AEF" w:rsidRDefault="00D41AEF" w:rsidP="00D41AEF">
            <w:pPr>
              <w:spacing w:line="240" w:lineRule="auto"/>
              <w:ind w:firstLine="0"/>
              <w:jc w:val="center"/>
              <w:rPr>
                <w:sz w:val="24"/>
              </w:rPr>
            </w:pPr>
            <w:r w:rsidRPr="00D41AEF">
              <w:rPr>
                <w:sz w:val="24"/>
              </w:rPr>
              <w:t>86,86м</w:t>
            </w:r>
          </w:p>
        </w:tc>
      </w:tr>
      <w:tr w:rsidR="00D41AEF" w:rsidRPr="00D41AEF" w14:paraId="1B0B6DFD"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Pr>
          <w:p w14:paraId="09CB0C06" w14:textId="77777777" w:rsidR="00D41AEF" w:rsidRPr="00D41AEF" w:rsidRDefault="00D41AEF" w:rsidP="00D41AEF">
            <w:pPr>
              <w:numPr>
                <w:ilvl w:val="1"/>
                <w:numId w:val="123"/>
              </w:numPr>
              <w:tabs>
                <w:tab w:val="left" w:pos="346"/>
              </w:tabs>
              <w:spacing w:line="240" w:lineRule="auto"/>
              <w:jc w:val="center"/>
              <w:rPr>
                <w:sz w:val="24"/>
                <w:lang w:val="x-none" w:eastAsia="x-none"/>
              </w:rPr>
            </w:pPr>
          </w:p>
        </w:tc>
        <w:tc>
          <w:tcPr>
            <w:tcW w:w="1984" w:type="dxa"/>
            <w:vMerge/>
          </w:tcPr>
          <w:p w14:paraId="4D98FDD2" w14:textId="77777777" w:rsidR="00D41AEF" w:rsidRPr="00D41AEF" w:rsidRDefault="00D41AEF" w:rsidP="00D41AEF">
            <w:pPr>
              <w:spacing w:line="240" w:lineRule="auto"/>
              <w:ind w:firstLine="0"/>
              <w:jc w:val="left"/>
              <w:rPr>
                <w:sz w:val="24"/>
              </w:rPr>
            </w:pPr>
          </w:p>
        </w:tc>
        <w:tc>
          <w:tcPr>
            <w:tcW w:w="5812" w:type="dxa"/>
          </w:tcPr>
          <w:p w14:paraId="014E519C" w14:textId="77777777" w:rsidR="00D41AEF" w:rsidRPr="00D41AEF" w:rsidRDefault="00D41AEF" w:rsidP="00D41AEF">
            <w:pPr>
              <w:spacing w:line="240" w:lineRule="auto"/>
              <w:ind w:firstLine="0"/>
              <w:jc w:val="left"/>
              <w:rPr>
                <w:sz w:val="24"/>
              </w:rPr>
            </w:pPr>
            <w:r w:rsidRPr="00D41AEF">
              <w:rPr>
                <w:sz w:val="24"/>
              </w:rPr>
              <w:t>Труба из коррозионностойкой стали д 108</w:t>
            </w:r>
          </w:p>
        </w:tc>
        <w:tc>
          <w:tcPr>
            <w:tcW w:w="1072" w:type="dxa"/>
          </w:tcPr>
          <w:p w14:paraId="349D8BDD" w14:textId="77777777" w:rsidR="00D41AEF" w:rsidRPr="00D41AEF" w:rsidRDefault="00D41AEF" w:rsidP="00D41AEF">
            <w:pPr>
              <w:spacing w:line="240" w:lineRule="auto"/>
              <w:ind w:firstLine="0"/>
              <w:jc w:val="center"/>
              <w:rPr>
                <w:sz w:val="24"/>
              </w:rPr>
            </w:pPr>
            <w:r w:rsidRPr="00D41AEF">
              <w:rPr>
                <w:sz w:val="24"/>
              </w:rPr>
              <w:t>8м</w:t>
            </w:r>
          </w:p>
        </w:tc>
      </w:tr>
      <w:tr w:rsidR="00D41AEF" w:rsidRPr="00D41AEF" w14:paraId="62EB6E1E"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Pr>
          <w:p w14:paraId="20873394" w14:textId="77777777" w:rsidR="00D41AEF" w:rsidRPr="00D41AEF" w:rsidRDefault="00D41AEF" w:rsidP="00D41AEF">
            <w:pPr>
              <w:numPr>
                <w:ilvl w:val="1"/>
                <w:numId w:val="123"/>
              </w:numPr>
              <w:tabs>
                <w:tab w:val="left" w:pos="346"/>
              </w:tabs>
              <w:spacing w:line="240" w:lineRule="auto"/>
              <w:jc w:val="center"/>
              <w:rPr>
                <w:sz w:val="24"/>
                <w:lang w:val="x-none" w:eastAsia="x-none"/>
              </w:rPr>
            </w:pPr>
          </w:p>
        </w:tc>
        <w:tc>
          <w:tcPr>
            <w:tcW w:w="1984" w:type="dxa"/>
            <w:vMerge/>
          </w:tcPr>
          <w:p w14:paraId="7DD27A7C" w14:textId="77777777" w:rsidR="00D41AEF" w:rsidRPr="00D41AEF" w:rsidRDefault="00D41AEF" w:rsidP="00D41AEF">
            <w:pPr>
              <w:spacing w:line="240" w:lineRule="auto"/>
              <w:ind w:firstLine="0"/>
              <w:jc w:val="left"/>
              <w:rPr>
                <w:sz w:val="24"/>
              </w:rPr>
            </w:pPr>
          </w:p>
        </w:tc>
        <w:tc>
          <w:tcPr>
            <w:tcW w:w="5812" w:type="dxa"/>
          </w:tcPr>
          <w:p w14:paraId="0EB1D4B5" w14:textId="77777777" w:rsidR="00D41AEF" w:rsidRPr="00D41AEF" w:rsidRDefault="00D41AEF" w:rsidP="00D41AEF">
            <w:pPr>
              <w:spacing w:line="240" w:lineRule="auto"/>
              <w:ind w:firstLine="0"/>
              <w:jc w:val="left"/>
              <w:rPr>
                <w:sz w:val="24"/>
              </w:rPr>
            </w:pPr>
            <w:r w:rsidRPr="00D41AEF">
              <w:rPr>
                <w:sz w:val="24"/>
              </w:rPr>
              <w:t>Фланец стальной плоский д250мм</w:t>
            </w:r>
          </w:p>
        </w:tc>
        <w:tc>
          <w:tcPr>
            <w:tcW w:w="1072" w:type="dxa"/>
          </w:tcPr>
          <w:p w14:paraId="5739E3F7" w14:textId="77777777" w:rsidR="00D41AEF" w:rsidRPr="00D41AEF" w:rsidRDefault="00D41AEF" w:rsidP="00D41AEF">
            <w:pPr>
              <w:spacing w:line="240" w:lineRule="auto"/>
              <w:ind w:firstLine="0"/>
              <w:jc w:val="center"/>
              <w:rPr>
                <w:sz w:val="24"/>
              </w:rPr>
            </w:pPr>
            <w:r w:rsidRPr="00D41AEF">
              <w:rPr>
                <w:sz w:val="24"/>
              </w:rPr>
              <w:t>8 шт.</w:t>
            </w:r>
          </w:p>
        </w:tc>
      </w:tr>
      <w:tr w:rsidR="00D41AEF" w:rsidRPr="00D41AEF" w14:paraId="1D546B0C"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Pr>
          <w:p w14:paraId="7CEC6A9B" w14:textId="77777777" w:rsidR="00D41AEF" w:rsidRPr="00D41AEF" w:rsidRDefault="00D41AEF" w:rsidP="00D41AEF">
            <w:pPr>
              <w:numPr>
                <w:ilvl w:val="1"/>
                <w:numId w:val="123"/>
              </w:numPr>
              <w:tabs>
                <w:tab w:val="left" w:pos="346"/>
              </w:tabs>
              <w:spacing w:line="240" w:lineRule="auto"/>
              <w:jc w:val="center"/>
              <w:rPr>
                <w:sz w:val="24"/>
                <w:lang w:val="x-none" w:eastAsia="x-none"/>
              </w:rPr>
            </w:pPr>
          </w:p>
        </w:tc>
        <w:tc>
          <w:tcPr>
            <w:tcW w:w="1984" w:type="dxa"/>
            <w:vMerge/>
          </w:tcPr>
          <w:p w14:paraId="14C2CA3A" w14:textId="77777777" w:rsidR="00D41AEF" w:rsidRPr="00D41AEF" w:rsidRDefault="00D41AEF" w:rsidP="00D41AEF">
            <w:pPr>
              <w:spacing w:line="240" w:lineRule="auto"/>
              <w:ind w:firstLine="0"/>
              <w:jc w:val="left"/>
              <w:rPr>
                <w:sz w:val="24"/>
              </w:rPr>
            </w:pPr>
          </w:p>
        </w:tc>
        <w:tc>
          <w:tcPr>
            <w:tcW w:w="5812" w:type="dxa"/>
          </w:tcPr>
          <w:p w14:paraId="0FD4C7C0" w14:textId="77777777" w:rsidR="00D41AEF" w:rsidRPr="00D41AEF" w:rsidRDefault="00D41AEF" w:rsidP="00D41AEF">
            <w:pPr>
              <w:spacing w:line="240" w:lineRule="auto"/>
              <w:ind w:firstLine="0"/>
              <w:jc w:val="left"/>
              <w:rPr>
                <w:sz w:val="24"/>
              </w:rPr>
            </w:pPr>
            <w:r w:rsidRPr="00D41AEF">
              <w:rPr>
                <w:sz w:val="24"/>
              </w:rPr>
              <w:t>Тройник фланцевый с пожарной подставкой ППТФ 100*100</w:t>
            </w:r>
          </w:p>
        </w:tc>
        <w:tc>
          <w:tcPr>
            <w:tcW w:w="1072" w:type="dxa"/>
          </w:tcPr>
          <w:p w14:paraId="70FFB876" w14:textId="77777777" w:rsidR="00D41AEF" w:rsidRPr="00D41AEF" w:rsidRDefault="00D41AEF" w:rsidP="00D41AEF">
            <w:pPr>
              <w:spacing w:line="240" w:lineRule="auto"/>
              <w:ind w:firstLine="0"/>
              <w:jc w:val="center"/>
              <w:rPr>
                <w:sz w:val="24"/>
              </w:rPr>
            </w:pPr>
            <w:r w:rsidRPr="00D41AEF">
              <w:rPr>
                <w:sz w:val="24"/>
              </w:rPr>
              <w:t>2 шт.</w:t>
            </w:r>
          </w:p>
        </w:tc>
      </w:tr>
      <w:tr w:rsidR="00D41AEF" w:rsidRPr="00D41AEF" w14:paraId="39455108"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Pr>
          <w:p w14:paraId="4A9B7FA7" w14:textId="77777777" w:rsidR="00D41AEF" w:rsidRPr="00D41AEF" w:rsidRDefault="00D41AEF" w:rsidP="00D41AEF">
            <w:pPr>
              <w:numPr>
                <w:ilvl w:val="1"/>
                <w:numId w:val="123"/>
              </w:numPr>
              <w:tabs>
                <w:tab w:val="left" w:pos="346"/>
              </w:tabs>
              <w:spacing w:line="240" w:lineRule="auto"/>
              <w:jc w:val="center"/>
              <w:rPr>
                <w:sz w:val="24"/>
                <w:lang w:val="x-none" w:eastAsia="x-none"/>
              </w:rPr>
            </w:pPr>
          </w:p>
        </w:tc>
        <w:tc>
          <w:tcPr>
            <w:tcW w:w="1984" w:type="dxa"/>
            <w:vMerge/>
          </w:tcPr>
          <w:p w14:paraId="4A7D10C5" w14:textId="77777777" w:rsidR="00D41AEF" w:rsidRPr="00D41AEF" w:rsidRDefault="00D41AEF" w:rsidP="00D41AEF">
            <w:pPr>
              <w:spacing w:line="240" w:lineRule="auto"/>
              <w:ind w:firstLine="0"/>
              <w:jc w:val="left"/>
              <w:rPr>
                <w:sz w:val="24"/>
              </w:rPr>
            </w:pPr>
          </w:p>
        </w:tc>
        <w:tc>
          <w:tcPr>
            <w:tcW w:w="5812" w:type="dxa"/>
          </w:tcPr>
          <w:p w14:paraId="3AF92D02" w14:textId="77777777" w:rsidR="00D41AEF" w:rsidRPr="00D41AEF" w:rsidRDefault="00D41AEF" w:rsidP="00D41AEF">
            <w:pPr>
              <w:spacing w:line="240" w:lineRule="auto"/>
              <w:ind w:firstLine="0"/>
              <w:jc w:val="left"/>
              <w:rPr>
                <w:sz w:val="24"/>
              </w:rPr>
            </w:pPr>
            <w:r w:rsidRPr="00D41AEF">
              <w:rPr>
                <w:sz w:val="24"/>
              </w:rPr>
              <w:t>Заглушка фланцевая 2-100*1,6</w:t>
            </w:r>
          </w:p>
        </w:tc>
        <w:tc>
          <w:tcPr>
            <w:tcW w:w="1072" w:type="dxa"/>
          </w:tcPr>
          <w:p w14:paraId="04407E98" w14:textId="77777777" w:rsidR="00D41AEF" w:rsidRPr="00D41AEF" w:rsidRDefault="00D41AEF" w:rsidP="00D41AEF">
            <w:pPr>
              <w:spacing w:line="240" w:lineRule="auto"/>
              <w:ind w:firstLine="0"/>
              <w:jc w:val="center"/>
              <w:rPr>
                <w:sz w:val="24"/>
              </w:rPr>
            </w:pPr>
            <w:r w:rsidRPr="00D41AEF">
              <w:rPr>
                <w:sz w:val="24"/>
              </w:rPr>
              <w:t>2 шт.</w:t>
            </w:r>
          </w:p>
        </w:tc>
      </w:tr>
      <w:tr w:rsidR="00D41AEF" w:rsidRPr="00D41AEF" w14:paraId="100C8B67"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Pr>
          <w:p w14:paraId="33426225" w14:textId="77777777" w:rsidR="00D41AEF" w:rsidRPr="00D41AEF" w:rsidRDefault="00D41AEF" w:rsidP="00D41AEF">
            <w:pPr>
              <w:numPr>
                <w:ilvl w:val="1"/>
                <w:numId w:val="123"/>
              </w:numPr>
              <w:tabs>
                <w:tab w:val="left" w:pos="346"/>
              </w:tabs>
              <w:spacing w:line="240" w:lineRule="auto"/>
              <w:jc w:val="center"/>
              <w:rPr>
                <w:sz w:val="24"/>
                <w:lang w:val="x-none" w:eastAsia="x-none"/>
              </w:rPr>
            </w:pPr>
          </w:p>
        </w:tc>
        <w:tc>
          <w:tcPr>
            <w:tcW w:w="1984" w:type="dxa"/>
            <w:vMerge/>
          </w:tcPr>
          <w:p w14:paraId="14BBEECD" w14:textId="77777777" w:rsidR="00D41AEF" w:rsidRPr="00D41AEF" w:rsidRDefault="00D41AEF" w:rsidP="00D41AEF">
            <w:pPr>
              <w:tabs>
                <w:tab w:val="left" w:pos="346"/>
              </w:tabs>
              <w:spacing w:line="240" w:lineRule="auto"/>
              <w:ind w:firstLine="0"/>
              <w:jc w:val="left"/>
              <w:rPr>
                <w:sz w:val="24"/>
              </w:rPr>
            </w:pPr>
          </w:p>
        </w:tc>
        <w:tc>
          <w:tcPr>
            <w:tcW w:w="5812" w:type="dxa"/>
          </w:tcPr>
          <w:p w14:paraId="08C4DB49" w14:textId="77777777" w:rsidR="00D41AEF" w:rsidRPr="00D41AEF" w:rsidRDefault="00D41AEF" w:rsidP="00D41AEF">
            <w:pPr>
              <w:tabs>
                <w:tab w:val="left" w:pos="346"/>
              </w:tabs>
              <w:spacing w:line="240" w:lineRule="auto"/>
              <w:ind w:firstLine="0"/>
              <w:jc w:val="left"/>
              <w:rPr>
                <w:sz w:val="24"/>
              </w:rPr>
            </w:pPr>
            <w:r w:rsidRPr="00D41AEF">
              <w:rPr>
                <w:sz w:val="24"/>
              </w:rPr>
              <w:t>Колодец круглый ПГ1</w:t>
            </w:r>
          </w:p>
        </w:tc>
        <w:tc>
          <w:tcPr>
            <w:tcW w:w="1072" w:type="dxa"/>
          </w:tcPr>
          <w:p w14:paraId="031D2477" w14:textId="77777777" w:rsidR="00D41AEF" w:rsidRPr="00D41AEF" w:rsidRDefault="00D41AEF" w:rsidP="00D41AEF">
            <w:pPr>
              <w:spacing w:line="240" w:lineRule="auto"/>
              <w:ind w:firstLine="0"/>
              <w:jc w:val="center"/>
              <w:rPr>
                <w:sz w:val="24"/>
              </w:rPr>
            </w:pPr>
            <w:r w:rsidRPr="00D41AEF">
              <w:rPr>
                <w:sz w:val="24"/>
              </w:rPr>
              <w:t>1 шт.</w:t>
            </w:r>
          </w:p>
        </w:tc>
      </w:tr>
      <w:tr w:rsidR="00D41AEF" w:rsidRPr="00D41AEF" w14:paraId="1461C36F"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Pr>
          <w:p w14:paraId="4C4C9B4D" w14:textId="77777777" w:rsidR="00D41AEF" w:rsidRPr="00D41AEF" w:rsidRDefault="00D41AEF" w:rsidP="00D41AEF">
            <w:pPr>
              <w:numPr>
                <w:ilvl w:val="1"/>
                <w:numId w:val="123"/>
              </w:numPr>
              <w:tabs>
                <w:tab w:val="left" w:pos="346"/>
              </w:tabs>
              <w:spacing w:line="240" w:lineRule="auto"/>
              <w:jc w:val="center"/>
              <w:rPr>
                <w:sz w:val="24"/>
                <w:lang w:val="x-none" w:eastAsia="x-none"/>
              </w:rPr>
            </w:pPr>
          </w:p>
        </w:tc>
        <w:tc>
          <w:tcPr>
            <w:tcW w:w="1984" w:type="dxa"/>
            <w:vMerge/>
          </w:tcPr>
          <w:p w14:paraId="31EEC240" w14:textId="77777777" w:rsidR="00D41AEF" w:rsidRPr="00D41AEF" w:rsidRDefault="00D41AEF" w:rsidP="00D41AEF">
            <w:pPr>
              <w:tabs>
                <w:tab w:val="left" w:pos="346"/>
              </w:tabs>
              <w:spacing w:line="240" w:lineRule="auto"/>
              <w:ind w:firstLine="0"/>
              <w:jc w:val="left"/>
              <w:rPr>
                <w:sz w:val="24"/>
              </w:rPr>
            </w:pPr>
          </w:p>
        </w:tc>
        <w:tc>
          <w:tcPr>
            <w:tcW w:w="5812" w:type="dxa"/>
          </w:tcPr>
          <w:p w14:paraId="2F9ECC98" w14:textId="77777777" w:rsidR="00D41AEF" w:rsidRPr="00D41AEF" w:rsidRDefault="00D41AEF" w:rsidP="00D41AEF">
            <w:pPr>
              <w:tabs>
                <w:tab w:val="left" w:pos="346"/>
              </w:tabs>
              <w:spacing w:line="240" w:lineRule="auto"/>
              <w:ind w:firstLine="0"/>
              <w:jc w:val="left"/>
              <w:rPr>
                <w:sz w:val="24"/>
              </w:rPr>
            </w:pPr>
            <w:r w:rsidRPr="00D41AEF">
              <w:rPr>
                <w:sz w:val="24"/>
              </w:rPr>
              <w:t>Колодец круглый ПГ2</w:t>
            </w:r>
          </w:p>
        </w:tc>
        <w:tc>
          <w:tcPr>
            <w:tcW w:w="1072" w:type="dxa"/>
          </w:tcPr>
          <w:p w14:paraId="7A1BB7A9" w14:textId="77777777" w:rsidR="00D41AEF" w:rsidRPr="00D41AEF" w:rsidRDefault="00D41AEF" w:rsidP="00D41AEF">
            <w:pPr>
              <w:spacing w:line="240" w:lineRule="auto"/>
              <w:ind w:firstLine="0"/>
              <w:jc w:val="center"/>
              <w:rPr>
                <w:sz w:val="24"/>
              </w:rPr>
            </w:pPr>
            <w:r w:rsidRPr="00D41AEF">
              <w:rPr>
                <w:sz w:val="24"/>
              </w:rPr>
              <w:t>1 шт.</w:t>
            </w:r>
          </w:p>
        </w:tc>
      </w:tr>
      <w:tr w:rsidR="00D41AEF" w:rsidRPr="00D41AEF" w14:paraId="3E5E3233"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Pr>
          <w:p w14:paraId="059348AD" w14:textId="77777777" w:rsidR="00D41AEF" w:rsidRPr="00D41AEF" w:rsidRDefault="00D41AEF" w:rsidP="00D41AEF">
            <w:pPr>
              <w:numPr>
                <w:ilvl w:val="1"/>
                <w:numId w:val="123"/>
              </w:numPr>
              <w:tabs>
                <w:tab w:val="left" w:pos="346"/>
              </w:tabs>
              <w:spacing w:line="240" w:lineRule="auto"/>
              <w:jc w:val="center"/>
              <w:rPr>
                <w:sz w:val="24"/>
                <w:lang w:val="x-none" w:eastAsia="x-none"/>
              </w:rPr>
            </w:pPr>
          </w:p>
        </w:tc>
        <w:tc>
          <w:tcPr>
            <w:tcW w:w="1984" w:type="dxa"/>
            <w:vMerge/>
          </w:tcPr>
          <w:p w14:paraId="7E57D608" w14:textId="77777777" w:rsidR="00D41AEF" w:rsidRPr="00D41AEF" w:rsidRDefault="00D41AEF" w:rsidP="00D41AEF">
            <w:pPr>
              <w:spacing w:line="240" w:lineRule="auto"/>
              <w:ind w:firstLine="0"/>
              <w:jc w:val="left"/>
              <w:rPr>
                <w:sz w:val="24"/>
              </w:rPr>
            </w:pPr>
          </w:p>
        </w:tc>
        <w:tc>
          <w:tcPr>
            <w:tcW w:w="5812" w:type="dxa"/>
          </w:tcPr>
          <w:p w14:paraId="0ABAF229" w14:textId="77777777" w:rsidR="00D41AEF" w:rsidRPr="00D41AEF" w:rsidRDefault="00D41AEF" w:rsidP="00D41AEF">
            <w:pPr>
              <w:spacing w:line="240" w:lineRule="auto"/>
              <w:ind w:firstLine="0"/>
              <w:jc w:val="left"/>
              <w:rPr>
                <w:sz w:val="24"/>
              </w:rPr>
            </w:pPr>
            <w:r w:rsidRPr="00D41AEF">
              <w:rPr>
                <w:sz w:val="24"/>
              </w:rPr>
              <w:t xml:space="preserve">Люк чугунный </w:t>
            </w:r>
          </w:p>
        </w:tc>
        <w:tc>
          <w:tcPr>
            <w:tcW w:w="1072" w:type="dxa"/>
          </w:tcPr>
          <w:p w14:paraId="40E8CF1C" w14:textId="77777777" w:rsidR="00D41AEF" w:rsidRPr="00D41AEF" w:rsidRDefault="00D41AEF" w:rsidP="00D41AEF">
            <w:pPr>
              <w:spacing w:line="240" w:lineRule="auto"/>
              <w:ind w:firstLine="0"/>
              <w:jc w:val="center"/>
              <w:rPr>
                <w:sz w:val="24"/>
              </w:rPr>
            </w:pPr>
            <w:r w:rsidRPr="00D41AEF">
              <w:rPr>
                <w:sz w:val="24"/>
              </w:rPr>
              <w:t>2 шт.</w:t>
            </w:r>
          </w:p>
        </w:tc>
      </w:tr>
    </w:tbl>
    <w:p w14:paraId="3EB89DE0" w14:textId="77777777" w:rsidR="00D41AEF" w:rsidRPr="00D41AEF" w:rsidRDefault="00D41AEF" w:rsidP="00D41AEF">
      <w:pPr>
        <w:spacing w:line="240" w:lineRule="auto"/>
        <w:ind w:firstLine="709"/>
        <w:jc w:val="center"/>
        <w:rPr>
          <w:b/>
          <w:snapToGrid/>
          <w:sz w:val="24"/>
          <w:lang w:eastAsia="x-none"/>
        </w:rPr>
      </w:pPr>
    </w:p>
    <w:p w14:paraId="4B8D81ED" w14:textId="77777777" w:rsidR="00D41AEF" w:rsidRPr="00D41AEF" w:rsidRDefault="00D41AEF" w:rsidP="00D41AEF">
      <w:pPr>
        <w:spacing w:line="240" w:lineRule="auto"/>
        <w:ind w:left="560"/>
        <w:jc w:val="right"/>
        <w:rPr>
          <w:sz w:val="24"/>
          <w:szCs w:val="24"/>
        </w:rPr>
      </w:pPr>
    </w:p>
    <w:p w14:paraId="0EBE3BFD" w14:textId="77777777" w:rsidR="00D41AEF" w:rsidRPr="00D41AEF" w:rsidRDefault="00D41AEF" w:rsidP="00D41AEF">
      <w:pPr>
        <w:spacing w:line="240" w:lineRule="auto"/>
        <w:ind w:left="560"/>
        <w:jc w:val="right"/>
        <w:rPr>
          <w:sz w:val="24"/>
          <w:szCs w:val="24"/>
        </w:rPr>
      </w:pPr>
    </w:p>
    <w:p w14:paraId="3310190D" w14:textId="77777777" w:rsidR="00D41AEF" w:rsidRPr="00D41AEF" w:rsidRDefault="00D41AEF" w:rsidP="00D41AEF">
      <w:pPr>
        <w:spacing w:line="240" w:lineRule="auto"/>
        <w:ind w:left="560"/>
        <w:jc w:val="right"/>
        <w:rPr>
          <w:sz w:val="24"/>
          <w:szCs w:val="24"/>
        </w:rPr>
      </w:pPr>
    </w:p>
    <w:p w14:paraId="0B9DCDC9" w14:textId="77777777" w:rsidR="00D41AEF" w:rsidRPr="00D41AEF" w:rsidRDefault="00D41AEF" w:rsidP="00D41AEF">
      <w:pPr>
        <w:spacing w:line="240" w:lineRule="auto"/>
        <w:ind w:left="560"/>
        <w:jc w:val="right"/>
        <w:rPr>
          <w:sz w:val="24"/>
          <w:szCs w:val="24"/>
        </w:rPr>
      </w:pPr>
    </w:p>
    <w:p w14:paraId="3FEC4520" w14:textId="77777777" w:rsidR="00D41AEF" w:rsidRPr="00D41AEF" w:rsidRDefault="00D41AEF" w:rsidP="00D41AEF">
      <w:pPr>
        <w:spacing w:line="240" w:lineRule="auto"/>
        <w:ind w:left="560"/>
        <w:jc w:val="right"/>
        <w:rPr>
          <w:sz w:val="24"/>
          <w:szCs w:val="24"/>
        </w:rPr>
      </w:pPr>
    </w:p>
    <w:p w14:paraId="6624C3CD" w14:textId="77777777" w:rsidR="00D41AEF" w:rsidRPr="00D41AEF" w:rsidRDefault="00D41AEF" w:rsidP="00D41AEF">
      <w:pPr>
        <w:spacing w:line="240" w:lineRule="auto"/>
        <w:ind w:left="560"/>
        <w:jc w:val="right"/>
        <w:rPr>
          <w:sz w:val="24"/>
          <w:szCs w:val="24"/>
        </w:rPr>
      </w:pPr>
    </w:p>
    <w:p w14:paraId="2B786DE2" w14:textId="77777777" w:rsidR="00D41AEF" w:rsidRPr="00D41AEF" w:rsidRDefault="00D41AEF" w:rsidP="00D41AEF">
      <w:pPr>
        <w:spacing w:line="240" w:lineRule="auto"/>
        <w:ind w:left="560"/>
        <w:jc w:val="right"/>
        <w:rPr>
          <w:sz w:val="24"/>
          <w:szCs w:val="24"/>
        </w:rPr>
      </w:pPr>
    </w:p>
    <w:p w14:paraId="461C4BD8" w14:textId="77777777" w:rsidR="00D41AEF" w:rsidRPr="00D41AEF" w:rsidRDefault="00D41AEF" w:rsidP="00D41AEF">
      <w:pPr>
        <w:spacing w:line="240" w:lineRule="auto"/>
        <w:ind w:left="560"/>
        <w:jc w:val="right"/>
        <w:rPr>
          <w:sz w:val="24"/>
          <w:szCs w:val="24"/>
        </w:rPr>
      </w:pPr>
    </w:p>
    <w:p w14:paraId="46968804" w14:textId="77777777" w:rsidR="00D41AEF" w:rsidRPr="00D41AEF" w:rsidRDefault="00D41AEF" w:rsidP="00D41AEF">
      <w:pPr>
        <w:spacing w:line="240" w:lineRule="auto"/>
        <w:ind w:left="560"/>
        <w:jc w:val="right"/>
        <w:rPr>
          <w:sz w:val="24"/>
          <w:szCs w:val="24"/>
        </w:rPr>
      </w:pPr>
    </w:p>
    <w:p w14:paraId="17ECE689" w14:textId="77777777" w:rsidR="00D41AEF" w:rsidRPr="00D41AEF" w:rsidRDefault="00D41AEF" w:rsidP="00D41AEF">
      <w:pPr>
        <w:spacing w:line="240" w:lineRule="auto"/>
        <w:ind w:left="560"/>
        <w:jc w:val="right"/>
        <w:rPr>
          <w:sz w:val="24"/>
          <w:szCs w:val="24"/>
        </w:rPr>
      </w:pPr>
    </w:p>
    <w:p w14:paraId="7654CA84" w14:textId="77777777" w:rsidR="00D41AEF" w:rsidRPr="00D41AEF" w:rsidRDefault="00D41AEF" w:rsidP="00D41AEF">
      <w:pPr>
        <w:spacing w:line="240" w:lineRule="auto"/>
        <w:ind w:left="560"/>
        <w:jc w:val="right"/>
        <w:rPr>
          <w:sz w:val="24"/>
          <w:szCs w:val="24"/>
        </w:rPr>
      </w:pPr>
    </w:p>
    <w:p w14:paraId="2DEA255D" w14:textId="77777777" w:rsidR="00D41AEF" w:rsidRPr="00D41AEF" w:rsidRDefault="00D41AEF" w:rsidP="00D41AEF">
      <w:pPr>
        <w:spacing w:line="240" w:lineRule="auto"/>
        <w:ind w:left="560"/>
        <w:jc w:val="right"/>
        <w:rPr>
          <w:sz w:val="24"/>
          <w:szCs w:val="24"/>
        </w:rPr>
      </w:pPr>
    </w:p>
    <w:p w14:paraId="0AA81A8F" w14:textId="77777777" w:rsidR="00D41AEF" w:rsidRPr="00D41AEF" w:rsidRDefault="00D41AEF" w:rsidP="00D41AEF">
      <w:pPr>
        <w:spacing w:line="240" w:lineRule="auto"/>
        <w:ind w:firstLine="0"/>
        <w:jc w:val="left"/>
        <w:rPr>
          <w:sz w:val="24"/>
          <w:szCs w:val="24"/>
        </w:rPr>
      </w:pPr>
      <w:r w:rsidRPr="00D41AEF">
        <w:rPr>
          <w:szCs w:val="24"/>
        </w:rPr>
        <w:br w:type="page"/>
      </w:r>
    </w:p>
    <w:p w14:paraId="6E0F9525" w14:textId="77777777" w:rsidR="00D41AEF" w:rsidRPr="00D41AEF" w:rsidRDefault="00D41AEF" w:rsidP="00D41AEF">
      <w:pPr>
        <w:spacing w:line="240" w:lineRule="auto"/>
        <w:ind w:left="560"/>
        <w:jc w:val="right"/>
        <w:outlineLvl w:val="1"/>
        <w:rPr>
          <w:sz w:val="24"/>
          <w:szCs w:val="24"/>
        </w:rPr>
      </w:pPr>
      <w:r w:rsidRPr="00D41AEF">
        <w:rPr>
          <w:sz w:val="24"/>
          <w:szCs w:val="24"/>
        </w:rPr>
        <w:lastRenderedPageBreak/>
        <w:t>Приложение № 5</w:t>
      </w:r>
    </w:p>
    <w:p w14:paraId="66D9AB4B" w14:textId="5AFF5453" w:rsidR="00D41AEF" w:rsidRPr="00D41AEF" w:rsidRDefault="00D41AEF" w:rsidP="00D41AEF">
      <w:pPr>
        <w:spacing w:line="240" w:lineRule="auto"/>
        <w:ind w:left="560"/>
        <w:jc w:val="right"/>
        <w:rPr>
          <w:sz w:val="24"/>
          <w:szCs w:val="24"/>
        </w:rPr>
      </w:pPr>
      <w:r w:rsidRPr="00D41AEF">
        <w:rPr>
          <w:sz w:val="24"/>
          <w:szCs w:val="24"/>
        </w:rPr>
        <w:t>к Т</w:t>
      </w:r>
      <w:r w:rsidR="006E5C64">
        <w:rPr>
          <w:sz w:val="24"/>
          <w:szCs w:val="24"/>
        </w:rPr>
        <w:t>ехническому заданию</w:t>
      </w:r>
    </w:p>
    <w:p w14:paraId="478D4A04" w14:textId="77777777" w:rsidR="00D41AEF" w:rsidRPr="00D41AEF" w:rsidRDefault="00D41AEF" w:rsidP="00D41AEF">
      <w:pPr>
        <w:rPr>
          <w:rFonts w:eastAsia="Calibri"/>
          <w:sz w:val="24"/>
        </w:rPr>
      </w:pPr>
    </w:p>
    <w:p w14:paraId="125D5944" w14:textId="77777777" w:rsidR="00F604E0" w:rsidRPr="00D41AEF" w:rsidRDefault="00D41AEF" w:rsidP="00F604E0">
      <w:pPr>
        <w:spacing w:line="240" w:lineRule="auto"/>
        <w:ind w:firstLine="0"/>
        <w:jc w:val="center"/>
        <w:rPr>
          <w:sz w:val="24"/>
        </w:rPr>
      </w:pPr>
      <w:r w:rsidRPr="00D41AEF">
        <w:rPr>
          <w:b/>
          <w:snapToGrid/>
          <w:sz w:val="24"/>
          <w:lang w:val="x-none" w:eastAsia="x-none"/>
        </w:rPr>
        <w:t xml:space="preserve">Состав </w:t>
      </w:r>
      <w:r w:rsidRPr="00D41AEF">
        <w:rPr>
          <w:b/>
          <w:snapToGrid/>
          <w:sz w:val="24"/>
          <w:lang w:eastAsia="x-none"/>
        </w:rPr>
        <w:t>лифтового оборудования</w:t>
      </w:r>
      <w:r w:rsidRPr="00D41AEF">
        <w:rPr>
          <w:b/>
          <w:snapToGrid/>
          <w:sz w:val="24"/>
          <w:lang w:val="x-none" w:eastAsia="x-none"/>
        </w:rPr>
        <w:t xml:space="preserve"> </w:t>
      </w:r>
      <w:r w:rsidR="00F604E0" w:rsidRPr="00F604E0">
        <w:rPr>
          <w:b/>
          <w:sz w:val="24"/>
        </w:rPr>
        <w:t>Административно</w:t>
      </w:r>
      <w:r w:rsidR="00F604E0">
        <w:rPr>
          <w:b/>
          <w:sz w:val="24"/>
        </w:rPr>
        <w:t>го</w:t>
      </w:r>
      <w:r w:rsidR="00F604E0" w:rsidRPr="00F604E0">
        <w:rPr>
          <w:b/>
          <w:sz w:val="24"/>
        </w:rPr>
        <w:t xml:space="preserve"> зд</w:t>
      </w:r>
      <w:r w:rsidR="00F604E0" w:rsidRPr="00D41AEF">
        <w:rPr>
          <w:b/>
          <w:sz w:val="24"/>
        </w:rPr>
        <w:t>ани</w:t>
      </w:r>
      <w:r w:rsidR="00F604E0">
        <w:rPr>
          <w:b/>
          <w:sz w:val="24"/>
        </w:rPr>
        <w:t>я</w:t>
      </w:r>
    </w:p>
    <w:p w14:paraId="22364911" w14:textId="1052D5B7" w:rsidR="00D41AEF" w:rsidRPr="00D41AEF" w:rsidRDefault="00F604E0" w:rsidP="00F604E0">
      <w:pPr>
        <w:spacing w:line="240" w:lineRule="auto"/>
        <w:ind w:firstLine="709"/>
        <w:jc w:val="center"/>
        <w:rPr>
          <w:b/>
          <w:snapToGrid/>
          <w:sz w:val="24"/>
          <w:lang w:val="x-none" w:eastAsia="x-none"/>
        </w:rPr>
      </w:pPr>
      <w:r w:rsidRPr="00D41AEF">
        <w:rPr>
          <w:sz w:val="24"/>
        </w:rPr>
        <w:t>по адресу: г. Иркутск, ул. Ширямова, 54А</w:t>
      </w:r>
      <w:r w:rsidRPr="00D41AEF" w:rsidDel="00F604E0">
        <w:rPr>
          <w:b/>
          <w:snapToGrid/>
          <w:sz w:val="24"/>
          <w:lang w:val="x-none" w:eastAsia="x-none"/>
        </w:rPr>
        <w:t xml:space="preserve"> </w:t>
      </w:r>
      <w:r w:rsidR="00D41AEF" w:rsidRPr="00D41AEF">
        <w:rPr>
          <w:b/>
          <w:snapToGrid/>
          <w:color w:val="FF0000"/>
          <w:sz w:val="24"/>
          <w:lang w:val="x-none" w:eastAsia="x-none"/>
        </w:rPr>
        <w:br/>
      </w:r>
    </w:p>
    <w:tbl>
      <w:tblPr>
        <w:tblW w:w="9497" w:type="dxa"/>
        <w:tblInd w:w="534" w:type="dxa"/>
        <w:tblLayout w:type="fixed"/>
        <w:tblLook w:val="04A0" w:firstRow="1" w:lastRow="0" w:firstColumn="1" w:lastColumn="0" w:noHBand="0" w:noVBand="1"/>
      </w:tblPr>
      <w:tblGrid>
        <w:gridCol w:w="991"/>
        <w:gridCol w:w="2978"/>
        <w:gridCol w:w="4536"/>
        <w:gridCol w:w="992"/>
      </w:tblGrid>
      <w:tr w:rsidR="00D41AEF" w:rsidRPr="00D41AEF" w14:paraId="5BA91E7B" w14:textId="77777777" w:rsidTr="00DB2412">
        <w:trPr>
          <w:trHeight w:val="732"/>
          <w:tblHeader/>
        </w:trPr>
        <w:tc>
          <w:tcPr>
            <w:tcW w:w="991" w:type="dxa"/>
            <w:tcBorders>
              <w:top w:val="single" w:sz="4" w:space="0" w:color="auto"/>
              <w:left w:val="single" w:sz="4" w:space="0" w:color="auto"/>
              <w:bottom w:val="single" w:sz="4" w:space="0" w:color="auto"/>
              <w:right w:val="single" w:sz="4" w:space="0" w:color="auto"/>
            </w:tcBorders>
            <w:noWrap/>
            <w:vAlign w:val="center"/>
            <w:hideMark/>
          </w:tcPr>
          <w:p w14:paraId="179DCFF8" w14:textId="77777777" w:rsidR="00D41AEF" w:rsidRPr="00D41AEF" w:rsidRDefault="00D41AEF" w:rsidP="00D41AEF">
            <w:pPr>
              <w:spacing w:line="240" w:lineRule="auto"/>
              <w:ind w:firstLine="0"/>
              <w:jc w:val="center"/>
              <w:rPr>
                <w:b/>
                <w:sz w:val="24"/>
              </w:rPr>
            </w:pPr>
            <w:r w:rsidRPr="00D41AEF">
              <w:rPr>
                <w:b/>
                <w:sz w:val="24"/>
              </w:rPr>
              <w:t>№</w:t>
            </w:r>
          </w:p>
          <w:p w14:paraId="1C4018D0" w14:textId="77777777" w:rsidR="00D41AEF" w:rsidRPr="00D41AEF" w:rsidRDefault="00D41AEF" w:rsidP="00D41AEF">
            <w:pPr>
              <w:spacing w:line="240" w:lineRule="auto"/>
              <w:ind w:firstLine="0"/>
              <w:jc w:val="center"/>
              <w:rPr>
                <w:b/>
                <w:sz w:val="24"/>
              </w:rPr>
            </w:pPr>
            <w:r w:rsidRPr="00D41AEF">
              <w:rPr>
                <w:b/>
                <w:sz w:val="24"/>
              </w:rPr>
              <w:t>п/п</w:t>
            </w:r>
          </w:p>
        </w:tc>
        <w:tc>
          <w:tcPr>
            <w:tcW w:w="2978" w:type="dxa"/>
            <w:tcBorders>
              <w:top w:val="single" w:sz="4" w:space="0" w:color="auto"/>
              <w:left w:val="single" w:sz="4" w:space="0" w:color="auto"/>
              <w:bottom w:val="single" w:sz="4" w:space="0" w:color="auto"/>
              <w:right w:val="single" w:sz="4" w:space="0" w:color="auto"/>
            </w:tcBorders>
            <w:vAlign w:val="center"/>
            <w:hideMark/>
          </w:tcPr>
          <w:p w14:paraId="6204B47C" w14:textId="77777777" w:rsidR="00D41AEF" w:rsidRPr="00D41AEF" w:rsidRDefault="00D41AEF" w:rsidP="00D41AEF">
            <w:pPr>
              <w:spacing w:line="240" w:lineRule="auto"/>
              <w:ind w:firstLine="0"/>
              <w:jc w:val="center"/>
              <w:rPr>
                <w:b/>
                <w:sz w:val="24"/>
              </w:rPr>
            </w:pPr>
            <w:r w:rsidRPr="00D41AEF">
              <w:rPr>
                <w:b/>
                <w:sz w:val="24"/>
              </w:rPr>
              <w:t>Объект основных средств, инв. № (система в составе объекта основных средств</w:t>
            </w:r>
          </w:p>
        </w:tc>
        <w:tc>
          <w:tcPr>
            <w:tcW w:w="4536" w:type="dxa"/>
            <w:tcBorders>
              <w:top w:val="single" w:sz="4" w:space="0" w:color="auto"/>
              <w:left w:val="single" w:sz="4" w:space="0" w:color="auto"/>
              <w:bottom w:val="single" w:sz="4" w:space="0" w:color="auto"/>
              <w:right w:val="single" w:sz="4" w:space="0" w:color="auto"/>
            </w:tcBorders>
            <w:noWrap/>
            <w:vAlign w:val="center"/>
            <w:hideMark/>
          </w:tcPr>
          <w:p w14:paraId="698CD97A" w14:textId="77777777" w:rsidR="00D41AEF" w:rsidRPr="00D41AEF" w:rsidRDefault="00D41AEF" w:rsidP="00D41AEF">
            <w:pPr>
              <w:spacing w:line="240" w:lineRule="auto"/>
              <w:ind w:firstLine="0"/>
              <w:jc w:val="center"/>
              <w:rPr>
                <w:b/>
                <w:sz w:val="24"/>
              </w:rPr>
            </w:pPr>
            <w:r w:rsidRPr="00D41AEF">
              <w:rPr>
                <w:b/>
                <w:sz w:val="24"/>
                <w:szCs w:val="24"/>
              </w:rPr>
              <w:t xml:space="preserve">Состав оборудования </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5B8014C1" w14:textId="77777777" w:rsidR="00D41AEF" w:rsidRPr="00D41AEF" w:rsidRDefault="00D41AEF" w:rsidP="00D41AEF">
            <w:pPr>
              <w:spacing w:line="240" w:lineRule="auto"/>
              <w:ind w:firstLine="0"/>
              <w:jc w:val="center"/>
              <w:rPr>
                <w:b/>
                <w:sz w:val="24"/>
              </w:rPr>
            </w:pPr>
            <w:r w:rsidRPr="00D41AEF">
              <w:rPr>
                <w:b/>
                <w:sz w:val="24"/>
              </w:rPr>
              <w:t>Количество</w:t>
            </w:r>
          </w:p>
        </w:tc>
      </w:tr>
      <w:tr w:rsidR="00D41AEF" w:rsidRPr="00D41AEF" w14:paraId="0DD5E7D5" w14:textId="77777777" w:rsidTr="00DB2412">
        <w:trPr>
          <w:trHeight w:val="213"/>
        </w:trPr>
        <w:tc>
          <w:tcPr>
            <w:tcW w:w="991" w:type="dxa"/>
            <w:vMerge w:val="restart"/>
            <w:tcBorders>
              <w:top w:val="single" w:sz="4" w:space="0" w:color="auto"/>
              <w:left w:val="single" w:sz="4" w:space="0" w:color="auto"/>
              <w:right w:val="single" w:sz="4" w:space="0" w:color="auto"/>
            </w:tcBorders>
            <w:shd w:val="clear" w:color="auto" w:fill="auto"/>
            <w:noWrap/>
            <w:vAlign w:val="center"/>
            <w:hideMark/>
          </w:tcPr>
          <w:p w14:paraId="020343E2" w14:textId="77777777" w:rsidR="00D41AEF" w:rsidRPr="00D41AEF" w:rsidRDefault="00D41AEF" w:rsidP="00D41AEF">
            <w:pPr>
              <w:numPr>
                <w:ilvl w:val="0"/>
                <w:numId w:val="89"/>
              </w:numPr>
              <w:spacing w:line="240" w:lineRule="auto"/>
              <w:rPr>
                <w:b/>
                <w:sz w:val="24"/>
                <w:lang w:val="x-none" w:eastAsia="x-none"/>
              </w:rPr>
            </w:pPr>
          </w:p>
        </w:tc>
        <w:tc>
          <w:tcPr>
            <w:tcW w:w="2978" w:type="dxa"/>
            <w:vMerge w:val="restart"/>
            <w:tcBorders>
              <w:top w:val="single" w:sz="4" w:space="0" w:color="auto"/>
              <w:left w:val="single" w:sz="4" w:space="0" w:color="auto"/>
              <w:right w:val="single" w:sz="4" w:space="0" w:color="auto"/>
            </w:tcBorders>
            <w:shd w:val="clear" w:color="auto" w:fill="auto"/>
            <w:vAlign w:val="center"/>
          </w:tcPr>
          <w:p w14:paraId="524FD77E" w14:textId="77777777" w:rsidR="00D41AEF" w:rsidRPr="00D41AEF" w:rsidRDefault="00F604E0" w:rsidP="00D41AEF">
            <w:pPr>
              <w:spacing w:line="240" w:lineRule="auto"/>
              <w:ind w:firstLine="0"/>
              <w:jc w:val="center"/>
              <w:rPr>
                <w:sz w:val="24"/>
              </w:rPr>
            </w:pPr>
            <w:r w:rsidRPr="00F604E0">
              <w:rPr>
                <w:b/>
                <w:sz w:val="24"/>
              </w:rPr>
              <w:t>Административное зд</w:t>
            </w:r>
            <w:r w:rsidRPr="00D41AEF">
              <w:rPr>
                <w:b/>
                <w:sz w:val="24"/>
              </w:rPr>
              <w:t>ание</w:t>
            </w:r>
          </w:p>
          <w:p w14:paraId="5C0AE4ED" w14:textId="77777777" w:rsidR="00D41AEF" w:rsidRPr="00D41AEF" w:rsidRDefault="00D41AEF" w:rsidP="00D41AEF">
            <w:pPr>
              <w:spacing w:line="240" w:lineRule="auto"/>
              <w:ind w:firstLine="0"/>
              <w:jc w:val="center"/>
              <w:rPr>
                <w:sz w:val="24"/>
              </w:rPr>
            </w:pPr>
            <w:r w:rsidRPr="00D41AEF">
              <w:rPr>
                <w:sz w:val="24"/>
              </w:rPr>
              <w:t>по адресу: г. Иркутск, ул. Ширямова, 54А, инв. №____, (Лифт пассажирский 1275 кг)</w:t>
            </w:r>
          </w:p>
          <w:p w14:paraId="28FD3503" w14:textId="77777777" w:rsidR="00D41AEF" w:rsidRPr="00D41AEF" w:rsidRDefault="00D41AEF" w:rsidP="00D41AEF">
            <w:pPr>
              <w:spacing w:line="240" w:lineRule="auto"/>
              <w:rPr>
                <w:sz w:val="24"/>
              </w:rPr>
            </w:pPr>
            <w:r w:rsidRPr="00D41AEF">
              <w:rPr>
                <w:sz w:val="24"/>
              </w:rPr>
              <w:t xml:space="preserve"> </w:t>
            </w:r>
          </w:p>
        </w:tc>
        <w:tc>
          <w:tcPr>
            <w:tcW w:w="552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4E7708F" w14:textId="77777777" w:rsidR="00D41AEF" w:rsidRPr="00D41AEF" w:rsidRDefault="00D41AEF" w:rsidP="00D41AEF">
            <w:pPr>
              <w:spacing w:line="240" w:lineRule="auto"/>
              <w:ind w:firstLine="0"/>
              <w:jc w:val="center"/>
              <w:rPr>
                <w:sz w:val="24"/>
              </w:rPr>
            </w:pPr>
          </w:p>
        </w:tc>
      </w:tr>
      <w:tr w:rsidR="00D41AEF" w:rsidRPr="00D41AEF" w14:paraId="46A107F1" w14:textId="77777777" w:rsidTr="00DB2412">
        <w:trPr>
          <w:trHeight w:val="301"/>
        </w:trPr>
        <w:tc>
          <w:tcPr>
            <w:tcW w:w="991" w:type="dxa"/>
            <w:vMerge/>
            <w:tcBorders>
              <w:left w:val="single" w:sz="4" w:space="0" w:color="auto"/>
              <w:bottom w:val="single" w:sz="4" w:space="0" w:color="auto"/>
              <w:right w:val="single" w:sz="4" w:space="0" w:color="auto"/>
            </w:tcBorders>
            <w:shd w:val="clear" w:color="auto" w:fill="auto"/>
            <w:noWrap/>
            <w:vAlign w:val="center"/>
          </w:tcPr>
          <w:p w14:paraId="622B8D99" w14:textId="77777777" w:rsidR="00D41AEF" w:rsidRPr="00D41AEF" w:rsidRDefault="00D41AEF" w:rsidP="00D41AEF">
            <w:pPr>
              <w:spacing w:line="240" w:lineRule="auto"/>
              <w:ind w:left="720" w:firstLine="0"/>
              <w:rPr>
                <w:sz w:val="24"/>
                <w:lang w:val="x-none" w:eastAsia="x-none"/>
              </w:rPr>
            </w:pPr>
          </w:p>
        </w:tc>
        <w:tc>
          <w:tcPr>
            <w:tcW w:w="2978" w:type="dxa"/>
            <w:vMerge/>
            <w:tcBorders>
              <w:left w:val="single" w:sz="4" w:space="0" w:color="auto"/>
              <w:bottom w:val="single" w:sz="4" w:space="0" w:color="auto"/>
              <w:right w:val="single" w:sz="4" w:space="0" w:color="auto"/>
            </w:tcBorders>
            <w:shd w:val="clear" w:color="auto" w:fill="auto"/>
            <w:vAlign w:val="center"/>
          </w:tcPr>
          <w:p w14:paraId="3BE421C4" w14:textId="77777777" w:rsidR="00D41AEF" w:rsidRPr="00D41AEF" w:rsidRDefault="00D41AEF" w:rsidP="00D41AEF">
            <w:pPr>
              <w:spacing w:line="240" w:lineRule="auto"/>
              <w:ind w:firstLine="0"/>
              <w:rPr>
                <w:sz w:val="24"/>
              </w:rPr>
            </w:pPr>
          </w:p>
        </w:tc>
        <w:tc>
          <w:tcPr>
            <w:tcW w:w="4536" w:type="dxa"/>
            <w:tcBorders>
              <w:top w:val="nil"/>
              <w:left w:val="nil"/>
              <w:bottom w:val="single" w:sz="4" w:space="0" w:color="auto"/>
              <w:right w:val="single" w:sz="4" w:space="0" w:color="auto"/>
            </w:tcBorders>
            <w:vAlign w:val="center"/>
          </w:tcPr>
          <w:p w14:paraId="39F0275B" w14:textId="77777777" w:rsidR="00D41AEF" w:rsidRPr="00D41AEF" w:rsidRDefault="00D41AEF" w:rsidP="00D41AEF">
            <w:pPr>
              <w:spacing w:line="240" w:lineRule="auto"/>
              <w:ind w:firstLine="0"/>
              <w:jc w:val="left"/>
              <w:rPr>
                <w:sz w:val="24"/>
              </w:rPr>
            </w:pPr>
            <w:r w:rsidRPr="00D41AEF">
              <w:rPr>
                <w:sz w:val="24"/>
              </w:rPr>
              <w:t>Лифт пассажирский г/п 1275кг, 17чел., непроходной, глубокая кабина 1200х2300х2300(h)мм, 380В, 50-60Гц, б/машин.отделения, Nобщ.-8,4квт  OTIS GeN2 Premier ED (G_178280-1100 1 ENTR-WOSAF)   ОАО "МОС ОТИС"</w:t>
            </w:r>
          </w:p>
        </w:tc>
        <w:tc>
          <w:tcPr>
            <w:tcW w:w="992" w:type="dxa"/>
            <w:tcBorders>
              <w:top w:val="nil"/>
              <w:left w:val="nil"/>
              <w:bottom w:val="single" w:sz="4" w:space="0" w:color="auto"/>
              <w:right w:val="single" w:sz="4" w:space="0" w:color="auto"/>
            </w:tcBorders>
            <w:noWrap/>
            <w:vAlign w:val="center"/>
          </w:tcPr>
          <w:p w14:paraId="4D22AF04" w14:textId="77777777" w:rsidR="00D41AEF" w:rsidRPr="00D41AEF" w:rsidRDefault="00D41AEF" w:rsidP="00D41AEF">
            <w:pPr>
              <w:numPr>
                <w:ilvl w:val="0"/>
                <w:numId w:val="90"/>
              </w:numPr>
              <w:spacing w:line="240" w:lineRule="auto"/>
              <w:ind w:left="175" w:hanging="219"/>
              <w:jc w:val="center"/>
              <w:rPr>
                <w:sz w:val="24"/>
                <w:lang w:val="x-none" w:eastAsia="x-none"/>
              </w:rPr>
            </w:pPr>
            <w:r w:rsidRPr="00D41AEF">
              <w:rPr>
                <w:sz w:val="24"/>
                <w:lang w:val="x-none" w:eastAsia="x-none"/>
              </w:rPr>
              <w:t>шт.</w:t>
            </w:r>
          </w:p>
        </w:tc>
      </w:tr>
      <w:tr w:rsidR="00D41AEF" w:rsidRPr="00D41AEF" w14:paraId="0BD19C62" w14:textId="77777777" w:rsidTr="00DB2412">
        <w:trPr>
          <w:trHeight w:val="213"/>
        </w:trPr>
        <w:tc>
          <w:tcPr>
            <w:tcW w:w="991" w:type="dxa"/>
            <w:vMerge w:val="restart"/>
            <w:tcBorders>
              <w:top w:val="single" w:sz="4" w:space="0" w:color="auto"/>
              <w:left w:val="single" w:sz="4" w:space="0" w:color="auto"/>
              <w:right w:val="single" w:sz="4" w:space="0" w:color="auto"/>
            </w:tcBorders>
            <w:shd w:val="clear" w:color="auto" w:fill="auto"/>
            <w:noWrap/>
            <w:vAlign w:val="center"/>
            <w:hideMark/>
          </w:tcPr>
          <w:p w14:paraId="2ABA7A13" w14:textId="77777777" w:rsidR="00D41AEF" w:rsidRPr="00D41AEF" w:rsidRDefault="00D41AEF" w:rsidP="00D41AEF">
            <w:pPr>
              <w:numPr>
                <w:ilvl w:val="0"/>
                <w:numId w:val="89"/>
              </w:numPr>
              <w:spacing w:line="240" w:lineRule="auto"/>
              <w:rPr>
                <w:b/>
                <w:sz w:val="24"/>
                <w:lang w:val="x-none" w:eastAsia="x-none"/>
              </w:rPr>
            </w:pPr>
          </w:p>
        </w:tc>
        <w:tc>
          <w:tcPr>
            <w:tcW w:w="2978" w:type="dxa"/>
            <w:vMerge w:val="restart"/>
            <w:tcBorders>
              <w:top w:val="single" w:sz="4" w:space="0" w:color="auto"/>
              <w:left w:val="single" w:sz="4" w:space="0" w:color="auto"/>
              <w:right w:val="single" w:sz="4" w:space="0" w:color="auto"/>
            </w:tcBorders>
            <w:shd w:val="clear" w:color="auto" w:fill="auto"/>
            <w:vAlign w:val="center"/>
          </w:tcPr>
          <w:p w14:paraId="4EE9F65B" w14:textId="77777777" w:rsidR="00D41AEF" w:rsidRPr="00D41AEF" w:rsidRDefault="00F604E0" w:rsidP="00D41AEF">
            <w:pPr>
              <w:spacing w:line="240" w:lineRule="auto"/>
              <w:ind w:firstLine="0"/>
              <w:jc w:val="center"/>
              <w:rPr>
                <w:sz w:val="24"/>
              </w:rPr>
            </w:pPr>
            <w:r w:rsidRPr="00F604E0">
              <w:rPr>
                <w:b/>
                <w:sz w:val="24"/>
              </w:rPr>
              <w:t>Административное зд</w:t>
            </w:r>
            <w:r w:rsidRPr="00D41AEF">
              <w:rPr>
                <w:b/>
                <w:sz w:val="24"/>
              </w:rPr>
              <w:t xml:space="preserve">ание </w:t>
            </w:r>
            <w:r w:rsidR="00D41AEF" w:rsidRPr="00D41AEF">
              <w:rPr>
                <w:sz w:val="24"/>
              </w:rPr>
              <w:t>по адресу: г. Иркутск, ул. Ширямова, 54А, инв. №____, (Лифт пассажирский 630 кг)</w:t>
            </w:r>
          </w:p>
          <w:p w14:paraId="009CD788" w14:textId="77777777" w:rsidR="00D41AEF" w:rsidRPr="00D41AEF" w:rsidRDefault="00D41AEF" w:rsidP="00D41AEF">
            <w:pPr>
              <w:spacing w:line="240" w:lineRule="auto"/>
              <w:rPr>
                <w:sz w:val="24"/>
              </w:rPr>
            </w:pPr>
          </w:p>
        </w:tc>
        <w:tc>
          <w:tcPr>
            <w:tcW w:w="552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C05210C" w14:textId="77777777" w:rsidR="00D41AEF" w:rsidRPr="00D41AEF" w:rsidRDefault="00D41AEF" w:rsidP="00D41AEF">
            <w:pPr>
              <w:spacing w:line="240" w:lineRule="auto"/>
              <w:ind w:firstLine="0"/>
              <w:jc w:val="center"/>
              <w:rPr>
                <w:sz w:val="24"/>
              </w:rPr>
            </w:pPr>
          </w:p>
        </w:tc>
      </w:tr>
      <w:tr w:rsidR="00D41AEF" w:rsidRPr="00D41AEF" w14:paraId="5F0F29AE" w14:textId="77777777" w:rsidTr="00DB2412">
        <w:trPr>
          <w:trHeight w:val="301"/>
        </w:trPr>
        <w:tc>
          <w:tcPr>
            <w:tcW w:w="991" w:type="dxa"/>
            <w:vMerge/>
            <w:tcBorders>
              <w:left w:val="single" w:sz="4" w:space="0" w:color="auto"/>
              <w:bottom w:val="single" w:sz="4" w:space="0" w:color="auto"/>
              <w:right w:val="single" w:sz="4" w:space="0" w:color="auto"/>
            </w:tcBorders>
            <w:shd w:val="clear" w:color="auto" w:fill="auto"/>
            <w:noWrap/>
            <w:vAlign w:val="center"/>
          </w:tcPr>
          <w:p w14:paraId="03692479" w14:textId="77777777" w:rsidR="00D41AEF" w:rsidRPr="00D41AEF" w:rsidRDefault="00D41AEF" w:rsidP="00D41AEF">
            <w:pPr>
              <w:spacing w:line="240" w:lineRule="auto"/>
              <w:ind w:left="720" w:firstLine="0"/>
              <w:rPr>
                <w:sz w:val="24"/>
                <w:lang w:val="x-none" w:eastAsia="x-none"/>
              </w:rPr>
            </w:pPr>
          </w:p>
        </w:tc>
        <w:tc>
          <w:tcPr>
            <w:tcW w:w="2978" w:type="dxa"/>
            <w:vMerge/>
            <w:tcBorders>
              <w:left w:val="single" w:sz="4" w:space="0" w:color="auto"/>
              <w:bottom w:val="single" w:sz="4" w:space="0" w:color="auto"/>
              <w:right w:val="single" w:sz="4" w:space="0" w:color="auto"/>
            </w:tcBorders>
            <w:shd w:val="clear" w:color="auto" w:fill="auto"/>
            <w:vAlign w:val="center"/>
          </w:tcPr>
          <w:p w14:paraId="73A8EF03" w14:textId="77777777" w:rsidR="00D41AEF" w:rsidRPr="00D41AEF" w:rsidRDefault="00D41AEF" w:rsidP="00D41AEF">
            <w:pPr>
              <w:spacing w:line="240" w:lineRule="auto"/>
              <w:ind w:firstLine="0"/>
              <w:rPr>
                <w:sz w:val="24"/>
              </w:rPr>
            </w:pPr>
          </w:p>
        </w:tc>
        <w:tc>
          <w:tcPr>
            <w:tcW w:w="4536" w:type="dxa"/>
            <w:tcBorders>
              <w:top w:val="nil"/>
              <w:left w:val="nil"/>
              <w:bottom w:val="single" w:sz="4" w:space="0" w:color="auto"/>
              <w:right w:val="single" w:sz="4" w:space="0" w:color="auto"/>
            </w:tcBorders>
            <w:vAlign w:val="center"/>
          </w:tcPr>
          <w:p w14:paraId="32E63F5D" w14:textId="77777777" w:rsidR="00D41AEF" w:rsidRPr="00D41AEF" w:rsidRDefault="00D41AEF" w:rsidP="00D41AEF">
            <w:pPr>
              <w:spacing w:line="240" w:lineRule="auto"/>
              <w:ind w:firstLine="0"/>
              <w:jc w:val="left"/>
              <w:rPr>
                <w:sz w:val="24"/>
              </w:rPr>
            </w:pPr>
            <w:r w:rsidRPr="00D41AEF">
              <w:rPr>
                <w:sz w:val="24"/>
              </w:rPr>
              <w:t>Лифт пассажирский г/п 630кг, 8 чел., непроходная кабина, 380В, 50Гц, кабина 1100х1400х2300мм, Nобщ.-4,76квт, б/машинного отделения, привод с частотным регулированием.  OTIS GeN2 Comfort (G_088280-900 1 ENTR-WOSAF)   ОАО "МОС ОТИС"</w:t>
            </w:r>
          </w:p>
        </w:tc>
        <w:tc>
          <w:tcPr>
            <w:tcW w:w="992" w:type="dxa"/>
            <w:tcBorders>
              <w:top w:val="nil"/>
              <w:left w:val="nil"/>
              <w:bottom w:val="single" w:sz="4" w:space="0" w:color="auto"/>
              <w:right w:val="single" w:sz="4" w:space="0" w:color="auto"/>
            </w:tcBorders>
            <w:noWrap/>
            <w:vAlign w:val="center"/>
          </w:tcPr>
          <w:p w14:paraId="461998FE" w14:textId="77777777" w:rsidR="00D41AEF" w:rsidRPr="00D41AEF" w:rsidRDefault="00D41AEF" w:rsidP="00D41AEF">
            <w:pPr>
              <w:spacing w:line="240" w:lineRule="auto"/>
              <w:ind w:firstLine="0"/>
              <w:jc w:val="center"/>
              <w:rPr>
                <w:sz w:val="24"/>
              </w:rPr>
            </w:pPr>
            <w:r w:rsidRPr="00D41AEF">
              <w:rPr>
                <w:sz w:val="24"/>
              </w:rPr>
              <w:t>1 шт.</w:t>
            </w:r>
          </w:p>
        </w:tc>
      </w:tr>
      <w:tr w:rsidR="00D41AEF" w:rsidRPr="00D41AEF" w14:paraId="2445BCC1" w14:textId="77777777" w:rsidTr="00DB2412">
        <w:trPr>
          <w:trHeight w:val="213"/>
        </w:trPr>
        <w:tc>
          <w:tcPr>
            <w:tcW w:w="991" w:type="dxa"/>
            <w:vMerge w:val="restart"/>
            <w:tcBorders>
              <w:top w:val="single" w:sz="4" w:space="0" w:color="auto"/>
              <w:left w:val="single" w:sz="4" w:space="0" w:color="auto"/>
              <w:right w:val="single" w:sz="4" w:space="0" w:color="auto"/>
            </w:tcBorders>
            <w:shd w:val="clear" w:color="auto" w:fill="auto"/>
            <w:noWrap/>
            <w:vAlign w:val="center"/>
            <w:hideMark/>
          </w:tcPr>
          <w:p w14:paraId="63BED725" w14:textId="77777777" w:rsidR="00D41AEF" w:rsidRPr="00D41AEF" w:rsidRDefault="00D41AEF" w:rsidP="00D41AEF">
            <w:pPr>
              <w:numPr>
                <w:ilvl w:val="0"/>
                <w:numId w:val="89"/>
              </w:numPr>
              <w:spacing w:line="240" w:lineRule="auto"/>
              <w:rPr>
                <w:b/>
                <w:sz w:val="24"/>
                <w:lang w:eastAsia="x-none"/>
              </w:rPr>
            </w:pPr>
          </w:p>
        </w:tc>
        <w:tc>
          <w:tcPr>
            <w:tcW w:w="2978" w:type="dxa"/>
            <w:vMerge w:val="restart"/>
            <w:tcBorders>
              <w:top w:val="single" w:sz="4" w:space="0" w:color="auto"/>
              <w:left w:val="single" w:sz="4" w:space="0" w:color="auto"/>
              <w:right w:val="single" w:sz="4" w:space="0" w:color="auto"/>
            </w:tcBorders>
            <w:shd w:val="clear" w:color="auto" w:fill="auto"/>
            <w:vAlign w:val="center"/>
          </w:tcPr>
          <w:p w14:paraId="2B50859A" w14:textId="77777777" w:rsidR="00D41AEF" w:rsidRPr="00D41AEF" w:rsidRDefault="00F604E0" w:rsidP="00D41AEF">
            <w:pPr>
              <w:spacing w:line="240" w:lineRule="auto"/>
              <w:ind w:firstLine="0"/>
              <w:jc w:val="center"/>
              <w:rPr>
                <w:sz w:val="24"/>
              </w:rPr>
            </w:pPr>
            <w:r w:rsidRPr="00F604E0">
              <w:rPr>
                <w:b/>
                <w:sz w:val="24"/>
              </w:rPr>
              <w:t>Административное зд</w:t>
            </w:r>
            <w:r w:rsidRPr="00D41AEF">
              <w:rPr>
                <w:b/>
                <w:sz w:val="24"/>
              </w:rPr>
              <w:t xml:space="preserve">ание </w:t>
            </w:r>
            <w:r w:rsidR="00D41AEF" w:rsidRPr="00D41AEF">
              <w:rPr>
                <w:sz w:val="24"/>
              </w:rPr>
              <w:t>по адресу: г. Иркутск, ул. Ширямова,54А, инв. №____, (Подъемник для инвалидов)</w:t>
            </w:r>
          </w:p>
          <w:p w14:paraId="4B2232A5" w14:textId="77777777" w:rsidR="00D41AEF" w:rsidRPr="00D41AEF" w:rsidRDefault="00D41AEF" w:rsidP="00D41AEF">
            <w:pPr>
              <w:spacing w:line="240" w:lineRule="auto"/>
              <w:ind w:firstLine="0"/>
              <w:jc w:val="center"/>
              <w:rPr>
                <w:sz w:val="24"/>
              </w:rPr>
            </w:pPr>
          </w:p>
          <w:p w14:paraId="79FDCBA4" w14:textId="77777777" w:rsidR="00D41AEF" w:rsidRPr="00D41AEF" w:rsidRDefault="00D41AEF" w:rsidP="00D41AEF">
            <w:pPr>
              <w:spacing w:line="240" w:lineRule="auto"/>
              <w:rPr>
                <w:sz w:val="24"/>
              </w:rPr>
            </w:pPr>
          </w:p>
        </w:tc>
        <w:tc>
          <w:tcPr>
            <w:tcW w:w="552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87A3B68" w14:textId="77777777" w:rsidR="00D41AEF" w:rsidRPr="00D41AEF" w:rsidRDefault="00D41AEF" w:rsidP="00D41AEF">
            <w:pPr>
              <w:spacing w:line="240" w:lineRule="auto"/>
              <w:ind w:firstLine="0"/>
              <w:jc w:val="center"/>
              <w:rPr>
                <w:sz w:val="24"/>
              </w:rPr>
            </w:pPr>
          </w:p>
        </w:tc>
      </w:tr>
      <w:tr w:rsidR="00D41AEF" w:rsidRPr="00D41AEF" w14:paraId="1C0BB07F" w14:textId="77777777" w:rsidTr="00DB2412">
        <w:trPr>
          <w:trHeight w:val="301"/>
        </w:trPr>
        <w:tc>
          <w:tcPr>
            <w:tcW w:w="991" w:type="dxa"/>
            <w:vMerge/>
            <w:tcBorders>
              <w:left w:val="single" w:sz="4" w:space="0" w:color="auto"/>
              <w:bottom w:val="single" w:sz="4" w:space="0" w:color="auto"/>
              <w:right w:val="single" w:sz="4" w:space="0" w:color="auto"/>
            </w:tcBorders>
            <w:shd w:val="clear" w:color="auto" w:fill="auto"/>
            <w:noWrap/>
            <w:vAlign w:val="center"/>
          </w:tcPr>
          <w:p w14:paraId="226705E4" w14:textId="77777777" w:rsidR="00D41AEF" w:rsidRPr="00D41AEF" w:rsidRDefault="00D41AEF" w:rsidP="00D41AEF">
            <w:pPr>
              <w:spacing w:line="240" w:lineRule="auto"/>
              <w:ind w:left="720" w:firstLine="0"/>
              <w:rPr>
                <w:sz w:val="24"/>
                <w:lang w:val="x-none" w:eastAsia="x-none"/>
              </w:rPr>
            </w:pPr>
          </w:p>
        </w:tc>
        <w:tc>
          <w:tcPr>
            <w:tcW w:w="2978" w:type="dxa"/>
            <w:vMerge/>
            <w:tcBorders>
              <w:left w:val="single" w:sz="4" w:space="0" w:color="auto"/>
              <w:bottom w:val="single" w:sz="4" w:space="0" w:color="auto"/>
              <w:right w:val="single" w:sz="4" w:space="0" w:color="auto"/>
            </w:tcBorders>
            <w:shd w:val="clear" w:color="auto" w:fill="auto"/>
            <w:vAlign w:val="center"/>
          </w:tcPr>
          <w:p w14:paraId="6559C422" w14:textId="77777777" w:rsidR="00D41AEF" w:rsidRPr="00D41AEF" w:rsidRDefault="00D41AEF" w:rsidP="00D41AEF">
            <w:pPr>
              <w:spacing w:line="240" w:lineRule="auto"/>
              <w:ind w:firstLine="0"/>
              <w:rPr>
                <w:sz w:val="24"/>
              </w:rPr>
            </w:pPr>
          </w:p>
        </w:tc>
        <w:tc>
          <w:tcPr>
            <w:tcW w:w="4536" w:type="dxa"/>
            <w:tcBorders>
              <w:top w:val="nil"/>
              <w:left w:val="nil"/>
              <w:bottom w:val="single" w:sz="4" w:space="0" w:color="auto"/>
              <w:right w:val="single" w:sz="4" w:space="0" w:color="auto"/>
            </w:tcBorders>
            <w:vAlign w:val="center"/>
          </w:tcPr>
          <w:p w14:paraId="3FC6310E" w14:textId="77777777" w:rsidR="00D41AEF" w:rsidRPr="00D41AEF" w:rsidRDefault="00D41AEF" w:rsidP="00D41AEF">
            <w:pPr>
              <w:spacing w:line="240" w:lineRule="auto"/>
              <w:ind w:firstLine="0"/>
              <w:jc w:val="left"/>
              <w:rPr>
                <w:sz w:val="24"/>
              </w:rPr>
            </w:pPr>
            <w:r w:rsidRPr="00D41AEF">
              <w:rPr>
                <w:sz w:val="24"/>
              </w:rPr>
              <w:t>Подъемник для инвалидов с вертикальным перемещением, стандартный размер площадки 1500х980 мм, h подъема до 2м, cкор.-0,1м/cек, 2 остановки,  230В, 0.75 кВт  VTPM-2000 М   ROL-lift (2000000,00/3,37)</w:t>
            </w:r>
          </w:p>
        </w:tc>
        <w:tc>
          <w:tcPr>
            <w:tcW w:w="992" w:type="dxa"/>
            <w:tcBorders>
              <w:top w:val="nil"/>
              <w:left w:val="nil"/>
              <w:bottom w:val="single" w:sz="4" w:space="0" w:color="auto"/>
              <w:right w:val="single" w:sz="4" w:space="0" w:color="auto"/>
            </w:tcBorders>
            <w:noWrap/>
            <w:vAlign w:val="center"/>
          </w:tcPr>
          <w:p w14:paraId="3154C4B9" w14:textId="77777777" w:rsidR="00D41AEF" w:rsidRPr="00D41AEF" w:rsidRDefault="00D41AEF" w:rsidP="00D41AEF">
            <w:pPr>
              <w:spacing w:line="240" w:lineRule="auto"/>
              <w:ind w:firstLine="0"/>
              <w:jc w:val="center"/>
              <w:rPr>
                <w:sz w:val="24"/>
              </w:rPr>
            </w:pPr>
            <w:r w:rsidRPr="00D41AEF">
              <w:rPr>
                <w:sz w:val="24"/>
              </w:rPr>
              <w:t>1 шт.</w:t>
            </w:r>
          </w:p>
        </w:tc>
      </w:tr>
    </w:tbl>
    <w:p w14:paraId="077EAFF6" w14:textId="77777777" w:rsidR="00D41AEF" w:rsidRPr="00D41AEF" w:rsidRDefault="00D41AEF" w:rsidP="00D41AEF">
      <w:pPr>
        <w:rPr>
          <w:rFonts w:eastAsia="Calibri"/>
          <w:sz w:val="24"/>
        </w:rPr>
      </w:pPr>
    </w:p>
    <w:p w14:paraId="22313035" w14:textId="77777777" w:rsidR="00D41AEF" w:rsidRPr="00D41AEF" w:rsidRDefault="00D41AEF" w:rsidP="00D41AEF">
      <w:pPr>
        <w:spacing w:line="240" w:lineRule="auto"/>
        <w:ind w:firstLine="0"/>
        <w:jc w:val="left"/>
        <w:rPr>
          <w:rFonts w:eastAsia="Calibri"/>
          <w:sz w:val="24"/>
        </w:rPr>
      </w:pPr>
      <w:r w:rsidRPr="00D41AEF">
        <w:rPr>
          <w:rFonts w:eastAsia="Calibri"/>
          <w:sz w:val="24"/>
        </w:rPr>
        <w:br w:type="page"/>
      </w:r>
    </w:p>
    <w:p w14:paraId="541331CD" w14:textId="77777777" w:rsidR="00D41AEF" w:rsidRPr="00D41AEF" w:rsidRDefault="00D41AEF" w:rsidP="00D41AEF">
      <w:pPr>
        <w:spacing w:line="240" w:lineRule="auto"/>
        <w:ind w:left="560"/>
        <w:jc w:val="right"/>
        <w:outlineLvl w:val="1"/>
        <w:rPr>
          <w:rFonts w:eastAsia="Calibri"/>
          <w:sz w:val="24"/>
          <w:szCs w:val="24"/>
        </w:rPr>
      </w:pPr>
      <w:r w:rsidRPr="00D41AEF">
        <w:rPr>
          <w:rFonts w:eastAsia="Calibri"/>
          <w:sz w:val="24"/>
          <w:szCs w:val="24"/>
        </w:rPr>
        <w:lastRenderedPageBreak/>
        <w:t>Приложение № 6</w:t>
      </w:r>
    </w:p>
    <w:p w14:paraId="7F6A696C" w14:textId="54DD7916" w:rsidR="00D41AEF" w:rsidRPr="00D41AEF" w:rsidRDefault="00D41AEF" w:rsidP="00D41AEF">
      <w:pPr>
        <w:spacing w:line="240" w:lineRule="auto"/>
        <w:ind w:left="560"/>
        <w:jc w:val="right"/>
        <w:rPr>
          <w:rFonts w:eastAsia="Calibri"/>
          <w:sz w:val="24"/>
          <w:szCs w:val="24"/>
        </w:rPr>
      </w:pPr>
      <w:r w:rsidRPr="00D41AEF">
        <w:rPr>
          <w:rFonts w:eastAsia="Calibri"/>
          <w:sz w:val="24"/>
          <w:szCs w:val="24"/>
        </w:rPr>
        <w:t>к Т</w:t>
      </w:r>
      <w:r w:rsidR="006E5C64">
        <w:rPr>
          <w:rFonts w:eastAsia="Calibri"/>
          <w:sz w:val="24"/>
          <w:szCs w:val="24"/>
        </w:rPr>
        <w:t>ехническому заданию</w:t>
      </w:r>
    </w:p>
    <w:p w14:paraId="305B6047" w14:textId="77777777" w:rsidR="00D41AEF" w:rsidRPr="00D41AEF" w:rsidRDefault="00D41AEF" w:rsidP="00D41AEF">
      <w:pPr>
        <w:rPr>
          <w:rFonts w:eastAsia="Calibri"/>
          <w:sz w:val="24"/>
        </w:rPr>
      </w:pPr>
    </w:p>
    <w:p w14:paraId="3C894A00" w14:textId="4F7B3641" w:rsidR="00D41AEF" w:rsidRPr="00D41AEF" w:rsidRDefault="00D41AEF" w:rsidP="00D41AEF">
      <w:pPr>
        <w:spacing w:line="240" w:lineRule="auto"/>
        <w:jc w:val="center"/>
        <w:rPr>
          <w:rFonts w:eastAsia="Calibri"/>
          <w:b/>
          <w:sz w:val="24"/>
        </w:rPr>
      </w:pPr>
      <w:r w:rsidRPr="00D41AEF">
        <w:rPr>
          <w:rFonts w:eastAsia="Calibri"/>
          <w:b/>
          <w:sz w:val="24"/>
        </w:rPr>
        <w:t xml:space="preserve">Состав оборудования СДКАДУ </w:t>
      </w:r>
    </w:p>
    <w:tbl>
      <w:tblPr>
        <w:tblStyle w:val="af7"/>
        <w:tblW w:w="10137" w:type="dxa"/>
        <w:tblLook w:val="04A0" w:firstRow="1" w:lastRow="0" w:firstColumn="1" w:lastColumn="0" w:noHBand="0" w:noVBand="1"/>
      </w:tblPr>
      <w:tblGrid>
        <w:gridCol w:w="805"/>
        <w:gridCol w:w="3333"/>
        <w:gridCol w:w="4237"/>
        <w:gridCol w:w="980"/>
        <w:gridCol w:w="782"/>
      </w:tblGrid>
      <w:tr w:rsidR="00D41AEF" w:rsidRPr="00D41AEF" w14:paraId="68D0DEB0" w14:textId="77777777" w:rsidTr="00DB2412">
        <w:trPr>
          <w:trHeight w:val="926"/>
          <w:tblHeader/>
        </w:trPr>
        <w:tc>
          <w:tcPr>
            <w:tcW w:w="805" w:type="dxa"/>
            <w:vAlign w:val="center"/>
          </w:tcPr>
          <w:p w14:paraId="79E8C367" w14:textId="77777777" w:rsidR="00D41AEF" w:rsidRPr="00D41AEF" w:rsidRDefault="00D41AEF" w:rsidP="00D41AEF">
            <w:pPr>
              <w:spacing w:line="240" w:lineRule="auto"/>
              <w:ind w:firstLine="0"/>
              <w:jc w:val="center"/>
              <w:rPr>
                <w:sz w:val="24"/>
              </w:rPr>
            </w:pPr>
            <w:r w:rsidRPr="00D41AEF">
              <w:rPr>
                <w:sz w:val="24"/>
              </w:rPr>
              <w:t>№ п/п</w:t>
            </w:r>
          </w:p>
        </w:tc>
        <w:tc>
          <w:tcPr>
            <w:tcW w:w="3333" w:type="dxa"/>
          </w:tcPr>
          <w:p w14:paraId="719D4BB6" w14:textId="77777777" w:rsidR="00D41AEF" w:rsidRPr="00D41AEF" w:rsidRDefault="00D41AEF" w:rsidP="00D41AEF">
            <w:pPr>
              <w:spacing w:line="240" w:lineRule="auto"/>
              <w:ind w:firstLine="0"/>
              <w:jc w:val="left"/>
              <w:rPr>
                <w:sz w:val="24"/>
              </w:rPr>
            </w:pPr>
            <w:r w:rsidRPr="00D41AEF">
              <w:rPr>
                <w:b/>
                <w:sz w:val="24"/>
              </w:rPr>
              <w:t>Объект основных средств, инв. № (система в составе объекта основных средств</w:t>
            </w:r>
          </w:p>
        </w:tc>
        <w:tc>
          <w:tcPr>
            <w:tcW w:w="4237" w:type="dxa"/>
            <w:vAlign w:val="center"/>
          </w:tcPr>
          <w:p w14:paraId="3A6E8AB7" w14:textId="77777777" w:rsidR="00D41AEF" w:rsidRPr="00D41AEF" w:rsidRDefault="00D41AEF" w:rsidP="00D41AEF">
            <w:pPr>
              <w:spacing w:line="240" w:lineRule="auto"/>
              <w:ind w:firstLine="0"/>
              <w:jc w:val="left"/>
              <w:rPr>
                <w:sz w:val="24"/>
              </w:rPr>
            </w:pPr>
            <w:r w:rsidRPr="00D41AEF">
              <w:rPr>
                <w:rFonts w:eastAsia="Calibri"/>
                <w:sz w:val="24"/>
              </w:rPr>
              <w:t>Состав оборудования</w:t>
            </w:r>
          </w:p>
        </w:tc>
        <w:tc>
          <w:tcPr>
            <w:tcW w:w="980" w:type="dxa"/>
            <w:vAlign w:val="center"/>
          </w:tcPr>
          <w:p w14:paraId="3DCC633A" w14:textId="77777777" w:rsidR="00D41AEF" w:rsidRPr="00D41AEF" w:rsidRDefault="00D41AEF" w:rsidP="00D41AEF">
            <w:pPr>
              <w:spacing w:line="240" w:lineRule="auto"/>
              <w:ind w:firstLine="0"/>
              <w:jc w:val="center"/>
              <w:rPr>
                <w:sz w:val="24"/>
              </w:rPr>
            </w:pPr>
            <w:r w:rsidRPr="00D41AEF">
              <w:rPr>
                <w:sz w:val="24"/>
              </w:rPr>
              <w:t>Ед.изм.</w:t>
            </w:r>
          </w:p>
        </w:tc>
        <w:tc>
          <w:tcPr>
            <w:tcW w:w="782" w:type="dxa"/>
            <w:vAlign w:val="center"/>
          </w:tcPr>
          <w:p w14:paraId="65076C41" w14:textId="77777777" w:rsidR="00D41AEF" w:rsidRPr="00D41AEF" w:rsidRDefault="00D41AEF" w:rsidP="00D41AEF">
            <w:pPr>
              <w:spacing w:line="240" w:lineRule="auto"/>
              <w:ind w:firstLine="0"/>
              <w:jc w:val="center"/>
              <w:rPr>
                <w:sz w:val="24"/>
              </w:rPr>
            </w:pPr>
            <w:r w:rsidRPr="00D41AEF">
              <w:rPr>
                <w:sz w:val="24"/>
              </w:rPr>
              <w:t>Кол-во</w:t>
            </w:r>
          </w:p>
        </w:tc>
      </w:tr>
      <w:tr w:rsidR="00D41AEF" w:rsidRPr="00D41AEF" w14:paraId="59FF5986" w14:textId="77777777" w:rsidTr="00DB2412">
        <w:trPr>
          <w:trHeight w:val="20"/>
        </w:trPr>
        <w:tc>
          <w:tcPr>
            <w:tcW w:w="805" w:type="dxa"/>
            <w:vAlign w:val="center"/>
          </w:tcPr>
          <w:p w14:paraId="2FFC076A" w14:textId="77777777" w:rsidR="00D41AEF" w:rsidRPr="00D41AEF" w:rsidRDefault="00D41AEF" w:rsidP="00D41AEF">
            <w:pPr>
              <w:numPr>
                <w:ilvl w:val="0"/>
                <w:numId w:val="96"/>
              </w:numPr>
              <w:tabs>
                <w:tab w:val="left" w:pos="426"/>
              </w:tabs>
              <w:spacing w:line="240" w:lineRule="auto"/>
              <w:jc w:val="center"/>
              <w:rPr>
                <w:sz w:val="24"/>
              </w:rPr>
            </w:pPr>
          </w:p>
        </w:tc>
        <w:tc>
          <w:tcPr>
            <w:tcW w:w="3333" w:type="dxa"/>
            <w:vMerge w:val="restart"/>
          </w:tcPr>
          <w:p w14:paraId="72B5428C" w14:textId="77777777" w:rsidR="00D41AEF" w:rsidRPr="00D41AEF" w:rsidRDefault="004A7CF8" w:rsidP="00F604E0">
            <w:pPr>
              <w:spacing w:line="240" w:lineRule="auto"/>
              <w:ind w:firstLine="0"/>
              <w:jc w:val="left"/>
              <w:rPr>
                <w:sz w:val="24"/>
              </w:rPr>
            </w:pPr>
            <w:r w:rsidRPr="00F604E0">
              <w:rPr>
                <w:b/>
                <w:sz w:val="24"/>
              </w:rPr>
              <w:t>А</w:t>
            </w:r>
            <w:r w:rsidR="00D41AEF" w:rsidRPr="00F604E0">
              <w:rPr>
                <w:b/>
                <w:sz w:val="24"/>
              </w:rPr>
              <w:t>дминистративное</w:t>
            </w:r>
            <w:r w:rsidR="00F604E0" w:rsidRPr="00F604E0">
              <w:rPr>
                <w:b/>
                <w:sz w:val="24"/>
              </w:rPr>
              <w:t xml:space="preserve"> з</w:t>
            </w:r>
            <w:r w:rsidRPr="00F604E0">
              <w:rPr>
                <w:b/>
                <w:sz w:val="24"/>
              </w:rPr>
              <w:t>д</w:t>
            </w:r>
            <w:r w:rsidRPr="00D41AEF">
              <w:rPr>
                <w:b/>
                <w:sz w:val="24"/>
              </w:rPr>
              <w:t>ание</w:t>
            </w:r>
            <w:r w:rsidR="00D41AEF" w:rsidRPr="00D41AEF">
              <w:rPr>
                <w:b/>
                <w:sz w:val="24"/>
              </w:rPr>
              <w:t xml:space="preserve"> по адресу: г. Иркутск, ул. Ширямова, 54А, инв. №___,  (Система автоматизации инженерных систем)</w:t>
            </w:r>
          </w:p>
        </w:tc>
        <w:tc>
          <w:tcPr>
            <w:tcW w:w="4237" w:type="dxa"/>
            <w:vAlign w:val="center"/>
          </w:tcPr>
          <w:p w14:paraId="2EC6FB48" w14:textId="77777777" w:rsidR="00D41AEF" w:rsidRPr="00D41AEF" w:rsidRDefault="00D41AEF" w:rsidP="00D41AEF">
            <w:pPr>
              <w:spacing w:line="240" w:lineRule="auto"/>
              <w:ind w:firstLine="0"/>
              <w:jc w:val="left"/>
              <w:rPr>
                <w:sz w:val="24"/>
              </w:rPr>
            </w:pPr>
            <w:r w:rsidRPr="00D41AEF">
              <w:rPr>
                <w:sz w:val="24"/>
              </w:rPr>
              <w:t>щит управления "ЩУ-В1"</w:t>
            </w:r>
          </w:p>
        </w:tc>
        <w:tc>
          <w:tcPr>
            <w:tcW w:w="980" w:type="dxa"/>
            <w:vAlign w:val="center"/>
          </w:tcPr>
          <w:p w14:paraId="22A2CDE7" w14:textId="77777777" w:rsidR="00D41AEF" w:rsidRPr="00D41AEF" w:rsidRDefault="00D41AEF" w:rsidP="00D41AEF">
            <w:pPr>
              <w:spacing w:line="240" w:lineRule="auto"/>
              <w:ind w:firstLine="0"/>
              <w:jc w:val="center"/>
              <w:rPr>
                <w:sz w:val="24"/>
              </w:rPr>
            </w:pPr>
            <w:r w:rsidRPr="00D41AEF">
              <w:rPr>
                <w:sz w:val="24"/>
              </w:rPr>
              <w:t>шт.</w:t>
            </w:r>
          </w:p>
        </w:tc>
        <w:tc>
          <w:tcPr>
            <w:tcW w:w="782" w:type="dxa"/>
            <w:vAlign w:val="center"/>
          </w:tcPr>
          <w:p w14:paraId="5AC1DB1A" w14:textId="77777777" w:rsidR="00D41AEF" w:rsidRPr="00D41AEF" w:rsidRDefault="00D41AEF" w:rsidP="00D41AEF">
            <w:pPr>
              <w:spacing w:line="240" w:lineRule="auto"/>
              <w:ind w:firstLine="0"/>
              <w:jc w:val="center"/>
              <w:rPr>
                <w:sz w:val="24"/>
              </w:rPr>
            </w:pPr>
            <w:r w:rsidRPr="00D41AEF">
              <w:rPr>
                <w:sz w:val="24"/>
              </w:rPr>
              <w:t>1</w:t>
            </w:r>
          </w:p>
        </w:tc>
      </w:tr>
      <w:tr w:rsidR="00D41AEF" w:rsidRPr="00D41AEF" w14:paraId="38024845" w14:textId="77777777" w:rsidTr="00DB2412">
        <w:trPr>
          <w:trHeight w:val="20"/>
        </w:trPr>
        <w:tc>
          <w:tcPr>
            <w:tcW w:w="805" w:type="dxa"/>
            <w:vAlign w:val="center"/>
          </w:tcPr>
          <w:p w14:paraId="341A44CB" w14:textId="77777777" w:rsidR="00D41AEF" w:rsidRPr="00D41AEF" w:rsidRDefault="00D41AEF" w:rsidP="00D41AEF">
            <w:pPr>
              <w:numPr>
                <w:ilvl w:val="0"/>
                <w:numId w:val="96"/>
              </w:numPr>
              <w:tabs>
                <w:tab w:val="left" w:pos="426"/>
              </w:tabs>
              <w:spacing w:line="240" w:lineRule="auto"/>
              <w:jc w:val="center"/>
              <w:rPr>
                <w:sz w:val="24"/>
              </w:rPr>
            </w:pPr>
          </w:p>
        </w:tc>
        <w:tc>
          <w:tcPr>
            <w:tcW w:w="3333" w:type="dxa"/>
            <w:vMerge/>
          </w:tcPr>
          <w:p w14:paraId="6ECDF4CA" w14:textId="77777777" w:rsidR="00D41AEF" w:rsidRPr="00D41AEF" w:rsidRDefault="00D41AEF" w:rsidP="00D41AEF">
            <w:pPr>
              <w:spacing w:line="240" w:lineRule="auto"/>
              <w:ind w:firstLine="0"/>
              <w:jc w:val="left"/>
              <w:rPr>
                <w:sz w:val="24"/>
              </w:rPr>
            </w:pPr>
          </w:p>
        </w:tc>
        <w:tc>
          <w:tcPr>
            <w:tcW w:w="4237" w:type="dxa"/>
            <w:vAlign w:val="center"/>
          </w:tcPr>
          <w:p w14:paraId="6E34C970" w14:textId="77777777" w:rsidR="00D41AEF" w:rsidRPr="00D41AEF" w:rsidRDefault="00D41AEF" w:rsidP="00D41AEF">
            <w:pPr>
              <w:spacing w:line="240" w:lineRule="auto"/>
              <w:ind w:firstLine="0"/>
              <w:jc w:val="left"/>
              <w:rPr>
                <w:sz w:val="24"/>
              </w:rPr>
            </w:pPr>
            <w:r w:rsidRPr="00D41AEF">
              <w:rPr>
                <w:sz w:val="24"/>
              </w:rPr>
              <w:t>щит управления "ЩУ-В2"</w:t>
            </w:r>
          </w:p>
        </w:tc>
        <w:tc>
          <w:tcPr>
            <w:tcW w:w="980" w:type="dxa"/>
            <w:vAlign w:val="center"/>
          </w:tcPr>
          <w:p w14:paraId="7A20C8CB" w14:textId="77777777" w:rsidR="00D41AEF" w:rsidRPr="00D41AEF" w:rsidRDefault="00D41AEF" w:rsidP="00D41AEF">
            <w:pPr>
              <w:spacing w:line="240" w:lineRule="auto"/>
              <w:ind w:firstLine="0"/>
              <w:jc w:val="center"/>
              <w:rPr>
                <w:sz w:val="24"/>
              </w:rPr>
            </w:pPr>
            <w:r w:rsidRPr="00D41AEF">
              <w:rPr>
                <w:sz w:val="24"/>
              </w:rPr>
              <w:t>шт.</w:t>
            </w:r>
          </w:p>
        </w:tc>
        <w:tc>
          <w:tcPr>
            <w:tcW w:w="782" w:type="dxa"/>
            <w:vAlign w:val="center"/>
          </w:tcPr>
          <w:p w14:paraId="56C3FE5E" w14:textId="77777777" w:rsidR="00D41AEF" w:rsidRPr="00D41AEF" w:rsidRDefault="00D41AEF" w:rsidP="00D41AEF">
            <w:pPr>
              <w:spacing w:line="240" w:lineRule="auto"/>
              <w:ind w:firstLine="0"/>
              <w:jc w:val="center"/>
              <w:rPr>
                <w:sz w:val="24"/>
              </w:rPr>
            </w:pPr>
            <w:r w:rsidRPr="00D41AEF">
              <w:rPr>
                <w:sz w:val="24"/>
              </w:rPr>
              <w:t>1</w:t>
            </w:r>
          </w:p>
        </w:tc>
      </w:tr>
      <w:tr w:rsidR="00D41AEF" w:rsidRPr="00D41AEF" w14:paraId="682003A3" w14:textId="77777777" w:rsidTr="00DB2412">
        <w:trPr>
          <w:trHeight w:val="20"/>
        </w:trPr>
        <w:tc>
          <w:tcPr>
            <w:tcW w:w="805" w:type="dxa"/>
            <w:vAlign w:val="center"/>
          </w:tcPr>
          <w:p w14:paraId="4A9B5D07" w14:textId="77777777" w:rsidR="00D41AEF" w:rsidRPr="00D41AEF" w:rsidRDefault="00D41AEF" w:rsidP="00D41AEF">
            <w:pPr>
              <w:numPr>
                <w:ilvl w:val="0"/>
                <w:numId w:val="96"/>
              </w:numPr>
              <w:tabs>
                <w:tab w:val="left" w:pos="426"/>
              </w:tabs>
              <w:spacing w:line="240" w:lineRule="auto"/>
              <w:jc w:val="center"/>
              <w:rPr>
                <w:sz w:val="24"/>
              </w:rPr>
            </w:pPr>
          </w:p>
        </w:tc>
        <w:tc>
          <w:tcPr>
            <w:tcW w:w="3333" w:type="dxa"/>
            <w:vMerge/>
          </w:tcPr>
          <w:p w14:paraId="454CA6D7" w14:textId="77777777" w:rsidR="00D41AEF" w:rsidRPr="00D41AEF" w:rsidRDefault="00D41AEF" w:rsidP="00D41AEF">
            <w:pPr>
              <w:spacing w:line="240" w:lineRule="auto"/>
              <w:ind w:firstLine="0"/>
              <w:jc w:val="left"/>
              <w:rPr>
                <w:sz w:val="24"/>
              </w:rPr>
            </w:pPr>
          </w:p>
        </w:tc>
        <w:tc>
          <w:tcPr>
            <w:tcW w:w="4237" w:type="dxa"/>
            <w:vAlign w:val="center"/>
          </w:tcPr>
          <w:p w14:paraId="28A96305" w14:textId="77777777" w:rsidR="00D41AEF" w:rsidRPr="00D41AEF" w:rsidRDefault="00D41AEF" w:rsidP="00D41AEF">
            <w:pPr>
              <w:spacing w:line="240" w:lineRule="auto"/>
              <w:ind w:firstLine="0"/>
              <w:jc w:val="left"/>
              <w:rPr>
                <w:sz w:val="24"/>
              </w:rPr>
            </w:pPr>
            <w:r w:rsidRPr="00D41AEF">
              <w:rPr>
                <w:sz w:val="24"/>
              </w:rPr>
              <w:t>щит управления "ЩУ-ПД"</w:t>
            </w:r>
          </w:p>
        </w:tc>
        <w:tc>
          <w:tcPr>
            <w:tcW w:w="980" w:type="dxa"/>
            <w:vAlign w:val="center"/>
          </w:tcPr>
          <w:p w14:paraId="0548734A" w14:textId="77777777" w:rsidR="00D41AEF" w:rsidRPr="00D41AEF" w:rsidRDefault="00D41AEF" w:rsidP="00D41AEF">
            <w:pPr>
              <w:spacing w:line="240" w:lineRule="auto"/>
              <w:ind w:firstLine="0"/>
              <w:jc w:val="center"/>
              <w:rPr>
                <w:sz w:val="24"/>
              </w:rPr>
            </w:pPr>
            <w:r w:rsidRPr="00D41AEF">
              <w:rPr>
                <w:sz w:val="24"/>
              </w:rPr>
              <w:t>шт.</w:t>
            </w:r>
          </w:p>
        </w:tc>
        <w:tc>
          <w:tcPr>
            <w:tcW w:w="782" w:type="dxa"/>
            <w:vAlign w:val="center"/>
          </w:tcPr>
          <w:p w14:paraId="477B8166" w14:textId="77777777" w:rsidR="00D41AEF" w:rsidRPr="00D41AEF" w:rsidRDefault="00D41AEF" w:rsidP="00D41AEF">
            <w:pPr>
              <w:spacing w:line="240" w:lineRule="auto"/>
              <w:ind w:firstLine="0"/>
              <w:jc w:val="center"/>
              <w:rPr>
                <w:sz w:val="24"/>
              </w:rPr>
            </w:pPr>
            <w:r w:rsidRPr="00D41AEF">
              <w:rPr>
                <w:sz w:val="24"/>
              </w:rPr>
              <w:t>1</w:t>
            </w:r>
          </w:p>
        </w:tc>
      </w:tr>
      <w:tr w:rsidR="00D41AEF" w:rsidRPr="00D41AEF" w14:paraId="4EE39D55" w14:textId="77777777" w:rsidTr="00DB2412">
        <w:trPr>
          <w:trHeight w:val="333"/>
        </w:trPr>
        <w:tc>
          <w:tcPr>
            <w:tcW w:w="805" w:type="dxa"/>
            <w:vAlign w:val="center"/>
          </w:tcPr>
          <w:p w14:paraId="2F387F66" w14:textId="77777777" w:rsidR="00D41AEF" w:rsidRPr="00D41AEF" w:rsidRDefault="00D41AEF" w:rsidP="00D41AEF">
            <w:pPr>
              <w:numPr>
                <w:ilvl w:val="0"/>
                <w:numId w:val="96"/>
              </w:numPr>
              <w:tabs>
                <w:tab w:val="left" w:pos="426"/>
              </w:tabs>
              <w:spacing w:line="240" w:lineRule="auto"/>
              <w:jc w:val="center"/>
              <w:rPr>
                <w:sz w:val="24"/>
              </w:rPr>
            </w:pPr>
          </w:p>
        </w:tc>
        <w:tc>
          <w:tcPr>
            <w:tcW w:w="3333" w:type="dxa"/>
            <w:vMerge/>
          </w:tcPr>
          <w:p w14:paraId="257C3736" w14:textId="77777777" w:rsidR="00D41AEF" w:rsidRPr="00D41AEF" w:rsidRDefault="00D41AEF" w:rsidP="00D41AEF">
            <w:pPr>
              <w:spacing w:line="240" w:lineRule="auto"/>
              <w:ind w:firstLine="0"/>
              <w:jc w:val="left"/>
              <w:rPr>
                <w:sz w:val="24"/>
              </w:rPr>
            </w:pPr>
          </w:p>
        </w:tc>
        <w:tc>
          <w:tcPr>
            <w:tcW w:w="4237" w:type="dxa"/>
            <w:vAlign w:val="center"/>
          </w:tcPr>
          <w:p w14:paraId="295ECD36" w14:textId="77777777" w:rsidR="00D41AEF" w:rsidRPr="00D41AEF" w:rsidRDefault="00D41AEF" w:rsidP="00D41AEF">
            <w:pPr>
              <w:spacing w:line="240" w:lineRule="auto"/>
              <w:ind w:firstLine="0"/>
              <w:jc w:val="left"/>
              <w:rPr>
                <w:sz w:val="24"/>
              </w:rPr>
            </w:pPr>
            <w:r w:rsidRPr="00D41AEF">
              <w:rPr>
                <w:sz w:val="24"/>
              </w:rPr>
              <w:t>щит управления "ЩУ-КПС"</w:t>
            </w:r>
          </w:p>
        </w:tc>
        <w:tc>
          <w:tcPr>
            <w:tcW w:w="980" w:type="dxa"/>
            <w:vAlign w:val="center"/>
          </w:tcPr>
          <w:p w14:paraId="34F36C1B" w14:textId="77777777" w:rsidR="00D41AEF" w:rsidRPr="00D41AEF" w:rsidRDefault="00D41AEF" w:rsidP="00D41AEF">
            <w:pPr>
              <w:spacing w:line="240" w:lineRule="auto"/>
              <w:ind w:firstLine="0"/>
              <w:jc w:val="center"/>
              <w:rPr>
                <w:sz w:val="24"/>
              </w:rPr>
            </w:pPr>
            <w:r w:rsidRPr="00D41AEF">
              <w:rPr>
                <w:sz w:val="24"/>
              </w:rPr>
              <w:t>шт.</w:t>
            </w:r>
          </w:p>
        </w:tc>
        <w:tc>
          <w:tcPr>
            <w:tcW w:w="782" w:type="dxa"/>
            <w:vAlign w:val="center"/>
          </w:tcPr>
          <w:p w14:paraId="79871954" w14:textId="77777777" w:rsidR="00D41AEF" w:rsidRPr="00D41AEF" w:rsidRDefault="00D41AEF" w:rsidP="00D41AEF">
            <w:pPr>
              <w:spacing w:line="240" w:lineRule="auto"/>
              <w:ind w:firstLine="0"/>
              <w:jc w:val="center"/>
              <w:rPr>
                <w:sz w:val="24"/>
              </w:rPr>
            </w:pPr>
            <w:r w:rsidRPr="00D41AEF">
              <w:rPr>
                <w:sz w:val="24"/>
              </w:rPr>
              <w:t>1</w:t>
            </w:r>
          </w:p>
        </w:tc>
      </w:tr>
      <w:tr w:rsidR="00D41AEF" w:rsidRPr="00D41AEF" w14:paraId="2B027277" w14:textId="77777777" w:rsidTr="00DB2412">
        <w:trPr>
          <w:trHeight w:val="20"/>
        </w:trPr>
        <w:tc>
          <w:tcPr>
            <w:tcW w:w="805" w:type="dxa"/>
            <w:vAlign w:val="center"/>
          </w:tcPr>
          <w:p w14:paraId="0D179C6D" w14:textId="77777777" w:rsidR="00D41AEF" w:rsidRPr="00D41AEF" w:rsidRDefault="00D41AEF" w:rsidP="00D41AEF">
            <w:pPr>
              <w:numPr>
                <w:ilvl w:val="0"/>
                <w:numId w:val="96"/>
              </w:numPr>
              <w:tabs>
                <w:tab w:val="left" w:pos="426"/>
              </w:tabs>
              <w:spacing w:line="240" w:lineRule="auto"/>
              <w:jc w:val="center"/>
              <w:rPr>
                <w:sz w:val="24"/>
              </w:rPr>
            </w:pPr>
          </w:p>
        </w:tc>
        <w:tc>
          <w:tcPr>
            <w:tcW w:w="3333" w:type="dxa"/>
            <w:vMerge/>
          </w:tcPr>
          <w:p w14:paraId="5DD8AD34" w14:textId="77777777" w:rsidR="00D41AEF" w:rsidRPr="00D41AEF" w:rsidRDefault="00D41AEF" w:rsidP="00D41AEF">
            <w:pPr>
              <w:spacing w:line="240" w:lineRule="auto"/>
              <w:ind w:firstLine="0"/>
              <w:jc w:val="left"/>
              <w:rPr>
                <w:sz w:val="24"/>
              </w:rPr>
            </w:pPr>
          </w:p>
        </w:tc>
        <w:tc>
          <w:tcPr>
            <w:tcW w:w="4237" w:type="dxa"/>
            <w:vAlign w:val="center"/>
          </w:tcPr>
          <w:p w14:paraId="5C799927" w14:textId="77777777" w:rsidR="00D41AEF" w:rsidRPr="00D41AEF" w:rsidRDefault="00D41AEF" w:rsidP="00D41AEF">
            <w:pPr>
              <w:spacing w:line="240" w:lineRule="auto"/>
              <w:ind w:firstLine="0"/>
              <w:jc w:val="left"/>
              <w:rPr>
                <w:sz w:val="24"/>
              </w:rPr>
            </w:pPr>
            <w:r w:rsidRPr="00D41AEF">
              <w:rPr>
                <w:sz w:val="24"/>
              </w:rPr>
              <w:t>Пульт управления системами В8, В8*, В9, В11, В12, В13, В14, В15</w:t>
            </w:r>
          </w:p>
        </w:tc>
        <w:tc>
          <w:tcPr>
            <w:tcW w:w="980" w:type="dxa"/>
            <w:vAlign w:val="center"/>
          </w:tcPr>
          <w:p w14:paraId="3FF55146" w14:textId="77777777" w:rsidR="00D41AEF" w:rsidRPr="00D41AEF" w:rsidRDefault="00D41AEF" w:rsidP="00D41AEF">
            <w:pPr>
              <w:spacing w:line="240" w:lineRule="auto"/>
              <w:ind w:firstLine="0"/>
              <w:jc w:val="center"/>
              <w:rPr>
                <w:sz w:val="24"/>
              </w:rPr>
            </w:pPr>
            <w:r w:rsidRPr="00D41AEF">
              <w:rPr>
                <w:sz w:val="24"/>
              </w:rPr>
              <w:t>шт.</w:t>
            </w:r>
          </w:p>
        </w:tc>
        <w:tc>
          <w:tcPr>
            <w:tcW w:w="782" w:type="dxa"/>
            <w:vAlign w:val="center"/>
          </w:tcPr>
          <w:p w14:paraId="413BB7AE" w14:textId="77777777" w:rsidR="00D41AEF" w:rsidRPr="00D41AEF" w:rsidRDefault="00D41AEF" w:rsidP="00D41AEF">
            <w:pPr>
              <w:spacing w:line="240" w:lineRule="auto"/>
              <w:ind w:firstLine="0"/>
              <w:jc w:val="center"/>
              <w:rPr>
                <w:sz w:val="24"/>
              </w:rPr>
            </w:pPr>
            <w:r w:rsidRPr="00D41AEF">
              <w:rPr>
                <w:sz w:val="24"/>
              </w:rPr>
              <w:t>1</w:t>
            </w:r>
          </w:p>
        </w:tc>
      </w:tr>
      <w:tr w:rsidR="00D41AEF" w:rsidRPr="00D41AEF" w14:paraId="129F16FD" w14:textId="77777777" w:rsidTr="00DB2412">
        <w:trPr>
          <w:trHeight w:val="20"/>
        </w:trPr>
        <w:tc>
          <w:tcPr>
            <w:tcW w:w="805" w:type="dxa"/>
            <w:vAlign w:val="center"/>
          </w:tcPr>
          <w:p w14:paraId="17EE1A6C" w14:textId="77777777" w:rsidR="00D41AEF" w:rsidRPr="00D41AEF" w:rsidRDefault="00D41AEF" w:rsidP="00D41AEF">
            <w:pPr>
              <w:numPr>
                <w:ilvl w:val="0"/>
                <w:numId w:val="96"/>
              </w:numPr>
              <w:tabs>
                <w:tab w:val="left" w:pos="426"/>
              </w:tabs>
              <w:spacing w:line="240" w:lineRule="auto"/>
              <w:jc w:val="center"/>
              <w:rPr>
                <w:sz w:val="24"/>
              </w:rPr>
            </w:pPr>
          </w:p>
        </w:tc>
        <w:tc>
          <w:tcPr>
            <w:tcW w:w="3333" w:type="dxa"/>
            <w:vMerge/>
          </w:tcPr>
          <w:p w14:paraId="247856E3" w14:textId="77777777" w:rsidR="00D41AEF" w:rsidRPr="00D41AEF" w:rsidRDefault="00D41AEF" w:rsidP="00D41AEF">
            <w:pPr>
              <w:spacing w:line="240" w:lineRule="auto"/>
              <w:ind w:firstLine="0"/>
              <w:jc w:val="left"/>
              <w:rPr>
                <w:sz w:val="24"/>
              </w:rPr>
            </w:pPr>
          </w:p>
        </w:tc>
        <w:tc>
          <w:tcPr>
            <w:tcW w:w="4237" w:type="dxa"/>
            <w:vAlign w:val="center"/>
          </w:tcPr>
          <w:p w14:paraId="37A9F80A" w14:textId="77777777" w:rsidR="00D41AEF" w:rsidRPr="00D41AEF" w:rsidRDefault="00D41AEF" w:rsidP="00D41AEF">
            <w:pPr>
              <w:spacing w:line="240" w:lineRule="auto"/>
              <w:ind w:firstLine="0"/>
              <w:jc w:val="left"/>
              <w:rPr>
                <w:sz w:val="24"/>
              </w:rPr>
            </w:pPr>
            <w:r w:rsidRPr="00D41AEF">
              <w:rPr>
                <w:sz w:val="24"/>
              </w:rPr>
              <w:t>Пульт управления системами ПД1, ПД2, ПД3, ПД4, ПД5, ПД6</w:t>
            </w:r>
          </w:p>
        </w:tc>
        <w:tc>
          <w:tcPr>
            <w:tcW w:w="980" w:type="dxa"/>
            <w:vAlign w:val="center"/>
          </w:tcPr>
          <w:p w14:paraId="0E9D6C9B" w14:textId="77777777" w:rsidR="00D41AEF" w:rsidRPr="00D41AEF" w:rsidRDefault="00D41AEF" w:rsidP="00D41AEF">
            <w:pPr>
              <w:spacing w:line="240" w:lineRule="auto"/>
              <w:ind w:firstLine="0"/>
              <w:jc w:val="center"/>
              <w:rPr>
                <w:sz w:val="24"/>
              </w:rPr>
            </w:pPr>
            <w:r w:rsidRPr="00D41AEF">
              <w:rPr>
                <w:sz w:val="24"/>
              </w:rPr>
              <w:t>шт.</w:t>
            </w:r>
          </w:p>
        </w:tc>
        <w:tc>
          <w:tcPr>
            <w:tcW w:w="782" w:type="dxa"/>
            <w:vAlign w:val="center"/>
          </w:tcPr>
          <w:p w14:paraId="485C2909" w14:textId="77777777" w:rsidR="00D41AEF" w:rsidRPr="00D41AEF" w:rsidRDefault="00D41AEF" w:rsidP="00D41AEF">
            <w:pPr>
              <w:spacing w:line="240" w:lineRule="auto"/>
              <w:ind w:firstLine="0"/>
              <w:jc w:val="center"/>
              <w:rPr>
                <w:sz w:val="24"/>
              </w:rPr>
            </w:pPr>
            <w:r w:rsidRPr="00D41AEF">
              <w:rPr>
                <w:sz w:val="24"/>
              </w:rPr>
              <w:t>1</w:t>
            </w:r>
          </w:p>
        </w:tc>
      </w:tr>
      <w:tr w:rsidR="00D41AEF" w:rsidRPr="00D41AEF" w14:paraId="5629CAD4" w14:textId="77777777" w:rsidTr="00DB2412">
        <w:trPr>
          <w:trHeight w:val="20"/>
        </w:trPr>
        <w:tc>
          <w:tcPr>
            <w:tcW w:w="805" w:type="dxa"/>
            <w:vAlign w:val="center"/>
          </w:tcPr>
          <w:p w14:paraId="7C419DC8" w14:textId="77777777" w:rsidR="00D41AEF" w:rsidRPr="00D41AEF" w:rsidRDefault="00D41AEF" w:rsidP="00D41AEF">
            <w:pPr>
              <w:numPr>
                <w:ilvl w:val="0"/>
                <w:numId w:val="96"/>
              </w:numPr>
              <w:tabs>
                <w:tab w:val="left" w:pos="426"/>
              </w:tabs>
              <w:spacing w:line="240" w:lineRule="auto"/>
              <w:jc w:val="center"/>
              <w:rPr>
                <w:sz w:val="24"/>
              </w:rPr>
            </w:pPr>
          </w:p>
        </w:tc>
        <w:tc>
          <w:tcPr>
            <w:tcW w:w="3333" w:type="dxa"/>
            <w:vMerge/>
          </w:tcPr>
          <w:p w14:paraId="7C4EF27F" w14:textId="77777777" w:rsidR="00D41AEF" w:rsidRPr="00D41AEF" w:rsidRDefault="00D41AEF" w:rsidP="00D41AEF">
            <w:pPr>
              <w:spacing w:line="240" w:lineRule="auto"/>
              <w:ind w:firstLine="0"/>
              <w:jc w:val="left"/>
              <w:rPr>
                <w:sz w:val="24"/>
              </w:rPr>
            </w:pPr>
          </w:p>
        </w:tc>
        <w:tc>
          <w:tcPr>
            <w:tcW w:w="4237" w:type="dxa"/>
            <w:vAlign w:val="center"/>
          </w:tcPr>
          <w:p w14:paraId="7BB9E141" w14:textId="77777777" w:rsidR="00D41AEF" w:rsidRPr="00D41AEF" w:rsidRDefault="00D41AEF" w:rsidP="00D41AEF">
            <w:pPr>
              <w:spacing w:line="240" w:lineRule="auto"/>
              <w:ind w:firstLine="0"/>
              <w:jc w:val="left"/>
              <w:rPr>
                <w:sz w:val="24"/>
              </w:rPr>
            </w:pPr>
            <w:r w:rsidRPr="00D41AEF">
              <w:rPr>
                <w:sz w:val="24"/>
              </w:rPr>
              <w:t>Пульт управления системами ВД1, КДМ1 ВД1, КДМ2 ВД1, КДМ2 ВД1, КДМ3 ВД1, КДМ4 ВД1, КДМ5 ВД1, ЩУ КПС</w:t>
            </w:r>
          </w:p>
        </w:tc>
        <w:tc>
          <w:tcPr>
            <w:tcW w:w="980" w:type="dxa"/>
            <w:vAlign w:val="center"/>
          </w:tcPr>
          <w:p w14:paraId="250362D7" w14:textId="77777777" w:rsidR="00D41AEF" w:rsidRPr="00D41AEF" w:rsidRDefault="00D41AEF" w:rsidP="00D41AEF">
            <w:pPr>
              <w:spacing w:line="240" w:lineRule="auto"/>
              <w:ind w:firstLine="0"/>
              <w:jc w:val="center"/>
              <w:rPr>
                <w:sz w:val="24"/>
              </w:rPr>
            </w:pPr>
            <w:r w:rsidRPr="00D41AEF">
              <w:rPr>
                <w:sz w:val="24"/>
              </w:rPr>
              <w:t>шт.</w:t>
            </w:r>
          </w:p>
        </w:tc>
        <w:tc>
          <w:tcPr>
            <w:tcW w:w="782" w:type="dxa"/>
            <w:vAlign w:val="center"/>
          </w:tcPr>
          <w:p w14:paraId="0DF39F0F" w14:textId="77777777" w:rsidR="00D41AEF" w:rsidRPr="00D41AEF" w:rsidRDefault="00D41AEF" w:rsidP="00D41AEF">
            <w:pPr>
              <w:spacing w:line="240" w:lineRule="auto"/>
              <w:ind w:firstLine="0"/>
              <w:jc w:val="center"/>
              <w:rPr>
                <w:sz w:val="24"/>
              </w:rPr>
            </w:pPr>
            <w:r w:rsidRPr="00D41AEF">
              <w:rPr>
                <w:sz w:val="24"/>
              </w:rPr>
              <w:t>1</w:t>
            </w:r>
          </w:p>
        </w:tc>
      </w:tr>
      <w:tr w:rsidR="00D41AEF" w:rsidRPr="00D41AEF" w14:paraId="7D74C77B" w14:textId="77777777" w:rsidTr="00DB2412">
        <w:trPr>
          <w:trHeight w:val="20"/>
        </w:trPr>
        <w:tc>
          <w:tcPr>
            <w:tcW w:w="805" w:type="dxa"/>
            <w:vAlign w:val="center"/>
          </w:tcPr>
          <w:p w14:paraId="1C5712B1" w14:textId="77777777" w:rsidR="00D41AEF" w:rsidRPr="00D41AEF" w:rsidRDefault="00D41AEF" w:rsidP="00D41AEF">
            <w:pPr>
              <w:numPr>
                <w:ilvl w:val="0"/>
                <w:numId w:val="96"/>
              </w:numPr>
              <w:tabs>
                <w:tab w:val="left" w:pos="426"/>
              </w:tabs>
              <w:spacing w:line="240" w:lineRule="auto"/>
              <w:jc w:val="center"/>
              <w:rPr>
                <w:sz w:val="24"/>
              </w:rPr>
            </w:pPr>
          </w:p>
        </w:tc>
        <w:tc>
          <w:tcPr>
            <w:tcW w:w="3333" w:type="dxa"/>
            <w:vMerge/>
          </w:tcPr>
          <w:p w14:paraId="5374C473" w14:textId="77777777" w:rsidR="00D41AEF" w:rsidRPr="00D41AEF" w:rsidRDefault="00D41AEF" w:rsidP="00D41AEF">
            <w:pPr>
              <w:spacing w:line="240" w:lineRule="auto"/>
              <w:ind w:firstLine="0"/>
              <w:jc w:val="left"/>
              <w:rPr>
                <w:sz w:val="24"/>
              </w:rPr>
            </w:pPr>
          </w:p>
        </w:tc>
        <w:tc>
          <w:tcPr>
            <w:tcW w:w="4237" w:type="dxa"/>
            <w:vAlign w:val="center"/>
          </w:tcPr>
          <w:p w14:paraId="41A159CD" w14:textId="77777777" w:rsidR="00D41AEF" w:rsidRPr="00D41AEF" w:rsidRDefault="00D41AEF" w:rsidP="00D41AEF">
            <w:pPr>
              <w:spacing w:line="240" w:lineRule="auto"/>
              <w:ind w:firstLine="0"/>
              <w:jc w:val="left"/>
              <w:rPr>
                <w:sz w:val="24"/>
              </w:rPr>
            </w:pPr>
            <w:r w:rsidRPr="00D41AEF">
              <w:rPr>
                <w:sz w:val="24"/>
              </w:rPr>
              <w:t>щит управления "ЩУ-ТП1"</w:t>
            </w:r>
          </w:p>
        </w:tc>
        <w:tc>
          <w:tcPr>
            <w:tcW w:w="980" w:type="dxa"/>
            <w:vAlign w:val="center"/>
          </w:tcPr>
          <w:p w14:paraId="65FEE822" w14:textId="77777777" w:rsidR="00D41AEF" w:rsidRPr="00D41AEF" w:rsidRDefault="00D41AEF" w:rsidP="00D41AEF">
            <w:pPr>
              <w:spacing w:line="240" w:lineRule="auto"/>
              <w:ind w:firstLine="0"/>
              <w:jc w:val="center"/>
              <w:rPr>
                <w:sz w:val="24"/>
              </w:rPr>
            </w:pPr>
            <w:r w:rsidRPr="00D41AEF">
              <w:rPr>
                <w:sz w:val="24"/>
              </w:rPr>
              <w:t>шт.</w:t>
            </w:r>
          </w:p>
        </w:tc>
        <w:tc>
          <w:tcPr>
            <w:tcW w:w="782" w:type="dxa"/>
            <w:vAlign w:val="center"/>
          </w:tcPr>
          <w:p w14:paraId="7F1C584F" w14:textId="77777777" w:rsidR="00D41AEF" w:rsidRPr="00D41AEF" w:rsidRDefault="00D41AEF" w:rsidP="00D41AEF">
            <w:pPr>
              <w:spacing w:line="240" w:lineRule="auto"/>
              <w:ind w:firstLine="0"/>
              <w:jc w:val="center"/>
              <w:rPr>
                <w:sz w:val="24"/>
              </w:rPr>
            </w:pPr>
            <w:r w:rsidRPr="00D41AEF">
              <w:rPr>
                <w:sz w:val="24"/>
              </w:rPr>
              <w:t>1</w:t>
            </w:r>
          </w:p>
        </w:tc>
      </w:tr>
      <w:tr w:rsidR="00D41AEF" w:rsidRPr="00D41AEF" w14:paraId="53F474E2" w14:textId="77777777" w:rsidTr="00DB2412">
        <w:trPr>
          <w:trHeight w:val="20"/>
        </w:trPr>
        <w:tc>
          <w:tcPr>
            <w:tcW w:w="805" w:type="dxa"/>
            <w:vAlign w:val="center"/>
          </w:tcPr>
          <w:p w14:paraId="0415B266" w14:textId="77777777" w:rsidR="00D41AEF" w:rsidRPr="00D41AEF" w:rsidRDefault="00D41AEF" w:rsidP="00D41AEF">
            <w:pPr>
              <w:numPr>
                <w:ilvl w:val="0"/>
                <w:numId w:val="96"/>
              </w:numPr>
              <w:tabs>
                <w:tab w:val="left" w:pos="426"/>
              </w:tabs>
              <w:spacing w:line="240" w:lineRule="auto"/>
              <w:jc w:val="center"/>
              <w:rPr>
                <w:sz w:val="24"/>
              </w:rPr>
            </w:pPr>
          </w:p>
        </w:tc>
        <w:tc>
          <w:tcPr>
            <w:tcW w:w="3333" w:type="dxa"/>
            <w:vMerge/>
          </w:tcPr>
          <w:p w14:paraId="4F699825" w14:textId="77777777" w:rsidR="00D41AEF" w:rsidRPr="00D41AEF" w:rsidRDefault="00D41AEF" w:rsidP="00D41AEF">
            <w:pPr>
              <w:spacing w:line="240" w:lineRule="auto"/>
              <w:ind w:firstLine="0"/>
              <w:jc w:val="left"/>
              <w:rPr>
                <w:sz w:val="24"/>
              </w:rPr>
            </w:pPr>
          </w:p>
        </w:tc>
        <w:tc>
          <w:tcPr>
            <w:tcW w:w="4237" w:type="dxa"/>
            <w:vAlign w:val="center"/>
          </w:tcPr>
          <w:p w14:paraId="20FE99E9" w14:textId="77777777" w:rsidR="00D41AEF" w:rsidRPr="00D41AEF" w:rsidRDefault="00D41AEF" w:rsidP="00D41AEF">
            <w:pPr>
              <w:spacing w:line="240" w:lineRule="auto"/>
              <w:ind w:firstLine="0"/>
              <w:jc w:val="left"/>
              <w:rPr>
                <w:sz w:val="24"/>
              </w:rPr>
            </w:pPr>
            <w:r w:rsidRPr="00D41AEF">
              <w:rPr>
                <w:sz w:val="24"/>
              </w:rPr>
              <w:t>щит управления "ЩУ-ТП2"</w:t>
            </w:r>
          </w:p>
        </w:tc>
        <w:tc>
          <w:tcPr>
            <w:tcW w:w="980" w:type="dxa"/>
            <w:vAlign w:val="center"/>
          </w:tcPr>
          <w:p w14:paraId="62634AA5" w14:textId="77777777" w:rsidR="00D41AEF" w:rsidRPr="00D41AEF" w:rsidRDefault="00D41AEF" w:rsidP="00D41AEF">
            <w:pPr>
              <w:spacing w:line="240" w:lineRule="auto"/>
              <w:ind w:firstLine="0"/>
              <w:jc w:val="center"/>
              <w:rPr>
                <w:sz w:val="24"/>
              </w:rPr>
            </w:pPr>
            <w:r w:rsidRPr="00D41AEF">
              <w:rPr>
                <w:sz w:val="24"/>
              </w:rPr>
              <w:t>шт.</w:t>
            </w:r>
          </w:p>
        </w:tc>
        <w:tc>
          <w:tcPr>
            <w:tcW w:w="782" w:type="dxa"/>
            <w:vAlign w:val="center"/>
          </w:tcPr>
          <w:p w14:paraId="16339554" w14:textId="77777777" w:rsidR="00D41AEF" w:rsidRPr="00D41AEF" w:rsidRDefault="00D41AEF" w:rsidP="00D41AEF">
            <w:pPr>
              <w:spacing w:line="240" w:lineRule="auto"/>
              <w:ind w:firstLine="0"/>
              <w:jc w:val="center"/>
              <w:rPr>
                <w:sz w:val="24"/>
              </w:rPr>
            </w:pPr>
            <w:r w:rsidRPr="00D41AEF">
              <w:rPr>
                <w:sz w:val="24"/>
              </w:rPr>
              <w:t>1</w:t>
            </w:r>
          </w:p>
        </w:tc>
      </w:tr>
      <w:tr w:rsidR="00D41AEF" w:rsidRPr="00D41AEF" w14:paraId="6A48EF70" w14:textId="77777777" w:rsidTr="00DB2412">
        <w:trPr>
          <w:trHeight w:val="20"/>
        </w:trPr>
        <w:tc>
          <w:tcPr>
            <w:tcW w:w="805" w:type="dxa"/>
            <w:vAlign w:val="center"/>
          </w:tcPr>
          <w:p w14:paraId="6434D2DF" w14:textId="77777777" w:rsidR="00D41AEF" w:rsidRPr="00D41AEF" w:rsidRDefault="00D41AEF" w:rsidP="00D41AEF">
            <w:pPr>
              <w:numPr>
                <w:ilvl w:val="0"/>
                <w:numId w:val="96"/>
              </w:numPr>
              <w:tabs>
                <w:tab w:val="left" w:pos="426"/>
              </w:tabs>
              <w:spacing w:line="240" w:lineRule="auto"/>
              <w:jc w:val="center"/>
              <w:rPr>
                <w:sz w:val="24"/>
              </w:rPr>
            </w:pPr>
          </w:p>
        </w:tc>
        <w:tc>
          <w:tcPr>
            <w:tcW w:w="3333" w:type="dxa"/>
            <w:vMerge/>
          </w:tcPr>
          <w:p w14:paraId="598AADDF" w14:textId="77777777" w:rsidR="00D41AEF" w:rsidRPr="00D41AEF" w:rsidRDefault="00D41AEF" w:rsidP="00D41AEF">
            <w:pPr>
              <w:spacing w:line="240" w:lineRule="auto"/>
              <w:ind w:firstLine="0"/>
              <w:jc w:val="left"/>
              <w:rPr>
                <w:sz w:val="24"/>
              </w:rPr>
            </w:pPr>
          </w:p>
        </w:tc>
        <w:tc>
          <w:tcPr>
            <w:tcW w:w="4237" w:type="dxa"/>
            <w:vAlign w:val="center"/>
          </w:tcPr>
          <w:p w14:paraId="383D1D54" w14:textId="77777777" w:rsidR="00D41AEF" w:rsidRPr="00D41AEF" w:rsidRDefault="00D41AEF" w:rsidP="00D41AEF">
            <w:pPr>
              <w:spacing w:line="240" w:lineRule="auto"/>
              <w:ind w:firstLine="0"/>
              <w:jc w:val="left"/>
              <w:rPr>
                <w:sz w:val="24"/>
              </w:rPr>
            </w:pPr>
            <w:r w:rsidRPr="00D41AEF">
              <w:rPr>
                <w:sz w:val="24"/>
              </w:rPr>
              <w:t>Основной контроллер (расположенный в ТШИ-4.1)</w:t>
            </w:r>
          </w:p>
        </w:tc>
        <w:tc>
          <w:tcPr>
            <w:tcW w:w="980" w:type="dxa"/>
            <w:vAlign w:val="center"/>
          </w:tcPr>
          <w:p w14:paraId="1B9AE6C6" w14:textId="77777777" w:rsidR="00D41AEF" w:rsidRPr="00D41AEF" w:rsidRDefault="00D41AEF" w:rsidP="00D41AEF">
            <w:pPr>
              <w:spacing w:line="240" w:lineRule="auto"/>
              <w:ind w:firstLine="0"/>
              <w:jc w:val="center"/>
              <w:rPr>
                <w:sz w:val="24"/>
              </w:rPr>
            </w:pPr>
            <w:r w:rsidRPr="00D41AEF">
              <w:rPr>
                <w:sz w:val="24"/>
              </w:rPr>
              <w:t>шт.</w:t>
            </w:r>
          </w:p>
        </w:tc>
        <w:tc>
          <w:tcPr>
            <w:tcW w:w="782" w:type="dxa"/>
            <w:vAlign w:val="center"/>
          </w:tcPr>
          <w:p w14:paraId="209409CE" w14:textId="77777777" w:rsidR="00D41AEF" w:rsidRPr="00D41AEF" w:rsidRDefault="00D41AEF" w:rsidP="00D41AEF">
            <w:pPr>
              <w:spacing w:line="240" w:lineRule="auto"/>
              <w:ind w:firstLine="0"/>
              <w:jc w:val="center"/>
              <w:rPr>
                <w:sz w:val="24"/>
              </w:rPr>
            </w:pPr>
            <w:r w:rsidRPr="00D41AEF">
              <w:rPr>
                <w:sz w:val="24"/>
              </w:rPr>
              <w:t>1</w:t>
            </w:r>
          </w:p>
        </w:tc>
      </w:tr>
      <w:tr w:rsidR="00D41AEF" w:rsidRPr="00D41AEF" w14:paraId="05179494" w14:textId="77777777" w:rsidTr="00DB2412">
        <w:trPr>
          <w:trHeight w:val="20"/>
        </w:trPr>
        <w:tc>
          <w:tcPr>
            <w:tcW w:w="805" w:type="dxa"/>
            <w:vAlign w:val="center"/>
          </w:tcPr>
          <w:p w14:paraId="0B168018" w14:textId="77777777" w:rsidR="00D41AEF" w:rsidRPr="00D41AEF" w:rsidRDefault="00D41AEF" w:rsidP="00D41AEF">
            <w:pPr>
              <w:numPr>
                <w:ilvl w:val="0"/>
                <w:numId w:val="96"/>
              </w:numPr>
              <w:tabs>
                <w:tab w:val="left" w:pos="426"/>
              </w:tabs>
              <w:spacing w:line="240" w:lineRule="auto"/>
              <w:jc w:val="center"/>
              <w:rPr>
                <w:sz w:val="24"/>
              </w:rPr>
            </w:pPr>
          </w:p>
        </w:tc>
        <w:tc>
          <w:tcPr>
            <w:tcW w:w="3333" w:type="dxa"/>
            <w:vMerge/>
          </w:tcPr>
          <w:p w14:paraId="793CDB7A" w14:textId="77777777" w:rsidR="00D41AEF" w:rsidRPr="00D41AEF" w:rsidRDefault="00D41AEF" w:rsidP="00D41AEF">
            <w:pPr>
              <w:spacing w:line="240" w:lineRule="auto"/>
              <w:ind w:firstLine="0"/>
              <w:jc w:val="left"/>
              <w:rPr>
                <w:sz w:val="24"/>
              </w:rPr>
            </w:pPr>
          </w:p>
        </w:tc>
        <w:tc>
          <w:tcPr>
            <w:tcW w:w="4237" w:type="dxa"/>
            <w:vAlign w:val="center"/>
          </w:tcPr>
          <w:p w14:paraId="2EBCD174" w14:textId="77777777" w:rsidR="00D41AEF" w:rsidRPr="00D41AEF" w:rsidRDefault="00D41AEF" w:rsidP="00D41AEF">
            <w:pPr>
              <w:spacing w:line="240" w:lineRule="auto"/>
              <w:ind w:firstLine="0"/>
              <w:jc w:val="left"/>
              <w:rPr>
                <w:sz w:val="24"/>
              </w:rPr>
            </w:pPr>
            <w:r w:rsidRPr="00D41AEF">
              <w:rPr>
                <w:sz w:val="24"/>
              </w:rPr>
              <w:t>Узел сбора данных (УСД-1) (10 ед)</w:t>
            </w:r>
          </w:p>
        </w:tc>
        <w:tc>
          <w:tcPr>
            <w:tcW w:w="980" w:type="dxa"/>
            <w:vAlign w:val="center"/>
          </w:tcPr>
          <w:p w14:paraId="1CBC2BFB" w14:textId="77777777" w:rsidR="00D41AEF" w:rsidRPr="00D41AEF" w:rsidRDefault="00D41AEF" w:rsidP="00D41AEF">
            <w:pPr>
              <w:spacing w:line="240" w:lineRule="auto"/>
              <w:ind w:firstLine="0"/>
              <w:jc w:val="center"/>
              <w:rPr>
                <w:sz w:val="24"/>
              </w:rPr>
            </w:pPr>
            <w:r w:rsidRPr="00D41AEF">
              <w:rPr>
                <w:sz w:val="24"/>
              </w:rPr>
              <w:t>шт.</w:t>
            </w:r>
          </w:p>
        </w:tc>
        <w:tc>
          <w:tcPr>
            <w:tcW w:w="782" w:type="dxa"/>
            <w:vAlign w:val="center"/>
          </w:tcPr>
          <w:p w14:paraId="79EFF1AE" w14:textId="77777777" w:rsidR="00D41AEF" w:rsidRPr="00D41AEF" w:rsidRDefault="00D41AEF" w:rsidP="00D41AEF">
            <w:pPr>
              <w:spacing w:line="240" w:lineRule="auto"/>
              <w:ind w:firstLine="0"/>
              <w:jc w:val="center"/>
              <w:rPr>
                <w:sz w:val="24"/>
              </w:rPr>
            </w:pPr>
            <w:r w:rsidRPr="00D41AEF">
              <w:rPr>
                <w:sz w:val="24"/>
              </w:rPr>
              <w:t>1</w:t>
            </w:r>
          </w:p>
        </w:tc>
      </w:tr>
      <w:tr w:rsidR="00D41AEF" w:rsidRPr="00D41AEF" w14:paraId="6C6AC6DC" w14:textId="77777777" w:rsidTr="00DB2412">
        <w:trPr>
          <w:trHeight w:val="20"/>
        </w:trPr>
        <w:tc>
          <w:tcPr>
            <w:tcW w:w="805" w:type="dxa"/>
            <w:vAlign w:val="center"/>
          </w:tcPr>
          <w:p w14:paraId="74ABA8AF" w14:textId="77777777" w:rsidR="00D41AEF" w:rsidRPr="00D41AEF" w:rsidRDefault="00D41AEF" w:rsidP="00D41AEF">
            <w:pPr>
              <w:numPr>
                <w:ilvl w:val="0"/>
                <w:numId w:val="96"/>
              </w:numPr>
              <w:tabs>
                <w:tab w:val="left" w:pos="426"/>
              </w:tabs>
              <w:spacing w:line="240" w:lineRule="auto"/>
              <w:jc w:val="center"/>
              <w:rPr>
                <w:sz w:val="24"/>
              </w:rPr>
            </w:pPr>
          </w:p>
        </w:tc>
        <w:tc>
          <w:tcPr>
            <w:tcW w:w="3333" w:type="dxa"/>
            <w:vMerge/>
          </w:tcPr>
          <w:p w14:paraId="7873473E" w14:textId="77777777" w:rsidR="00D41AEF" w:rsidRPr="00D41AEF" w:rsidRDefault="00D41AEF" w:rsidP="00D41AEF">
            <w:pPr>
              <w:spacing w:line="240" w:lineRule="auto"/>
              <w:ind w:firstLine="0"/>
              <w:jc w:val="left"/>
              <w:rPr>
                <w:sz w:val="24"/>
              </w:rPr>
            </w:pPr>
          </w:p>
        </w:tc>
        <w:tc>
          <w:tcPr>
            <w:tcW w:w="4237" w:type="dxa"/>
            <w:vAlign w:val="center"/>
          </w:tcPr>
          <w:p w14:paraId="79811785" w14:textId="77777777" w:rsidR="00D41AEF" w:rsidRPr="00D41AEF" w:rsidRDefault="00D41AEF" w:rsidP="00D41AEF">
            <w:pPr>
              <w:spacing w:line="240" w:lineRule="auto"/>
              <w:ind w:firstLine="0"/>
              <w:jc w:val="left"/>
              <w:rPr>
                <w:sz w:val="24"/>
              </w:rPr>
            </w:pPr>
            <w:r w:rsidRPr="00D41AEF">
              <w:rPr>
                <w:sz w:val="24"/>
              </w:rPr>
              <w:t>Узел сбора данных (УСД-2) (2 ед.)</w:t>
            </w:r>
          </w:p>
        </w:tc>
        <w:tc>
          <w:tcPr>
            <w:tcW w:w="980" w:type="dxa"/>
            <w:vAlign w:val="center"/>
          </w:tcPr>
          <w:p w14:paraId="68704F36" w14:textId="77777777" w:rsidR="00D41AEF" w:rsidRPr="00D41AEF" w:rsidRDefault="00D41AEF" w:rsidP="00D41AEF">
            <w:pPr>
              <w:spacing w:line="240" w:lineRule="auto"/>
              <w:ind w:firstLine="0"/>
              <w:jc w:val="center"/>
              <w:rPr>
                <w:sz w:val="24"/>
              </w:rPr>
            </w:pPr>
            <w:r w:rsidRPr="00D41AEF">
              <w:rPr>
                <w:sz w:val="24"/>
              </w:rPr>
              <w:t>шт.</w:t>
            </w:r>
          </w:p>
        </w:tc>
        <w:tc>
          <w:tcPr>
            <w:tcW w:w="782" w:type="dxa"/>
            <w:vAlign w:val="center"/>
          </w:tcPr>
          <w:p w14:paraId="379BBB3C" w14:textId="77777777" w:rsidR="00D41AEF" w:rsidRPr="00D41AEF" w:rsidRDefault="00D41AEF" w:rsidP="00D41AEF">
            <w:pPr>
              <w:spacing w:line="240" w:lineRule="auto"/>
              <w:ind w:firstLine="0"/>
              <w:jc w:val="center"/>
              <w:rPr>
                <w:sz w:val="24"/>
              </w:rPr>
            </w:pPr>
            <w:r w:rsidRPr="00D41AEF">
              <w:rPr>
                <w:sz w:val="24"/>
              </w:rPr>
              <w:t>1</w:t>
            </w:r>
          </w:p>
        </w:tc>
      </w:tr>
      <w:tr w:rsidR="00D41AEF" w:rsidRPr="00D41AEF" w14:paraId="1232F600" w14:textId="77777777" w:rsidTr="00DB2412">
        <w:trPr>
          <w:trHeight w:val="20"/>
        </w:trPr>
        <w:tc>
          <w:tcPr>
            <w:tcW w:w="805" w:type="dxa"/>
            <w:vAlign w:val="center"/>
          </w:tcPr>
          <w:p w14:paraId="575BCC7F" w14:textId="77777777" w:rsidR="00D41AEF" w:rsidRPr="00D41AEF" w:rsidRDefault="00D41AEF" w:rsidP="00D41AEF">
            <w:pPr>
              <w:numPr>
                <w:ilvl w:val="0"/>
                <w:numId w:val="96"/>
              </w:numPr>
              <w:tabs>
                <w:tab w:val="left" w:pos="426"/>
              </w:tabs>
              <w:spacing w:line="240" w:lineRule="auto"/>
              <w:jc w:val="center"/>
              <w:rPr>
                <w:sz w:val="24"/>
              </w:rPr>
            </w:pPr>
          </w:p>
        </w:tc>
        <w:tc>
          <w:tcPr>
            <w:tcW w:w="3333" w:type="dxa"/>
            <w:vMerge/>
          </w:tcPr>
          <w:p w14:paraId="77C11799" w14:textId="77777777" w:rsidR="00D41AEF" w:rsidRPr="00D41AEF" w:rsidRDefault="00D41AEF" w:rsidP="00D41AEF">
            <w:pPr>
              <w:spacing w:line="240" w:lineRule="auto"/>
              <w:ind w:firstLine="0"/>
              <w:jc w:val="left"/>
              <w:rPr>
                <w:sz w:val="24"/>
              </w:rPr>
            </w:pPr>
          </w:p>
        </w:tc>
        <w:tc>
          <w:tcPr>
            <w:tcW w:w="4237" w:type="dxa"/>
            <w:vAlign w:val="center"/>
          </w:tcPr>
          <w:p w14:paraId="45B34543" w14:textId="77777777" w:rsidR="00D41AEF" w:rsidRPr="00D41AEF" w:rsidRDefault="00D41AEF" w:rsidP="00D41AEF">
            <w:pPr>
              <w:spacing w:line="240" w:lineRule="auto"/>
              <w:ind w:firstLine="0"/>
              <w:jc w:val="left"/>
              <w:rPr>
                <w:sz w:val="24"/>
              </w:rPr>
            </w:pPr>
            <w:r w:rsidRPr="00D41AEF">
              <w:rPr>
                <w:sz w:val="24"/>
              </w:rPr>
              <w:t>Узел сбора данных (УСД-3) (2 ед)</w:t>
            </w:r>
          </w:p>
        </w:tc>
        <w:tc>
          <w:tcPr>
            <w:tcW w:w="980" w:type="dxa"/>
            <w:vAlign w:val="center"/>
          </w:tcPr>
          <w:p w14:paraId="0974FEC6" w14:textId="77777777" w:rsidR="00D41AEF" w:rsidRPr="00D41AEF" w:rsidRDefault="00D41AEF" w:rsidP="00D41AEF">
            <w:pPr>
              <w:spacing w:line="240" w:lineRule="auto"/>
              <w:ind w:firstLine="0"/>
              <w:jc w:val="center"/>
              <w:rPr>
                <w:sz w:val="24"/>
              </w:rPr>
            </w:pPr>
            <w:r w:rsidRPr="00D41AEF">
              <w:rPr>
                <w:sz w:val="24"/>
              </w:rPr>
              <w:t>шт.</w:t>
            </w:r>
          </w:p>
        </w:tc>
        <w:tc>
          <w:tcPr>
            <w:tcW w:w="782" w:type="dxa"/>
            <w:vAlign w:val="center"/>
          </w:tcPr>
          <w:p w14:paraId="685EA6D4" w14:textId="77777777" w:rsidR="00D41AEF" w:rsidRPr="00D41AEF" w:rsidRDefault="00D41AEF" w:rsidP="00D41AEF">
            <w:pPr>
              <w:spacing w:line="240" w:lineRule="auto"/>
              <w:ind w:firstLine="0"/>
              <w:jc w:val="center"/>
              <w:rPr>
                <w:sz w:val="24"/>
              </w:rPr>
            </w:pPr>
            <w:r w:rsidRPr="00D41AEF">
              <w:rPr>
                <w:sz w:val="24"/>
              </w:rPr>
              <w:t>1</w:t>
            </w:r>
          </w:p>
        </w:tc>
      </w:tr>
      <w:tr w:rsidR="00D41AEF" w:rsidRPr="00D41AEF" w14:paraId="0CE8AC7B" w14:textId="77777777" w:rsidTr="00DB2412">
        <w:trPr>
          <w:trHeight w:val="20"/>
        </w:trPr>
        <w:tc>
          <w:tcPr>
            <w:tcW w:w="805" w:type="dxa"/>
            <w:vAlign w:val="center"/>
          </w:tcPr>
          <w:p w14:paraId="48140F74" w14:textId="77777777" w:rsidR="00D41AEF" w:rsidRPr="00D41AEF" w:rsidRDefault="00D41AEF" w:rsidP="00D41AEF">
            <w:pPr>
              <w:numPr>
                <w:ilvl w:val="0"/>
                <w:numId w:val="96"/>
              </w:numPr>
              <w:tabs>
                <w:tab w:val="left" w:pos="426"/>
              </w:tabs>
              <w:spacing w:line="240" w:lineRule="auto"/>
              <w:jc w:val="center"/>
              <w:rPr>
                <w:sz w:val="24"/>
              </w:rPr>
            </w:pPr>
          </w:p>
        </w:tc>
        <w:tc>
          <w:tcPr>
            <w:tcW w:w="3333" w:type="dxa"/>
            <w:vMerge/>
          </w:tcPr>
          <w:p w14:paraId="44A1AA7C" w14:textId="77777777" w:rsidR="00D41AEF" w:rsidRPr="00D41AEF" w:rsidRDefault="00D41AEF" w:rsidP="00D41AEF">
            <w:pPr>
              <w:spacing w:line="240" w:lineRule="auto"/>
              <w:ind w:firstLine="0"/>
              <w:jc w:val="left"/>
              <w:rPr>
                <w:sz w:val="24"/>
              </w:rPr>
            </w:pPr>
          </w:p>
        </w:tc>
        <w:tc>
          <w:tcPr>
            <w:tcW w:w="4237" w:type="dxa"/>
            <w:vAlign w:val="center"/>
          </w:tcPr>
          <w:p w14:paraId="09162C9E" w14:textId="77777777" w:rsidR="00D41AEF" w:rsidRPr="00D41AEF" w:rsidRDefault="00D41AEF" w:rsidP="00D41AEF">
            <w:pPr>
              <w:spacing w:line="240" w:lineRule="auto"/>
              <w:ind w:firstLine="0"/>
              <w:jc w:val="left"/>
              <w:rPr>
                <w:sz w:val="24"/>
              </w:rPr>
            </w:pPr>
            <w:r w:rsidRPr="00D41AEF">
              <w:rPr>
                <w:sz w:val="24"/>
              </w:rPr>
              <w:t>Узел сбора данных (УСД-4)</w:t>
            </w:r>
          </w:p>
        </w:tc>
        <w:tc>
          <w:tcPr>
            <w:tcW w:w="980" w:type="dxa"/>
            <w:vAlign w:val="center"/>
          </w:tcPr>
          <w:p w14:paraId="32BA6D82" w14:textId="77777777" w:rsidR="00D41AEF" w:rsidRPr="00D41AEF" w:rsidRDefault="00D41AEF" w:rsidP="00D41AEF">
            <w:pPr>
              <w:spacing w:line="240" w:lineRule="auto"/>
              <w:ind w:firstLine="0"/>
              <w:jc w:val="center"/>
              <w:rPr>
                <w:sz w:val="24"/>
              </w:rPr>
            </w:pPr>
            <w:r w:rsidRPr="00D41AEF">
              <w:rPr>
                <w:sz w:val="24"/>
              </w:rPr>
              <w:t>шт.</w:t>
            </w:r>
          </w:p>
        </w:tc>
        <w:tc>
          <w:tcPr>
            <w:tcW w:w="782" w:type="dxa"/>
            <w:vAlign w:val="center"/>
          </w:tcPr>
          <w:p w14:paraId="3507F256" w14:textId="77777777" w:rsidR="00D41AEF" w:rsidRPr="00D41AEF" w:rsidRDefault="00D41AEF" w:rsidP="00D41AEF">
            <w:pPr>
              <w:spacing w:line="240" w:lineRule="auto"/>
              <w:ind w:firstLine="0"/>
              <w:jc w:val="center"/>
              <w:rPr>
                <w:sz w:val="24"/>
              </w:rPr>
            </w:pPr>
            <w:r w:rsidRPr="00D41AEF">
              <w:rPr>
                <w:sz w:val="24"/>
              </w:rPr>
              <w:t>1</w:t>
            </w:r>
          </w:p>
        </w:tc>
      </w:tr>
      <w:tr w:rsidR="00D41AEF" w:rsidRPr="00D41AEF" w14:paraId="1E0E544A" w14:textId="77777777" w:rsidTr="00DB2412">
        <w:trPr>
          <w:trHeight w:val="20"/>
        </w:trPr>
        <w:tc>
          <w:tcPr>
            <w:tcW w:w="805" w:type="dxa"/>
            <w:vAlign w:val="center"/>
          </w:tcPr>
          <w:p w14:paraId="552D98FD" w14:textId="77777777" w:rsidR="00D41AEF" w:rsidRPr="00D41AEF" w:rsidRDefault="00D41AEF" w:rsidP="00D41AEF">
            <w:pPr>
              <w:numPr>
                <w:ilvl w:val="0"/>
                <w:numId w:val="96"/>
              </w:numPr>
              <w:tabs>
                <w:tab w:val="left" w:pos="426"/>
              </w:tabs>
              <w:spacing w:line="240" w:lineRule="auto"/>
              <w:jc w:val="center"/>
              <w:rPr>
                <w:sz w:val="24"/>
              </w:rPr>
            </w:pPr>
          </w:p>
        </w:tc>
        <w:tc>
          <w:tcPr>
            <w:tcW w:w="3333" w:type="dxa"/>
            <w:vMerge/>
          </w:tcPr>
          <w:p w14:paraId="5153057D" w14:textId="77777777" w:rsidR="00D41AEF" w:rsidRPr="00D41AEF" w:rsidRDefault="00D41AEF" w:rsidP="00D41AEF">
            <w:pPr>
              <w:spacing w:line="240" w:lineRule="auto"/>
              <w:ind w:firstLine="0"/>
              <w:jc w:val="left"/>
              <w:rPr>
                <w:sz w:val="24"/>
              </w:rPr>
            </w:pPr>
          </w:p>
        </w:tc>
        <w:tc>
          <w:tcPr>
            <w:tcW w:w="4237" w:type="dxa"/>
            <w:vAlign w:val="center"/>
          </w:tcPr>
          <w:p w14:paraId="7906759B" w14:textId="77777777" w:rsidR="00D41AEF" w:rsidRPr="00D41AEF" w:rsidRDefault="00D41AEF" w:rsidP="00D41AEF">
            <w:pPr>
              <w:spacing w:line="240" w:lineRule="auto"/>
              <w:ind w:firstLine="0"/>
              <w:jc w:val="left"/>
              <w:rPr>
                <w:sz w:val="24"/>
              </w:rPr>
            </w:pPr>
            <w:r w:rsidRPr="00D41AEF">
              <w:rPr>
                <w:sz w:val="24"/>
              </w:rPr>
              <w:t>Подсистема контроля лифтового оборудования</w:t>
            </w:r>
          </w:p>
        </w:tc>
        <w:tc>
          <w:tcPr>
            <w:tcW w:w="980" w:type="dxa"/>
            <w:vAlign w:val="center"/>
          </w:tcPr>
          <w:p w14:paraId="07DABC6A" w14:textId="77777777" w:rsidR="00D41AEF" w:rsidRPr="00D41AEF" w:rsidRDefault="00D41AEF" w:rsidP="00D41AEF">
            <w:pPr>
              <w:spacing w:line="240" w:lineRule="auto"/>
              <w:ind w:firstLine="0"/>
              <w:jc w:val="center"/>
              <w:rPr>
                <w:sz w:val="24"/>
              </w:rPr>
            </w:pPr>
            <w:r w:rsidRPr="00D41AEF">
              <w:rPr>
                <w:sz w:val="24"/>
              </w:rPr>
              <w:t>шт.</w:t>
            </w:r>
          </w:p>
        </w:tc>
        <w:tc>
          <w:tcPr>
            <w:tcW w:w="782" w:type="dxa"/>
            <w:vAlign w:val="center"/>
          </w:tcPr>
          <w:p w14:paraId="6D7AE0C8" w14:textId="77777777" w:rsidR="00D41AEF" w:rsidRPr="00D41AEF" w:rsidRDefault="00D41AEF" w:rsidP="00D41AEF">
            <w:pPr>
              <w:spacing w:line="240" w:lineRule="auto"/>
              <w:ind w:firstLine="0"/>
              <w:jc w:val="center"/>
              <w:rPr>
                <w:sz w:val="24"/>
              </w:rPr>
            </w:pPr>
            <w:r w:rsidRPr="00D41AEF">
              <w:rPr>
                <w:sz w:val="24"/>
              </w:rPr>
              <w:t>1</w:t>
            </w:r>
          </w:p>
        </w:tc>
      </w:tr>
      <w:tr w:rsidR="00D41AEF" w:rsidRPr="00D41AEF" w14:paraId="7A93321E" w14:textId="77777777" w:rsidTr="00DB2412">
        <w:trPr>
          <w:trHeight w:val="20"/>
        </w:trPr>
        <w:tc>
          <w:tcPr>
            <w:tcW w:w="805" w:type="dxa"/>
            <w:vAlign w:val="center"/>
          </w:tcPr>
          <w:p w14:paraId="26C469A2" w14:textId="77777777" w:rsidR="00D41AEF" w:rsidRPr="00D41AEF" w:rsidRDefault="00D41AEF" w:rsidP="00D41AEF">
            <w:pPr>
              <w:numPr>
                <w:ilvl w:val="0"/>
                <w:numId w:val="96"/>
              </w:numPr>
              <w:tabs>
                <w:tab w:val="left" w:pos="426"/>
              </w:tabs>
              <w:spacing w:line="240" w:lineRule="auto"/>
              <w:jc w:val="center"/>
              <w:rPr>
                <w:sz w:val="24"/>
              </w:rPr>
            </w:pPr>
          </w:p>
        </w:tc>
        <w:tc>
          <w:tcPr>
            <w:tcW w:w="3333" w:type="dxa"/>
            <w:vMerge/>
          </w:tcPr>
          <w:p w14:paraId="58154205" w14:textId="77777777" w:rsidR="00D41AEF" w:rsidRPr="00D41AEF" w:rsidRDefault="00D41AEF" w:rsidP="00D41AEF">
            <w:pPr>
              <w:spacing w:line="240" w:lineRule="auto"/>
              <w:ind w:firstLine="0"/>
              <w:jc w:val="left"/>
              <w:rPr>
                <w:sz w:val="24"/>
              </w:rPr>
            </w:pPr>
          </w:p>
        </w:tc>
        <w:tc>
          <w:tcPr>
            <w:tcW w:w="4237" w:type="dxa"/>
            <w:vAlign w:val="center"/>
          </w:tcPr>
          <w:p w14:paraId="42928F4F" w14:textId="77777777" w:rsidR="00D41AEF" w:rsidRPr="00D41AEF" w:rsidRDefault="00D41AEF" w:rsidP="00D41AEF">
            <w:pPr>
              <w:spacing w:line="240" w:lineRule="auto"/>
              <w:ind w:firstLine="0"/>
              <w:jc w:val="left"/>
              <w:rPr>
                <w:sz w:val="24"/>
              </w:rPr>
            </w:pPr>
            <w:r w:rsidRPr="00D41AEF">
              <w:rPr>
                <w:sz w:val="24"/>
              </w:rPr>
              <w:t>Датчики (температуры и влажности, протечки, метеостанция)</w:t>
            </w:r>
          </w:p>
        </w:tc>
        <w:tc>
          <w:tcPr>
            <w:tcW w:w="980" w:type="dxa"/>
            <w:vAlign w:val="center"/>
          </w:tcPr>
          <w:p w14:paraId="0B90AD35" w14:textId="77777777" w:rsidR="00D41AEF" w:rsidRPr="00D41AEF" w:rsidRDefault="00D41AEF" w:rsidP="00D41AEF">
            <w:pPr>
              <w:spacing w:line="240" w:lineRule="auto"/>
              <w:ind w:firstLine="0"/>
              <w:jc w:val="center"/>
              <w:rPr>
                <w:sz w:val="24"/>
              </w:rPr>
            </w:pPr>
            <w:r w:rsidRPr="00D41AEF">
              <w:rPr>
                <w:sz w:val="24"/>
              </w:rPr>
              <w:t>шт.</w:t>
            </w:r>
          </w:p>
        </w:tc>
        <w:tc>
          <w:tcPr>
            <w:tcW w:w="782" w:type="dxa"/>
            <w:vAlign w:val="center"/>
          </w:tcPr>
          <w:p w14:paraId="4851861F" w14:textId="77777777" w:rsidR="00D41AEF" w:rsidRPr="00D41AEF" w:rsidRDefault="00D41AEF" w:rsidP="00D41AEF">
            <w:pPr>
              <w:spacing w:line="240" w:lineRule="auto"/>
              <w:ind w:firstLine="0"/>
              <w:jc w:val="center"/>
              <w:rPr>
                <w:sz w:val="24"/>
              </w:rPr>
            </w:pPr>
            <w:r w:rsidRPr="00D41AEF">
              <w:rPr>
                <w:sz w:val="24"/>
              </w:rPr>
              <w:t>47</w:t>
            </w:r>
          </w:p>
        </w:tc>
      </w:tr>
      <w:tr w:rsidR="00D41AEF" w:rsidRPr="00D41AEF" w14:paraId="1FB501B5" w14:textId="77777777" w:rsidTr="00DB2412">
        <w:trPr>
          <w:trHeight w:val="20"/>
        </w:trPr>
        <w:tc>
          <w:tcPr>
            <w:tcW w:w="805" w:type="dxa"/>
            <w:vAlign w:val="center"/>
          </w:tcPr>
          <w:p w14:paraId="7BF6A773" w14:textId="77777777" w:rsidR="00D41AEF" w:rsidRPr="00D41AEF" w:rsidRDefault="00D41AEF" w:rsidP="00D41AEF">
            <w:pPr>
              <w:numPr>
                <w:ilvl w:val="0"/>
                <w:numId w:val="96"/>
              </w:numPr>
              <w:tabs>
                <w:tab w:val="left" w:pos="426"/>
              </w:tabs>
              <w:spacing w:line="240" w:lineRule="auto"/>
              <w:jc w:val="center"/>
              <w:rPr>
                <w:sz w:val="24"/>
              </w:rPr>
            </w:pPr>
          </w:p>
        </w:tc>
        <w:tc>
          <w:tcPr>
            <w:tcW w:w="3333" w:type="dxa"/>
            <w:vMerge/>
          </w:tcPr>
          <w:p w14:paraId="4082DF0A" w14:textId="77777777" w:rsidR="00D41AEF" w:rsidRPr="00D41AEF" w:rsidRDefault="00D41AEF" w:rsidP="00D41AEF">
            <w:pPr>
              <w:spacing w:line="240" w:lineRule="auto"/>
              <w:ind w:firstLine="0"/>
              <w:jc w:val="left"/>
              <w:rPr>
                <w:sz w:val="24"/>
              </w:rPr>
            </w:pPr>
          </w:p>
        </w:tc>
        <w:tc>
          <w:tcPr>
            <w:tcW w:w="4237" w:type="dxa"/>
            <w:vAlign w:val="center"/>
          </w:tcPr>
          <w:p w14:paraId="77B34AA3" w14:textId="77777777" w:rsidR="00D41AEF" w:rsidRPr="00D41AEF" w:rsidRDefault="00D41AEF" w:rsidP="00E30942">
            <w:pPr>
              <w:spacing w:line="240" w:lineRule="auto"/>
              <w:ind w:firstLine="0"/>
              <w:jc w:val="left"/>
              <w:rPr>
                <w:sz w:val="24"/>
              </w:rPr>
            </w:pPr>
            <w:r w:rsidRPr="00D41AEF">
              <w:rPr>
                <w:sz w:val="24"/>
              </w:rPr>
              <w:t xml:space="preserve">Оборудование сервера СДКАДУ </w:t>
            </w:r>
          </w:p>
        </w:tc>
        <w:tc>
          <w:tcPr>
            <w:tcW w:w="980" w:type="dxa"/>
            <w:vAlign w:val="center"/>
          </w:tcPr>
          <w:p w14:paraId="34433E69" w14:textId="77777777" w:rsidR="00D41AEF" w:rsidRPr="00D41AEF" w:rsidRDefault="00D41AEF" w:rsidP="00D41AEF">
            <w:pPr>
              <w:spacing w:line="240" w:lineRule="auto"/>
              <w:ind w:firstLine="0"/>
              <w:jc w:val="center"/>
              <w:rPr>
                <w:sz w:val="24"/>
              </w:rPr>
            </w:pPr>
            <w:r w:rsidRPr="00D41AEF">
              <w:rPr>
                <w:sz w:val="24"/>
              </w:rPr>
              <w:t>компл.</w:t>
            </w:r>
          </w:p>
        </w:tc>
        <w:tc>
          <w:tcPr>
            <w:tcW w:w="782" w:type="dxa"/>
            <w:vAlign w:val="center"/>
          </w:tcPr>
          <w:p w14:paraId="12BE0AE7" w14:textId="77777777" w:rsidR="00D41AEF" w:rsidRPr="00D41AEF" w:rsidRDefault="00D41AEF" w:rsidP="00D41AEF">
            <w:pPr>
              <w:spacing w:line="240" w:lineRule="auto"/>
              <w:ind w:firstLine="0"/>
              <w:jc w:val="center"/>
              <w:rPr>
                <w:sz w:val="24"/>
              </w:rPr>
            </w:pPr>
            <w:r w:rsidRPr="00D41AEF">
              <w:rPr>
                <w:sz w:val="24"/>
              </w:rPr>
              <w:t>1</w:t>
            </w:r>
          </w:p>
        </w:tc>
      </w:tr>
      <w:tr w:rsidR="00D41AEF" w:rsidRPr="00D41AEF" w14:paraId="0E353A9D" w14:textId="77777777" w:rsidTr="00DB2412">
        <w:trPr>
          <w:trHeight w:val="20"/>
        </w:trPr>
        <w:tc>
          <w:tcPr>
            <w:tcW w:w="805" w:type="dxa"/>
            <w:vAlign w:val="center"/>
          </w:tcPr>
          <w:p w14:paraId="7E0F42A9" w14:textId="77777777" w:rsidR="00D41AEF" w:rsidRPr="00D41AEF" w:rsidRDefault="00D41AEF" w:rsidP="00D41AEF">
            <w:pPr>
              <w:numPr>
                <w:ilvl w:val="0"/>
                <w:numId w:val="96"/>
              </w:numPr>
              <w:tabs>
                <w:tab w:val="left" w:pos="426"/>
              </w:tabs>
              <w:spacing w:line="240" w:lineRule="auto"/>
              <w:jc w:val="center"/>
              <w:rPr>
                <w:sz w:val="24"/>
              </w:rPr>
            </w:pPr>
          </w:p>
        </w:tc>
        <w:tc>
          <w:tcPr>
            <w:tcW w:w="3333" w:type="dxa"/>
            <w:vMerge/>
          </w:tcPr>
          <w:p w14:paraId="2A7D394B" w14:textId="77777777" w:rsidR="00D41AEF" w:rsidRPr="00D41AEF" w:rsidRDefault="00D41AEF" w:rsidP="00D41AEF">
            <w:pPr>
              <w:spacing w:line="240" w:lineRule="auto"/>
              <w:ind w:firstLine="0"/>
              <w:jc w:val="left"/>
              <w:rPr>
                <w:sz w:val="24"/>
              </w:rPr>
            </w:pPr>
          </w:p>
        </w:tc>
        <w:tc>
          <w:tcPr>
            <w:tcW w:w="4237" w:type="dxa"/>
            <w:vAlign w:val="center"/>
          </w:tcPr>
          <w:p w14:paraId="210BBB4E" w14:textId="77777777" w:rsidR="00D41AEF" w:rsidRPr="00D41AEF" w:rsidRDefault="00D41AEF" w:rsidP="00D41AEF">
            <w:pPr>
              <w:spacing w:line="240" w:lineRule="auto"/>
              <w:ind w:firstLine="0"/>
              <w:jc w:val="left"/>
              <w:rPr>
                <w:sz w:val="24"/>
              </w:rPr>
            </w:pPr>
            <w:r w:rsidRPr="00D41AEF">
              <w:rPr>
                <w:sz w:val="24"/>
              </w:rPr>
              <w:t>Оборудование рабочих мест</w:t>
            </w:r>
          </w:p>
        </w:tc>
        <w:tc>
          <w:tcPr>
            <w:tcW w:w="980" w:type="dxa"/>
            <w:vAlign w:val="center"/>
          </w:tcPr>
          <w:p w14:paraId="5A1D56A2" w14:textId="77777777" w:rsidR="00D41AEF" w:rsidRPr="00D41AEF" w:rsidRDefault="00D41AEF" w:rsidP="00D41AEF">
            <w:pPr>
              <w:spacing w:line="240" w:lineRule="auto"/>
              <w:ind w:firstLine="0"/>
              <w:jc w:val="center"/>
              <w:rPr>
                <w:sz w:val="24"/>
              </w:rPr>
            </w:pPr>
            <w:r w:rsidRPr="00D41AEF">
              <w:rPr>
                <w:sz w:val="24"/>
              </w:rPr>
              <w:t>компл.</w:t>
            </w:r>
          </w:p>
        </w:tc>
        <w:tc>
          <w:tcPr>
            <w:tcW w:w="782" w:type="dxa"/>
            <w:vAlign w:val="center"/>
          </w:tcPr>
          <w:p w14:paraId="329160A4" w14:textId="77777777" w:rsidR="00D41AEF" w:rsidRPr="00D41AEF" w:rsidRDefault="00D41AEF" w:rsidP="00D41AEF">
            <w:pPr>
              <w:spacing w:line="240" w:lineRule="auto"/>
              <w:ind w:firstLine="0"/>
              <w:jc w:val="center"/>
              <w:rPr>
                <w:sz w:val="24"/>
              </w:rPr>
            </w:pPr>
            <w:r w:rsidRPr="00D41AEF">
              <w:rPr>
                <w:sz w:val="24"/>
              </w:rPr>
              <w:t>3</w:t>
            </w:r>
          </w:p>
        </w:tc>
      </w:tr>
    </w:tbl>
    <w:p w14:paraId="2B165401" w14:textId="77777777" w:rsidR="00D41AEF" w:rsidRPr="00D41AEF" w:rsidRDefault="00D41AEF" w:rsidP="00D41AEF">
      <w:pPr>
        <w:spacing w:line="240" w:lineRule="auto"/>
        <w:ind w:left="560"/>
        <w:jc w:val="right"/>
        <w:rPr>
          <w:sz w:val="24"/>
          <w:szCs w:val="24"/>
          <w:highlight w:val="red"/>
        </w:rPr>
      </w:pPr>
    </w:p>
    <w:p w14:paraId="12A18255" w14:textId="77777777" w:rsidR="00D41AEF" w:rsidRPr="00D41AEF" w:rsidRDefault="00D41AEF" w:rsidP="00D41AEF">
      <w:pPr>
        <w:spacing w:line="240" w:lineRule="auto"/>
        <w:ind w:firstLine="0"/>
        <w:jc w:val="left"/>
        <w:rPr>
          <w:sz w:val="24"/>
          <w:szCs w:val="24"/>
          <w:highlight w:val="red"/>
        </w:rPr>
      </w:pPr>
      <w:r w:rsidRPr="00D41AEF">
        <w:rPr>
          <w:sz w:val="24"/>
          <w:highlight w:val="red"/>
        </w:rPr>
        <w:br w:type="page"/>
      </w:r>
    </w:p>
    <w:p w14:paraId="5911B3CB" w14:textId="77777777" w:rsidR="00D41AEF" w:rsidRPr="00D41AEF" w:rsidRDefault="00D41AEF" w:rsidP="00D41AEF">
      <w:pPr>
        <w:spacing w:line="240" w:lineRule="auto"/>
        <w:ind w:left="560"/>
        <w:jc w:val="right"/>
        <w:outlineLvl w:val="1"/>
        <w:rPr>
          <w:rFonts w:eastAsia="Calibri"/>
          <w:sz w:val="24"/>
          <w:szCs w:val="24"/>
        </w:rPr>
      </w:pPr>
      <w:r w:rsidRPr="00D41AEF">
        <w:rPr>
          <w:rFonts w:eastAsia="Calibri"/>
          <w:sz w:val="24"/>
          <w:szCs w:val="24"/>
        </w:rPr>
        <w:lastRenderedPageBreak/>
        <w:t>Приложение № 7</w:t>
      </w:r>
    </w:p>
    <w:p w14:paraId="172B6670" w14:textId="44DD3FB8" w:rsidR="00D41AEF" w:rsidRPr="00D41AEF" w:rsidRDefault="00D41AEF" w:rsidP="00D41AEF">
      <w:pPr>
        <w:spacing w:line="240" w:lineRule="auto"/>
        <w:ind w:left="560"/>
        <w:jc w:val="right"/>
        <w:rPr>
          <w:rFonts w:eastAsia="Calibri"/>
          <w:sz w:val="24"/>
          <w:szCs w:val="24"/>
        </w:rPr>
      </w:pPr>
      <w:r w:rsidRPr="00D41AEF">
        <w:rPr>
          <w:rFonts w:eastAsia="Calibri"/>
          <w:sz w:val="24"/>
          <w:szCs w:val="24"/>
        </w:rPr>
        <w:t>к Т</w:t>
      </w:r>
      <w:r w:rsidR="006E5C64">
        <w:rPr>
          <w:rFonts w:eastAsia="Calibri"/>
          <w:sz w:val="24"/>
          <w:szCs w:val="24"/>
        </w:rPr>
        <w:t>ехническому заданию</w:t>
      </w:r>
    </w:p>
    <w:p w14:paraId="77059B8B" w14:textId="77777777" w:rsidR="00D41AEF" w:rsidRPr="00D41AEF" w:rsidRDefault="00D41AEF" w:rsidP="00D41AEF">
      <w:pPr>
        <w:rPr>
          <w:rFonts w:eastAsia="Calibri"/>
          <w:sz w:val="24"/>
        </w:rPr>
      </w:pPr>
    </w:p>
    <w:p w14:paraId="2D2D20ED" w14:textId="77777777" w:rsidR="00D41AEF" w:rsidRPr="00D41AEF" w:rsidRDefault="00D41AEF" w:rsidP="00D41AEF">
      <w:pPr>
        <w:spacing w:line="240" w:lineRule="auto"/>
        <w:ind w:firstLine="0"/>
        <w:jc w:val="center"/>
        <w:rPr>
          <w:b/>
          <w:sz w:val="24"/>
        </w:rPr>
      </w:pPr>
      <w:r w:rsidRPr="00D41AEF">
        <w:rPr>
          <w:b/>
          <w:sz w:val="24"/>
        </w:rPr>
        <w:t>Прочее оборудование</w:t>
      </w:r>
      <w:r w:rsidR="008B5EA9">
        <w:rPr>
          <w:b/>
          <w:sz w:val="24"/>
        </w:rPr>
        <w:t xml:space="preserve"> ИС</w:t>
      </w:r>
    </w:p>
    <w:p w14:paraId="375500A3" w14:textId="77777777" w:rsidR="00D41AEF" w:rsidRPr="00D41AEF" w:rsidRDefault="00D41AEF" w:rsidP="00D41AEF">
      <w:pPr>
        <w:spacing w:line="240" w:lineRule="auto"/>
        <w:ind w:firstLine="0"/>
        <w:jc w:val="center"/>
        <w:rPr>
          <w:b/>
          <w:sz w:val="24"/>
        </w:rPr>
      </w:pPr>
    </w:p>
    <w:tbl>
      <w:tblPr>
        <w:tblStyle w:val="af7"/>
        <w:tblW w:w="1017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817"/>
        <w:gridCol w:w="3544"/>
        <w:gridCol w:w="4961"/>
        <w:gridCol w:w="851"/>
      </w:tblGrid>
      <w:tr w:rsidR="00D41AEF" w:rsidRPr="00D41AEF" w14:paraId="3908B4D3" w14:textId="77777777" w:rsidTr="00DB2412">
        <w:trPr>
          <w:tblHeader/>
        </w:trPr>
        <w:tc>
          <w:tcPr>
            <w:tcW w:w="817" w:type="dxa"/>
            <w:vAlign w:val="center"/>
          </w:tcPr>
          <w:p w14:paraId="53062D34" w14:textId="77777777" w:rsidR="00D41AEF" w:rsidRPr="00D41AEF" w:rsidRDefault="00D41AEF" w:rsidP="00D41AEF">
            <w:pPr>
              <w:spacing w:line="240" w:lineRule="auto"/>
              <w:ind w:firstLine="0"/>
              <w:jc w:val="center"/>
              <w:rPr>
                <w:sz w:val="24"/>
              </w:rPr>
            </w:pPr>
            <w:r w:rsidRPr="00D41AEF">
              <w:rPr>
                <w:sz w:val="24"/>
                <w:szCs w:val="24"/>
              </w:rPr>
              <w:br w:type="page"/>
            </w:r>
            <w:r w:rsidRPr="00D41AEF">
              <w:rPr>
                <w:sz w:val="24"/>
              </w:rPr>
              <w:t>№ п/п</w:t>
            </w:r>
          </w:p>
        </w:tc>
        <w:tc>
          <w:tcPr>
            <w:tcW w:w="3544" w:type="dxa"/>
          </w:tcPr>
          <w:p w14:paraId="2F010260" w14:textId="77777777" w:rsidR="00D41AEF" w:rsidRPr="00D41AEF" w:rsidRDefault="00D41AEF" w:rsidP="00D41AEF">
            <w:pPr>
              <w:spacing w:line="240" w:lineRule="auto"/>
              <w:ind w:firstLine="0"/>
              <w:jc w:val="center"/>
              <w:rPr>
                <w:rFonts w:eastAsia="Calibri"/>
                <w:sz w:val="24"/>
              </w:rPr>
            </w:pPr>
            <w:r w:rsidRPr="00D41AEF">
              <w:rPr>
                <w:rFonts w:eastAsia="Calibri"/>
                <w:sz w:val="24"/>
              </w:rPr>
              <w:t>Объект основных средств, инвентарный номер</w:t>
            </w:r>
          </w:p>
        </w:tc>
        <w:tc>
          <w:tcPr>
            <w:tcW w:w="4961" w:type="dxa"/>
            <w:vAlign w:val="center"/>
          </w:tcPr>
          <w:p w14:paraId="54C4F896" w14:textId="77777777" w:rsidR="00D41AEF" w:rsidRPr="00D41AEF" w:rsidRDefault="00D41AEF" w:rsidP="00D41AEF">
            <w:pPr>
              <w:spacing w:line="240" w:lineRule="auto"/>
              <w:ind w:firstLine="0"/>
              <w:jc w:val="center"/>
              <w:rPr>
                <w:sz w:val="24"/>
              </w:rPr>
            </w:pPr>
            <w:r w:rsidRPr="00D41AEF">
              <w:rPr>
                <w:rFonts w:eastAsia="Calibri"/>
                <w:sz w:val="24"/>
              </w:rPr>
              <w:t>Состав  оборудования по функциональным группам</w:t>
            </w:r>
          </w:p>
        </w:tc>
        <w:tc>
          <w:tcPr>
            <w:tcW w:w="851" w:type="dxa"/>
            <w:vAlign w:val="center"/>
          </w:tcPr>
          <w:p w14:paraId="238178EC" w14:textId="77777777" w:rsidR="00D41AEF" w:rsidRPr="00D41AEF" w:rsidRDefault="00D41AEF" w:rsidP="00D41AEF">
            <w:pPr>
              <w:spacing w:line="240" w:lineRule="auto"/>
              <w:ind w:firstLine="0"/>
              <w:jc w:val="center"/>
              <w:rPr>
                <w:sz w:val="24"/>
              </w:rPr>
            </w:pPr>
            <w:r w:rsidRPr="00D41AEF">
              <w:rPr>
                <w:rFonts w:eastAsia="Calibri"/>
                <w:sz w:val="24"/>
              </w:rPr>
              <w:t>Кол-во</w:t>
            </w:r>
          </w:p>
        </w:tc>
      </w:tr>
      <w:tr w:rsidR="00D41AEF" w:rsidRPr="00D41AEF" w14:paraId="1542C680"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8"/>
        </w:trPr>
        <w:tc>
          <w:tcPr>
            <w:tcW w:w="817" w:type="dxa"/>
            <w:vMerge w:val="restart"/>
            <w:shd w:val="clear" w:color="auto" w:fill="D9D9D9" w:themeFill="background1" w:themeFillShade="D9"/>
          </w:tcPr>
          <w:p w14:paraId="1E0DDA3F" w14:textId="77777777" w:rsidR="00D41AEF" w:rsidRPr="00D41AEF" w:rsidRDefault="00D41AEF" w:rsidP="00D41AEF">
            <w:pPr>
              <w:numPr>
                <w:ilvl w:val="0"/>
                <w:numId w:val="118"/>
              </w:numPr>
              <w:tabs>
                <w:tab w:val="left" w:pos="204"/>
              </w:tabs>
              <w:spacing w:line="240" w:lineRule="auto"/>
              <w:jc w:val="center"/>
              <w:rPr>
                <w:sz w:val="24"/>
                <w:lang w:val="x-none" w:eastAsia="x-none"/>
              </w:rPr>
            </w:pPr>
            <w:r w:rsidRPr="00D41AEF">
              <w:rPr>
                <w:sz w:val="24"/>
                <w:lang w:val="x-none" w:eastAsia="x-none"/>
              </w:rPr>
              <w:t xml:space="preserve">1. </w:t>
            </w:r>
          </w:p>
        </w:tc>
        <w:tc>
          <w:tcPr>
            <w:tcW w:w="3544" w:type="dxa"/>
            <w:vMerge w:val="restart"/>
            <w:shd w:val="clear" w:color="auto" w:fill="auto"/>
          </w:tcPr>
          <w:p w14:paraId="147A6354" w14:textId="77777777" w:rsidR="00D41AEF" w:rsidRPr="00D41AEF" w:rsidRDefault="00D41AEF" w:rsidP="00D41AEF">
            <w:pPr>
              <w:spacing w:line="240" w:lineRule="auto"/>
              <w:jc w:val="left"/>
              <w:rPr>
                <w:sz w:val="24"/>
              </w:rPr>
            </w:pPr>
            <w:r w:rsidRPr="00D41AEF">
              <w:rPr>
                <w:sz w:val="24"/>
              </w:rPr>
              <w:t>Светофор сигнальный двухлинзовый (светофор двухсекционный) (инв. №____)</w:t>
            </w:r>
          </w:p>
        </w:tc>
        <w:tc>
          <w:tcPr>
            <w:tcW w:w="4961" w:type="dxa"/>
            <w:shd w:val="clear" w:color="auto" w:fill="D9D9D9" w:themeFill="background1" w:themeFillShade="D9"/>
          </w:tcPr>
          <w:p w14:paraId="36414916" w14:textId="77777777" w:rsidR="00D41AEF" w:rsidRPr="00D41AEF" w:rsidRDefault="00D41AEF" w:rsidP="00D41AEF">
            <w:pPr>
              <w:spacing w:line="240" w:lineRule="auto"/>
              <w:ind w:firstLine="0"/>
              <w:jc w:val="left"/>
              <w:rPr>
                <w:sz w:val="24"/>
              </w:rPr>
            </w:pPr>
            <w:r w:rsidRPr="00D41AEF">
              <w:rPr>
                <w:sz w:val="24"/>
              </w:rPr>
              <w:t>Светофоры сигнальные</w:t>
            </w:r>
          </w:p>
        </w:tc>
        <w:tc>
          <w:tcPr>
            <w:tcW w:w="851" w:type="dxa"/>
            <w:shd w:val="clear" w:color="auto" w:fill="D9D9D9" w:themeFill="background1" w:themeFillShade="D9"/>
          </w:tcPr>
          <w:p w14:paraId="019D93FB" w14:textId="77777777" w:rsidR="00D41AEF" w:rsidRPr="00D41AEF" w:rsidRDefault="00D41AEF" w:rsidP="00D41AEF">
            <w:pPr>
              <w:spacing w:line="240" w:lineRule="auto"/>
              <w:ind w:firstLine="0"/>
              <w:jc w:val="center"/>
              <w:rPr>
                <w:sz w:val="24"/>
              </w:rPr>
            </w:pPr>
            <w:r w:rsidRPr="00D41AEF">
              <w:rPr>
                <w:sz w:val="24"/>
              </w:rPr>
              <w:t>---</w:t>
            </w:r>
          </w:p>
        </w:tc>
      </w:tr>
      <w:tr w:rsidR="00D41AEF" w:rsidRPr="00D41AEF" w14:paraId="395B2402"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8"/>
        </w:trPr>
        <w:tc>
          <w:tcPr>
            <w:tcW w:w="817" w:type="dxa"/>
            <w:vMerge/>
            <w:shd w:val="clear" w:color="auto" w:fill="D9D9D9" w:themeFill="background1" w:themeFillShade="D9"/>
          </w:tcPr>
          <w:p w14:paraId="3DC5C676" w14:textId="77777777" w:rsidR="00D41AEF" w:rsidRPr="00D41AEF" w:rsidRDefault="00D41AEF" w:rsidP="00D41AEF">
            <w:pPr>
              <w:numPr>
                <w:ilvl w:val="0"/>
                <w:numId w:val="118"/>
              </w:numPr>
              <w:tabs>
                <w:tab w:val="left" w:pos="204"/>
              </w:tabs>
              <w:spacing w:line="240" w:lineRule="auto"/>
              <w:jc w:val="center"/>
              <w:rPr>
                <w:sz w:val="24"/>
              </w:rPr>
            </w:pPr>
          </w:p>
        </w:tc>
        <w:tc>
          <w:tcPr>
            <w:tcW w:w="3544" w:type="dxa"/>
            <w:vMerge/>
            <w:shd w:val="clear" w:color="auto" w:fill="auto"/>
          </w:tcPr>
          <w:p w14:paraId="675B776A" w14:textId="77777777" w:rsidR="00D41AEF" w:rsidRPr="00D41AEF" w:rsidRDefault="00D41AEF" w:rsidP="00D41AEF">
            <w:pPr>
              <w:spacing w:line="240" w:lineRule="auto"/>
              <w:ind w:firstLine="0"/>
              <w:jc w:val="left"/>
              <w:rPr>
                <w:sz w:val="24"/>
              </w:rPr>
            </w:pPr>
          </w:p>
        </w:tc>
        <w:tc>
          <w:tcPr>
            <w:tcW w:w="4961" w:type="dxa"/>
            <w:shd w:val="clear" w:color="auto" w:fill="D9D9D9" w:themeFill="background1" w:themeFillShade="D9"/>
          </w:tcPr>
          <w:p w14:paraId="3B011E3C" w14:textId="77777777" w:rsidR="00D41AEF" w:rsidRPr="00D41AEF" w:rsidRDefault="00D41AEF" w:rsidP="00D41AEF">
            <w:pPr>
              <w:spacing w:line="240" w:lineRule="auto"/>
              <w:ind w:firstLine="0"/>
              <w:jc w:val="left"/>
              <w:rPr>
                <w:sz w:val="24"/>
              </w:rPr>
            </w:pPr>
            <w:r w:rsidRPr="00D41AEF">
              <w:rPr>
                <w:sz w:val="24"/>
              </w:rPr>
              <w:t>Светофор двухсекционный (красный + зеленый, д100 мм)</w:t>
            </w:r>
          </w:p>
        </w:tc>
        <w:tc>
          <w:tcPr>
            <w:tcW w:w="851" w:type="dxa"/>
            <w:shd w:val="clear" w:color="auto" w:fill="D9D9D9" w:themeFill="background1" w:themeFillShade="D9"/>
          </w:tcPr>
          <w:p w14:paraId="34F1BFE2" w14:textId="77777777" w:rsidR="00D41AEF" w:rsidRPr="00D41AEF" w:rsidRDefault="00D41AEF" w:rsidP="00D41AEF">
            <w:pPr>
              <w:spacing w:line="240" w:lineRule="auto"/>
              <w:ind w:firstLine="0"/>
              <w:jc w:val="center"/>
              <w:rPr>
                <w:sz w:val="24"/>
              </w:rPr>
            </w:pPr>
            <w:r w:rsidRPr="00D41AEF">
              <w:rPr>
                <w:sz w:val="24"/>
              </w:rPr>
              <w:t>2 шт.</w:t>
            </w:r>
          </w:p>
        </w:tc>
      </w:tr>
      <w:tr w:rsidR="00D41AEF" w:rsidRPr="00D41AEF" w14:paraId="2C37CFD8"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shd w:val="clear" w:color="auto" w:fill="D9D9D9" w:themeFill="background1" w:themeFillShade="D9"/>
          </w:tcPr>
          <w:p w14:paraId="78813192" w14:textId="77777777" w:rsidR="00D41AEF" w:rsidRPr="00D41AEF" w:rsidRDefault="00D41AEF" w:rsidP="00D41AEF">
            <w:pPr>
              <w:numPr>
                <w:ilvl w:val="0"/>
                <w:numId w:val="118"/>
              </w:numPr>
              <w:tabs>
                <w:tab w:val="left" w:pos="204"/>
              </w:tabs>
              <w:spacing w:line="240" w:lineRule="auto"/>
              <w:jc w:val="center"/>
              <w:rPr>
                <w:sz w:val="24"/>
              </w:rPr>
            </w:pPr>
          </w:p>
        </w:tc>
        <w:tc>
          <w:tcPr>
            <w:tcW w:w="3544" w:type="dxa"/>
            <w:shd w:val="clear" w:color="auto" w:fill="auto"/>
          </w:tcPr>
          <w:p w14:paraId="0F57ADDF" w14:textId="77777777" w:rsidR="00D41AEF" w:rsidRPr="00D41AEF" w:rsidRDefault="00D41AEF" w:rsidP="00D41AEF">
            <w:pPr>
              <w:spacing w:line="240" w:lineRule="auto"/>
              <w:ind w:firstLine="0"/>
              <w:jc w:val="left"/>
              <w:rPr>
                <w:sz w:val="24"/>
              </w:rPr>
            </w:pPr>
          </w:p>
        </w:tc>
        <w:tc>
          <w:tcPr>
            <w:tcW w:w="5812" w:type="dxa"/>
            <w:gridSpan w:val="2"/>
            <w:shd w:val="clear" w:color="auto" w:fill="D9D9D9" w:themeFill="background1" w:themeFillShade="D9"/>
          </w:tcPr>
          <w:p w14:paraId="31B5F2FE" w14:textId="77777777" w:rsidR="00D41AEF" w:rsidRPr="00D41AEF" w:rsidRDefault="00D41AEF" w:rsidP="00D41AEF">
            <w:pPr>
              <w:spacing w:line="240" w:lineRule="auto"/>
              <w:ind w:firstLine="0"/>
              <w:jc w:val="left"/>
              <w:rPr>
                <w:sz w:val="24"/>
              </w:rPr>
            </w:pPr>
            <w:r w:rsidRPr="00D41AEF">
              <w:rPr>
                <w:sz w:val="24"/>
              </w:rPr>
              <w:t>Ворота с электроприводами</w:t>
            </w:r>
          </w:p>
        </w:tc>
      </w:tr>
      <w:tr w:rsidR="00D41AEF" w:rsidRPr="00D41AEF" w14:paraId="00903158"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shd w:val="clear" w:color="auto" w:fill="auto"/>
          </w:tcPr>
          <w:p w14:paraId="742D5593" w14:textId="77777777" w:rsidR="00D41AEF" w:rsidRPr="00D41AEF" w:rsidRDefault="00D41AEF" w:rsidP="00D41AEF">
            <w:pPr>
              <w:spacing w:line="240" w:lineRule="auto"/>
              <w:ind w:firstLine="0"/>
              <w:jc w:val="center"/>
              <w:rPr>
                <w:sz w:val="24"/>
              </w:rPr>
            </w:pPr>
            <w:r w:rsidRPr="00D41AEF">
              <w:rPr>
                <w:sz w:val="24"/>
              </w:rPr>
              <w:t xml:space="preserve">2.1. </w:t>
            </w:r>
          </w:p>
        </w:tc>
        <w:tc>
          <w:tcPr>
            <w:tcW w:w="3544" w:type="dxa"/>
            <w:vMerge w:val="restart"/>
            <w:shd w:val="clear" w:color="auto" w:fill="auto"/>
          </w:tcPr>
          <w:p w14:paraId="0A38ECE1" w14:textId="77777777" w:rsidR="00D41AEF" w:rsidRPr="00D41AEF" w:rsidRDefault="00D41AEF" w:rsidP="00D41AEF">
            <w:pPr>
              <w:spacing w:line="240" w:lineRule="auto"/>
              <w:ind w:firstLine="0"/>
              <w:jc w:val="left"/>
              <w:rPr>
                <w:sz w:val="24"/>
              </w:rPr>
            </w:pPr>
            <w:r w:rsidRPr="00D41AEF">
              <w:rPr>
                <w:sz w:val="24"/>
              </w:rPr>
              <w:t>Ограждение (инв. №____)</w:t>
            </w:r>
          </w:p>
        </w:tc>
        <w:tc>
          <w:tcPr>
            <w:tcW w:w="5812" w:type="dxa"/>
            <w:gridSpan w:val="2"/>
            <w:shd w:val="clear" w:color="auto" w:fill="auto"/>
          </w:tcPr>
          <w:p w14:paraId="44E42C9C" w14:textId="77777777" w:rsidR="00D41AEF" w:rsidRPr="00D41AEF" w:rsidRDefault="00D41AEF" w:rsidP="00D41AEF">
            <w:pPr>
              <w:spacing w:line="240" w:lineRule="auto"/>
              <w:ind w:firstLine="0"/>
              <w:jc w:val="left"/>
              <w:rPr>
                <w:sz w:val="24"/>
                <w:lang w:val="es-ES"/>
              </w:rPr>
            </w:pPr>
          </w:p>
        </w:tc>
      </w:tr>
      <w:tr w:rsidR="00D41AEF" w:rsidRPr="00D41AEF" w14:paraId="7F75E101"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shd w:val="clear" w:color="auto" w:fill="auto"/>
          </w:tcPr>
          <w:p w14:paraId="36C1BA30" w14:textId="77777777" w:rsidR="00D41AEF" w:rsidRPr="00D41AEF" w:rsidRDefault="00D41AEF" w:rsidP="00D41AEF">
            <w:pPr>
              <w:tabs>
                <w:tab w:val="left" w:pos="346"/>
              </w:tabs>
              <w:spacing w:line="240" w:lineRule="auto"/>
              <w:ind w:firstLine="0"/>
              <w:jc w:val="center"/>
              <w:rPr>
                <w:sz w:val="24"/>
              </w:rPr>
            </w:pPr>
            <w:r w:rsidRPr="00D41AEF">
              <w:rPr>
                <w:sz w:val="24"/>
              </w:rPr>
              <w:t>2.1.1.</w:t>
            </w:r>
          </w:p>
        </w:tc>
        <w:tc>
          <w:tcPr>
            <w:tcW w:w="3544" w:type="dxa"/>
            <w:vMerge/>
            <w:shd w:val="clear" w:color="auto" w:fill="auto"/>
          </w:tcPr>
          <w:p w14:paraId="41108646" w14:textId="77777777" w:rsidR="00D41AEF" w:rsidRPr="00D41AEF" w:rsidRDefault="00D41AEF" w:rsidP="00D41AEF">
            <w:pPr>
              <w:spacing w:line="240" w:lineRule="auto"/>
              <w:ind w:firstLine="0"/>
              <w:jc w:val="left"/>
              <w:rPr>
                <w:sz w:val="24"/>
              </w:rPr>
            </w:pPr>
          </w:p>
        </w:tc>
        <w:tc>
          <w:tcPr>
            <w:tcW w:w="4961" w:type="dxa"/>
            <w:shd w:val="clear" w:color="auto" w:fill="auto"/>
          </w:tcPr>
          <w:p w14:paraId="31FC11A2" w14:textId="77777777" w:rsidR="00D41AEF" w:rsidRPr="00D41AEF" w:rsidRDefault="00D41AEF" w:rsidP="00D41AEF">
            <w:pPr>
              <w:spacing w:line="240" w:lineRule="auto"/>
              <w:ind w:firstLine="0"/>
              <w:jc w:val="left"/>
              <w:rPr>
                <w:sz w:val="24"/>
              </w:rPr>
            </w:pPr>
            <w:r w:rsidRPr="00D41AEF">
              <w:rPr>
                <w:sz w:val="24"/>
              </w:rPr>
              <w:t>Сдвижные ворота Doorhan</w:t>
            </w:r>
          </w:p>
        </w:tc>
        <w:tc>
          <w:tcPr>
            <w:tcW w:w="851" w:type="dxa"/>
            <w:shd w:val="clear" w:color="auto" w:fill="auto"/>
          </w:tcPr>
          <w:p w14:paraId="2E3D4467" w14:textId="77777777" w:rsidR="00D41AEF" w:rsidRPr="00D41AEF" w:rsidRDefault="00D41AEF" w:rsidP="00D41AEF">
            <w:pPr>
              <w:spacing w:line="240" w:lineRule="auto"/>
              <w:ind w:firstLine="0"/>
              <w:jc w:val="center"/>
              <w:rPr>
                <w:sz w:val="24"/>
              </w:rPr>
            </w:pPr>
            <w:r w:rsidRPr="00D41AEF">
              <w:rPr>
                <w:sz w:val="24"/>
                <w:lang w:val="es-ES"/>
              </w:rPr>
              <w:t>1</w:t>
            </w:r>
            <w:r w:rsidRPr="00D41AEF">
              <w:rPr>
                <w:sz w:val="24"/>
              </w:rPr>
              <w:t xml:space="preserve"> шт.</w:t>
            </w:r>
          </w:p>
        </w:tc>
      </w:tr>
      <w:tr w:rsidR="00D41AEF" w:rsidRPr="00D41AEF" w14:paraId="4D23ABA8"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shd w:val="clear" w:color="auto" w:fill="auto"/>
          </w:tcPr>
          <w:p w14:paraId="6845EF67" w14:textId="77777777" w:rsidR="00D41AEF" w:rsidRPr="00D41AEF" w:rsidRDefault="00D41AEF" w:rsidP="00D41AEF">
            <w:pPr>
              <w:tabs>
                <w:tab w:val="left" w:pos="346"/>
              </w:tabs>
              <w:spacing w:line="240" w:lineRule="auto"/>
              <w:ind w:firstLine="0"/>
              <w:jc w:val="center"/>
              <w:rPr>
                <w:sz w:val="24"/>
              </w:rPr>
            </w:pPr>
            <w:r w:rsidRPr="00D41AEF">
              <w:rPr>
                <w:sz w:val="24"/>
              </w:rPr>
              <w:t>2.1.2.</w:t>
            </w:r>
          </w:p>
        </w:tc>
        <w:tc>
          <w:tcPr>
            <w:tcW w:w="3544" w:type="dxa"/>
            <w:vMerge/>
            <w:shd w:val="clear" w:color="auto" w:fill="auto"/>
          </w:tcPr>
          <w:p w14:paraId="5DFE2EFD" w14:textId="77777777" w:rsidR="00D41AEF" w:rsidRPr="00D41AEF" w:rsidRDefault="00D41AEF" w:rsidP="00D41AEF">
            <w:pPr>
              <w:spacing w:line="240" w:lineRule="auto"/>
              <w:ind w:firstLine="0"/>
              <w:jc w:val="left"/>
              <w:rPr>
                <w:sz w:val="24"/>
              </w:rPr>
            </w:pPr>
          </w:p>
        </w:tc>
        <w:tc>
          <w:tcPr>
            <w:tcW w:w="4961" w:type="dxa"/>
            <w:shd w:val="clear" w:color="auto" w:fill="auto"/>
          </w:tcPr>
          <w:p w14:paraId="7B5D8150" w14:textId="77777777" w:rsidR="00D41AEF" w:rsidRPr="00D41AEF" w:rsidRDefault="00D41AEF" w:rsidP="00D41AEF">
            <w:pPr>
              <w:spacing w:line="240" w:lineRule="auto"/>
              <w:ind w:firstLine="0"/>
              <w:jc w:val="left"/>
              <w:rPr>
                <w:sz w:val="24"/>
              </w:rPr>
            </w:pPr>
            <w:r w:rsidRPr="00D41AEF">
              <w:rPr>
                <w:sz w:val="24"/>
              </w:rPr>
              <w:t>Электропривод сдвижных ворот Doorhan</w:t>
            </w:r>
          </w:p>
        </w:tc>
        <w:tc>
          <w:tcPr>
            <w:tcW w:w="851" w:type="dxa"/>
            <w:shd w:val="clear" w:color="auto" w:fill="auto"/>
          </w:tcPr>
          <w:p w14:paraId="4D36DF5C" w14:textId="77777777" w:rsidR="00D41AEF" w:rsidRPr="00D41AEF" w:rsidRDefault="00D41AEF" w:rsidP="00D41AEF">
            <w:pPr>
              <w:spacing w:line="240" w:lineRule="auto"/>
              <w:ind w:firstLine="0"/>
              <w:jc w:val="center"/>
              <w:rPr>
                <w:sz w:val="24"/>
              </w:rPr>
            </w:pPr>
            <w:r w:rsidRPr="00D41AEF">
              <w:rPr>
                <w:sz w:val="24"/>
              </w:rPr>
              <w:t>1 шт.</w:t>
            </w:r>
          </w:p>
        </w:tc>
      </w:tr>
      <w:tr w:rsidR="00D41AEF" w:rsidRPr="00D41AEF" w14:paraId="017372D7"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shd w:val="clear" w:color="auto" w:fill="auto"/>
          </w:tcPr>
          <w:p w14:paraId="6C7D20B3" w14:textId="77777777" w:rsidR="00D41AEF" w:rsidRPr="00D41AEF" w:rsidRDefault="00D41AEF" w:rsidP="00D41AEF">
            <w:pPr>
              <w:spacing w:line="240" w:lineRule="auto"/>
              <w:ind w:firstLine="0"/>
              <w:jc w:val="center"/>
              <w:rPr>
                <w:sz w:val="24"/>
              </w:rPr>
            </w:pPr>
            <w:r w:rsidRPr="00D41AEF">
              <w:rPr>
                <w:sz w:val="24"/>
              </w:rPr>
              <w:t>2.2.</w:t>
            </w:r>
          </w:p>
        </w:tc>
        <w:tc>
          <w:tcPr>
            <w:tcW w:w="3544" w:type="dxa"/>
            <w:vMerge w:val="restart"/>
            <w:shd w:val="clear" w:color="auto" w:fill="auto"/>
          </w:tcPr>
          <w:p w14:paraId="175C569C" w14:textId="77777777" w:rsidR="00D41AEF" w:rsidRPr="00D41AEF" w:rsidRDefault="00D41AEF" w:rsidP="0050299A">
            <w:pPr>
              <w:spacing w:line="240" w:lineRule="auto"/>
              <w:ind w:firstLine="0"/>
              <w:jc w:val="left"/>
              <w:rPr>
                <w:sz w:val="24"/>
              </w:rPr>
            </w:pPr>
            <w:r w:rsidRPr="00D41AEF">
              <w:rPr>
                <w:sz w:val="24"/>
              </w:rPr>
              <w:t>Здание технического блока АО по адресу: г. Иркутск, ул. Ширямова, 54А, (инв. №____)</w:t>
            </w:r>
          </w:p>
        </w:tc>
        <w:tc>
          <w:tcPr>
            <w:tcW w:w="5812" w:type="dxa"/>
            <w:gridSpan w:val="2"/>
            <w:shd w:val="clear" w:color="auto" w:fill="auto"/>
          </w:tcPr>
          <w:p w14:paraId="4C736195" w14:textId="77777777" w:rsidR="00D41AEF" w:rsidRPr="00D41AEF" w:rsidRDefault="00D41AEF" w:rsidP="00D41AEF">
            <w:pPr>
              <w:spacing w:line="240" w:lineRule="auto"/>
              <w:ind w:firstLine="0"/>
              <w:jc w:val="left"/>
              <w:rPr>
                <w:sz w:val="24"/>
              </w:rPr>
            </w:pPr>
          </w:p>
        </w:tc>
      </w:tr>
      <w:tr w:rsidR="00D41AEF" w:rsidRPr="00D41AEF" w14:paraId="3E5AD70C"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45095030" w14:textId="77777777" w:rsidR="00D41AEF" w:rsidRPr="00D41AEF" w:rsidRDefault="00D41AEF" w:rsidP="00D41AEF">
            <w:pPr>
              <w:tabs>
                <w:tab w:val="left" w:pos="346"/>
              </w:tabs>
              <w:spacing w:line="240" w:lineRule="auto"/>
              <w:ind w:firstLine="0"/>
              <w:jc w:val="center"/>
              <w:rPr>
                <w:sz w:val="24"/>
              </w:rPr>
            </w:pPr>
            <w:r w:rsidRPr="00D41AEF">
              <w:rPr>
                <w:sz w:val="24"/>
              </w:rPr>
              <w:t>2.2.1.</w:t>
            </w:r>
          </w:p>
        </w:tc>
        <w:tc>
          <w:tcPr>
            <w:tcW w:w="3544" w:type="dxa"/>
            <w:vMerge/>
            <w:shd w:val="clear" w:color="auto" w:fill="auto"/>
          </w:tcPr>
          <w:p w14:paraId="1156101E" w14:textId="77777777" w:rsidR="00D41AEF" w:rsidRPr="00D41AEF" w:rsidRDefault="00D41AEF" w:rsidP="00D41AEF">
            <w:pPr>
              <w:spacing w:line="240" w:lineRule="auto"/>
              <w:ind w:firstLine="0"/>
              <w:jc w:val="left"/>
              <w:rPr>
                <w:sz w:val="24"/>
              </w:rPr>
            </w:pPr>
          </w:p>
        </w:tc>
        <w:tc>
          <w:tcPr>
            <w:tcW w:w="4961" w:type="dxa"/>
          </w:tcPr>
          <w:p w14:paraId="2DB50333" w14:textId="77777777" w:rsidR="00D41AEF" w:rsidRPr="00D41AEF" w:rsidRDefault="00D41AEF" w:rsidP="00D41AEF">
            <w:pPr>
              <w:spacing w:line="240" w:lineRule="auto"/>
              <w:ind w:firstLine="0"/>
              <w:jc w:val="left"/>
              <w:rPr>
                <w:sz w:val="24"/>
              </w:rPr>
            </w:pPr>
            <w:r w:rsidRPr="00D41AEF">
              <w:rPr>
                <w:sz w:val="24"/>
              </w:rPr>
              <w:t xml:space="preserve">Ворота промышленные подъемно-секционные  </w:t>
            </w:r>
            <w:r w:rsidRPr="00D41AEF">
              <w:rPr>
                <w:sz w:val="24"/>
                <w:lang w:val="es-ES"/>
              </w:rPr>
              <w:t>Alutech</w:t>
            </w:r>
          </w:p>
        </w:tc>
        <w:tc>
          <w:tcPr>
            <w:tcW w:w="851" w:type="dxa"/>
          </w:tcPr>
          <w:p w14:paraId="14488D21" w14:textId="77777777" w:rsidR="00D41AEF" w:rsidRPr="00D41AEF" w:rsidRDefault="00D41AEF" w:rsidP="00D41AEF">
            <w:pPr>
              <w:spacing w:line="240" w:lineRule="auto"/>
              <w:ind w:firstLine="0"/>
              <w:jc w:val="center"/>
              <w:rPr>
                <w:sz w:val="24"/>
              </w:rPr>
            </w:pPr>
            <w:r w:rsidRPr="00D41AEF">
              <w:rPr>
                <w:sz w:val="24"/>
              </w:rPr>
              <w:t>2 шт.</w:t>
            </w:r>
          </w:p>
        </w:tc>
      </w:tr>
      <w:tr w:rsidR="00D41AEF" w:rsidRPr="00D41AEF" w14:paraId="3F316D6F"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3DF8B9B5" w14:textId="77777777" w:rsidR="00D41AEF" w:rsidRPr="00D41AEF" w:rsidRDefault="00D41AEF" w:rsidP="00D41AEF">
            <w:pPr>
              <w:tabs>
                <w:tab w:val="left" w:pos="346"/>
              </w:tabs>
              <w:spacing w:line="240" w:lineRule="auto"/>
              <w:ind w:firstLine="0"/>
              <w:jc w:val="center"/>
              <w:rPr>
                <w:sz w:val="24"/>
              </w:rPr>
            </w:pPr>
            <w:r w:rsidRPr="00D41AEF">
              <w:rPr>
                <w:sz w:val="24"/>
              </w:rPr>
              <w:t>2.2.2.</w:t>
            </w:r>
          </w:p>
        </w:tc>
        <w:tc>
          <w:tcPr>
            <w:tcW w:w="3544" w:type="dxa"/>
            <w:vMerge/>
            <w:shd w:val="clear" w:color="auto" w:fill="auto"/>
          </w:tcPr>
          <w:p w14:paraId="09F92023" w14:textId="77777777" w:rsidR="00D41AEF" w:rsidRPr="00D41AEF" w:rsidRDefault="00D41AEF" w:rsidP="00D41AEF">
            <w:pPr>
              <w:spacing w:line="240" w:lineRule="auto"/>
              <w:ind w:firstLine="0"/>
              <w:jc w:val="left"/>
              <w:rPr>
                <w:sz w:val="24"/>
              </w:rPr>
            </w:pPr>
          </w:p>
        </w:tc>
        <w:tc>
          <w:tcPr>
            <w:tcW w:w="4961" w:type="dxa"/>
          </w:tcPr>
          <w:p w14:paraId="355287DA" w14:textId="77777777" w:rsidR="00D41AEF" w:rsidRPr="00D41AEF" w:rsidRDefault="00D41AEF" w:rsidP="00D41AEF">
            <w:pPr>
              <w:spacing w:line="240" w:lineRule="auto"/>
              <w:ind w:firstLine="0"/>
              <w:jc w:val="left"/>
              <w:rPr>
                <w:sz w:val="24"/>
              </w:rPr>
            </w:pPr>
            <w:r w:rsidRPr="00D41AEF">
              <w:rPr>
                <w:sz w:val="24"/>
              </w:rPr>
              <w:t xml:space="preserve">Электропривод ворот промышленных подъемно-секционных  </w:t>
            </w:r>
            <w:r w:rsidRPr="00D41AEF">
              <w:rPr>
                <w:sz w:val="24"/>
                <w:lang w:val="es-ES"/>
              </w:rPr>
              <w:t>Alutech</w:t>
            </w:r>
          </w:p>
        </w:tc>
        <w:tc>
          <w:tcPr>
            <w:tcW w:w="851" w:type="dxa"/>
          </w:tcPr>
          <w:p w14:paraId="3A328552" w14:textId="77777777" w:rsidR="00D41AEF" w:rsidRPr="00D41AEF" w:rsidRDefault="00D41AEF" w:rsidP="00D41AEF">
            <w:pPr>
              <w:spacing w:line="240" w:lineRule="auto"/>
              <w:ind w:firstLine="0"/>
              <w:jc w:val="center"/>
              <w:rPr>
                <w:sz w:val="24"/>
              </w:rPr>
            </w:pPr>
            <w:r w:rsidRPr="00D41AEF">
              <w:rPr>
                <w:sz w:val="24"/>
              </w:rPr>
              <w:t>2 шт.</w:t>
            </w:r>
          </w:p>
        </w:tc>
      </w:tr>
      <w:tr w:rsidR="00D41AEF" w:rsidRPr="00D41AEF" w14:paraId="2FE0130A"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shd w:val="clear" w:color="auto" w:fill="D9D9D9" w:themeFill="background1" w:themeFillShade="D9"/>
          </w:tcPr>
          <w:p w14:paraId="66402293" w14:textId="77777777" w:rsidR="00D41AEF" w:rsidRPr="00D41AEF" w:rsidRDefault="00D41AEF" w:rsidP="00D41AEF">
            <w:pPr>
              <w:tabs>
                <w:tab w:val="left" w:pos="204"/>
              </w:tabs>
              <w:spacing w:line="240" w:lineRule="auto"/>
              <w:ind w:firstLine="0"/>
              <w:jc w:val="center"/>
              <w:rPr>
                <w:sz w:val="24"/>
              </w:rPr>
            </w:pPr>
            <w:r w:rsidRPr="00D41AEF">
              <w:rPr>
                <w:sz w:val="24"/>
              </w:rPr>
              <w:t xml:space="preserve">3. </w:t>
            </w:r>
          </w:p>
        </w:tc>
        <w:tc>
          <w:tcPr>
            <w:tcW w:w="3544" w:type="dxa"/>
            <w:vMerge w:val="restart"/>
            <w:shd w:val="clear" w:color="auto" w:fill="auto"/>
          </w:tcPr>
          <w:p w14:paraId="457B46C8" w14:textId="77777777" w:rsidR="00D41AEF" w:rsidRPr="00D41AEF" w:rsidRDefault="00D41AEF" w:rsidP="00D41AEF">
            <w:pPr>
              <w:spacing w:line="240" w:lineRule="auto"/>
              <w:ind w:firstLine="0"/>
              <w:jc w:val="left"/>
              <w:rPr>
                <w:sz w:val="24"/>
              </w:rPr>
            </w:pPr>
            <w:r w:rsidRPr="00D41AEF">
              <w:rPr>
                <w:sz w:val="24"/>
              </w:rPr>
              <w:t>Противотаранное устройство (болларды) (инв. №____),</w:t>
            </w:r>
          </w:p>
        </w:tc>
        <w:tc>
          <w:tcPr>
            <w:tcW w:w="4961" w:type="dxa"/>
            <w:shd w:val="clear" w:color="auto" w:fill="D9D9D9" w:themeFill="background1" w:themeFillShade="D9"/>
          </w:tcPr>
          <w:p w14:paraId="25573748" w14:textId="77777777" w:rsidR="00D41AEF" w:rsidRPr="00D41AEF" w:rsidRDefault="00D41AEF" w:rsidP="00D41AEF">
            <w:pPr>
              <w:spacing w:line="240" w:lineRule="auto"/>
              <w:ind w:firstLine="0"/>
              <w:jc w:val="left"/>
              <w:rPr>
                <w:sz w:val="24"/>
              </w:rPr>
            </w:pPr>
            <w:r w:rsidRPr="00D41AEF">
              <w:rPr>
                <w:sz w:val="24"/>
              </w:rPr>
              <w:t xml:space="preserve">Противотаранное устройство </w:t>
            </w:r>
          </w:p>
        </w:tc>
        <w:tc>
          <w:tcPr>
            <w:tcW w:w="851" w:type="dxa"/>
            <w:shd w:val="clear" w:color="auto" w:fill="D9D9D9" w:themeFill="background1" w:themeFillShade="D9"/>
          </w:tcPr>
          <w:p w14:paraId="1DF089B8" w14:textId="77777777" w:rsidR="00D41AEF" w:rsidRPr="00D41AEF" w:rsidRDefault="00D41AEF" w:rsidP="00D41AEF">
            <w:pPr>
              <w:spacing w:line="240" w:lineRule="auto"/>
              <w:ind w:firstLine="0"/>
              <w:jc w:val="center"/>
              <w:rPr>
                <w:sz w:val="24"/>
              </w:rPr>
            </w:pPr>
            <w:r w:rsidRPr="00D41AEF">
              <w:rPr>
                <w:sz w:val="24"/>
              </w:rPr>
              <w:t>---</w:t>
            </w:r>
          </w:p>
        </w:tc>
      </w:tr>
      <w:tr w:rsidR="00D41AEF" w:rsidRPr="00D41AEF" w14:paraId="3E61882C"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42472D24" w14:textId="77777777" w:rsidR="00D41AEF" w:rsidRPr="00D41AEF" w:rsidRDefault="00D41AEF" w:rsidP="00D41AEF">
            <w:pPr>
              <w:tabs>
                <w:tab w:val="left" w:pos="346"/>
              </w:tabs>
              <w:spacing w:line="240" w:lineRule="auto"/>
              <w:ind w:firstLine="0"/>
              <w:jc w:val="center"/>
              <w:rPr>
                <w:sz w:val="24"/>
              </w:rPr>
            </w:pPr>
            <w:r w:rsidRPr="00D41AEF">
              <w:rPr>
                <w:sz w:val="24"/>
              </w:rPr>
              <w:t>3.1.</w:t>
            </w:r>
          </w:p>
        </w:tc>
        <w:tc>
          <w:tcPr>
            <w:tcW w:w="3544" w:type="dxa"/>
            <w:vMerge/>
            <w:shd w:val="clear" w:color="auto" w:fill="auto"/>
          </w:tcPr>
          <w:p w14:paraId="3F9B94FF" w14:textId="77777777" w:rsidR="00D41AEF" w:rsidRPr="00D41AEF" w:rsidRDefault="00D41AEF" w:rsidP="00D41AEF">
            <w:pPr>
              <w:spacing w:line="240" w:lineRule="auto"/>
              <w:ind w:firstLine="0"/>
              <w:jc w:val="left"/>
              <w:rPr>
                <w:sz w:val="24"/>
              </w:rPr>
            </w:pPr>
          </w:p>
        </w:tc>
        <w:tc>
          <w:tcPr>
            <w:tcW w:w="4961" w:type="dxa"/>
          </w:tcPr>
          <w:p w14:paraId="4EAFC916" w14:textId="77777777" w:rsidR="00D41AEF" w:rsidRPr="00D41AEF" w:rsidRDefault="00D41AEF" w:rsidP="00D41AEF">
            <w:pPr>
              <w:spacing w:line="240" w:lineRule="auto"/>
              <w:ind w:firstLine="0"/>
              <w:jc w:val="left"/>
              <w:rPr>
                <w:sz w:val="24"/>
              </w:rPr>
            </w:pPr>
            <w:r w:rsidRPr="00D41AEF">
              <w:rPr>
                <w:sz w:val="24"/>
              </w:rPr>
              <w:t>- Дорожный загродительный столб ДЗС-Г-320-8-800 выдвижной электромеханический – 4 шт.</w:t>
            </w:r>
          </w:p>
          <w:p w14:paraId="48C231A6" w14:textId="77777777" w:rsidR="00D41AEF" w:rsidRPr="00D41AEF" w:rsidRDefault="00D41AEF" w:rsidP="00D41AEF">
            <w:pPr>
              <w:spacing w:line="240" w:lineRule="auto"/>
              <w:ind w:firstLine="0"/>
              <w:jc w:val="left"/>
              <w:rPr>
                <w:sz w:val="24"/>
              </w:rPr>
            </w:pPr>
            <w:r w:rsidRPr="00D41AEF">
              <w:rPr>
                <w:sz w:val="24"/>
              </w:rPr>
              <w:t>-шкаф электроуправления – 1 шт.</w:t>
            </w:r>
          </w:p>
          <w:p w14:paraId="5CF79348" w14:textId="77777777" w:rsidR="00D41AEF" w:rsidRPr="00D41AEF" w:rsidRDefault="00D41AEF" w:rsidP="00D41AEF">
            <w:pPr>
              <w:spacing w:line="240" w:lineRule="auto"/>
              <w:ind w:firstLine="0"/>
              <w:jc w:val="left"/>
              <w:rPr>
                <w:sz w:val="24"/>
              </w:rPr>
            </w:pPr>
            <w:r w:rsidRPr="00D41AEF">
              <w:rPr>
                <w:sz w:val="24"/>
              </w:rPr>
              <w:t>-система обогрева 22 метра – 1 шт.</w:t>
            </w:r>
          </w:p>
          <w:p w14:paraId="20DA132A" w14:textId="77777777" w:rsidR="00D41AEF" w:rsidRPr="00D41AEF" w:rsidRDefault="00D41AEF" w:rsidP="00D41AEF">
            <w:pPr>
              <w:spacing w:line="240" w:lineRule="auto"/>
              <w:ind w:firstLine="0"/>
              <w:jc w:val="left"/>
              <w:rPr>
                <w:sz w:val="24"/>
              </w:rPr>
            </w:pPr>
            <w:r w:rsidRPr="00D41AEF">
              <w:rPr>
                <w:sz w:val="24"/>
              </w:rPr>
              <w:t>-система свето-звукового оповещения о подъеме/опускании выдвижного столба – 1 шт.</w:t>
            </w:r>
          </w:p>
        </w:tc>
        <w:tc>
          <w:tcPr>
            <w:tcW w:w="851" w:type="dxa"/>
          </w:tcPr>
          <w:p w14:paraId="691DFC36" w14:textId="77777777" w:rsidR="00D41AEF" w:rsidRPr="00D41AEF" w:rsidRDefault="00D41AEF" w:rsidP="00D41AEF">
            <w:pPr>
              <w:spacing w:line="240" w:lineRule="auto"/>
              <w:ind w:firstLine="0"/>
              <w:jc w:val="center"/>
              <w:rPr>
                <w:sz w:val="24"/>
              </w:rPr>
            </w:pPr>
            <w:r w:rsidRPr="00D41AEF">
              <w:rPr>
                <w:sz w:val="24"/>
              </w:rPr>
              <w:t>1 компл.</w:t>
            </w:r>
          </w:p>
        </w:tc>
      </w:tr>
      <w:tr w:rsidR="00D41AEF" w:rsidRPr="00D41AEF" w14:paraId="21646618"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3EB1D0AF" w14:textId="77777777" w:rsidR="00D41AEF" w:rsidRPr="00D41AEF" w:rsidRDefault="00D41AEF" w:rsidP="00D41AEF">
            <w:pPr>
              <w:tabs>
                <w:tab w:val="left" w:pos="346"/>
              </w:tabs>
              <w:spacing w:line="240" w:lineRule="auto"/>
              <w:ind w:firstLine="0"/>
              <w:jc w:val="center"/>
              <w:rPr>
                <w:sz w:val="24"/>
              </w:rPr>
            </w:pPr>
            <w:r w:rsidRPr="00D41AEF">
              <w:rPr>
                <w:sz w:val="24"/>
              </w:rPr>
              <w:t xml:space="preserve">4. </w:t>
            </w:r>
          </w:p>
        </w:tc>
        <w:tc>
          <w:tcPr>
            <w:tcW w:w="3544" w:type="dxa"/>
            <w:shd w:val="clear" w:color="auto" w:fill="auto"/>
          </w:tcPr>
          <w:p w14:paraId="469F951A" w14:textId="77777777" w:rsidR="00D41AEF" w:rsidRPr="00D41AEF" w:rsidRDefault="00D41AEF" w:rsidP="00D41AEF">
            <w:pPr>
              <w:spacing w:line="240" w:lineRule="auto"/>
              <w:ind w:firstLine="0"/>
              <w:jc w:val="left"/>
              <w:rPr>
                <w:sz w:val="24"/>
              </w:rPr>
            </w:pPr>
          </w:p>
        </w:tc>
        <w:tc>
          <w:tcPr>
            <w:tcW w:w="4961" w:type="dxa"/>
            <w:shd w:val="clear" w:color="auto" w:fill="D9D9D9" w:themeFill="background1" w:themeFillShade="D9"/>
          </w:tcPr>
          <w:p w14:paraId="7327E3E1" w14:textId="77777777" w:rsidR="00D41AEF" w:rsidRPr="00D41AEF" w:rsidRDefault="00D41AEF" w:rsidP="00D41AEF">
            <w:pPr>
              <w:spacing w:line="240" w:lineRule="auto"/>
              <w:ind w:firstLine="0"/>
              <w:jc w:val="left"/>
              <w:rPr>
                <w:sz w:val="24"/>
              </w:rPr>
            </w:pPr>
            <w:r w:rsidRPr="00D41AEF">
              <w:rPr>
                <w:sz w:val="24"/>
              </w:rPr>
              <w:t>О</w:t>
            </w:r>
            <w:r w:rsidRPr="00D41AEF">
              <w:rPr>
                <w:sz w:val="24"/>
                <w:szCs w:val="24"/>
              </w:rPr>
              <w:t>топительные электроприборы</w:t>
            </w:r>
          </w:p>
        </w:tc>
        <w:tc>
          <w:tcPr>
            <w:tcW w:w="851" w:type="dxa"/>
          </w:tcPr>
          <w:p w14:paraId="5C5E1BFB" w14:textId="77777777" w:rsidR="00D41AEF" w:rsidRPr="00D41AEF" w:rsidRDefault="00D41AEF" w:rsidP="00D41AEF">
            <w:pPr>
              <w:spacing w:line="240" w:lineRule="auto"/>
              <w:ind w:firstLine="0"/>
              <w:jc w:val="center"/>
              <w:rPr>
                <w:sz w:val="24"/>
              </w:rPr>
            </w:pPr>
          </w:p>
        </w:tc>
      </w:tr>
      <w:tr w:rsidR="00D41AEF" w:rsidRPr="00D41AEF" w14:paraId="13A90C85"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23AD6E81" w14:textId="77777777" w:rsidR="00D41AEF" w:rsidRPr="00D41AEF" w:rsidRDefault="00D41AEF" w:rsidP="00D41AEF">
            <w:pPr>
              <w:tabs>
                <w:tab w:val="left" w:pos="346"/>
              </w:tabs>
              <w:spacing w:line="240" w:lineRule="auto"/>
              <w:ind w:firstLine="0"/>
              <w:jc w:val="center"/>
              <w:rPr>
                <w:sz w:val="24"/>
              </w:rPr>
            </w:pPr>
            <w:r w:rsidRPr="00D41AEF">
              <w:rPr>
                <w:sz w:val="24"/>
              </w:rPr>
              <w:t>4.1.</w:t>
            </w:r>
          </w:p>
        </w:tc>
        <w:tc>
          <w:tcPr>
            <w:tcW w:w="3544" w:type="dxa"/>
            <w:shd w:val="clear" w:color="auto" w:fill="auto"/>
          </w:tcPr>
          <w:p w14:paraId="4F74FECA" w14:textId="77777777" w:rsidR="00D41AEF" w:rsidRPr="00D41AEF" w:rsidRDefault="00D41AEF" w:rsidP="00D41AEF">
            <w:pPr>
              <w:spacing w:line="240" w:lineRule="auto"/>
              <w:ind w:firstLine="0"/>
              <w:jc w:val="left"/>
              <w:rPr>
                <w:sz w:val="24"/>
              </w:rPr>
            </w:pPr>
            <w:r w:rsidRPr="00D41AEF">
              <w:rPr>
                <w:sz w:val="24"/>
                <w:szCs w:val="24"/>
              </w:rPr>
              <w:t>Воздушно-тепловая завеса  КЭВ-12П301Е (инв. №____)</w:t>
            </w:r>
          </w:p>
        </w:tc>
        <w:tc>
          <w:tcPr>
            <w:tcW w:w="4961" w:type="dxa"/>
          </w:tcPr>
          <w:p w14:paraId="565F6080" w14:textId="77777777" w:rsidR="00D41AEF" w:rsidRPr="00D41AEF" w:rsidRDefault="00D41AEF" w:rsidP="00D41AEF">
            <w:pPr>
              <w:spacing w:line="240" w:lineRule="auto"/>
              <w:ind w:firstLine="0"/>
              <w:jc w:val="left"/>
              <w:rPr>
                <w:sz w:val="24"/>
              </w:rPr>
            </w:pPr>
            <w:r w:rsidRPr="00D41AEF">
              <w:rPr>
                <w:sz w:val="24"/>
                <w:szCs w:val="24"/>
              </w:rPr>
              <w:t>Воздушно-тепловая завеса  КЭВ-12П301Е</w:t>
            </w:r>
          </w:p>
        </w:tc>
        <w:tc>
          <w:tcPr>
            <w:tcW w:w="851" w:type="dxa"/>
          </w:tcPr>
          <w:p w14:paraId="2405F587" w14:textId="77777777" w:rsidR="00D41AEF" w:rsidRPr="00D41AEF" w:rsidRDefault="00D41AEF" w:rsidP="00D41AEF">
            <w:pPr>
              <w:spacing w:line="240" w:lineRule="auto"/>
              <w:ind w:firstLine="0"/>
              <w:jc w:val="center"/>
              <w:rPr>
                <w:sz w:val="24"/>
              </w:rPr>
            </w:pPr>
            <w:r w:rsidRPr="00D41AEF">
              <w:rPr>
                <w:sz w:val="24"/>
              </w:rPr>
              <w:t>1 шт.</w:t>
            </w:r>
          </w:p>
        </w:tc>
      </w:tr>
      <w:tr w:rsidR="00D41AEF" w:rsidRPr="00D41AEF" w14:paraId="24A763CC"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575200F0" w14:textId="77777777" w:rsidR="00D41AEF" w:rsidRPr="00D41AEF" w:rsidRDefault="00D41AEF" w:rsidP="00D41AEF">
            <w:pPr>
              <w:tabs>
                <w:tab w:val="left" w:pos="346"/>
              </w:tabs>
              <w:spacing w:line="240" w:lineRule="auto"/>
              <w:ind w:firstLine="0"/>
              <w:jc w:val="center"/>
              <w:rPr>
                <w:sz w:val="24"/>
              </w:rPr>
            </w:pPr>
            <w:r w:rsidRPr="00D41AEF">
              <w:rPr>
                <w:sz w:val="24"/>
              </w:rPr>
              <w:t>4.</w:t>
            </w:r>
            <w:r w:rsidRPr="00D41AEF">
              <w:rPr>
                <w:sz w:val="24"/>
                <w:lang w:val="en-US"/>
              </w:rPr>
              <w:t>2</w:t>
            </w:r>
            <w:r w:rsidRPr="00D41AEF">
              <w:rPr>
                <w:sz w:val="24"/>
              </w:rPr>
              <w:t>.</w:t>
            </w:r>
          </w:p>
        </w:tc>
        <w:tc>
          <w:tcPr>
            <w:tcW w:w="3544" w:type="dxa"/>
            <w:shd w:val="clear" w:color="auto" w:fill="auto"/>
          </w:tcPr>
          <w:p w14:paraId="7FFAE0FC" w14:textId="77777777" w:rsidR="00D41AEF" w:rsidRPr="00D41AEF" w:rsidRDefault="00D41AEF" w:rsidP="00D41AEF">
            <w:pPr>
              <w:spacing w:line="240" w:lineRule="auto"/>
              <w:ind w:firstLine="0"/>
              <w:jc w:val="left"/>
              <w:rPr>
                <w:sz w:val="24"/>
                <w:lang w:val="en-US"/>
              </w:rPr>
            </w:pPr>
            <w:r w:rsidRPr="00D41AEF">
              <w:rPr>
                <w:sz w:val="24"/>
                <w:szCs w:val="24"/>
              </w:rPr>
              <w:t>Воздушно-тепловая завеса  КЭВ-11П302Е (инв. №____)</w:t>
            </w:r>
          </w:p>
        </w:tc>
        <w:tc>
          <w:tcPr>
            <w:tcW w:w="4961" w:type="dxa"/>
          </w:tcPr>
          <w:p w14:paraId="56960FAB" w14:textId="77777777" w:rsidR="00D41AEF" w:rsidRPr="00D41AEF" w:rsidRDefault="00D41AEF" w:rsidP="00D41AEF">
            <w:pPr>
              <w:spacing w:line="240" w:lineRule="auto"/>
              <w:ind w:firstLine="0"/>
              <w:jc w:val="left"/>
              <w:rPr>
                <w:sz w:val="24"/>
              </w:rPr>
            </w:pPr>
            <w:r w:rsidRPr="00D41AEF">
              <w:rPr>
                <w:sz w:val="24"/>
                <w:szCs w:val="24"/>
              </w:rPr>
              <w:t>Воздушно-тепловая завеса  КЭВ-11П302Е</w:t>
            </w:r>
          </w:p>
        </w:tc>
        <w:tc>
          <w:tcPr>
            <w:tcW w:w="851" w:type="dxa"/>
          </w:tcPr>
          <w:p w14:paraId="55E3F128" w14:textId="77777777" w:rsidR="00D41AEF" w:rsidRPr="00D41AEF" w:rsidRDefault="00D41AEF" w:rsidP="00D41AEF">
            <w:pPr>
              <w:spacing w:line="240" w:lineRule="auto"/>
              <w:ind w:firstLine="0"/>
              <w:jc w:val="center"/>
              <w:rPr>
                <w:sz w:val="24"/>
              </w:rPr>
            </w:pPr>
            <w:r w:rsidRPr="00D41AEF">
              <w:rPr>
                <w:sz w:val="24"/>
              </w:rPr>
              <w:t xml:space="preserve">2 шт. </w:t>
            </w:r>
          </w:p>
        </w:tc>
      </w:tr>
      <w:tr w:rsidR="00D41AEF" w:rsidRPr="00D41AEF" w14:paraId="4FF514EB"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44AC61E6" w14:textId="77777777" w:rsidR="00D41AEF" w:rsidRPr="00D41AEF" w:rsidRDefault="00D41AEF" w:rsidP="00D41AEF">
            <w:pPr>
              <w:tabs>
                <w:tab w:val="left" w:pos="346"/>
              </w:tabs>
              <w:spacing w:line="240" w:lineRule="auto"/>
              <w:ind w:firstLine="0"/>
              <w:jc w:val="center"/>
              <w:rPr>
                <w:sz w:val="24"/>
                <w:lang w:val="en-US"/>
              </w:rPr>
            </w:pPr>
            <w:r w:rsidRPr="00D41AEF">
              <w:rPr>
                <w:sz w:val="24"/>
                <w:lang w:val="en-US"/>
              </w:rPr>
              <w:t>4.3.</w:t>
            </w:r>
          </w:p>
        </w:tc>
        <w:tc>
          <w:tcPr>
            <w:tcW w:w="3544" w:type="dxa"/>
            <w:vMerge w:val="restart"/>
            <w:shd w:val="clear" w:color="auto" w:fill="auto"/>
          </w:tcPr>
          <w:p w14:paraId="243497C3" w14:textId="77777777" w:rsidR="00D41AEF" w:rsidRPr="00D41AEF" w:rsidRDefault="0050299A" w:rsidP="0050299A">
            <w:pPr>
              <w:spacing w:line="240" w:lineRule="auto"/>
              <w:jc w:val="left"/>
              <w:rPr>
                <w:sz w:val="24"/>
                <w:szCs w:val="24"/>
              </w:rPr>
            </w:pPr>
            <w:r w:rsidRPr="00F604E0">
              <w:rPr>
                <w:b/>
                <w:sz w:val="24"/>
              </w:rPr>
              <w:t>Административное зд</w:t>
            </w:r>
            <w:r w:rsidRPr="00D41AEF">
              <w:rPr>
                <w:b/>
                <w:sz w:val="24"/>
              </w:rPr>
              <w:t xml:space="preserve">ание </w:t>
            </w:r>
            <w:r w:rsidR="00D41AEF" w:rsidRPr="00D41AEF">
              <w:rPr>
                <w:sz w:val="24"/>
              </w:rPr>
              <w:t xml:space="preserve">по адресу: г. Иркутск, ул. Ширямова, 54А, инв. №____ (Система отопления и теплоснабжения) </w:t>
            </w:r>
          </w:p>
        </w:tc>
        <w:tc>
          <w:tcPr>
            <w:tcW w:w="4961" w:type="dxa"/>
          </w:tcPr>
          <w:p w14:paraId="10AEDA33" w14:textId="77777777" w:rsidR="00D41AEF" w:rsidRPr="00D41AEF" w:rsidRDefault="00D41AEF" w:rsidP="00D41AEF">
            <w:pPr>
              <w:spacing w:line="240" w:lineRule="auto"/>
              <w:ind w:firstLine="0"/>
              <w:jc w:val="left"/>
              <w:rPr>
                <w:sz w:val="24"/>
                <w:szCs w:val="24"/>
              </w:rPr>
            </w:pPr>
            <w:r w:rsidRPr="00D41AEF">
              <w:rPr>
                <w:sz w:val="24"/>
              </w:rPr>
              <w:t>Котел электрический водогрейный КЭВ-160/0,4</w:t>
            </w:r>
          </w:p>
        </w:tc>
        <w:tc>
          <w:tcPr>
            <w:tcW w:w="851" w:type="dxa"/>
            <w:vAlign w:val="center"/>
          </w:tcPr>
          <w:p w14:paraId="1EF59F83" w14:textId="77777777" w:rsidR="00D41AEF" w:rsidRPr="00D41AEF" w:rsidRDefault="00D41AEF" w:rsidP="00D41AEF">
            <w:pPr>
              <w:spacing w:line="240" w:lineRule="auto"/>
              <w:ind w:firstLine="0"/>
              <w:jc w:val="center"/>
              <w:rPr>
                <w:sz w:val="24"/>
              </w:rPr>
            </w:pPr>
            <w:r w:rsidRPr="00D41AEF">
              <w:rPr>
                <w:sz w:val="24"/>
              </w:rPr>
              <w:t>1 шт.</w:t>
            </w:r>
          </w:p>
        </w:tc>
      </w:tr>
      <w:tr w:rsidR="00D41AEF" w:rsidRPr="00D41AEF" w14:paraId="2CB6BEC0"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bottom w:val="single" w:sz="12" w:space="0" w:color="auto"/>
            </w:tcBorders>
          </w:tcPr>
          <w:p w14:paraId="08305B48" w14:textId="77777777" w:rsidR="00D41AEF" w:rsidRPr="00D41AEF" w:rsidRDefault="00D41AEF" w:rsidP="00D41AEF">
            <w:pPr>
              <w:tabs>
                <w:tab w:val="left" w:pos="346"/>
              </w:tabs>
              <w:spacing w:line="240" w:lineRule="auto"/>
              <w:ind w:firstLine="0"/>
              <w:jc w:val="center"/>
              <w:rPr>
                <w:sz w:val="24"/>
                <w:lang w:val="en-US"/>
              </w:rPr>
            </w:pPr>
            <w:r w:rsidRPr="00D41AEF">
              <w:rPr>
                <w:sz w:val="24"/>
                <w:lang w:val="en-US"/>
              </w:rPr>
              <w:t>4.4.</w:t>
            </w:r>
          </w:p>
        </w:tc>
        <w:tc>
          <w:tcPr>
            <w:tcW w:w="3544" w:type="dxa"/>
            <w:vMerge/>
            <w:tcBorders>
              <w:bottom w:val="single" w:sz="12" w:space="0" w:color="auto"/>
            </w:tcBorders>
            <w:shd w:val="clear" w:color="auto" w:fill="auto"/>
          </w:tcPr>
          <w:p w14:paraId="422A9FD0" w14:textId="77777777" w:rsidR="00D41AEF" w:rsidRPr="00D41AEF" w:rsidRDefault="00D41AEF" w:rsidP="00D41AEF">
            <w:pPr>
              <w:spacing w:line="240" w:lineRule="auto"/>
              <w:ind w:firstLine="0"/>
              <w:jc w:val="left"/>
              <w:rPr>
                <w:sz w:val="24"/>
              </w:rPr>
            </w:pPr>
          </w:p>
        </w:tc>
        <w:tc>
          <w:tcPr>
            <w:tcW w:w="4961" w:type="dxa"/>
            <w:tcBorders>
              <w:bottom w:val="single" w:sz="12" w:space="0" w:color="auto"/>
            </w:tcBorders>
          </w:tcPr>
          <w:p w14:paraId="7841D36A" w14:textId="77777777" w:rsidR="00D41AEF" w:rsidRPr="00D41AEF" w:rsidRDefault="00D41AEF" w:rsidP="00D41AEF">
            <w:pPr>
              <w:spacing w:line="240" w:lineRule="auto"/>
              <w:ind w:firstLine="0"/>
              <w:jc w:val="left"/>
              <w:rPr>
                <w:sz w:val="24"/>
              </w:rPr>
            </w:pPr>
            <w:r w:rsidRPr="00D41AEF">
              <w:rPr>
                <w:sz w:val="24"/>
              </w:rPr>
              <w:t xml:space="preserve">Конвектор электрический </w:t>
            </w:r>
            <w:r w:rsidRPr="00D41AEF">
              <w:rPr>
                <w:sz w:val="24"/>
                <w:lang w:val="es-ES"/>
              </w:rPr>
              <w:t>N</w:t>
            </w:r>
            <w:r w:rsidRPr="00D41AEF">
              <w:rPr>
                <w:sz w:val="24"/>
                <w:lang w:val="en-US"/>
              </w:rPr>
              <w:t>=0</w:t>
            </w:r>
            <w:r w:rsidRPr="00D41AEF">
              <w:rPr>
                <w:sz w:val="24"/>
              </w:rPr>
              <w:t>,5-2 кВт</w:t>
            </w:r>
          </w:p>
        </w:tc>
        <w:tc>
          <w:tcPr>
            <w:tcW w:w="851" w:type="dxa"/>
            <w:vAlign w:val="center"/>
          </w:tcPr>
          <w:p w14:paraId="10587615" w14:textId="77777777" w:rsidR="00D41AEF" w:rsidRPr="00D41AEF" w:rsidRDefault="00D41AEF" w:rsidP="00D41AEF">
            <w:pPr>
              <w:spacing w:line="240" w:lineRule="auto"/>
              <w:ind w:firstLine="0"/>
              <w:jc w:val="center"/>
              <w:rPr>
                <w:sz w:val="24"/>
              </w:rPr>
            </w:pPr>
            <w:r w:rsidRPr="00D41AEF">
              <w:rPr>
                <w:sz w:val="24"/>
              </w:rPr>
              <w:t>5 шт.</w:t>
            </w:r>
          </w:p>
        </w:tc>
      </w:tr>
      <w:tr w:rsidR="00D41AEF" w:rsidRPr="00D41AEF" w14:paraId="075A5F81" w14:textId="77777777" w:rsidTr="00DB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single" w:sz="12" w:space="0" w:color="auto"/>
            </w:tcBorders>
          </w:tcPr>
          <w:p w14:paraId="79C08B49" w14:textId="77777777" w:rsidR="00D41AEF" w:rsidRPr="00D41AEF" w:rsidRDefault="00D41AEF" w:rsidP="00D41AEF">
            <w:pPr>
              <w:tabs>
                <w:tab w:val="left" w:pos="346"/>
              </w:tabs>
              <w:spacing w:line="240" w:lineRule="auto"/>
              <w:ind w:firstLine="0"/>
              <w:jc w:val="center"/>
              <w:rPr>
                <w:sz w:val="24"/>
                <w:lang w:val="en-US"/>
              </w:rPr>
            </w:pPr>
            <w:r w:rsidRPr="00D41AEF">
              <w:rPr>
                <w:sz w:val="24"/>
                <w:lang w:val="en-US"/>
              </w:rPr>
              <w:t>4.5.</w:t>
            </w:r>
          </w:p>
        </w:tc>
        <w:tc>
          <w:tcPr>
            <w:tcW w:w="3544" w:type="dxa"/>
            <w:tcBorders>
              <w:top w:val="single" w:sz="12" w:space="0" w:color="auto"/>
            </w:tcBorders>
            <w:shd w:val="clear" w:color="auto" w:fill="auto"/>
          </w:tcPr>
          <w:p w14:paraId="6AAC70EB" w14:textId="77777777" w:rsidR="00D41AEF" w:rsidRPr="00D41AEF" w:rsidRDefault="00D41AEF" w:rsidP="0050299A">
            <w:pPr>
              <w:spacing w:line="240" w:lineRule="auto"/>
              <w:jc w:val="left"/>
              <w:rPr>
                <w:sz w:val="24"/>
              </w:rPr>
            </w:pPr>
            <w:r w:rsidRPr="00D41AEF">
              <w:rPr>
                <w:sz w:val="24"/>
              </w:rPr>
              <w:t>Здание технического блока по адресу: г. Иркутск, ул. Ширямова, 54А, инв. №____ (Система отопления и теплоснабжения)</w:t>
            </w:r>
          </w:p>
        </w:tc>
        <w:tc>
          <w:tcPr>
            <w:tcW w:w="4961" w:type="dxa"/>
            <w:tcBorders>
              <w:top w:val="single" w:sz="12" w:space="0" w:color="auto"/>
            </w:tcBorders>
          </w:tcPr>
          <w:p w14:paraId="7474DBE2" w14:textId="77777777" w:rsidR="00D41AEF" w:rsidRPr="00D41AEF" w:rsidRDefault="00D41AEF" w:rsidP="00D41AEF">
            <w:pPr>
              <w:spacing w:line="240" w:lineRule="auto"/>
              <w:ind w:firstLine="0"/>
              <w:jc w:val="left"/>
              <w:rPr>
                <w:sz w:val="24"/>
              </w:rPr>
            </w:pPr>
            <w:r w:rsidRPr="00D41AEF">
              <w:rPr>
                <w:sz w:val="24"/>
              </w:rPr>
              <w:t xml:space="preserve">Конвектор электрический </w:t>
            </w:r>
            <w:r w:rsidRPr="00D41AEF">
              <w:rPr>
                <w:sz w:val="24"/>
                <w:lang w:val="es-ES"/>
              </w:rPr>
              <w:t>Termor</w:t>
            </w:r>
            <w:r w:rsidRPr="00D41AEF">
              <w:rPr>
                <w:sz w:val="24"/>
              </w:rPr>
              <w:t xml:space="preserve"> 0,75-2 кВт</w:t>
            </w:r>
          </w:p>
        </w:tc>
        <w:tc>
          <w:tcPr>
            <w:tcW w:w="851" w:type="dxa"/>
            <w:vAlign w:val="center"/>
          </w:tcPr>
          <w:p w14:paraId="42245840" w14:textId="77777777" w:rsidR="00D41AEF" w:rsidRPr="00D41AEF" w:rsidRDefault="00D41AEF" w:rsidP="00D41AEF">
            <w:pPr>
              <w:spacing w:line="240" w:lineRule="auto"/>
              <w:ind w:firstLine="0"/>
              <w:jc w:val="center"/>
              <w:rPr>
                <w:sz w:val="24"/>
              </w:rPr>
            </w:pPr>
            <w:r w:rsidRPr="00D41AEF">
              <w:rPr>
                <w:sz w:val="24"/>
              </w:rPr>
              <w:t>4 шт.</w:t>
            </w:r>
          </w:p>
        </w:tc>
      </w:tr>
    </w:tbl>
    <w:p w14:paraId="310E7995" w14:textId="77777777" w:rsidR="00D41AEF" w:rsidRPr="00D41AEF" w:rsidRDefault="00D41AEF" w:rsidP="00D41AEF">
      <w:pPr>
        <w:spacing w:line="240" w:lineRule="auto"/>
        <w:ind w:left="560"/>
        <w:jc w:val="right"/>
        <w:rPr>
          <w:sz w:val="24"/>
          <w:szCs w:val="24"/>
          <w:highlight w:val="red"/>
        </w:rPr>
      </w:pPr>
      <w:r w:rsidRPr="00D41AEF">
        <w:rPr>
          <w:sz w:val="24"/>
          <w:szCs w:val="24"/>
          <w:highlight w:val="red"/>
        </w:rPr>
        <w:t xml:space="preserve"> </w:t>
      </w:r>
    </w:p>
    <w:p w14:paraId="135B18EE" w14:textId="77777777" w:rsidR="00D41AEF" w:rsidRPr="00D41AEF" w:rsidRDefault="00D41AEF" w:rsidP="00D41AEF">
      <w:pPr>
        <w:spacing w:line="240" w:lineRule="auto"/>
        <w:ind w:firstLine="0"/>
        <w:jc w:val="left"/>
        <w:rPr>
          <w:szCs w:val="24"/>
          <w:highlight w:val="red"/>
        </w:rPr>
      </w:pPr>
      <w:r w:rsidRPr="00D41AEF">
        <w:rPr>
          <w:szCs w:val="24"/>
          <w:highlight w:val="red"/>
        </w:rPr>
        <w:br w:type="page"/>
      </w:r>
    </w:p>
    <w:p w14:paraId="28D82719" w14:textId="77777777" w:rsidR="00D41AEF" w:rsidRPr="00D41AEF" w:rsidRDefault="00D41AEF" w:rsidP="00D41AEF">
      <w:pPr>
        <w:spacing w:line="240" w:lineRule="auto"/>
        <w:ind w:left="560"/>
        <w:jc w:val="right"/>
        <w:outlineLvl w:val="1"/>
        <w:rPr>
          <w:rFonts w:eastAsia="Calibri"/>
          <w:sz w:val="24"/>
          <w:szCs w:val="24"/>
        </w:rPr>
      </w:pPr>
      <w:r w:rsidRPr="00D41AEF">
        <w:rPr>
          <w:rFonts w:eastAsia="Calibri"/>
          <w:sz w:val="24"/>
          <w:szCs w:val="24"/>
        </w:rPr>
        <w:lastRenderedPageBreak/>
        <w:t>Приложение № 8</w:t>
      </w:r>
    </w:p>
    <w:p w14:paraId="0760AC3F" w14:textId="76E24317" w:rsidR="00D41AEF" w:rsidRPr="00D41AEF" w:rsidRDefault="00D41AEF" w:rsidP="00D41AEF">
      <w:pPr>
        <w:spacing w:line="240" w:lineRule="auto"/>
        <w:ind w:firstLine="0"/>
        <w:jc w:val="right"/>
        <w:rPr>
          <w:sz w:val="24"/>
          <w:szCs w:val="24"/>
        </w:rPr>
      </w:pPr>
      <w:r w:rsidRPr="00D41AEF">
        <w:rPr>
          <w:sz w:val="24"/>
          <w:szCs w:val="24"/>
        </w:rPr>
        <w:t>к Т</w:t>
      </w:r>
      <w:r w:rsidR="006E5C64">
        <w:rPr>
          <w:sz w:val="24"/>
          <w:szCs w:val="24"/>
        </w:rPr>
        <w:t>ехническому заданию</w:t>
      </w:r>
    </w:p>
    <w:p w14:paraId="22BCAF46" w14:textId="77777777" w:rsidR="00D41AEF" w:rsidRPr="00D41AEF" w:rsidRDefault="00D41AEF" w:rsidP="00D41AEF">
      <w:pPr>
        <w:spacing w:line="240" w:lineRule="auto"/>
        <w:ind w:firstLine="0"/>
        <w:jc w:val="center"/>
        <w:rPr>
          <w:b/>
          <w:sz w:val="24"/>
        </w:rPr>
      </w:pPr>
    </w:p>
    <w:p w14:paraId="3B9CE7B9" w14:textId="77777777" w:rsidR="00D41AEF" w:rsidRPr="00D41AEF" w:rsidRDefault="00D41AEF" w:rsidP="00D41AEF">
      <w:pPr>
        <w:spacing w:line="240" w:lineRule="auto"/>
        <w:ind w:firstLine="0"/>
        <w:jc w:val="center"/>
        <w:rPr>
          <w:b/>
          <w:sz w:val="24"/>
        </w:rPr>
      </w:pPr>
      <w:r w:rsidRPr="009918BE">
        <w:rPr>
          <w:b/>
          <w:sz w:val="24"/>
        </w:rPr>
        <w:t>Перечень персонала Исполнителя, необходимого для оказания услуг и квалификационные требования, предъявляемые к нему</w:t>
      </w:r>
    </w:p>
    <w:p w14:paraId="0D726F24" w14:textId="77777777" w:rsidR="00D41AEF" w:rsidRPr="00D41AEF" w:rsidRDefault="00D41AEF" w:rsidP="00D41AEF">
      <w:pPr>
        <w:spacing w:line="240" w:lineRule="auto"/>
        <w:ind w:firstLine="0"/>
        <w:jc w:val="center"/>
        <w:rPr>
          <w:b/>
          <w:sz w:val="24"/>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3"/>
        <w:gridCol w:w="1285"/>
        <w:gridCol w:w="1991"/>
        <w:gridCol w:w="4178"/>
      </w:tblGrid>
      <w:tr w:rsidR="00D41AEF" w:rsidRPr="00D41AEF" w14:paraId="32252776" w14:textId="77777777" w:rsidTr="00DB2412">
        <w:tc>
          <w:tcPr>
            <w:tcW w:w="1323" w:type="pct"/>
            <w:tcBorders>
              <w:top w:val="single" w:sz="4" w:space="0" w:color="auto"/>
              <w:left w:val="single" w:sz="4" w:space="0" w:color="auto"/>
              <w:bottom w:val="single" w:sz="4" w:space="0" w:color="auto"/>
              <w:right w:val="single" w:sz="4" w:space="0" w:color="auto"/>
            </w:tcBorders>
            <w:vAlign w:val="center"/>
            <w:hideMark/>
          </w:tcPr>
          <w:p w14:paraId="7A1E5DC4" w14:textId="77777777" w:rsidR="00D41AEF" w:rsidRPr="00D41AEF" w:rsidRDefault="00D41AEF" w:rsidP="00D41AEF">
            <w:pPr>
              <w:spacing w:line="240" w:lineRule="auto"/>
              <w:ind w:left="1440" w:hanging="1406"/>
              <w:jc w:val="center"/>
              <w:rPr>
                <w:sz w:val="23"/>
              </w:rPr>
            </w:pPr>
            <w:r w:rsidRPr="00D41AEF">
              <w:rPr>
                <w:sz w:val="23"/>
              </w:rPr>
              <w:t>Должность</w:t>
            </w:r>
          </w:p>
        </w:tc>
        <w:tc>
          <w:tcPr>
            <w:tcW w:w="634" w:type="pct"/>
            <w:tcBorders>
              <w:top w:val="single" w:sz="4" w:space="0" w:color="auto"/>
              <w:left w:val="single" w:sz="4" w:space="0" w:color="auto"/>
              <w:bottom w:val="single" w:sz="4" w:space="0" w:color="auto"/>
              <w:right w:val="single" w:sz="4" w:space="0" w:color="auto"/>
            </w:tcBorders>
            <w:vAlign w:val="center"/>
            <w:hideMark/>
          </w:tcPr>
          <w:p w14:paraId="7A00100D" w14:textId="77777777" w:rsidR="00D41AEF" w:rsidRPr="00D41AEF" w:rsidRDefault="00D41AEF" w:rsidP="00D41AEF">
            <w:pPr>
              <w:spacing w:line="240" w:lineRule="auto"/>
              <w:ind w:firstLine="32"/>
              <w:jc w:val="center"/>
              <w:rPr>
                <w:sz w:val="23"/>
              </w:rPr>
            </w:pPr>
            <w:r w:rsidRPr="00D41AEF">
              <w:rPr>
                <w:sz w:val="23"/>
              </w:rPr>
              <w:t>Кол-во не менее, чел.</w:t>
            </w:r>
          </w:p>
        </w:tc>
        <w:tc>
          <w:tcPr>
            <w:tcW w:w="982" w:type="pct"/>
            <w:tcBorders>
              <w:top w:val="single" w:sz="4" w:space="0" w:color="auto"/>
              <w:left w:val="single" w:sz="4" w:space="0" w:color="auto"/>
              <w:bottom w:val="single" w:sz="4" w:space="0" w:color="auto"/>
              <w:right w:val="single" w:sz="4" w:space="0" w:color="auto"/>
            </w:tcBorders>
            <w:vAlign w:val="center"/>
            <w:hideMark/>
          </w:tcPr>
          <w:p w14:paraId="6F74B9A2" w14:textId="77777777" w:rsidR="00D41AEF" w:rsidRPr="00D41AEF" w:rsidRDefault="00D41AEF" w:rsidP="00D41AEF">
            <w:pPr>
              <w:spacing w:line="240" w:lineRule="auto"/>
              <w:ind w:hanging="17"/>
              <w:jc w:val="center"/>
              <w:rPr>
                <w:sz w:val="23"/>
              </w:rPr>
            </w:pPr>
            <w:r w:rsidRPr="00D41AEF">
              <w:rPr>
                <w:sz w:val="23"/>
              </w:rPr>
              <w:t>Категория персонала</w:t>
            </w:r>
          </w:p>
        </w:tc>
        <w:tc>
          <w:tcPr>
            <w:tcW w:w="2061" w:type="pct"/>
            <w:tcBorders>
              <w:top w:val="single" w:sz="4" w:space="0" w:color="auto"/>
              <w:left w:val="single" w:sz="4" w:space="0" w:color="auto"/>
              <w:bottom w:val="single" w:sz="4" w:space="0" w:color="auto"/>
              <w:right w:val="single" w:sz="4" w:space="0" w:color="auto"/>
            </w:tcBorders>
            <w:vAlign w:val="center"/>
            <w:hideMark/>
          </w:tcPr>
          <w:p w14:paraId="6C025FE1" w14:textId="77777777" w:rsidR="00D41AEF" w:rsidRPr="00D41AEF" w:rsidRDefault="00D41AEF" w:rsidP="00D41AEF">
            <w:pPr>
              <w:spacing w:line="240" w:lineRule="auto"/>
              <w:ind w:firstLine="34"/>
              <w:jc w:val="center"/>
              <w:rPr>
                <w:sz w:val="23"/>
              </w:rPr>
            </w:pPr>
            <w:r w:rsidRPr="00D41AEF">
              <w:rPr>
                <w:sz w:val="23"/>
              </w:rPr>
              <w:t>Квалификационные требования</w:t>
            </w:r>
          </w:p>
        </w:tc>
      </w:tr>
      <w:tr w:rsidR="00D41AEF" w:rsidRPr="00D41AEF" w14:paraId="5C5B9F7A" w14:textId="77777777" w:rsidTr="00DB2412">
        <w:tc>
          <w:tcPr>
            <w:tcW w:w="5000"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67A2EC" w14:textId="77777777" w:rsidR="00D41AEF" w:rsidRPr="00D41AEF" w:rsidRDefault="00D41AEF" w:rsidP="00D41AEF">
            <w:pPr>
              <w:spacing w:line="240" w:lineRule="auto"/>
              <w:ind w:firstLine="34"/>
              <w:jc w:val="center"/>
              <w:rPr>
                <w:b/>
                <w:sz w:val="23"/>
              </w:rPr>
            </w:pPr>
            <w:r w:rsidRPr="00D41AEF">
              <w:rPr>
                <w:b/>
                <w:sz w:val="23"/>
              </w:rPr>
              <w:t xml:space="preserve">Специалисты Исполнителя, </w:t>
            </w:r>
          </w:p>
          <w:p w14:paraId="60E21565" w14:textId="77777777" w:rsidR="00D41AEF" w:rsidRPr="00D41AEF" w:rsidRDefault="00D41AEF" w:rsidP="00D41AEF">
            <w:pPr>
              <w:spacing w:line="240" w:lineRule="auto"/>
              <w:ind w:firstLine="34"/>
              <w:jc w:val="center"/>
              <w:rPr>
                <w:sz w:val="23"/>
              </w:rPr>
            </w:pPr>
            <w:r w:rsidRPr="00D41AEF">
              <w:rPr>
                <w:b/>
                <w:sz w:val="23"/>
              </w:rPr>
              <w:t>привлекаемые к оперативному обслуживанию ИС</w:t>
            </w:r>
          </w:p>
        </w:tc>
      </w:tr>
      <w:tr w:rsidR="00D41AEF" w:rsidRPr="00D41AEF" w14:paraId="58876E8B" w14:textId="77777777" w:rsidTr="00DB2412">
        <w:trPr>
          <w:trHeight w:val="567"/>
        </w:trPr>
        <w:tc>
          <w:tcPr>
            <w:tcW w:w="1323" w:type="pct"/>
            <w:tcBorders>
              <w:top w:val="single" w:sz="4" w:space="0" w:color="auto"/>
              <w:left w:val="single" w:sz="4" w:space="0" w:color="auto"/>
              <w:bottom w:val="single" w:sz="4" w:space="0" w:color="auto"/>
              <w:right w:val="single" w:sz="4" w:space="0" w:color="auto"/>
            </w:tcBorders>
            <w:vAlign w:val="center"/>
            <w:hideMark/>
          </w:tcPr>
          <w:p w14:paraId="4201F8B7" w14:textId="77777777" w:rsidR="00D41AEF" w:rsidRPr="00D41AEF" w:rsidRDefault="00D41AEF" w:rsidP="00D41AEF">
            <w:pPr>
              <w:spacing w:line="240" w:lineRule="auto"/>
              <w:ind w:firstLine="0"/>
              <w:rPr>
                <w:sz w:val="23"/>
              </w:rPr>
            </w:pPr>
            <w:r w:rsidRPr="00D41AEF">
              <w:rPr>
                <w:sz w:val="23"/>
              </w:rPr>
              <w:t>Ответственный руководитель</w:t>
            </w:r>
          </w:p>
        </w:tc>
        <w:tc>
          <w:tcPr>
            <w:tcW w:w="634" w:type="pct"/>
            <w:tcBorders>
              <w:top w:val="single" w:sz="4" w:space="0" w:color="auto"/>
              <w:left w:val="single" w:sz="4" w:space="0" w:color="auto"/>
              <w:bottom w:val="single" w:sz="4" w:space="0" w:color="auto"/>
              <w:right w:val="single" w:sz="4" w:space="0" w:color="auto"/>
            </w:tcBorders>
            <w:vAlign w:val="center"/>
            <w:hideMark/>
          </w:tcPr>
          <w:p w14:paraId="60AF65D0" w14:textId="77777777" w:rsidR="00D41AEF" w:rsidRPr="00D41AEF" w:rsidRDefault="00D41AEF" w:rsidP="00D41AEF">
            <w:pPr>
              <w:spacing w:line="240" w:lineRule="auto"/>
              <w:ind w:left="44" w:firstLine="0"/>
              <w:jc w:val="center"/>
              <w:rPr>
                <w:sz w:val="23"/>
              </w:rPr>
            </w:pPr>
            <w:r w:rsidRPr="00D41AEF">
              <w:rPr>
                <w:sz w:val="23"/>
              </w:rPr>
              <w:t>1</w:t>
            </w:r>
          </w:p>
        </w:tc>
        <w:tc>
          <w:tcPr>
            <w:tcW w:w="982" w:type="pct"/>
            <w:tcBorders>
              <w:top w:val="single" w:sz="4" w:space="0" w:color="auto"/>
              <w:left w:val="single" w:sz="4" w:space="0" w:color="auto"/>
              <w:bottom w:val="single" w:sz="4" w:space="0" w:color="auto"/>
              <w:right w:val="single" w:sz="4" w:space="0" w:color="auto"/>
            </w:tcBorders>
            <w:vAlign w:val="center"/>
            <w:hideMark/>
          </w:tcPr>
          <w:p w14:paraId="43E1B487" w14:textId="77777777" w:rsidR="00D41AEF" w:rsidRPr="00D41AEF" w:rsidRDefault="00D41AEF" w:rsidP="00D41AEF">
            <w:pPr>
              <w:spacing w:line="240" w:lineRule="auto"/>
              <w:ind w:right="-109" w:hanging="17"/>
              <w:jc w:val="center"/>
              <w:rPr>
                <w:sz w:val="23"/>
              </w:rPr>
            </w:pPr>
            <w:r w:rsidRPr="00D41AEF">
              <w:rPr>
                <w:sz w:val="23"/>
              </w:rPr>
              <w:t>Административно - технический персонал</w:t>
            </w:r>
          </w:p>
        </w:tc>
        <w:tc>
          <w:tcPr>
            <w:tcW w:w="2061" w:type="pct"/>
            <w:tcBorders>
              <w:top w:val="single" w:sz="4" w:space="0" w:color="auto"/>
              <w:left w:val="single" w:sz="4" w:space="0" w:color="auto"/>
              <w:bottom w:val="single" w:sz="4" w:space="0" w:color="auto"/>
              <w:right w:val="single" w:sz="4" w:space="0" w:color="auto"/>
            </w:tcBorders>
            <w:hideMark/>
          </w:tcPr>
          <w:p w14:paraId="1AAF777B" w14:textId="3875F542" w:rsidR="00D41AEF" w:rsidRPr="00D41AEF" w:rsidRDefault="00D41AEF" w:rsidP="00CC29CD">
            <w:pPr>
              <w:spacing w:line="240" w:lineRule="auto"/>
              <w:ind w:firstLine="34"/>
              <w:rPr>
                <w:sz w:val="23"/>
              </w:rPr>
            </w:pPr>
            <w:r w:rsidRPr="00D41AEF">
              <w:rPr>
                <w:sz w:val="23"/>
              </w:rPr>
              <w:t>Высшее инженерно-техническое (электротехническое) образование,</w:t>
            </w:r>
            <w:r w:rsidR="00E263DB" w:rsidRPr="00D41AEF">
              <w:rPr>
                <w:bCs/>
                <w:sz w:val="24"/>
                <w:szCs w:val="24"/>
                <w:lang w:eastAsia="x-none"/>
              </w:rPr>
              <w:t xml:space="preserve"> в качестве административно-технического персонала</w:t>
            </w:r>
            <w:r w:rsidRPr="00D41AEF">
              <w:rPr>
                <w:sz w:val="23"/>
              </w:rPr>
              <w:t xml:space="preserve"> наличие </w:t>
            </w:r>
            <w:r w:rsidRPr="00D41AEF">
              <w:rPr>
                <w:sz w:val="23"/>
                <w:lang w:val="en-US"/>
              </w:rPr>
              <w:t>V</w:t>
            </w:r>
            <w:r w:rsidRPr="00D41AEF">
              <w:rPr>
                <w:sz w:val="23"/>
              </w:rPr>
              <w:t xml:space="preserve"> группы по электробезопасности </w:t>
            </w:r>
            <w:r w:rsidR="00983D08">
              <w:rPr>
                <w:sz w:val="23"/>
              </w:rPr>
              <w:t>(</w:t>
            </w:r>
            <w:r w:rsidRPr="00257700">
              <w:rPr>
                <w:sz w:val="23"/>
              </w:rPr>
              <w:t>с правом выдачи нарядов</w:t>
            </w:r>
            <w:r w:rsidR="00983D08">
              <w:rPr>
                <w:sz w:val="23"/>
              </w:rPr>
              <w:t xml:space="preserve"> и распоряжений)</w:t>
            </w:r>
            <w:r w:rsidRPr="00257700">
              <w:rPr>
                <w:sz w:val="23"/>
              </w:rPr>
              <w:t>, допуском к работе в электроустановках до и выше 1000В</w:t>
            </w:r>
            <w:r w:rsidR="00E263DB">
              <w:rPr>
                <w:sz w:val="23"/>
              </w:rPr>
              <w:t>;</w:t>
            </w:r>
            <w:r w:rsidRPr="00D41AEF">
              <w:rPr>
                <w:bCs/>
                <w:sz w:val="24"/>
                <w:szCs w:val="24"/>
              </w:rPr>
              <w:t xml:space="preserve"> в качестве </w:t>
            </w:r>
            <w:r w:rsidR="003A008C">
              <w:rPr>
                <w:bCs/>
                <w:sz w:val="24"/>
                <w:szCs w:val="24"/>
              </w:rPr>
              <w:t>управленческого персонала</w:t>
            </w:r>
            <w:r w:rsidRPr="00D41AEF">
              <w:rPr>
                <w:sz w:val="23"/>
              </w:rPr>
              <w:t>, с допуском к обслуживанию тепловых энергоустановок, к работе с оборудованием, работающим под давлением</w:t>
            </w:r>
          </w:p>
        </w:tc>
      </w:tr>
      <w:tr w:rsidR="00D41AEF" w:rsidRPr="00D41AEF" w14:paraId="69D7953B" w14:textId="77777777" w:rsidTr="00DB2412">
        <w:trPr>
          <w:trHeight w:val="2236"/>
        </w:trPr>
        <w:tc>
          <w:tcPr>
            <w:tcW w:w="1323" w:type="pct"/>
            <w:tcBorders>
              <w:top w:val="single" w:sz="4" w:space="0" w:color="auto"/>
              <w:left w:val="single" w:sz="4" w:space="0" w:color="auto"/>
              <w:bottom w:val="single" w:sz="4" w:space="0" w:color="auto"/>
              <w:right w:val="single" w:sz="4" w:space="0" w:color="auto"/>
            </w:tcBorders>
            <w:vAlign w:val="center"/>
          </w:tcPr>
          <w:p w14:paraId="5EA8A190" w14:textId="77777777" w:rsidR="00D41AEF" w:rsidRPr="00D41AEF" w:rsidRDefault="00D41AEF" w:rsidP="00D41AEF">
            <w:pPr>
              <w:spacing w:line="240" w:lineRule="auto"/>
              <w:ind w:firstLine="0"/>
              <w:rPr>
                <w:sz w:val="23"/>
              </w:rPr>
            </w:pPr>
            <w:r w:rsidRPr="00D41AEF">
              <w:rPr>
                <w:sz w:val="23"/>
              </w:rPr>
              <w:t>Дежурный инженер</w:t>
            </w:r>
          </w:p>
        </w:tc>
        <w:tc>
          <w:tcPr>
            <w:tcW w:w="634" w:type="pct"/>
            <w:tcBorders>
              <w:top w:val="single" w:sz="4" w:space="0" w:color="auto"/>
              <w:left w:val="single" w:sz="4" w:space="0" w:color="auto"/>
              <w:bottom w:val="single" w:sz="4" w:space="0" w:color="auto"/>
              <w:right w:val="single" w:sz="4" w:space="0" w:color="auto"/>
            </w:tcBorders>
            <w:vAlign w:val="center"/>
          </w:tcPr>
          <w:p w14:paraId="064AEDB4" w14:textId="77777777" w:rsidR="00D41AEF" w:rsidRPr="00D41AEF" w:rsidRDefault="00D41AEF" w:rsidP="00D41AEF">
            <w:pPr>
              <w:spacing w:line="240" w:lineRule="auto"/>
              <w:ind w:left="44" w:firstLine="0"/>
              <w:jc w:val="center"/>
              <w:rPr>
                <w:sz w:val="23"/>
              </w:rPr>
            </w:pPr>
            <w:r w:rsidRPr="00D41AEF">
              <w:rPr>
                <w:sz w:val="23"/>
              </w:rPr>
              <w:t>5</w:t>
            </w:r>
          </w:p>
        </w:tc>
        <w:tc>
          <w:tcPr>
            <w:tcW w:w="982" w:type="pct"/>
            <w:tcBorders>
              <w:top w:val="single" w:sz="4" w:space="0" w:color="auto"/>
              <w:left w:val="single" w:sz="4" w:space="0" w:color="auto"/>
              <w:bottom w:val="single" w:sz="4" w:space="0" w:color="auto"/>
              <w:right w:val="single" w:sz="4" w:space="0" w:color="auto"/>
            </w:tcBorders>
            <w:vAlign w:val="center"/>
          </w:tcPr>
          <w:p w14:paraId="038DC472" w14:textId="77777777" w:rsidR="00D41AEF" w:rsidRPr="00D41AEF" w:rsidRDefault="00D41AEF" w:rsidP="00D41AEF">
            <w:pPr>
              <w:spacing w:line="240" w:lineRule="auto"/>
              <w:ind w:right="-109" w:hanging="17"/>
              <w:jc w:val="center"/>
              <w:rPr>
                <w:sz w:val="23"/>
              </w:rPr>
            </w:pPr>
            <w:r w:rsidRPr="00D41AEF">
              <w:rPr>
                <w:sz w:val="23"/>
              </w:rPr>
              <w:t>Оперативно-ремонтный персонал</w:t>
            </w:r>
          </w:p>
        </w:tc>
        <w:tc>
          <w:tcPr>
            <w:tcW w:w="2061" w:type="pct"/>
            <w:tcBorders>
              <w:top w:val="single" w:sz="4" w:space="0" w:color="auto"/>
              <w:left w:val="single" w:sz="4" w:space="0" w:color="auto"/>
              <w:bottom w:val="single" w:sz="4" w:space="0" w:color="auto"/>
              <w:right w:val="single" w:sz="4" w:space="0" w:color="auto"/>
            </w:tcBorders>
          </w:tcPr>
          <w:p w14:paraId="12A1F242" w14:textId="3EB2F73D" w:rsidR="00D41AEF" w:rsidRPr="00D41AEF" w:rsidRDefault="003A008C" w:rsidP="00CC29CD">
            <w:pPr>
              <w:spacing w:line="240" w:lineRule="auto"/>
              <w:ind w:firstLine="34"/>
              <w:rPr>
                <w:sz w:val="23"/>
              </w:rPr>
            </w:pPr>
            <w:r>
              <w:rPr>
                <w:sz w:val="23"/>
              </w:rPr>
              <w:t xml:space="preserve">Высшее </w:t>
            </w:r>
            <w:r w:rsidR="00D41AEF" w:rsidRPr="00D41AEF">
              <w:rPr>
                <w:sz w:val="23"/>
              </w:rPr>
              <w:t xml:space="preserve"> образование</w:t>
            </w:r>
            <w:r w:rsidR="00257700">
              <w:rPr>
                <w:sz w:val="23"/>
              </w:rPr>
              <w:t xml:space="preserve"> </w:t>
            </w:r>
            <w:r w:rsidR="00257700" w:rsidRPr="00D41AEF">
              <w:rPr>
                <w:sz w:val="24"/>
                <w:szCs w:val="24"/>
                <w:lang w:val="x-none" w:eastAsia="x-none"/>
              </w:rPr>
              <w:t>(по направлениям подготовки: энергетика, энергетическое машиностроение, электротехника, электроснабжение)</w:t>
            </w:r>
            <w:r w:rsidR="00D41AEF" w:rsidRPr="00D41AEF">
              <w:rPr>
                <w:sz w:val="23"/>
              </w:rPr>
              <w:t>, группа по электробезопасности – не ниже IV в электроустановках до и выше 1000В,  допуском к обслуживанию тепловых энергоустановок, к работе с оборудованием, работающим под  давлением</w:t>
            </w:r>
            <w:r w:rsidR="00257700">
              <w:rPr>
                <w:sz w:val="23"/>
              </w:rPr>
              <w:t xml:space="preserve"> </w:t>
            </w:r>
          </w:p>
        </w:tc>
      </w:tr>
      <w:tr w:rsidR="00D41AEF" w:rsidRPr="00D41AEF" w14:paraId="5CB8C3D0" w14:textId="77777777" w:rsidTr="00DB2412">
        <w:trPr>
          <w:trHeight w:val="567"/>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84EEAC" w14:textId="77777777" w:rsidR="00D41AEF" w:rsidRPr="00D41AEF" w:rsidRDefault="00D41AEF" w:rsidP="00D41AEF">
            <w:pPr>
              <w:spacing w:line="240" w:lineRule="auto"/>
              <w:ind w:firstLine="34"/>
              <w:jc w:val="center"/>
              <w:rPr>
                <w:b/>
                <w:sz w:val="23"/>
              </w:rPr>
            </w:pPr>
            <w:r w:rsidRPr="00D41AEF">
              <w:rPr>
                <w:b/>
                <w:sz w:val="23"/>
              </w:rPr>
              <w:t xml:space="preserve">Специалисты Исполнителя, </w:t>
            </w:r>
          </w:p>
          <w:p w14:paraId="1CC50817" w14:textId="77777777" w:rsidR="00D41AEF" w:rsidRPr="00D41AEF" w:rsidRDefault="00D41AEF" w:rsidP="00D41AEF">
            <w:pPr>
              <w:spacing w:line="240" w:lineRule="auto"/>
              <w:ind w:firstLine="34"/>
              <w:jc w:val="center"/>
              <w:rPr>
                <w:b/>
                <w:sz w:val="23"/>
              </w:rPr>
            </w:pPr>
            <w:r w:rsidRPr="00D41AEF">
              <w:rPr>
                <w:b/>
                <w:sz w:val="23"/>
              </w:rPr>
              <w:t xml:space="preserve">привлекаемые к техническому обслуживанию </w:t>
            </w:r>
          </w:p>
          <w:p w14:paraId="4DD41865" w14:textId="77777777" w:rsidR="00D41AEF" w:rsidRPr="00D41AEF" w:rsidRDefault="00D41AEF" w:rsidP="00D41AEF">
            <w:pPr>
              <w:spacing w:line="240" w:lineRule="auto"/>
              <w:ind w:firstLine="34"/>
              <w:jc w:val="center"/>
              <w:rPr>
                <w:sz w:val="23"/>
              </w:rPr>
            </w:pPr>
            <w:r w:rsidRPr="00D41AEF">
              <w:rPr>
                <w:b/>
                <w:sz w:val="23"/>
              </w:rPr>
              <w:t>оборудования ИС</w:t>
            </w:r>
          </w:p>
        </w:tc>
      </w:tr>
      <w:tr w:rsidR="00D41AEF" w:rsidRPr="00D41AEF" w14:paraId="46DC47D3" w14:textId="77777777" w:rsidTr="00DB2412">
        <w:trPr>
          <w:trHeight w:val="284"/>
        </w:trPr>
        <w:tc>
          <w:tcPr>
            <w:tcW w:w="1323" w:type="pct"/>
            <w:tcBorders>
              <w:top w:val="single" w:sz="4" w:space="0" w:color="auto"/>
              <w:left w:val="single" w:sz="4" w:space="0" w:color="auto"/>
              <w:bottom w:val="single" w:sz="4" w:space="0" w:color="auto"/>
              <w:right w:val="single" w:sz="4" w:space="0" w:color="auto"/>
            </w:tcBorders>
            <w:vAlign w:val="center"/>
            <w:hideMark/>
          </w:tcPr>
          <w:p w14:paraId="373CFCB2" w14:textId="77777777" w:rsidR="00D41AEF" w:rsidRPr="00D41AEF" w:rsidRDefault="00D41AEF" w:rsidP="00D41AEF">
            <w:pPr>
              <w:spacing w:line="240" w:lineRule="auto"/>
              <w:ind w:firstLine="0"/>
              <w:jc w:val="left"/>
              <w:rPr>
                <w:sz w:val="23"/>
              </w:rPr>
            </w:pPr>
            <w:r w:rsidRPr="00D41AEF">
              <w:rPr>
                <w:sz w:val="23"/>
              </w:rPr>
              <w:t>Специалист по электротехническим системам</w:t>
            </w:r>
          </w:p>
        </w:tc>
        <w:tc>
          <w:tcPr>
            <w:tcW w:w="634" w:type="pct"/>
            <w:tcBorders>
              <w:top w:val="single" w:sz="4" w:space="0" w:color="auto"/>
              <w:left w:val="single" w:sz="4" w:space="0" w:color="auto"/>
              <w:bottom w:val="single" w:sz="4" w:space="0" w:color="auto"/>
              <w:right w:val="single" w:sz="4" w:space="0" w:color="auto"/>
            </w:tcBorders>
            <w:vAlign w:val="center"/>
          </w:tcPr>
          <w:p w14:paraId="39B7155A" w14:textId="77777777" w:rsidR="00D41AEF" w:rsidRPr="00D41AEF" w:rsidRDefault="00D41AEF" w:rsidP="00D41AEF">
            <w:pPr>
              <w:spacing w:line="240" w:lineRule="auto"/>
              <w:ind w:left="1440" w:hanging="1396"/>
              <w:jc w:val="center"/>
              <w:rPr>
                <w:sz w:val="23"/>
              </w:rPr>
            </w:pPr>
            <w:r w:rsidRPr="00D41AEF">
              <w:rPr>
                <w:sz w:val="23"/>
              </w:rPr>
              <w:t>2</w:t>
            </w:r>
          </w:p>
        </w:tc>
        <w:tc>
          <w:tcPr>
            <w:tcW w:w="982" w:type="pct"/>
            <w:tcBorders>
              <w:top w:val="single" w:sz="4" w:space="0" w:color="auto"/>
              <w:left w:val="single" w:sz="4" w:space="0" w:color="auto"/>
              <w:bottom w:val="single" w:sz="4" w:space="0" w:color="auto"/>
              <w:right w:val="single" w:sz="4" w:space="0" w:color="auto"/>
            </w:tcBorders>
            <w:vAlign w:val="center"/>
            <w:hideMark/>
          </w:tcPr>
          <w:p w14:paraId="3FBAEB9F" w14:textId="77777777" w:rsidR="00D41AEF" w:rsidRPr="00D41AEF" w:rsidRDefault="00D41AEF" w:rsidP="00D41AEF">
            <w:pPr>
              <w:spacing w:line="240" w:lineRule="auto"/>
              <w:ind w:hanging="17"/>
              <w:jc w:val="center"/>
              <w:rPr>
                <w:sz w:val="23"/>
              </w:rPr>
            </w:pPr>
            <w:r w:rsidRPr="00D41AEF">
              <w:rPr>
                <w:sz w:val="23"/>
              </w:rPr>
              <w:t>Ремонтный персонал</w:t>
            </w:r>
          </w:p>
        </w:tc>
        <w:tc>
          <w:tcPr>
            <w:tcW w:w="2061" w:type="pct"/>
            <w:tcBorders>
              <w:top w:val="single" w:sz="4" w:space="0" w:color="auto"/>
              <w:left w:val="single" w:sz="4" w:space="0" w:color="auto"/>
              <w:bottom w:val="single" w:sz="4" w:space="0" w:color="auto"/>
              <w:right w:val="single" w:sz="4" w:space="0" w:color="auto"/>
            </w:tcBorders>
            <w:vAlign w:val="center"/>
            <w:hideMark/>
          </w:tcPr>
          <w:p w14:paraId="00EE0902" w14:textId="1B5A4B97" w:rsidR="00D41AEF" w:rsidRPr="00D41AEF" w:rsidRDefault="00754601" w:rsidP="007D58F3">
            <w:pPr>
              <w:widowControl w:val="0"/>
              <w:snapToGrid w:val="0"/>
              <w:spacing w:after="60" w:line="240" w:lineRule="auto"/>
              <w:ind w:firstLine="0"/>
              <w:jc w:val="left"/>
              <w:rPr>
                <w:sz w:val="24"/>
                <w:szCs w:val="24"/>
              </w:rPr>
            </w:pPr>
            <w:r>
              <w:rPr>
                <w:sz w:val="23"/>
              </w:rPr>
              <w:t>Г</w:t>
            </w:r>
            <w:r w:rsidR="00D41AEF" w:rsidRPr="00D41AEF">
              <w:rPr>
                <w:sz w:val="23"/>
              </w:rPr>
              <w:t xml:space="preserve">руппа по электробезопасности – у одного работника не ниже </w:t>
            </w:r>
            <w:r w:rsidR="00D41AEF" w:rsidRPr="00D41AEF">
              <w:rPr>
                <w:sz w:val="23"/>
                <w:lang w:val="en-US"/>
              </w:rPr>
              <w:t>IV</w:t>
            </w:r>
            <w:r w:rsidR="00D41AEF" w:rsidRPr="00D41AEF">
              <w:rPr>
                <w:sz w:val="23"/>
              </w:rPr>
              <w:t xml:space="preserve">, у </w:t>
            </w:r>
            <w:r w:rsidR="007D58F3">
              <w:rPr>
                <w:sz w:val="23"/>
              </w:rPr>
              <w:t>другого</w:t>
            </w:r>
            <w:r w:rsidR="00D41AEF" w:rsidRPr="00D41AEF">
              <w:rPr>
                <w:sz w:val="23"/>
              </w:rPr>
              <w:t xml:space="preserve"> работника не ниже </w:t>
            </w:r>
            <w:r w:rsidR="00D41AEF" w:rsidRPr="00D41AEF">
              <w:rPr>
                <w:sz w:val="23"/>
                <w:lang w:val="en-US"/>
              </w:rPr>
              <w:t>III</w:t>
            </w:r>
            <w:r w:rsidR="00D41AEF" w:rsidRPr="00D41AEF">
              <w:rPr>
                <w:sz w:val="23"/>
              </w:rPr>
              <w:t xml:space="preserve"> в электроустановках до и выше 1000В, с правом </w:t>
            </w:r>
            <w:r w:rsidR="005D110D">
              <w:rPr>
                <w:sz w:val="23"/>
              </w:rPr>
              <w:t xml:space="preserve">выполнения </w:t>
            </w:r>
            <w:r w:rsidR="00D41AEF" w:rsidRPr="00D41AEF">
              <w:rPr>
                <w:sz w:val="24"/>
                <w:szCs w:val="24"/>
              </w:rPr>
              <w:t>работ на высоте.</w:t>
            </w:r>
          </w:p>
        </w:tc>
      </w:tr>
      <w:tr w:rsidR="00D41AEF" w:rsidRPr="00D41AEF" w14:paraId="56094AE5" w14:textId="77777777" w:rsidTr="00DB2412">
        <w:trPr>
          <w:trHeight w:val="284"/>
        </w:trPr>
        <w:tc>
          <w:tcPr>
            <w:tcW w:w="1323" w:type="pct"/>
            <w:tcBorders>
              <w:top w:val="single" w:sz="4" w:space="0" w:color="auto"/>
              <w:left w:val="single" w:sz="4" w:space="0" w:color="auto"/>
              <w:bottom w:val="single" w:sz="4" w:space="0" w:color="auto"/>
              <w:right w:val="single" w:sz="4" w:space="0" w:color="auto"/>
            </w:tcBorders>
            <w:vAlign w:val="center"/>
            <w:hideMark/>
          </w:tcPr>
          <w:p w14:paraId="0BBC490A" w14:textId="77777777" w:rsidR="00D41AEF" w:rsidRPr="00D41AEF" w:rsidRDefault="00D41AEF" w:rsidP="00D41AEF">
            <w:pPr>
              <w:spacing w:line="240" w:lineRule="auto"/>
              <w:ind w:firstLine="0"/>
              <w:jc w:val="left"/>
              <w:rPr>
                <w:sz w:val="23"/>
              </w:rPr>
            </w:pPr>
            <w:r w:rsidRPr="00D41AEF">
              <w:rPr>
                <w:sz w:val="23"/>
              </w:rPr>
              <w:t>Специалист по системам отопления. водоснабжения и водоотведения</w:t>
            </w:r>
          </w:p>
        </w:tc>
        <w:tc>
          <w:tcPr>
            <w:tcW w:w="634" w:type="pct"/>
            <w:tcBorders>
              <w:top w:val="single" w:sz="4" w:space="0" w:color="auto"/>
              <w:left w:val="single" w:sz="4" w:space="0" w:color="auto"/>
              <w:bottom w:val="single" w:sz="4" w:space="0" w:color="auto"/>
              <w:right w:val="single" w:sz="4" w:space="0" w:color="auto"/>
            </w:tcBorders>
            <w:vAlign w:val="center"/>
          </w:tcPr>
          <w:p w14:paraId="514ACC57" w14:textId="77777777" w:rsidR="00D41AEF" w:rsidRPr="00D41AEF" w:rsidRDefault="00D41AEF" w:rsidP="00D41AEF">
            <w:pPr>
              <w:spacing w:line="240" w:lineRule="auto"/>
              <w:ind w:left="1440" w:hanging="1396"/>
              <w:jc w:val="center"/>
              <w:rPr>
                <w:sz w:val="23"/>
              </w:rPr>
            </w:pPr>
            <w:r w:rsidRPr="00D41AEF">
              <w:rPr>
                <w:sz w:val="23"/>
              </w:rPr>
              <w:t>2</w:t>
            </w:r>
          </w:p>
        </w:tc>
        <w:tc>
          <w:tcPr>
            <w:tcW w:w="982" w:type="pct"/>
            <w:tcBorders>
              <w:top w:val="single" w:sz="4" w:space="0" w:color="auto"/>
              <w:left w:val="single" w:sz="4" w:space="0" w:color="auto"/>
              <w:bottom w:val="single" w:sz="4" w:space="0" w:color="auto"/>
              <w:right w:val="single" w:sz="4" w:space="0" w:color="auto"/>
            </w:tcBorders>
            <w:vAlign w:val="center"/>
            <w:hideMark/>
          </w:tcPr>
          <w:p w14:paraId="3D8DF8ED" w14:textId="77777777" w:rsidR="00D41AEF" w:rsidRPr="00D41AEF" w:rsidRDefault="00D41AEF" w:rsidP="00D41AEF">
            <w:pPr>
              <w:spacing w:line="240" w:lineRule="auto"/>
              <w:ind w:hanging="17"/>
              <w:jc w:val="center"/>
              <w:rPr>
                <w:sz w:val="23"/>
              </w:rPr>
            </w:pPr>
            <w:r w:rsidRPr="00D41AEF">
              <w:rPr>
                <w:sz w:val="23"/>
              </w:rPr>
              <w:t>Ремонтный персонал</w:t>
            </w:r>
          </w:p>
        </w:tc>
        <w:tc>
          <w:tcPr>
            <w:tcW w:w="2061" w:type="pct"/>
            <w:tcBorders>
              <w:top w:val="single" w:sz="4" w:space="0" w:color="auto"/>
              <w:left w:val="single" w:sz="4" w:space="0" w:color="auto"/>
              <w:bottom w:val="single" w:sz="4" w:space="0" w:color="auto"/>
              <w:right w:val="single" w:sz="4" w:space="0" w:color="auto"/>
            </w:tcBorders>
            <w:vAlign w:val="center"/>
            <w:hideMark/>
          </w:tcPr>
          <w:p w14:paraId="0A937557" w14:textId="6FAAD64E" w:rsidR="00D41AEF" w:rsidRPr="00D41AEF" w:rsidRDefault="00754601" w:rsidP="0094687E">
            <w:pPr>
              <w:spacing w:line="240" w:lineRule="auto"/>
              <w:ind w:firstLine="34"/>
              <w:rPr>
                <w:sz w:val="23"/>
              </w:rPr>
            </w:pPr>
            <w:r>
              <w:rPr>
                <w:sz w:val="23"/>
              </w:rPr>
              <w:t>Г</w:t>
            </w:r>
            <w:r w:rsidR="00D41AEF" w:rsidRPr="00D41AEF">
              <w:rPr>
                <w:sz w:val="23"/>
              </w:rPr>
              <w:t xml:space="preserve">руппа по электробезопасности – не ниже III в электроустановках до </w:t>
            </w:r>
            <w:r w:rsidR="00D41AEF" w:rsidRPr="008E4E3B">
              <w:rPr>
                <w:sz w:val="23"/>
              </w:rPr>
              <w:t>1000В, с допуском к работам в тепловых энергоустановках</w:t>
            </w:r>
            <w:r w:rsidR="005D110D" w:rsidRPr="008E4E3B">
              <w:rPr>
                <w:sz w:val="23"/>
              </w:rPr>
              <w:t>.</w:t>
            </w:r>
            <w:r w:rsidR="00D41AEF" w:rsidRPr="008E4E3B">
              <w:rPr>
                <w:sz w:val="23"/>
              </w:rPr>
              <w:t xml:space="preserve"> </w:t>
            </w:r>
            <w:r w:rsidR="005D110D" w:rsidRPr="008E4E3B">
              <w:rPr>
                <w:rFonts w:eastAsia="Calibri"/>
                <w:sz w:val="24"/>
              </w:rPr>
              <w:t>При оказании услуг</w:t>
            </w:r>
            <w:r w:rsidR="005D110D">
              <w:rPr>
                <w:rFonts w:eastAsia="Calibri"/>
                <w:sz w:val="24"/>
              </w:rPr>
              <w:t xml:space="preserve"> по Договору о</w:t>
            </w:r>
            <w:r w:rsidR="00D41AEF" w:rsidRPr="00D41AEF">
              <w:rPr>
                <w:rFonts w:eastAsia="Calibri"/>
                <w:sz w:val="24"/>
              </w:rPr>
              <w:t>дин из специалистов должен иметь допуск к проведению электро-газосварочных работ</w:t>
            </w:r>
          </w:p>
        </w:tc>
      </w:tr>
    </w:tbl>
    <w:p w14:paraId="3D8B0730" w14:textId="77777777" w:rsidR="00D41AEF" w:rsidRPr="00D41AEF" w:rsidRDefault="00D41AEF" w:rsidP="00D41AEF">
      <w:pPr>
        <w:spacing w:line="240" w:lineRule="auto"/>
        <w:ind w:firstLine="0"/>
        <w:jc w:val="left"/>
        <w:rPr>
          <w:sz w:val="23"/>
        </w:rPr>
      </w:pPr>
    </w:p>
    <w:p w14:paraId="199F87AB" w14:textId="7ACB8BEA" w:rsidR="00D41AEF" w:rsidRPr="00D41AEF" w:rsidRDefault="00D41AEF" w:rsidP="00D41AEF">
      <w:pPr>
        <w:spacing w:line="240" w:lineRule="auto"/>
        <w:ind w:firstLine="0"/>
        <w:jc w:val="left"/>
        <w:rPr>
          <w:sz w:val="23"/>
        </w:rPr>
      </w:pPr>
      <w:r w:rsidRPr="00D41AEF">
        <w:rPr>
          <w:sz w:val="23"/>
        </w:rPr>
        <w:br w:type="page"/>
      </w:r>
    </w:p>
    <w:p w14:paraId="18246CB0" w14:textId="77777777" w:rsidR="00D41AEF" w:rsidRPr="00D41AEF" w:rsidRDefault="00D41AEF" w:rsidP="00D41AEF">
      <w:pPr>
        <w:spacing w:line="240" w:lineRule="auto"/>
        <w:ind w:left="560"/>
        <w:jc w:val="right"/>
        <w:outlineLvl w:val="1"/>
        <w:rPr>
          <w:rFonts w:eastAsia="Calibri"/>
          <w:sz w:val="24"/>
          <w:szCs w:val="24"/>
        </w:rPr>
      </w:pPr>
      <w:r w:rsidRPr="00D41AEF">
        <w:rPr>
          <w:rFonts w:eastAsia="Calibri"/>
          <w:sz w:val="24"/>
          <w:szCs w:val="24"/>
        </w:rPr>
        <w:lastRenderedPageBreak/>
        <w:t>Приложение № 9</w:t>
      </w:r>
    </w:p>
    <w:p w14:paraId="486A4CF1" w14:textId="6DC387AA" w:rsidR="00D41AEF" w:rsidRPr="00D41AEF" w:rsidRDefault="00D41AEF" w:rsidP="00D41AEF">
      <w:pPr>
        <w:spacing w:line="240" w:lineRule="auto"/>
        <w:ind w:left="560"/>
        <w:jc w:val="right"/>
        <w:rPr>
          <w:sz w:val="24"/>
          <w:szCs w:val="24"/>
        </w:rPr>
      </w:pPr>
      <w:r w:rsidRPr="00D41AEF">
        <w:rPr>
          <w:sz w:val="24"/>
          <w:szCs w:val="24"/>
        </w:rPr>
        <w:t>к Т</w:t>
      </w:r>
      <w:r w:rsidR="0095437F">
        <w:rPr>
          <w:sz w:val="24"/>
          <w:szCs w:val="24"/>
        </w:rPr>
        <w:t>ехническому заданию</w:t>
      </w:r>
      <w:r w:rsidRPr="00D41AEF">
        <w:rPr>
          <w:sz w:val="24"/>
          <w:szCs w:val="24"/>
        </w:rPr>
        <w:t xml:space="preserve"> </w:t>
      </w:r>
    </w:p>
    <w:p w14:paraId="31168B73" w14:textId="77777777" w:rsidR="00D41AEF" w:rsidRPr="00D41AEF" w:rsidRDefault="00D41AEF" w:rsidP="00D41AEF">
      <w:pPr>
        <w:spacing w:line="240" w:lineRule="auto"/>
        <w:ind w:firstLine="0"/>
        <w:jc w:val="center"/>
        <w:rPr>
          <w:b/>
          <w:sz w:val="24"/>
        </w:rPr>
      </w:pPr>
      <w:r w:rsidRPr="00D41AEF">
        <w:rPr>
          <w:b/>
          <w:sz w:val="24"/>
        </w:rPr>
        <w:t>Перечень мероприятий по оперативному обслуживанию оборудования инженерных систем</w:t>
      </w:r>
      <w:r w:rsidR="0096010C">
        <w:rPr>
          <w:b/>
          <w:sz w:val="24"/>
        </w:rPr>
        <w:t xml:space="preserve"> Объекта</w:t>
      </w:r>
      <w:r w:rsidRPr="00D41AEF">
        <w:rPr>
          <w:b/>
          <w:sz w:val="24"/>
        </w:rPr>
        <w:t>.</w:t>
      </w:r>
    </w:p>
    <w:p w14:paraId="48F082B5" w14:textId="77777777" w:rsidR="00D41AEF" w:rsidRPr="00D41AEF" w:rsidRDefault="00D41AEF" w:rsidP="00D41AEF">
      <w:pPr>
        <w:spacing w:line="240" w:lineRule="auto"/>
        <w:ind w:firstLine="709"/>
        <w:jc w:val="center"/>
        <w:rPr>
          <w:b/>
          <w:snapToGrid/>
          <w:szCs w:val="28"/>
          <w:lang w:eastAsia="x-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1"/>
        <w:gridCol w:w="7059"/>
        <w:gridCol w:w="1948"/>
        <w:gridCol w:w="37"/>
      </w:tblGrid>
      <w:tr w:rsidR="00D41AEF" w:rsidRPr="00D41AEF" w14:paraId="1B251CA4" w14:textId="77777777" w:rsidTr="00DB2412">
        <w:trPr>
          <w:gridAfter w:val="1"/>
          <w:wAfter w:w="37" w:type="dxa"/>
          <w:tblHeader/>
        </w:trPr>
        <w:tc>
          <w:tcPr>
            <w:tcW w:w="1021" w:type="dxa"/>
            <w:tcBorders>
              <w:top w:val="single" w:sz="4" w:space="0" w:color="auto"/>
              <w:left w:val="single" w:sz="4" w:space="0" w:color="auto"/>
              <w:bottom w:val="single" w:sz="4" w:space="0" w:color="auto"/>
              <w:right w:val="single" w:sz="4" w:space="0" w:color="auto"/>
            </w:tcBorders>
            <w:vAlign w:val="center"/>
            <w:hideMark/>
          </w:tcPr>
          <w:p w14:paraId="4DD341FB" w14:textId="77777777" w:rsidR="00D41AEF" w:rsidRPr="00D41AEF" w:rsidRDefault="00D41AEF" w:rsidP="00D41AEF">
            <w:pPr>
              <w:keepNext/>
              <w:snapToGrid w:val="0"/>
              <w:spacing w:before="40" w:after="40" w:line="240" w:lineRule="auto"/>
              <w:ind w:left="57" w:right="57" w:firstLine="0"/>
              <w:jc w:val="center"/>
              <w:rPr>
                <w:b/>
                <w:snapToGrid/>
                <w:szCs w:val="28"/>
              </w:rPr>
            </w:pPr>
            <w:r w:rsidRPr="00D41AEF">
              <w:rPr>
                <w:b/>
                <w:szCs w:val="28"/>
              </w:rPr>
              <w:t>№ п/п</w:t>
            </w:r>
          </w:p>
        </w:tc>
        <w:tc>
          <w:tcPr>
            <w:tcW w:w="7059" w:type="dxa"/>
            <w:tcBorders>
              <w:top w:val="single" w:sz="4" w:space="0" w:color="auto"/>
              <w:left w:val="single" w:sz="4" w:space="0" w:color="auto"/>
              <w:bottom w:val="single" w:sz="4" w:space="0" w:color="auto"/>
              <w:right w:val="single" w:sz="4" w:space="0" w:color="auto"/>
            </w:tcBorders>
            <w:vAlign w:val="center"/>
            <w:hideMark/>
          </w:tcPr>
          <w:p w14:paraId="3C970710" w14:textId="77777777" w:rsidR="00D41AEF" w:rsidRPr="00D41AEF" w:rsidRDefault="00D41AEF" w:rsidP="00D41AEF">
            <w:pPr>
              <w:keepNext/>
              <w:snapToGrid w:val="0"/>
              <w:spacing w:before="40" w:after="40" w:line="240" w:lineRule="auto"/>
              <w:ind w:left="57" w:right="57" w:firstLine="0"/>
              <w:jc w:val="center"/>
              <w:rPr>
                <w:b/>
                <w:szCs w:val="28"/>
              </w:rPr>
            </w:pPr>
            <w:r w:rsidRPr="00D41AEF">
              <w:rPr>
                <w:b/>
                <w:szCs w:val="28"/>
              </w:rPr>
              <w:t>Наименование мероприятий</w:t>
            </w:r>
          </w:p>
        </w:tc>
        <w:tc>
          <w:tcPr>
            <w:tcW w:w="1948" w:type="dxa"/>
            <w:tcBorders>
              <w:top w:val="single" w:sz="4" w:space="0" w:color="auto"/>
              <w:left w:val="single" w:sz="4" w:space="0" w:color="auto"/>
              <w:bottom w:val="single" w:sz="4" w:space="0" w:color="auto"/>
              <w:right w:val="single" w:sz="4" w:space="0" w:color="auto"/>
            </w:tcBorders>
            <w:vAlign w:val="center"/>
            <w:hideMark/>
          </w:tcPr>
          <w:p w14:paraId="08F6B23B" w14:textId="77777777" w:rsidR="00D41AEF" w:rsidRPr="00D41AEF" w:rsidRDefault="00D41AEF" w:rsidP="00D41AEF">
            <w:pPr>
              <w:keepNext/>
              <w:spacing w:before="40" w:after="40" w:line="240" w:lineRule="auto"/>
              <w:ind w:right="34" w:firstLine="0"/>
              <w:jc w:val="center"/>
              <w:rPr>
                <w:b/>
                <w:szCs w:val="28"/>
              </w:rPr>
            </w:pPr>
            <w:r w:rsidRPr="00D41AEF">
              <w:rPr>
                <w:b/>
                <w:szCs w:val="28"/>
              </w:rPr>
              <w:t>Периодичность</w:t>
            </w:r>
          </w:p>
          <w:p w14:paraId="7B20247F" w14:textId="77777777" w:rsidR="00D41AEF" w:rsidRPr="00D41AEF" w:rsidRDefault="00D41AEF" w:rsidP="00D41AEF">
            <w:pPr>
              <w:keepNext/>
              <w:snapToGrid w:val="0"/>
              <w:spacing w:before="40" w:after="40" w:line="240" w:lineRule="auto"/>
              <w:ind w:right="34" w:firstLine="0"/>
              <w:jc w:val="center"/>
              <w:rPr>
                <w:b/>
                <w:szCs w:val="28"/>
              </w:rPr>
            </w:pPr>
            <w:r w:rsidRPr="00D41AEF">
              <w:rPr>
                <w:b/>
                <w:szCs w:val="28"/>
              </w:rPr>
              <w:t>оказания</w:t>
            </w:r>
          </w:p>
        </w:tc>
      </w:tr>
      <w:tr w:rsidR="00D41AEF" w:rsidRPr="00D41AEF" w14:paraId="343CE025" w14:textId="77777777" w:rsidTr="00DB2412">
        <w:trPr>
          <w:gridAfter w:val="1"/>
          <w:wAfter w:w="37" w:type="dxa"/>
        </w:trPr>
        <w:tc>
          <w:tcPr>
            <w:tcW w:w="1021" w:type="dxa"/>
            <w:tcBorders>
              <w:top w:val="single" w:sz="4" w:space="0" w:color="auto"/>
              <w:left w:val="single" w:sz="4" w:space="0" w:color="auto"/>
              <w:bottom w:val="single" w:sz="4" w:space="0" w:color="auto"/>
              <w:right w:val="single" w:sz="4" w:space="0" w:color="auto"/>
            </w:tcBorders>
            <w:vAlign w:val="center"/>
          </w:tcPr>
          <w:p w14:paraId="79C886D5" w14:textId="77777777" w:rsidR="00D41AEF" w:rsidRPr="00D41AEF" w:rsidRDefault="00D41AEF" w:rsidP="00D41AEF">
            <w:pPr>
              <w:numPr>
                <w:ilvl w:val="0"/>
                <w:numId w:val="62"/>
              </w:numPr>
              <w:snapToGrid w:val="0"/>
              <w:spacing w:before="40" w:after="40" w:line="240" w:lineRule="auto"/>
              <w:ind w:left="0" w:right="-108" w:firstLine="0"/>
              <w:jc w:val="center"/>
              <w:rPr>
                <w:sz w:val="24"/>
                <w:szCs w:val="24"/>
                <w:lang w:val="x-none" w:eastAsia="x-none"/>
              </w:rPr>
            </w:pPr>
          </w:p>
        </w:tc>
        <w:tc>
          <w:tcPr>
            <w:tcW w:w="7059" w:type="dxa"/>
            <w:tcBorders>
              <w:top w:val="single" w:sz="4" w:space="0" w:color="auto"/>
              <w:left w:val="single" w:sz="4" w:space="0" w:color="auto"/>
              <w:bottom w:val="single" w:sz="4" w:space="0" w:color="auto"/>
              <w:right w:val="single" w:sz="4" w:space="0" w:color="auto"/>
            </w:tcBorders>
            <w:hideMark/>
          </w:tcPr>
          <w:p w14:paraId="1CE98F9E" w14:textId="0138881C" w:rsidR="00D41AEF" w:rsidRPr="00D41AEF" w:rsidRDefault="00D41AEF" w:rsidP="007712DF">
            <w:pPr>
              <w:snapToGrid w:val="0"/>
              <w:spacing w:before="40" w:after="40" w:line="240" w:lineRule="auto"/>
              <w:ind w:left="57" w:right="33" w:firstLine="0"/>
              <w:rPr>
                <w:snapToGrid/>
                <w:sz w:val="24"/>
                <w:szCs w:val="24"/>
              </w:rPr>
            </w:pPr>
            <w:r w:rsidRPr="00D41AEF">
              <w:rPr>
                <w:sz w:val="24"/>
              </w:rPr>
              <w:t xml:space="preserve">Оперативный контроль и дистанционное управление за работой </w:t>
            </w:r>
            <w:r w:rsidR="000971DE">
              <w:rPr>
                <w:sz w:val="24"/>
              </w:rPr>
              <w:t>о</w:t>
            </w:r>
            <w:r w:rsidRPr="00D41AEF">
              <w:rPr>
                <w:sz w:val="24"/>
              </w:rPr>
              <w:t>борудования ИС с помощью СДКАДУ</w:t>
            </w:r>
            <w:r w:rsidRPr="00D41AEF">
              <w:rPr>
                <w:sz w:val="24"/>
                <w:szCs w:val="24"/>
              </w:rPr>
              <w:t>.</w:t>
            </w:r>
          </w:p>
        </w:tc>
        <w:tc>
          <w:tcPr>
            <w:tcW w:w="1948" w:type="dxa"/>
            <w:tcBorders>
              <w:top w:val="single" w:sz="4" w:space="0" w:color="auto"/>
              <w:left w:val="single" w:sz="4" w:space="0" w:color="auto"/>
              <w:bottom w:val="single" w:sz="4" w:space="0" w:color="auto"/>
              <w:right w:val="single" w:sz="4" w:space="0" w:color="auto"/>
            </w:tcBorders>
            <w:vAlign w:val="center"/>
            <w:hideMark/>
          </w:tcPr>
          <w:p w14:paraId="47376C27" w14:textId="70CA5DAE" w:rsidR="00D41AEF" w:rsidRPr="00D41AEF" w:rsidRDefault="00954C9E" w:rsidP="00D41AEF">
            <w:pPr>
              <w:snapToGrid w:val="0"/>
              <w:spacing w:before="40" w:after="40" w:line="240" w:lineRule="auto"/>
              <w:ind w:right="34" w:firstLine="0"/>
              <w:jc w:val="center"/>
              <w:rPr>
                <w:sz w:val="24"/>
                <w:szCs w:val="24"/>
              </w:rPr>
            </w:pPr>
            <w:r>
              <w:rPr>
                <w:sz w:val="24"/>
                <w:szCs w:val="24"/>
              </w:rPr>
              <w:t>Круглосуточ</w:t>
            </w:r>
            <w:r w:rsidR="00D41AEF" w:rsidRPr="00D41AEF">
              <w:rPr>
                <w:sz w:val="24"/>
                <w:szCs w:val="24"/>
              </w:rPr>
              <w:t>но</w:t>
            </w:r>
          </w:p>
        </w:tc>
      </w:tr>
      <w:tr w:rsidR="00D41AEF" w:rsidRPr="00D41AEF" w14:paraId="70D9C910" w14:textId="77777777" w:rsidTr="00DB2412">
        <w:trPr>
          <w:gridAfter w:val="1"/>
          <w:wAfter w:w="37" w:type="dxa"/>
        </w:trPr>
        <w:tc>
          <w:tcPr>
            <w:tcW w:w="1021" w:type="dxa"/>
            <w:tcBorders>
              <w:top w:val="single" w:sz="4" w:space="0" w:color="auto"/>
              <w:left w:val="single" w:sz="4" w:space="0" w:color="auto"/>
              <w:bottom w:val="single" w:sz="4" w:space="0" w:color="auto"/>
              <w:right w:val="single" w:sz="4" w:space="0" w:color="auto"/>
            </w:tcBorders>
            <w:vAlign w:val="center"/>
          </w:tcPr>
          <w:p w14:paraId="1E6FCC53" w14:textId="77777777" w:rsidR="00D41AEF" w:rsidRPr="00D41AEF" w:rsidRDefault="00D41AEF" w:rsidP="00D41AEF">
            <w:pPr>
              <w:numPr>
                <w:ilvl w:val="0"/>
                <w:numId w:val="62"/>
              </w:numPr>
              <w:snapToGrid w:val="0"/>
              <w:spacing w:before="40" w:after="40" w:line="240" w:lineRule="auto"/>
              <w:ind w:left="0" w:right="-108" w:firstLine="0"/>
              <w:jc w:val="center"/>
              <w:rPr>
                <w:sz w:val="24"/>
                <w:szCs w:val="24"/>
                <w:lang w:val="x-none" w:eastAsia="x-none"/>
              </w:rPr>
            </w:pPr>
          </w:p>
        </w:tc>
        <w:tc>
          <w:tcPr>
            <w:tcW w:w="7059" w:type="dxa"/>
            <w:tcBorders>
              <w:top w:val="single" w:sz="4" w:space="0" w:color="auto"/>
              <w:left w:val="single" w:sz="4" w:space="0" w:color="auto"/>
              <w:bottom w:val="single" w:sz="4" w:space="0" w:color="auto"/>
              <w:right w:val="single" w:sz="4" w:space="0" w:color="auto"/>
            </w:tcBorders>
            <w:hideMark/>
          </w:tcPr>
          <w:p w14:paraId="41FE60AC" w14:textId="77777777" w:rsidR="00D41AEF" w:rsidRPr="00D41AEF" w:rsidRDefault="00D41AEF" w:rsidP="00D41AEF">
            <w:pPr>
              <w:snapToGrid w:val="0"/>
              <w:spacing w:before="40" w:after="40" w:line="240" w:lineRule="auto"/>
              <w:ind w:left="57" w:right="33" w:firstLine="0"/>
              <w:rPr>
                <w:snapToGrid/>
                <w:sz w:val="24"/>
                <w:szCs w:val="24"/>
              </w:rPr>
            </w:pPr>
            <w:r w:rsidRPr="00D41AEF">
              <w:rPr>
                <w:sz w:val="24"/>
                <w:szCs w:val="24"/>
              </w:rPr>
              <w:t>Периодический обход (в соответствии с маршрутной картой) помещений с целью контроля работоспособности оборудования и коммуникаций ИС, с видеофиксацией</w:t>
            </w:r>
          </w:p>
        </w:tc>
        <w:tc>
          <w:tcPr>
            <w:tcW w:w="1948" w:type="dxa"/>
            <w:tcBorders>
              <w:top w:val="single" w:sz="4" w:space="0" w:color="auto"/>
              <w:left w:val="single" w:sz="4" w:space="0" w:color="auto"/>
              <w:bottom w:val="single" w:sz="4" w:space="0" w:color="auto"/>
              <w:right w:val="single" w:sz="4" w:space="0" w:color="auto"/>
            </w:tcBorders>
            <w:vAlign w:val="center"/>
            <w:hideMark/>
          </w:tcPr>
          <w:p w14:paraId="56CF7C20" w14:textId="1E78CF4E" w:rsidR="00D41AEF" w:rsidRPr="00D41AEF" w:rsidRDefault="00686C1B" w:rsidP="00035721">
            <w:pPr>
              <w:snapToGrid w:val="0"/>
              <w:spacing w:before="40" w:after="40" w:line="240" w:lineRule="auto"/>
              <w:ind w:right="34" w:firstLine="0"/>
              <w:jc w:val="center"/>
              <w:rPr>
                <w:sz w:val="24"/>
                <w:szCs w:val="24"/>
              </w:rPr>
            </w:pPr>
            <w:r>
              <w:rPr>
                <w:sz w:val="24"/>
                <w:szCs w:val="24"/>
              </w:rPr>
              <w:t xml:space="preserve">Не реже </w:t>
            </w:r>
            <w:r w:rsidR="00D41AEF" w:rsidRPr="00D41AEF">
              <w:rPr>
                <w:sz w:val="24"/>
                <w:szCs w:val="24"/>
              </w:rPr>
              <w:t>4 раз в сутки</w:t>
            </w:r>
            <w:r>
              <w:rPr>
                <w:sz w:val="24"/>
                <w:szCs w:val="24"/>
              </w:rPr>
              <w:t>, из них 2 раза в ночное время</w:t>
            </w:r>
          </w:p>
        </w:tc>
      </w:tr>
      <w:tr w:rsidR="00D41AEF" w:rsidRPr="00D41AEF" w14:paraId="1281B1CC" w14:textId="77777777" w:rsidTr="00DB2412">
        <w:trPr>
          <w:gridAfter w:val="1"/>
          <w:wAfter w:w="37" w:type="dxa"/>
          <w:trHeight w:val="924"/>
        </w:trPr>
        <w:tc>
          <w:tcPr>
            <w:tcW w:w="1021" w:type="dxa"/>
            <w:tcBorders>
              <w:top w:val="single" w:sz="4" w:space="0" w:color="auto"/>
              <w:left w:val="single" w:sz="4" w:space="0" w:color="auto"/>
              <w:bottom w:val="single" w:sz="4" w:space="0" w:color="auto"/>
              <w:right w:val="single" w:sz="4" w:space="0" w:color="auto"/>
            </w:tcBorders>
            <w:vAlign w:val="center"/>
          </w:tcPr>
          <w:p w14:paraId="6E036B2A" w14:textId="77777777" w:rsidR="00D41AEF" w:rsidRPr="00D41AEF" w:rsidRDefault="00D41AEF" w:rsidP="00D41AEF">
            <w:pPr>
              <w:numPr>
                <w:ilvl w:val="0"/>
                <w:numId w:val="62"/>
              </w:numPr>
              <w:snapToGrid w:val="0"/>
              <w:spacing w:before="40" w:after="40" w:line="240" w:lineRule="auto"/>
              <w:ind w:left="0" w:right="-108" w:firstLine="0"/>
              <w:jc w:val="center"/>
              <w:rPr>
                <w:sz w:val="24"/>
                <w:szCs w:val="24"/>
                <w:lang w:val="x-none" w:eastAsia="x-none"/>
              </w:rPr>
            </w:pPr>
          </w:p>
        </w:tc>
        <w:tc>
          <w:tcPr>
            <w:tcW w:w="7059" w:type="dxa"/>
            <w:tcBorders>
              <w:top w:val="single" w:sz="4" w:space="0" w:color="auto"/>
              <w:left w:val="single" w:sz="4" w:space="0" w:color="auto"/>
              <w:bottom w:val="single" w:sz="4" w:space="0" w:color="auto"/>
              <w:right w:val="single" w:sz="4" w:space="0" w:color="auto"/>
            </w:tcBorders>
            <w:hideMark/>
          </w:tcPr>
          <w:p w14:paraId="143309F2" w14:textId="77777777" w:rsidR="00D41AEF" w:rsidRPr="00D41AEF" w:rsidRDefault="00D41AEF" w:rsidP="00D41AEF">
            <w:pPr>
              <w:snapToGrid w:val="0"/>
              <w:spacing w:before="40" w:after="40" w:line="240" w:lineRule="auto"/>
              <w:ind w:left="57" w:right="33" w:firstLine="0"/>
              <w:rPr>
                <w:snapToGrid/>
                <w:sz w:val="24"/>
                <w:szCs w:val="24"/>
              </w:rPr>
            </w:pPr>
            <w:r w:rsidRPr="00D41AEF">
              <w:rPr>
                <w:sz w:val="24"/>
                <w:szCs w:val="24"/>
              </w:rPr>
              <w:t>Внешний осмотр оборудования и коммуникаций ИС, проверка функционирования оборудования и эксплуатационных параметров</w:t>
            </w:r>
          </w:p>
        </w:tc>
        <w:tc>
          <w:tcPr>
            <w:tcW w:w="1948" w:type="dxa"/>
            <w:tcBorders>
              <w:top w:val="single" w:sz="4" w:space="0" w:color="auto"/>
              <w:left w:val="single" w:sz="4" w:space="0" w:color="auto"/>
              <w:bottom w:val="single" w:sz="4" w:space="0" w:color="auto"/>
              <w:right w:val="single" w:sz="4" w:space="0" w:color="auto"/>
            </w:tcBorders>
            <w:vAlign w:val="center"/>
            <w:hideMark/>
          </w:tcPr>
          <w:p w14:paraId="05113ABF" w14:textId="1BB5A25A" w:rsidR="00D41AEF" w:rsidRPr="00D41AEF" w:rsidRDefault="00035721" w:rsidP="00D41AEF">
            <w:pPr>
              <w:snapToGrid w:val="0"/>
              <w:spacing w:before="40" w:after="40" w:line="240" w:lineRule="auto"/>
              <w:ind w:right="34" w:firstLine="0"/>
              <w:jc w:val="center"/>
              <w:rPr>
                <w:sz w:val="24"/>
                <w:szCs w:val="24"/>
              </w:rPr>
            </w:pPr>
            <w:r>
              <w:rPr>
                <w:sz w:val="24"/>
                <w:szCs w:val="24"/>
              </w:rPr>
              <w:t xml:space="preserve">Не реже </w:t>
            </w:r>
            <w:r w:rsidR="00D41AEF" w:rsidRPr="00D41AEF">
              <w:rPr>
                <w:sz w:val="24"/>
                <w:szCs w:val="24"/>
              </w:rPr>
              <w:t>4 раз в сутки</w:t>
            </w:r>
          </w:p>
          <w:p w14:paraId="01075CD9" w14:textId="77777777" w:rsidR="00D41AEF" w:rsidRPr="00D41AEF" w:rsidRDefault="00D41AEF" w:rsidP="00D41AEF">
            <w:pPr>
              <w:snapToGrid w:val="0"/>
              <w:spacing w:before="40" w:after="40" w:line="240" w:lineRule="auto"/>
              <w:ind w:right="34" w:firstLine="0"/>
              <w:jc w:val="center"/>
              <w:rPr>
                <w:sz w:val="24"/>
                <w:szCs w:val="24"/>
              </w:rPr>
            </w:pPr>
            <w:r w:rsidRPr="00D41AEF">
              <w:rPr>
                <w:sz w:val="24"/>
                <w:szCs w:val="24"/>
              </w:rPr>
              <w:t>(во время периодических обходов)</w:t>
            </w:r>
            <w:r w:rsidR="00035721">
              <w:rPr>
                <w:sz w:val="24"/>
                <w:szCs w:val="24"/>
              </w:rPr>
              <w:t>, из них 2 раза в ночное время</w:t>
            </w:r>
          </w:p>
        </w:tc>
      </w:tr>
      <w:tr w:rsidR="00D41AEF" w:rsidRPr="00D41AEF" w14:paraId="46F728CB" w14:textId="77777777" w:rsidTr="00DB2412">
        <w:trPr>
          <w:gridAfter w:val="1"/>
          <w:wAfter w:w="37" w:type="dxa"/>
        </w:trPr>
        <w:tc>
          <w:tcPr>
            <w:tcW w:w="1021" w:type="dxa"/>
            <w:tcBorders>
              <w:top w:val="single" w:sz="4" w:space="0" w:color="auto"/>
              <w:left w:val="single" w:sz="4" w:space="0" w:color="auto"/>
              <w:bottom w:val="single" w:sz="4" w:space="0" w:color="auto"/>
              <w:right w:val="single" w:sz="4" w:space="0" w:color="auto"/>
            </w:tcBorders>
            <w:vAlign w:val="center"/>
          </w:tcPr>
          <w:p w14:paraId="148EA519" w14:textId="77777777" w:rsidR="00D41AEF" w:rsidRPr="00D41AEF" w:rsidRDefault="00D41AEF" w:rsidP="00D41AEF">
            <w:pPr>
              <w:numPr>
                <w:ilvl w:val="0"/>
                <w:numId w:val="62"/>
              </w:numPr>
              <w:snapToGrid w:val="0"/>
              <w:spacing w:before="40" w:after="40" w:line="240" w:lineRule="auto"/>
              <w:ind w:left="0" w:right="-108" w:firstLine="0"/>
              <w:jc w:val="center"/>
              <w:rPr>
                <w:sz w:val="24"/>
                <w:szCs w:val="24"/>
                <w:lang w:val="x-none" w:eastAsia="x-none"/>
              </w:rPr>
            </w:pPr>
          </w:p>
        </w:tc>
        <w:tc>
          <w:tcPr>
            <w:tcW w:w="7059" w:type="dxa"/>
            <w:tcBorders>
              <w:top w:val="single" w:sz="4" w:space="0" w:color="auto"/>
              <w:left w:val="single" w:sz="4" w:space="0" w:color="auto"/>
              <w:bottom w:val="single" w:sz="4" w:space="0" w:color="auto"/>
              <w:right w:val="single" w:sz="4" w:space="0" w:color="auto"/>
            </w:tcBorders>
            <w:hideMark/>
          </w:tcPr>
          <w:p w14:paraId="3F6061B9" w14:textId="77777777" w:rsidR="00D41AEF" w:rsidRPr="00D41AEF" w:rsidRDefault="00D41AEF" w:rsidP="00D41AEF">
            <w:pPr>
              <w:snapToGrid w:val="0"/>
              <w:spacing w:before="40" w:after="40" w:line="240" w:lineRule="auto"/>
              <w:ind w:left="57" w:right="33" w:firstLine="0"/>
              <w:rPr>
                <w:snapToGrid/>
                <w:sz w:val="24"/>
                <w:szCs w:val="24"/>
              </w:rPr>
            </w:pPr>
            <w:r w:rsidRPr="00D41AEF">
              <w:rPr>
                <w:sz w:val="24"/>
                <w:szCs w:val="24"/>
              </w:rPr>
              <w:t>Производство оперативных переключений на</w:t>
            </w:r>
            <w:r w:rsidRPr="00D41AEF">
              <w:t xml:space="preserve"> </w:t>
            </w:r>
            <w:r w:rsidRPr="00D41AEF">
              <w:rPr>
                <w:sz w:val="24"/>
                <w:szCs w:val="24"/>
              </w:rPr>
              <w:t>оборудовании инженерных систем</w:t>
            </w:r>
            <w:r w:rsidR="000971DE">
              <w:rPr>
                <w:sz w:val="24"/>
                <w:szCs w:val="24"/>
              </w:rPr>
              <w:t xml:space="preserve"> Объекта</w:t>
            </w:r>
          </w:p>
        </w:tc>
        <w:tc>
          <w:tcPr>
            <w:tcW w:w="1948" w:type="dxa"/>
            <w:tcBorders>
              <w:top w:val="single" w:sz="4" w:space="0" w:color="auto"/>
              <w:left w:val="single" w:sz="4" w:space="0" w:color="auto"/>
              <w:bottom w:val="single" w:sz="4" w:space="0" w:color="auto"/>
              <w:right w:val="single" w:sz="4" w:space="0" w:color="auto"/>
            </w:tcBorders>
            <w:vAlign w:val="center"/>
            <w:hideMark/>
          </w:tcPr>
          <w:p w14:paraId="6F91C9C9" w14:textId="77777777" w:rsidR="00D41AEF" w:rsidRPr="00D41AEF" w:rsidRDefault="00D41AEF" w:rsidP="00D41AEF">
            <w:pPr>
              <w:snapToGrid w:val="0"/>
              <w:spacing w:before="40" w:after="40" w:line="240" w:lineRule="auto"/>
              <w:ind w:right="34" w:firstLine="0"/>
              <w:jc w:val="center"/>
              <w:rPr>
                <w:sz w:val="24"/>
                <w:szCs w:val="24"/>
              </w:rPr>
            </w:pPr>
            <w:r w:rsidRPr="00D41AEF">
              <w:rPr>
                <w:sz w:val="24"/>
                <w:szCs w:val="24"/>
              </w:rPr>
              <w:t>При необходимости</w:t>
            </w:r>
          </w:p>
        </w:tc>
      </w:tr>
      <w:tr w:rsidR="00D41AEF" w:rsidRPr="00D41AEF" w14:paraId="699D3D4E" w14:textId="77777777" w:rsidTr="00DB2412">
        <w:trPr>
          <w:gridAfter w:val="1"/>
          <w:wAfter w:w="37" w:type="dxa"/>
        </w:trPr>
        <w:tc>
          <w:tcPr>
            <w:tcW w:w="1021" w:type="dxa"/>
            <w:tcBorders>
              <w:top w:val="single" w:sz="4" w:space="0" w:color="auto"/>
              <w:left w:val="single" w:sz="4" w:space="0" w:color="auto"/>
              <w:bottom w:val="single" w:sz="4" w:space="0" w:color="auto"/>
              <w:right w:val="single" w:sz="4" w:space="0" w:color="auto"/>
            </w:tcBorders>
            <w:vAlign w:val="center"/>
          </w:tcPr>
          <w:p w14:paraId="66E12AF0" w14:textId="77777777" w:rsidR="00D41AEF" w:rsidRPr="00D41AEF" w:rsidRDefault="00D41AEF" w:rsidP="00D41AEF">
            <w:pPr>
              <w:numPr>
                <w:ilvl w:val="0"/>
                <w:numId w:val="62"/>
              </w:numPr>
              <w:snapToGrid w:val="0"/>
              <w:spacing w:before="40" w:after="40" w:line="240" w:lineRule="auto"/>
              <w:ind w:left="0" w:right="-108" w:firstLine="0"/>
              <w:jc w:val="center"/>
              <w:rPr>
                <w:sz w:val="24"/>
                <w:szCs w:val="24"/>
                <w:lang w:val="x-none" w:eastAsia="x-none"/>
              </w:rPr>
            </w:pPr>
          </w:p>
        </w:tc>
        <w:tc>
          <w:tcPr>
            <w:tcW w:w="7059" w:type="dxa"/>
            <w:tcBorders>
              <w:top w:val="single" w:sz="4" w:space="0" w:color="auto"/>
              <w:left w:val="single" w:sz="4" w:space="0" w:color="auto"/>
              <w:bottom w:val="single" w:sz="4" w:space="0" w:color="auto"/>
              <w:right w:val="single" w:sz="4" w:space="0" w:color="auto"/>
            </w:tcBorders>
            <w:hideMark/>
          </w:tcPr>
          <w:p w14:paraId="6739151F" w14:textId="77777777" w:rsidR="00D41AEF" w:rsidRPr="00D41AEF" w:rsidRDefault="00D41AEF" w:rsidP="00D41AEF">
            <w:pPr>
              <w:snapToGrid w:val="0"/>
              <w:spacing w:before="40" w:after="40" w:line="240" w:lineRule="auto"/>
              <w:ind w:left="57" w:right="33" w:firstLine="0"/>
              <w:rPr>
                <w:snapToGrid/>
                <w:sz w:val="24"/>
                <w:szCs w:val="24"/>
              </w:rPr>
            </w:pPr>
            <w:r w:rsidRPr="00D41AEF">
              <w:rPr>
                <w:sz w:val="24"/>
                <w:szCs w:val="24"/>
              </w:rPr>
              <w:t>Выполнение технических мероприятий для подготовки рабочего места при работах со снятием напряжения.</w:t>
            </w:r>
          </w:p>
        </w:tc>
        <w:tc>
          <w:tcPr>
            <w:tcW w:w="1948" w:type="dxa"/>
            <w:tcBorders>
              <w:top w:val="single" w:sz="4" w:space="0" w:color="auto"/>
              <w:left w:val="single" w:sz="4" w:space="0" w:color="auto"/>
              <w:bottom w:val="single" w:sz="4" w:space="0" w:color="auto"/>
              <w:right w:val="single" w:sz="4" w:space="0" w:color="auto"/>
            </w:tcBorders>
            <w:vAlign w:val="center"/>
            <w:hideMark/>
          </w:tcPr>
          <w:p w14:paraId="13EC4199" w14:textId="77777777" w:rsidR="00D41AEF" w:rsidRPr="00D41AEF" w:rsidRDefault="00D41AEF" w:rsidP="00D41AEF">
            <w:pPr>
              <w:snapToGrid w:val="0"/>
              <w:spacing w:before="40" w:after="40" w:line="240" w:lineRule="auto"/>
              <w:ind w:right="34" w:firstLine="0"/>
              <w:jc w:val="center"/>
              <w:rPr>
                <w:sz w:val="24"/>
                <w:szCs w:val="24"/>
              </w:rPr>
            </w:pPr>
            <w:r w:rsidRPr="00D41AEF">
              <w:rPr>
                <w:sz w:val="24"/>
                <w:szCs w:val="24"/>
              </w:rPr>
              <w:t>При необходимости</w:t>
            </w:r>
          </w:p>
        </w:tc>
      </w:tr>
      <w:tr w:rsidR="00D41AEF" w:rsidRPr="00D41AEF" w14:paraId="0CC39842" w14:textId="77777777" w:rsidTr="00DB2412">
        <w:trPr>
          <w:gridAfter w:val="1"/>
          <w:wAfter w:w="37" w:type="dxa"/>
          <w:trHeight w:val="617"/>
        </w:trPr>
        <w:tc>
          <w:tcPr>
            <w:tcW w:w="1021" w:type="dxa"/>
            <w:tcBorders>
              <w:top w:val="single" w:sz="4" w:space="0" w:color="auto"/>
              <w:left w:val="single" w:sz="4" w:space="0" w:color="auto"/>
              <w:bottom w:val="single" w:sz="4" w:space="0" w:color="auto"/>
              <w:right w:val="single" w:sz="4" w:space="0" w:color="auto"/>
            </w:tcBorders>
            <w:vAlign w:val="center"/>
          </w:tcPr>
          <w:p w14:paraId="5045D86A" w14:textId="77777777" w:rsidR="00D41AEF" w:rsidRPr="00D41AEF" w:rsidRDefault="00D41AEF" w:rsidP="00D41AEF">
            <w:pPr>
              <w:numPr>
                <w:ilvl w:val="0"/>
                <w:numId w:val="62"/>
              </w:numPr>
              <w:snapToGrid w:val="0"/>
              <w:spacing w:before="40" w:after="40" w:line="240" w:lineRule="auto"/>
              <w:ind w:left="0" w:right="-108" w:firstLine="0"/>
              <w:jc w:val="center"/>
              <w:rPr>
                <w:sz w:val="24"/>
                <w:szCs w:val="24"/>
                <w:lang w:val="x-none" w:eastAsia="x-none"/>
              </w:rPr>
            </w:pPr>
          </w:p>
        </w:tc>
        <w:tc>
          <w:tcPr>
            <w:tcW w:w="7059" w:type="dxa"/>
            <w:tcBorders>
              <w:top w:val="single" w:sz="4" w:space="0" w:color="auto"/>
              <w:left w:val="single" w:sz="4" w:space="0" w:color="auto"/>
              <w:bottom w:val="single" w:sz="4" w:space="0" w:color="auto"/>
              <w:right w:val="single" w:sz="4" w:space="0" w:color="auto"/>
            </w:tcBorders>
          </w:tcPr>
          <w:p w14:paraId="228C36BF" w14:textId="134B395A" w:rsidR="00D41AEF" w:rsidRPr="00D41AEF" w:rsidRDefault="00D2286C" w:rsidP="00292BEB">
            <w:pPr>
              <w:spacing w:before="40" w:after="40" w:line="240" w:lineRule="auto"/>
              <w:ind w:left="57" w:right="-108" w:firstLine="0"/>
              <w:jc w:val="left"/>
              <w:rPr>
                <w:sz w:val="24"/>
                <w:szCs w:val="24"/>
              </w:rPr>
            </w:pPr>
            <w:r>
              <w:rPr>
                <w:sz w:val="24"/>
                <w:szCs w:val="24"/>
              </w:rPr>
              <w:t>Разработка и в</w:t>
            </w:r>
            <w:r w:rsidR="00D41AEF" w:rsidRPr="00D41AEF">
              <w:rPr>
                <w:sz w:val="24"/>
                <w:szCs w:val="24"/>
              </w:rPr>
              <w:t>едение необходимой оперативной документации</w:t>
            </w:r>
            <w:r w:rsidR="00292BEB">
              <w:rPr>
                <w:sz w:val="24"/>
                <w:szCs w:val="24"/>
              </w:rPr>
              <w:t>, предусмотренной в п. 3.3.1.3 ТЗ</w:t>
            </w:r>
          </w:p>
        </w:tc>
        <w:tc>
          <w:tcPr>
            <w:tcW w:w="1948" w:type="dxa"/>
            <w:tcBorders>
              <w:top w:val="single" w:sz="4" w:space="0" w:color="auto"/>
              <w:left w:val="single" w:sz="4" w:space="0" w:color="auto"/>
              <w:bottom w:val="single" w:sz="4" w:space="0" w:color="auto"/>
              <w:right w:val="single" w:sz="4" w:space="0" w:color="auto"/>
            </w:tcBorders>
            <w:vAlign w:val="center"/>
          </w:tcPr>
          <w:p w14:paraId="781D07DD" w14:textId="47E3ECE3" w:rsidR="00D41AEF" w:rsidRPr="00D41AEF" w:rsidRDefault="00954C9E" w:rsidP="00D41AEF">
            <w:pPr>
              <w:spacing w:before="40" w:after="40" w:line="240" w:lineRule="auto"/>
              <w:ind w:right="34" w:firstLine="0"/>
              <w:jc w:val="center"/>
              <w:rPr>
                <w:sz w:val="24"/>
                <w:szCs w:val="24"/>
              </w:rPr>
            </w:pPr>
            <w:r>
              <w:rPr>
                <w:sz w:val="24"/>
                <w:szCs w:val="24"/>
              </w:rPr>
              <w:t>Постоян</w:t>
            </w:r>
            <w:r w:rsidR="00D41AEF" w:rsidRPr="00D41AEF">
              <w:rPr>
                <w:sz w:val="24"/>
                <w:szCs w:val="24"/>
              </w:rPr>
              <w:t>но</w:t>
            </w:r>
          </w:p>
        </w:tc>
      </w:tr>
      <w:tr w:rsidR="00D41AEF" w:rsidRPr="00D41AEF" w14:paraId="7A2DCA14" w14:textId="77777777" w:rsidTr="00DB2412">
        <w:tc>
          <w:tcPr>
            <w:tcW w:w="1021" w:type="dxa"/>
            <w:tcBorders>
              <w:top w:val="single" w:sz="4" w:space="0" w:color="auto"/>
              <w:left w:val="single" w:sz="4" w:space="0" w:color="auto"/>
              <w:bottom w:val="single" w:sz="4" w:space="0" w:color="auto"/>
              <w:right w:val="single" w:sz="4" w:space="0" w:color="auto"/>
            </w:tcBorders>
            <w:vAlign w:val="center"/>
          </w:tcPr>
          <w:p w14:paraId="46B4CFE7" w14:textId="0E03AD57" w:rsidR="00D41AEF" w:rsidRPr="00D41AEF" w:rsidRDefault="006B5610" w:rsidP="006B5610">
            <w:pPr>
              <w:tabs>
                <w:tab w:val="left" w:pos="176"/>
              </w:tabs>
              <w:snapToGrid w:val="0"/>
              <w:spacing w:before="40" w:after="40" w:line="240" w:lineRule="auto"/>
              <w:ind w:left="-108" w:right="-108" w:firstLine="0"/>
              <w:jc w:val="center"/>
              <w:rPr>
                <w:sz w:val="24"/>
                <w:szCs w:val="24"/>
                <w:lang w:val="x-none" w:eastAsia="x-none"/>
              </w:rPr>
            </w:pPr>
            <w:r>
              <w:rPr>
                <w:sz w:val="24"/>
                <w:szCs w:val="24"/>
                <w:lang w:eastAsia="x-none"/>
              </w:rPr>
              <w:t>7</w:t>
            </w:r>
          </w:p>
        </w:tc>
        <w:tc>
          <w:tcPr>
            <w:tcW w:w="7059" w:type="dxa"/>
            <w:tcBorders>
              <w:top w:val="single" w:sz="4" w:space="0" w:color="auto"/>
              <w:left w:val="single" w:sz="4" w:space="0" w:color="auto"/>
              <w:bottom w:val="single" w:sz="4" w:space="0" w:color="auto"/>
              <w:right w:val="single" w:sz="4" w:space="0" w:color="auto"/>
            </w:tcBorders>
          </w:tcPr>
          <w:p w14:paraId="2198A60A" w14:textId="77777777" w:rsidR="00D41AEF" w:rsidRPr="00D41AEF" w:rsidRDefault="00D41AEF" w:rsidP="00E30942">
            <w:pPr>
              <w:snapToGrid w:val="0"/>
              <w:spacing w:before="40" w:after="40" w:line="240" w:lineRule="auto"/>
              <w:ind w:left="57" w:right="33" w:firstLine="0"/>
              <w:rPr>
                <w:snapToGrid/>
                <w:sz w:val="24"/>
                <w:szCs w:val="24"/>
              </w:rPr>
            </w:pPr>
            <w:r w:rsidRPr="00D41AEF">
              <w:rPr>
                <w:sz w:val="24"/>
                <w:szCs w:val="24"/>
              </w:rPr>
              <w:t>Снятие показаний приборов коммерческого учета электроэнергии. Контроль токовых нагрузок по щитовым приборам и СДКАДУ</w:t>
            </w:r>
            <w:r w:rsidR="00114D5F">
              <w:rPr>
                <w:sz w:val="24"/>
                <w:szCs w:val="24"/>
              </w:rPr>
              <w:t xml:space="preserve"> </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78268E4B" w14:textId="77777777" w:rsidR="00D41AEF" w:rsidRPr="00D41AEF" w:rsidRDefault="00D41AEF" w:rsidP="00D41AEF">
            <w:pPr>
              <w:snapToGrid w:val="0"/>
              <w:spacing w:before="40" w:after="40" w:line="240" w:lineRule="auto"/>
              <w:ind w:right="34" w:firstLine="0"/>
              <w:jc w:val="center"/>
              <w:rPr>
                <w:sz w:val="24"/>
                <w:szCs w:val="24"/>
              </w:rPr>
            </w:pPr>
            <w:r w:rsidRPr="00D41AEF">
              <w:rPr>
                <w:sz w:val="24"/>
                <w:szCs w:val="24"/>
              </w:rPr>
              <w:t>1 раз в смену</w:t>
            </w:r>
          </w:p>
        </w:tc>
      </w:tr>
      <w:tr w:rsidR="00D41AEF" w:rsidRPr="00D41AEF" w14:paraId="780715C1" w14:textId="77777777" w:rsidTr="00DB2412">
        <w:tc>
          <w:tcPr>
            <w:tcW w:w="1021" w:type="dxa"/>
            <w:tcBorders>
              <w:top w:val="single" w:sz="4" w:space="0" w:color="auto"/>
              <w:left w:val="single" w:sz="4" w:space="0" w:color="auto"/>
              <w:bottom w:val="single" w:sz="4" w:space="0" w:color="auto"/>
              <w:right w:val="single" w:sz="4" w:space="0" w:color="auto"/>
            </w:tcBorders>
            <w:vAlign w:val="center"/>
          </w:tcPr>
          <w:p w14:paraId="49AE64C4" w14:textId="3E1D9329" w:rsidR="00D41AEF" w:rsidRPr="00D41AEF" w:rsidRDefault="006B5610" w:rsidP="00D41AEF">
            <w:pPr>
              <w:tabs>
                <w:tab w:val="left" w:pos="176"/>
              </w:tabs>
              <w:snapToGrid w:val="0"/>
              <w:spacing w:before="40" w:after="40" w:line="240" w:lineRule="auto"/>
              <w:ind w:right="-108" w:firstLine="0"/>
              <w:jc w:val="center"/>
              <w:rPr>
                <w:sz w:val="24"/>
                <w:szCs w:val="24"/>
              </w:rPr>
            </w:pPr>
            <w:r>
              <w:rPr>
                <w:sz w:val="24"/>
                <w:szCs w:val="24"/>
              </w:rPr>
              <w:t>8</w:t>
            </w:r>
          </w:p>
        </w:tc>
        <w:tc>
          <w:tcPr>
            <w:tcW w:w="7059" w:type="dxa"/>
            <w:tcBorders>
              <w:top w:val="single" w:sz="4" w:space="0" w:color="auto"/>
              <w:left w:val="single" w:sz="4" w:space="0" w:color="auto"/>
              <w:bottom w:val="single" w:sz="4" w:space="0" w:color="auto"/>
              <w:right w:val="single" w:sz="4" w:space="0" w:color="auto"/>
            </w:tcBorders>
            <w:vAlign w:val="center"/>
          </w:tcPr>
          <w:p w14:paraId="425C84A6" w14:textId="77777777" w:rsidR="00D41AEF" w:rsidRPr="00D41AEF" w:rsidRDefault="00D41AEF" w:rsidP="00D41AEF">
            <w:pPr>
              <w:snapToGrid w:val="0"/>
              <w:spacing w:before="40" w:after="40" w:line="240" w:lineRule="auto"/>
              <w:ind w:left="57" w:right="33" w:firstLine="0"/>
              <w:rPr>
                <w:snapToGrid/>
                <w:sz w:val="24"/>
                <w:szCs w:val="24"/>
              </w:rPr>
            </w:pPr>
            <w:r w:rsidRPr="00D41AEF">
              <w:rPr>
                <w:sz w:val="24"/>
                <w:szCs w:val="24"/>
              </w:rPr>
              <w:t xml:space="preserve">Проверка исправности приборов сигнализации в инженерных системах </w:t>
            </w:r>
            <w:r w:rsidR="000971DE">
              <w:rPr>
                <w:sz w:val="24"/>
                <w:szCs w:val="24"/>
              </w:rPr>
              <w:t>Объекта</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7259BF26" w14:textId="77777777" w:rsidR="00D41AEF" w:rsidRPr="00D41AEF" w:rsidRDefault="00D41AEF" w:rsidP="00D41AEF">
            <w:pPr>
              <w:snapToGrid w:val="0"/>
              <w:spacing w:before="40" w:after="40" w:line="240" w:lineRule="auto"/>
              <w:ind w:right="34" w:firstLine="0"/>
              <w:jc w:val="center"/>
              <w:rPr>
                <w:sz w:val="24"/>
                <w:szCs w:val="24"/>
              </w:rPr>
            </w:pPr>
            <w:r w:rsidRPr="00D41AEF">
              <w:rPr>
                <w:sz w:val="24"/>
                <w:szCs w:val="24"/>
              </w:rPr>
              <w:t>1 раз в смену</w:t>
            </w:r>
          </w:p>
        </w:tc>
      </w:tr>
      <w:tr w:rsidR="00D41AEF" w:rsidRPr="00D41AEF" w14:paraId="7CAB671C" w14:textId="77777777" w:rsidTr="00DB2412">
        <w:tc>
          <w:tcPr>
            <w:tcW w:w="1021" w:type="dxa"/>
            <w:tcBorders>
              <w:top w:val="single" w:sz="4" w:space="0" w:color="auto"/>
              <w:left w:val="single" w:sz="4" w:space="0" w:color="auto"/>
              <w:bottom w:val="single" w:sz="4" w:space="0" w:color="auto"/>
              <w:right w:val="single" w:sz="4" w:space="0" w:color="auto"/>
            </w:tcBorders>
            <w:vAlign w:val="center"/>
          </w:tcPr>
          <w:p w14:paraId="42DA7E2E" w14:textId="0FA35A59" w:rsidR="00D41AEF" w:rsidRPr="00D41AEF" w:rsidRDefault="006B5610" w:rsidP="006B5610">
            <w:pPr>
              <w:tabs>
                <w:tab w:val="left" w:pos="176"/>
              </w:tabs>
              <w:snapToGrid w:val="0"/>
              <w:spacing w:before="40" w:after="40" w:line="240" w:lineRule="auto"/>
              <w:ind w:left="-108" w:right="-108" w:firstLine="0"/>
              <w:jc w:val="center"/>
              <w:rPr>
                <w:sz w:val="24"/>
                <w:szCs w:val="24"/>
                <w:lang w:val="x-none" w:eastAsia="x-none"/>
              </w:rPr>
            </w:pPr>
            <w:r>
              <w:rPr>
                <w:sz w:val="24"/>
                <w:szCs w:val="24"/>
                <w:lang w:eastAsia="x-none"/>
              </w:rPr>
              <w:t>9</w:t>
            </w:r>
          </w:p>
        </w:tc>
        <w:tc>
          <w:tcPr>
            <w:tcW w:w="7059" w:type="dxa"/>
            <w:tcBorders>
              <w:top w:val="single" w:sz="4" w:space="0" w:color="auto"/>
              <w:left w:val="single" w:sz="4" w:space="0" w:color="auto"/>
              <w:bottom w:val="single" w:sz="4" w:space="0" w:color="auto"/>
              <w:right w:val="single" w:sz="4" w:space="0" w:color="auto"/>
            </w:tcBorders>
            <w:hideMark/>
          </w:tcPr>
          <w:p w14:paraId="5327884C" w14:textId="08CDC2A1" w:rsidR="00D41AEF" w:rsidRPr="00D41AEF" w:rsidRDefault="00D41AEF" w:rsidP="003A0B27">
            <w:pPr>
              <w:snapToGrid w:val="0"/>
              <w:spacing w:before="40" w:after="40" w:line="240" w:lineRule="auto"/>
              <w:ind w:left="57" w:right="-108" w:firstLine="0"/>
              <w:jc w:val="left"/>
              <w:rPr>
                <w:sz w:val="24"/>
                <w:szCs w:val="24"/>
              </w:rPr>
            </w:pPr>
            <w:r w:rsidRPr="006B5610">
              <w:rPr>
                <w:sz w:val="24"/>
                <w:szCs w:val="24"/>
              </w:rPr>
              <w:t xml:space="preserve">Проведение необходимых </w:t>
            </w:r>
            <w:r w:rsidR="00E96F86">
              <w:rPr>
                <w:sz w:val="24"/>
                <w:szCs w:val="24"/>
              </w:rPr>
              <w:t xml:space="preserve">отключений и </w:t>
            </w:r>
            <w:r w:rsidRPr="006B5610">
              <w:rPr>
                <w:sz w:val="24"/>
                <w:szCs w:val="24"/>
              </w:rPr>
              <w:t>переключений</w:t>
            </w:r>
            <w:r w:rsidR="00E96F86">
              <w:rPr>
                <w:sz w:val="24"/>
                <w:szCs w:val="24"/>
              </w:rPr>
              <w:t xml:space="preserve"> на оборудовании ИС</w:t>
            </w:r>
          </w:p>
        </w:tc>
        <w:tc>
          <w:tcPr>
            <w:tcW w:w="1985" w:type="dxa"/>
            <w:gridSpan w:val="2"/>
            <w:tcBorders>
              <w:top w:val="single" w:sz="4" w:space="0" w:color="auto"/>
              <w:left w:val="single" w:sz="4" w:space="0" w:color="auto"/>
              <w:bottom w:val="single" w:sz="4" w:space="0" w:color="auto"/>
              <w:right w:val="single" w:sz="4" w:space="0" w:color="auto"/>
            </w:tcBorders>
            <w:vAlign w:val="center"/>
            <w:hideMark/>
          </w:tcPr>
          <w:p w14:paraId="2EA4A06E" w14:textId="77777777" w:rsidR="00D41AEF" w:rsidRPr="00D41AEF" w:rsidRDefault="00D41AEF" w:rsidP="00D41AEF">
            <w:pPr>
              <w:snapToGrid w:val="0"/>
              <w:spacing w:before="40" w:after="40" w:line="240" w:lineRule="auto"/>
              <w:ind w:right="34" w:firstLine="0"/>
              <w:jc w:val="center"/>
              <w:rPr>
                <w:sz w:val="24"/>
                <w:szCs w:val="24"/>
              </w:rPr>
            </w:pPr>
            <w:r w:rsidRPr="00D41AEF">
              <w:rPr>
                <w:sz w:val="24"/>
                <w:szCs w:val="24"/>
              </w:rPr>
              <w:t>При необходимости</w:t>
            </w:r>
          </w:p>
        </w:tc>
      </w:tr>
      <w:tr w:rsidR="00D41AEF" w:rsidRPr="00D41AEF" w14:paraId="063CE586" w14:textId="77777777" w:rsidTr="00DB2412">
        <w:tc>
          <w:tcPr>
            <w:tcW w:w="1021" w:type="dxa"/>
            <w:tcBorders>
              <w:top w:val="single" w:sz="4" w:space="0" w:color="auto"/>
              <w:left w:val="single" w:sz="4" w:space="0" w:color="auto"/>
              <w:bottom w:val="single" w:sz="4" w:space="0" w:color="auto"/>
              <w:right w:val="single" w:sz="4" w:space="0" w:color="auto"/>
            </w:tcBorders>
          </w:tcPr>
          <w:p w14:paraId="569FA47E" w14:textId="58B05A1A" w:rsidR="00D41AEF" w:rsidRPr="00D41AEF" w:rsidRDefault="006B5610" w:rsidP="00D41AEF">
            <w:pPr>
              <w:tabs>
                <w:tab w:val="left" w:pos="176"/>
              </w:tabs>
              <w:snapToGrid w:val="0"/>
              <w:spacing w:before="40" w:after="40" w:line="240" w:lineRule="auto"/>
              <w:ind w:left="-108" w:right="-108" w:firstLine="0"/>
              <w:jc w:val="center"/>
              <w:rPr>
                <w:sz w:val="24"/>
                <w:szCs w:val="24"/>
                <w:lang w:val="x-none" w:eastAsia="x-none"/>
              </w:rPr>
            </w:pPr>
            <w:r>
              <w:rPr>
                <w:sz w:val="24"/>
                <w:szCs w:val="24"/>
                <w:lang w:eastAsia="x-none"/>
              </w:rPr>
              <w:t>10</w:t>
            </w:r>
          </w:p>
        </w:tc>
        <w:tc>
          <w:tcPr>
            <w:tcW w:w="7059" w:type="dxa"/>
            <w:tcBorders>
              <w:top w:val="single" w:sz="4" w:space="0" w:color="auto"/>
              <w:left w:val="single" w:sz="4" w:space="0" w:color="auto"/>
              <w:bottom w:val="single" w:sz="4" w:space="0" w:color="auto"/>
              <w:right w:val="single" w:sz="4" w:space="0" w:color="auto"/>
            </w:tcBorders>
          </w:tcPr>
          <w:p w14:paraId="45765169" w14:textId="77777777" w:rsidR="00D41AEF" w:rsidRPr="00D41AEF" w:rsidRDefault="00D41AEF" w:rsidP="00D41AEF">
            <w:pPr>
              <w:snapToGrid w:val="0"/>
              <w:spacing w:before="40" w:after="40" w:line="240" w:lineRule="auto"/>
              <w:ind w:left="57" w:right="33" w:firstLine="0"/>
              <w:rPr>
                <w:snapToGrid/>
                <w:sz w:val="24"/>
                <w:szCs w:val="24"/>
              </w:rPr>
            </w:pPr>
            <w:r w:rsidRPr="00D41AEF">
              <w:rPr>
                <w:sz w:val="24"/>
                <w:szCs w:val="24"/>
              </w:rPr>
              <w:t>Внешний осмотр ДГУ, проверка уровня топлива, масла, охлаждающей жидкости</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671E089A" w14:textId="77777777" w:rsidR="00D41AEF" w:rsidRPr="00D41AEF" w:rsidRDefault="00D41AEF" w:rsidP="00D41AEF">
            <w:pPr>
              <w:snapToGrid w:val="0"/>
              <w:spacing w:before="40" w:after="40" w:line="240" w:lineRule="auto"/>
              <w:ind w:right="34" w:firstLine="0"/>
              <w:jc w:val="center"/>
              <w:rPr>
                <w:sz w:val="24"/>
                <w:szCs w:val="24"/>
              </w:rPr>
            </w:pPr>
            <w:r w:rsidRPr="00D41AEF">
              <w:rPr>
                <w:sz w:val="24"/>
                <w:szCs w:val="24"/>
              </w:rPr>
              <w:t>1 раз в смену</w:t>
            </w:r>
          </w:p>
        </w:tc>
      </w:tr>
      <w:tr w:rsidR="00D41AEF" w:rsidRPr="00D41AEF" w14:paraId="1793624A" w14:textId="77777777" w:rsidTr="00DB2412">
        <w:tc>
          <w:tcPr>
            <w:tcW w:w="1021" w:type="dxa"/>
            <w:tcBorders>
              <w:top w:val="single" w:sz="4" w:space="0" w:color="auto"/>
              <w:left w:val="single" w:sz="4" w:space="0" w:color="auto"/>
              <w:bottom w:val="single" w:sz="4" w:space="0" w:color="auto"/>
              <w:right w:val="single" w:sz="4" w:space="0" w:color="auto"/>
            </w:tcBorders>
            <w:vAlign w:val="center"/>
          </w:tcPr>
          <w:p w14:paraId="693DF688" w14:textId="007D7975" w:rsidR="00D41AEF" w:rsidRPr="00D41AEF" w:rsidRDefault="00CF6B16" w:rsidP="00D41AEF">
            <w:pPr>
              <w:tabs>
                <w:tab w:val="left" w:pos="176"/>
              </w:tabs>
              <w:snapToGrid w:val="0"/>
              <w:spacing w:before="40" w:after="40" w:line="240" w:lineRule="auto"/>
              <w:ind w:left="-108" w:right="-108" w:firstLine="0"/>
              <w:jc w:val="center"/>
              <w:rPr>
                <w:sz w:val="24"/>
                <w:szCs w:val="24"/>
                <w:lang w:val="x-none" w:eastAsia="x-none"/>
              </w:rPr>
            </w:pPr>
            <w:r>
              <w:rPr>
                <w:sz w:val="24"/>
                <w:szCs w:val="24"/>
                <w:lang w:eastAsia="x-none"/>
              </w:rPr>
              <w:t>11</w:t>
            </w:r>
          </w:p>
        </w:tc>
        <w:tc>
          <w:tcPr>
            <w:tcW w:w="7059" w:type="dxa"/>
            <w:tcBorders>
              <w:top w:val="single" w:sz="4" w:space="0" w:color="auto"/>
              <w:left w:val="single" w:sz="4" w:space="0" w:color="auto"/>
              <w:bottom w:val="single" w:sz="4" w:space="0" w:color="auto"/>
              <w:right w:val="single" w:sz="4" w:space="0" w:color="auto"/>
            </w:tcBorders>
          </w:tcPr>
          <w:p w14:paraId="0927A9BC" w14:textId="77777777" w:rsidR="00D41AEF" w:rsidRPr="00D41AEF" w:rsidRDefault="00D41AEF" w:rsidP="00D41AEF">
            <w:pPr>
              <w:spacing w:before="40" w:after="40" w:line="240" w:lineRule="auto"/>
              <w:ind w:left="57" w:right="33" w:firstLine="0"/>
              <w:rPr>
                <w:snapToGrid/>
                <w:sz w:val="24"/>
                <w:szCs w:val="24"/>
              </w:rPr>
            </w:pPr>
            <w:r w:rsidRPr="00D41AEF">
              <w:rPr>
                <w:sz w:val="24"/>
                <w:szCs w:val="24"/>
              </w:rPr>
              <w:t xml:space="preserve">Проверка работоспособности графических панелей, диагностика программного обеспечения ИБП </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51A73B1B" w14:textId="77777777" w:rsidR="00D41AEF" w:rsidRPr="00D41AEF" w:rsidRDefault="00D41AEF" w:rsidP="00D41AEF">
            <w:pPr>
              <w:snapToGrid w:val="0"/>
              <w:spacing w:before="40" w:after="40" w:line="240" w:lineRule="auto"/>
              <w:ind w:right="34" w:firstLine="0"/>
              <w:jc w:val="center"/>
              <w:rPr>
                <w:sz w:val="24"/>
                <w:szCs w:val="24"/>
              </w:rPr>
            </w:pPr>
            <w:r w:rsidRPr="00D41AEF">
              <w:rPr>
                <w:sz w:val="24"/>
                <w:szCs w:val="24"/>
              </w:rPr>
              <w:t>1 раз в смену</w:t>
            </w:r>
          </w:p>
        </w:tc>
      </w:tr>
      <w:tr w:rsidR="00D41AEF" w:rsidRPr="00D41AEF" w14:paraId="54C45161" w14:textId="77777777" w:rsidTr="00DB2412">
        <w:tc>
          <w:tcPr>
            <w:tcW w:w="1021" w:type="dxa"/>
            <w:tcBorders>
              <w:top w:val="single" w:sz="4" w:space="0" w:color="auto"/>
              <w:left w:val="single" w:sz="4" w:space="0" w:color="auto"/>
              <w:bottom w:val="single" w:sz="4" w:space="0" w:color="auto"/>
              <w:right w:val="single" w:sz="4" w:space="0" w:color="auto"/>
            </w:tcBorders>
            <w:vAlign w:val="center"/>
          </w:tcPr>
          <w:p w14:paraId="0C2E5E71" w14:textId="68A92118" w:rsidR="00D41AEF" w:rsidRPr="00D41AEF" w:rsidRDefault="00D41AEF" w:rsidP="00CF6B16">
            <w:pPr>
              <w:tabs>
                <w:tab w:val="left" w:pos="176"/>
              </w:tabs>
              <w:snapToGrid w:val="0"/>
              <w:spacing w:before="40" w:after="40" w:line="240" w:lineRule="auto"/>
              <w:ind w:left="-108" w:right="-108" w:firstLine="0"/>
              <w:jc w:val="center"/>
              <w:rPr>
                <w:sz w:val="24"/>
                <w:szCs w:val="24"/>
                <w:lang w:val="x-none" w:eastAsia="x-none"/>
              </w:rPr>
            </w:pPr>
            <w:r w:rsidRPr="00D41AEF">
              <w:rPr>
                <w:sz w:val="24"/>
                <w:szCs w:val="24"/>
                <w:lang w:eastAsia="x-none"/>
              </w:rPr>
              <w:t>1</w:t>
            </w:r>
            <w:r w:rsidR="00CF6B16">
              <w:rPr>
                <w:sz w:val="24"/>
                <w:szCs w:val="24"/>
                <w:lang w:eastAsia="x-none"/>
              </w:rPr>
              <w:t>2</w:t>
            </w:r>
          </w:p>
        </w:tc>
        <w:tc>
          <w:tcPr>
            <w:tcW w:w="7059" w:type="dxa"/>
            <w:tcBorders>
              <w:top w:val="single" w:sz="4" w:space="0" w:color="auto"/>
              <w:left w:val="single" w:sz="4" w:space="0" w:color="auto"/>
              <w:bottom w:val="single" w:sz="4" w:space="0" w:color="auto"/>
              <w:right w:val="single" w:sz="4" w:space="0" w:color="auto"/>
            </w:tcBorders>
            <w:vAlign w:val="center"/>
          </w:tcPr>
          <w:p w14:paraId="69E9D94F" w14:textId="77777777" w:rsidR="00D41AEF" w:rsidRPr="00D41AEF" w:rsidRDefault="00D41AEF" w:rsidP="00D41AEF">
            <w:pPr>
              <w:spacing w:before="40" w:after="40" w:line="240" w:lineRule="auto"/>
              <w:ind w:left="57" w:right="33" w:firstLine="0"/>
              <w:rPr>
                <w:snapToGrid/>
                <w:sz w:val="24"/>
                <w:szCs w:val="24"/>
              </w:rPr>
            </w:pPr>
            <w:r w:rsidRPr="00D41AEF">
              <w:rPr>
                <w:sz w:val="24"/>
                <w:szCs w:val="24"/>
              </w:rPr>
              <w:t>Контроль режима работы ИБП</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4B4297BF" w14:textId="3B677A46" w:rsidR="00D41AEF" w:rsidRPr="00D41AEF" w:rsidRDefault="00954C9E" w:rsidP="00D41AEF">
            <w:pPr>
              <w:snapToGrid w:val="0"/>
              <w:spacing w:before="40" w:after="40" w:line="240" w:lineRule="auto"/>
              <w:ind w:right="34" w:firstLine="0"/>
              <w:jc w:val="center"/>
              <w:rPr>
                <w:sz w:val="24"/>
                <w:szCs w:val="24"/>
              </w:rPr>
            </w:pPr>
            <w:r>
              <w:rPr>
                <w:sz w:val="24"/>
                <w:szCs w:val="24"/>
              </w:rPr>
              <w:t>Круглосуточно</w:t>
            </w:r>
          </w:p>
        </w:tc>
      </w:tr>
      <w:tr w:rsidR="00D41AEF" w:rsidRPr="00D41AEF" w14:paraId="6AE0702D" w14:textId="77777777" w:rsidTr="00DB2412">
        <w:tc>
          <w:tcPr>
            <w:tcW w:w="1021" w:type="dxa"/>
            <w:tcBorders>
              <w:top w:val="single" w:sz="4" w:space="0" w:color="auto"/>
              <w:left w:val="single" w:sz="4" w:space="0" w:color="auto"/>
              <w:bottom w:val="single" w:sz="4" w:space="0" w:color="auto"/>
              <w:right w:val="single" w:sz="4" w:space="0" w:color="auto"/>
            </w:tcBorders>
            <w:vAlign w:val="center"/>
          </w:tcPr>
          <w:p w14:paraId="0A72CBA9" w14:textId="0BCAAB98" w:rsidR="00D41AEF" w:rsidRPr="00D41AEF" w:rsidRDefault="00D41AEF" w:rsidP="00CF6B16">
            <w:pPr>
              <w:tabs>
                <w:tab w:val="left" w:pos="176"/>
              </w:tabs>
              <w:snapToGrid w:val="0"/>
              <w:spacing w:before="40" w:after="40" w:line="240" w:lineRule="auto"/>
              <w:ind w:left="-108" w:right="-108" w:firstLine="0"/>
              <w:jc w:val="center"/>
              <w:rPr>
                <w:sz w:val="24"/>
                <w:szCs w:val="24"/>
                <w:lang w:val="x-none" w:eastAsia="x-none"/>
              </w:rPr>
            </w:pPr>
            <w:r w:rsidRPr="00D41AEF">
              <w:rPr>
                <w:sz w:val="24"/>
                <w:szCs w:val="24"/>
                <w:lang w:eastAsia="x-none"/>
              </w:rPr>
              <w:t>1</w:t>
            </w:r>
            <w:r w:rsidR="00CF6B16">
              <w:rPr>
                <w:sz w:val="24"/>
                <w:szCs w:val="24"/>
                <w:lang w:eastAsia="x-none"/>
              </w:rPr>
              <w:t>3</w:t>
            </w:r>
          </w:p>
        </w:tc>
        <w:tc>
          <w:tcPr>
            <w:tcW w:w="7059" w:type="dxa"/>
            <w:tcBorders>
              <w:top w:val="single" w:sz="4" w:space="0" w:color="auto"/>
              <w:left w:val="single" w:sz="4" w:space="0" w:color="auto"/>
              <w:bottom w:val="single" w:sz="4" w:space="0" w:color="auto"/>
              <w:right w:val="single" w:sz="4" w:space="0" w:color="auto"/>
            </w:tcBorders>
            <w:hideMark/>
          </w:tcPr>
          <w:p w14:paraId="70FBC891" w14:textId="77777777" w:rsidR="00D41AEF" w:rsidRPr="00D41AEF" w:rsidRDefault="00D41AEF" w:rsidP="00E30942">
            <w:pPr>
              <w:snapToGrid w:val="0"/>
              <w:spacing w:before="40" w:after="40" w:line="240" w:lineRule="auto"/>
              <w:ind w:left="57" w:right="33" w:firstLine="0"/>
              <w:rPr>
                <w:snapToGrid/>
                <w:sz w:val="24"/>
                <w:szCs w:val="24"/>
              </w:rPr>
            </w:pPr>
            <w:r w:rsidRPr="00D41AEF">
              <w:rPr>
                <w:sz w:val="24"/>
                <w:szCs w:val="24"/>
              </w:rPr>
              <w:t>Мониторинг систем бесперебойного и гарантированного электроснабжения  при помощи СДКАДУ с рабочего места дежурного инженера</w:t>
            </w:r>
          </w:p>
        </w:tc>
        <w:tc>
          <w:tcPr>
            <w:tcW w:w="1985" w:type="dxa"/>
            <w:gridSpan w:val="2"/>
            <w:tcBorders>
              <w:top w:val="single" w:sz="4" w:space="0" w:color="auto"/>
              <w:left w:val="single" w:sz="4" w:space="0" w:color="auto"/>
              <w:bottom w:val="single" w:sz="4" w:space="0" w:color="auto"/>
              <w:right w:val="single" w:sz="4" w:space="0" w:color="auto"/>
            </w:tcBorders>
            <w:vAlign w:val="center"/>
            <w:hideMark/>
          </w:tcPr>
          <w:p w14:paraId="064A4908" w14:textId="7925A9BA" w:rsidR="00D41AEF" w:rsidRPr="00D41AEF" w:rsidRDefault="00954C9E" w:rsidP="00D41AEF">
            <w:pPr>
              <w:snapToGrid w:val="0"/>
              <w:spacing w:before="40" w:after="40" w:line="240" w:lineRule="auto"/>
              <w:ind w:right="34" w:firstLine="0"/>
              <w:jc w:val="center"/>
              <w:rPr>
                <w:sz w:val="24"/>
                <w:szCs w:val="24"/>
              </w:rPr>
            </w:pPr>
            <w:r>
              <w:rPr>
                <w:sz w:val="24"/>
                <w:szCs w:val="24"/>
              </w:rPr>
              <w:t>Круглосуточно</w:t>
            </w:r>
          </w:p>
        </w:tc>
      </w:tr>
      <w:tr w:rsidR="00D41AEF" w:rsidRPr="00D41AEF" w14:paraId="7EC31319" w14:textId="77777777" w:rsidTr="00DB2412">
        <w:tc>
          <w:tcPr>
            <w:tcW w:w="1021" w:type="dxa"/>
            <w:tcBorders>
              <w:top w:val="single" w:sz="4" w:space="0" w:color="auto"/>
              <w:left w:val="single" w:sz="4" w:space="0" w:color="auto"/>
              <w:bottom w:val="single" w:sz="4" w:space="0" w:color="auto"/>
              <w:right w:val="single" w:sz="4" w:space="0" w:color="auto"/>
            </w:tcBorders>
            <w:vAlign w:val="center"/>
          </w:tcPr>
          <w:p w14:paraId="3F3C57FF" w14:textId="34ED37A9" w:rsidR="00D41AEF" w:rsidRPr="00D41AEF" w:rsidRDefault="00D41AEF" w:rsidP="00CF6B16">
            <w:pPr>
              <w:snapToGrid w:val="0"/>
              <w:spacing w:before="40" w:after="40" w:line="240" w:lineRule="auto"/>
              <w:ind w:right="-108" w:firstLine="0"/>
              <w:jc w:val="center"/>
              <w:rPr>
                <w:snapToGrid/>
                <w:sz w:val="24"/>
                <w:szCs w:val="24"/>
                <w:lang w:val="x-none" w:eastAsia="x-none"/>
              </w:rPr>
            </w:pPr>
            <w:r w:rsidRPr="00D41AEF">
              <w:rPr>
                <w:snapToGrid/>
                <w:sz w:val="24"/>
                <w:szCs w:val="24"/>
                <w:lang w:eastAsia="x-none"/>
              </w:rPr>
              <w:t>1</w:t>
            </w:r>
            <w:r w:rsidR="00CF6B16">
              <w:rPr>
                <w:snapToGrid/>
                <w:sz w:val="24"/>
                <w:szCs w:val="24"/>
                <w:lang w:eastAsia="x-none"/>
              </w:rPr>
              <w:t>4</w:t>
            </w:r>
          </w:p>
        </w:tc>
        <w:tc>
          <w:tcPr>
            <w:tcW w:w="7059" w:type="dxa"/>
            <w:tcBorders>
              <w:top w:val="single" w:sz="4" w:space="0" w:color="auto"/>
              <w:left w:val="single" w:sz="4" w:space="0" w:color="auto"/>
              <w:bottom w:val="single" w:sz="4" w:space="0" w:color="auto"/>
              <w:right w:val="single" w:sz="4" w:space="0" w:color="auto"/>
            </w:tcBorders>
            <w:hideMark/>
          </w:tcPr>
          <w:p w14:paraId="0908AFFA" w14:textId="77777777" w:rsidR="00D41AEF" w:rsidRPr="00D41AEF" w:rsidRDefault="00D41AEF" w:rsidP="00E30942">
            <w:pPr>
              <w:snapToGrid w:val="0"/>
              <w:spacing w:before="40" w:after="40" w:line="240" w:lineRule="auto"/>
              <w:ind w:left="57" w:right="33" w:firstLine="0"/>
              <w:rPr>
                <w:snapToGrid/>
                <w:sz w:val="24"/>
                <w:szCs w:val="24"/>
              </w:rPr>
            </w:pPr>
            <w:r w:rsidRPr="00D41AEF">
              <w:rPr>
                <w:sz w:val="24"/>
                <w:szCs w:val="24"/>
              </w:rPr>
              <w:t>Мониторинг системы ИТП при помощи СДКАДУ с рабочего места дежурного инженера</w:t>
            </w:r>
          </w:p>
        </w:tc>
        <w:tc>
          <w:tcPr>
            <w:tcW w:w="1985" w:type="dxa"/>
            <w:gridSpan w:val="2"/>
            <w:tcBorders>
              <w:top w:val="single" w:sz="4" w:space="0" w:color="auto"/>
              <w:left w:val="single" w:sz="4" w:space="0" w:color="auto"/>
              <w:bottom w:val="single" w:sz="4" w:space="0" w:color="auto"/>
              <w:right w:val="single" w:sz="4" w:space="0" w:color="auto"/>
            </w:tcBorders>
            <w:vAlign w:val="center"/>
            <w:hideMark/>
          </w:tcPr>
          <w:p w14:paraId="2D53B13C" w14:textId="0B7D283D" w:rsidR="00D41AEF" w:rsidRPr="00D41AEF" w:rsidRDefault="00954C9E" w:rsidP="00D41AEF">
            <w:pPr>
              <w:snapToGrid w:val="0"/>
              <w:spacing w:before="40" w:after="40" w:line="240" w:lineRule="auto"/>
              <w:ind w:right="34" w:firstLine="0"/>
              <w:jc w:val="center"/>
              <w:rPr>
                <w:sz w:val="24"/>
                <w:szCs w:val="24"/>
              </w:rPr>
            </w:pPr>
            <w:r>
              <w:rPr>
                <w:sz w:val="24"/>
                <w:szCs w:val="24"/>
              </w:rPr>
              <w:t>Круглосуточно</w:t>
            </w:r>
          </w:p>
        </w:tc>
      </w:tr>
      <w:tr w:rsidR="00D41AEF" w:rsidRPr="00D41AEF" w14:paraId="233D6BCD" w14:textId="77777777" w:rsidTr="00DB2412">
        <w:trPr>
          <w:trHeight w:val="700"/>
        </w:trPr>
        <w:tc>
          <w:tcPr>
            <w:tcW w:w="1021" w:type="dxa"/>
            <w:tcBorders>
              <w:top w:val="single" w:sz="4" w:space="0" w:color="auto"/>
              <w:left w:val="single" w:sz="4" w:space="0" w:color="auto"/>
              <w:bottom w:val="single" w:sz="4" w:space="0" w:color="auto"/>
              <w:right w:val="single" w:sz="4" w:space="0" w:color="auto"/>
            </w:tcBorders>
          </w:tcPr>
          <w:p w14:paraId="1CC0B127" w14:textId="5B7D5778" w:rsidR="00D41AEF" w:rsidRPr="00D41AEF" w:rsidRDefault="00D41AEF" w:rsidP="00CF6B16">
            <w:pPr>
              <w:snapToGrid w:val="0"/>
              <w:spacing w:before="40" w:after="40" w:line="240" w:lineRule="auto"/>
              <w:ind w:right="-108" w:firstLine="0"/>
              <w:jc w:val="center"/>
              <w:rPr>
                <w:snapToGrid/>
                <w:sz w:val="24"/>
                <w:szCs w:val="24"/>
                <w:lang w:val="x-none" w:eastAsia="x-none"/>
              </w:rPr>
            </w:pPr>
            <w:r w:rsidRPr="00D41AEF">
              <w:rPr>
                <w:snapToGrid/>
                <w:sz w:val="24"/>
                <w:szCs w:val="24"/>
                <w:lang w:eastAsia="x-none"/>
              </w:rPr>
              <w:t>1</w:t>
            </w:r>
            <w:r w:rsidR="00CF6B16">
              <w:rPr>
                <w:snapToGrid/>
                <w:sz w:val="24"/>
                <w:szCs w:val="24"/>
                <w:lang w:eastAsia="x-none"/>
              </w:rPr>
              <w:t>5</w:t>
            </w:r>
          </w:p>
        </w:tc>
        <w:tc>
          <w:tcPr>
            <w:tcW w:w="7059" w:type="dxa"/>
            <w:tcBorders>
              <w:top w:val="single" w:sz="4" w:space="0" w:color="auto"/>
              <w:left w:val="single" w:sz="4" w:space="0" w:color="auto"/>
              <w:bottom w:val="single" w:sz="4" w:space="0" w:color="auto"/>
              <w:right w:val="single" w:sz="4" w:space="0" w:color="auto"/>
            </w:tcBorders>
          </w:tcPr>
          <w:p w14:paraId="2758DD71" w14:textId="77777777" w:rsidR="00D41AEF" w:rsidRPr="00D41AEF" w:rsidRDefault="00D41AEF" w:rsidP="00D41AEF">
            <w:pPr>
              <w:spacing w:line="240" w:lineRule="auto"/>
              <w:ind w:firstLine="0"/>
              <w:jc w:val="left"/>
              <w:rPr>
                <w:rFonts w:eastAsia="Calibri"/>
                <w:sz w:val="24"/>
                <w:szCs w:val="24"/>
              </w:rPr>
            </w:pPr>
            <w:r w:rsidRPr="00D41AEF">
              <w:rPr>
                <w:rFonts w:eastAsia="Calibri"/>
                <w:sz w:val="24"/>
                <w:szCs w:val="24"/>
              </w:rPr>
              <w:br w:type="page"/>
              <w:t xml:space="preserve">Осмотр теплотрассы, тепловых камер и колодцев </w:t>
            </w:r>
          </w:p>
          <w:p w14:paraId="1733FB57" w14:textId="77777777" w:rsidR="00D41AEF" w:rsidRPr="00D41AEF" w:rsidRDefault="00D41AEF" w:rsidP="00D41AEF">
            <w:pPr>
              <w:snapToGrid w:val="0"/>
              <w:spacing w:before="40" w:after="40" w:line="240" w:lineRule="auto"/>
              <w:ind w:left="57" w:right="33" w:firstLine="0"/>
              <w:rPr>
                <w:sz w:val="24"/>
                <w:szCs w:val="24"/>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403DF06D" w14:textId="77777777" w:rsidR="00D41AEF" w:rsidRPr="00D41AEF" w:rsidRDefault="00D41AEF" w:rsidP="00D41AEF">
            <w:pPr>
              <w:snapToGrid w:val="0"/>
              <w:spacing w:before="40" w:after="40" w:line="240" w:lineRule="auto"/>
              <w:ind w:right="34" w:firstLine="0"/>
              <w:jc w:val="center"/>
              <w:rPr>
                <w:sz w:val="24"/>
                <w:szCs w:val="24"/>
              </w:rPr>
            </w:pPr>
            <w:r w:rsidRPr="00D41AEF">
              <w:rPr>
                <w:sz w:val="24"/>
                <w:szCs w:val="24"/>
              </w:rPr>
              <w:t>Ежедневно в светлое время суток</w:t>
            </w:r>
          </w:p>
        </w:tc>
      </w:tr>
      <w:tr w:rsidR="00D41AEF" w:rsidRPr="00D41AEF" w14:paraId="074CAF43" w14:textId="77777777" w:rsidTr="00DB2412">
        <w:tc>
          <w:tcPr>
            <w:tcW w:w="1021" w:type="dxa"/>
            <w:tcBorders>
              <w:top w:val="single" w:sz="4" w:space="0" w:color="auto"/>
              <w:left w:val="single" w:sz="4" w:space="0" w:color="auto"/>
              <w:bottom w:val="single" w:sz="4" w:space="0" w:color="auto"/>
              <w:right w:val="single" w:sz="4" w:space="0" w:color="auto"/>
            </w:tcBorders>
            <w:vAlign w:val="center"/>
          </w:tcPr>
          <w:p w14:paraId="065D6806" w14:textId="72916FFB" w:rsidR="00D41AEF" w:rsidRPr="00D41AEF" w:rsidRDefault="00D41AEF" w:rsidP="00CF6B16">
            <w:pPr>
              <w:snapToGrid w:val="0"/>
              <w:spacing w:before="40" w:after="40" w:line="240" w:lineRule="auto"/>
              <w:ind w:right="-108" w:firstLine="0"/>
              <w:jc w:val="center"/>
              <w:rPr>
                <w:snapToGrid/>
                <w:sz w:val="24"/>
                <w:szCs w:val="24"/>
                <w:lang w:val="x-none" w:eastAsia="x-none"/>
              </w:rPr>
            </w:pPr>
            <w:r w:rsidRPr="00D41AEF">
              <w:rPr>
                <w:snapToGrid/>
                <w:sz w:val="24"/>
                <w:szCs w:val="24"/>
                <w:lang w:eastAsia="x-none"/>
              </w:rPr>
              <w:lastRenderedPageBreak/>
              <w:t>1</w:t>
            </w:r>
            <w:r w:rsidR="00CF6B16">
              <w:rPr>
                <w:snapToGrid/>
                <w:sz w:val="24"/>
                <w:szCs w:val="24"/>
                <w:lang w:eastAsia="x-none"/>
              </w:rPr>
              <w:t>6</w:t>
            </w:r>
          </w:p>
        </w:tc>
        <w:tc>
          <w:tcPr>
            <w:tcW w:w="7059" w:type="dxa"/>
            <w:tcBorders>
              <w:top w:val="single" w:sz="4" w:space="0" w:color="auto"/>
              <w:left w:val="single" w:sz="4" w:space="0" w:color="auto"/>
              <w:bottom w:val="single" w:sz="4" w:space="0" w:color="auto"/>
              <w:right w:val="single" w:sz="4" w:space="0" w:color="auto"/>
            </w:tcBorders>
            <w:hideMark/>
          </w:tcPr>
          <w:p w14:paraId="486C6BC5" w14:textId="77777777" w:rsidR="00D41AEF" w:rsidRPr="00D41AEF" w:rsidRDefault="00D41AEF" w:rsidP="00D41AEF">
            <w:pPr>
              <w:snapToGrid w:val="0"/>
              <w:spacing w:before="40" w:after="40" w:line="240" w:lineRule="auto"/>
              <w:ind w:left="57" w:right="33" w:firstLine="0"/>
              <w:rPr>
                <w:snapToGrid/>
                <w:sz w:val="24"/>
                <w:szCs w:val="24"/>
              </w:rPr>
            </w:pPr>
            <w:r w:rsidRPr="00D41AEF">
              <w:rPr>
                <w:sz w:val="24"/>
                <w:szCs w:val="24"/>
              </w:rPr>
              <w:t>Осмотр состояния трубопроводов внутреннего противопожарного водопровода, запорной арматуры, щита управления, лестничных противопожарных постов внутреннего противопожарного водопровода</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026F4A40" w14:textId="77777777" w:rsidR="00D41AEF" w:rsidRPr="00D41AEF" w:rsidRDefault="00D41AEF" w:rsidP="00D41AEF">
            <w:pPr>
              <w:spacing w:before="40" w:after="40" w:line="240" w:lineRule="auto"/>
              <w:ind w:right="34" w:firstLine="0"/>
              <w:jc w:val="center"/>
              <w:rPr>
                <w:sz w:val="24"/>
                <w:szCs w:val="24"/>
              </w:rPr>
            </w:pPr>
          </w:p>
          <w:p w14:paraId="02801906" w14:textId="77777777" w:rsidR="00D41AEF" w:rsidRPr="00D41AEF" w:rsidRDefault="00D41AEF" w:rsidP="00D41AEF">
            <w:pPr>
              <w:snapToGrid w:val="0"/>
              <w:spacing w:before="40" w:after="40" w:line="240" w:lineRule="auto"/>
              <w:ind w:right="34" w:firstLine="0"/>
              <w:jc w:val="center"/>
              <w:rPr>
                <w:sz w:val="24"/>
                <w:szCs w:val="24"/>
              </w:rPr>
            </w:pPr>
            <w:r w:rsidRPr="00D41AEF">
              <w:rPr>
                <w:sz w:val="24"/>
                <w:szCs w:val="24"/>
              </w:rPr>
              <w:t>Ежедневно</w:t>
            </w:r>
          </w:p>
        </w:tc>
      </w:tr>
      <w:tr w:rsidR="00D41AEF" w:rsidRPr="00D41AEF" w14:paraId="201A8127" w14:textId="77777777" w:rsidTr="00DB2412">
        <w:tc>
          <w:tcPr>
            <w:tcW w:w="1021" w:type="dxa"/>
            <w:tcBorders>
              <w:top w:val="single" w:sz="4" w:space="0" w:color="auto"/>
              <w:left w:val="single" w:sz="4" w:space="0" w:color="auto"/>
              <w:bottom w:val="single" w:sz="4" w:space="0" w:color="auto"/>
              <w:right w:val="single" w:sz="4" w:space="0" w:color="auto"/>
            </w:tcBorders>
            <w:vAlign w:val="center"/>
          </w:tcPr>
          <w:p w14:paraId="23EC4AAB" w14:textId="5081E4C5" w:rsidR="00D41AEF" w:rsidRPr="00D41AEF" w:rsidRDefault="00D41AEF" w:rsidP="00CF6B16">
            <w:pPr>
              <w:snapToGrid w:val="0"/>
              <w:spacing w:before="40" w:after="40" w:line="240" w:lineRule="auto"/>
              <w:ind w:right="-108" w:firstLine="0"/>
              <w:jc w:val="center"/>
              <w:rPr>
                <w:snapToGrid/>
                <w:sz w:val="24"/>
                <w:szCs w:val="24"/>
                <w:lang w:val="x-none" w:eastAsia="x-none"/>
              </w:rPr>
            </w:pPr>
            <w:r w:rsidRPr="00D41AEF">
              <w:rPr>
                <w:snapToGrid/>
                <w:sz w:val="24"/>
                <w:szCs w:val="24"/>
                <w:lang w:eastAsia="x-none"/>
              </w:rPr>
              <w:t>1</w:t>
            </w:r>
            <w:r w:rsidR="00CF6B16">
              <w:rPr>
                <w:snapToGrid/>
                <w:sz w:val="24"/>
                <w:szCs w:val="24"/>
                <w:lang w:eastAsia="x-none"/>
              </w:rPr>
              <w:t>7</w:t>
            </w:r>
          </w:p>
        </w:tc>
        <w:tc>
          <w:tcPr>
            <w:tcW w:w="7059" w:type="dxa"/>
            <w:tcBorders>
              <w:top w:val="single" w:sz="4" w:space="0" w:color="auto"/>
              <w:left w:val="single" w:sz="4" w:space="0" w:color="auto"/>
              <w:bottom w:val="single" w:sz="4" w:space="0" w:color="auto"/>
              <w:right w:val="single" w:sz="4" w:space="0" w:color="auto"/>
            </w:tcBorders>
            <w:hideMark/>
          </w:tcPr>
          <w:p w14:paraId="3AF95037" w14:textId="77777777" w:rsidR="00D41AEF" w:rsidRPr="00D41AEF" w:rsidRDefault="00D41AEF" w:rsidP="00C947D9">
            <w:pPr>
              <w:snapToGrid w:val="0"/>
              <w:spacing w:before="40" w:after="40" w:line="240" w:lineRule="auto"/>
              <w:ind w:left="57" w:right="33" w:firstLine="0"/>
              <w:rPr>
                <w:snapToGrid/>
                <w:sz w:val="24"/>
                <w:szCs w:val="24"/>
              </w:rPr>
            </w:pPr>
            <w:r w:rsidRPr="00D41AEF">
              <w:rPr>
                <w:sz w:val="24"/>
                <w:szCs w:val="24"/>
              </w:rPr>
              <w:t xml:space="preserve">Осмотр состояния модулей газового пожаротушения </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09872A4C" w14:textId="77777777" w:rsidR="00D41AEF" w:rsidRPr="00D41AEF" w:rsidRDefault="00D41AEF" w:rsidP="00D41AEF">
            <w:pPr>
              <w:spacing w:before="40" w:after="40" w:line="240" w:lineRule="auto"/>
              <w:ind w:right="34" w:firstLine="0"/>
              <w:jc w:val="center"/>
              <w:rPr>
                <w:sz w:val="24"/>
                <w:szCs w:val="24"/>
              </w:rPr>
            </w:pPr>
          </w:p>
          <w:p w14:paraId="216E50B2" w14:textId="77777777" w:rsidR="00D41AEF" w:rsidRPr="00D41AEF" w:rsidRDefault="00D41AEF" w:rsidP="00D41AEF">
            <w:pPr>
              <w:snapToGrid w:val="0"/>
              <w:spacing w:before="40" w:after="40" w:line="240" w:lineRule="auto"/>
              <w:ind w:right="34" w:firstLine="0"/>
              <w:jc w:val="center"/>
              <w:rPr>
                <w:sz w:val="24"/>
                <w:szCs w:val="24"/>
              </w:rPr>
            </w:pPr>
            <w:r w:rsidRPr="00D41AEF">
              <w:rPr>
                <w:sz w:val="24"/>
                <w:szCs w:val="24"/>
              </w:rPr>
              <w:t>Ежесменно</w:t>
            </w:r>
          </w:p>
        </w:tc>
      </w:tr>
      <w:tr w:rsidR="00D41AEF" w:rsidRPr="00D41AEF" w14:paraId="0F558A19" w14:textId="77777777" w:rsidTr="00DB2412">
        <w:tc>
          <w:tcPr>
            <w:tcW w:w="1021" w:type="dxa"/>
            <w:tcBorders>
              <w:top w:val="single" w:sz="4" w:space="0" w:color="auto"/>
              <w:left w:val="single" w:sz="4" w:space="0" w:color="auto"/>
              <w:bottom w:val="single" w:sz="4" w:space="0" w:color="auto"/>
              <w:right w:val="single" w:sz="4" w:space="0" w:color="auto"/>
            </w:tcBorders>
            <w:vAlign w:val="center"/>
          </w:tcPr>
          <w:p w14:paraId="33D96965" w14:textId="22324BAF" w:rsidR="00D41AEF" w:rsidRPr="00D41AEF" w:rsidRDefault="00D41AEF" w:rsidP="00CF6B16">
            <w:pPr>
              <w:snapToGrid w:val="0"/>
              <w:spacing w:before="40" w:after="40" w:line="240" w:lineRule="auto"/>
              <w:ind w:right="-108" w:firstLine="0"/>
              <w:jc w:val="center"/>
              <w:rPr>
                <w:snapToGrid/>
                <w:sz w:val="24"/>
                <w:szCs w:val="24"/>
                <w:lang w:val="x-none" w:eastAsia="x-none"/>
              </w:rPr>
            </w:pPr>
            <w:r w:rsidRPr="00D41AEF">
              <w:rPr>
                <w:snapToGrid/>
                <w:sz w:val="24"/>
                <w:szCs w:val="24"/>
                <w:lang w:eastAsia="x-none"/>
              </w:rPr>
              <w:t>1</w:t>
            </w:r>
            <w:r w:rsidR="00CF6B16">
              <w:rPr>
                <w:snapToGrid/>
                <w:sz w:val="24"/>
                <w:szCs w:val="24"/>
                <w:lang w:eastAsia="x-none"/>
              </w:rPr>
              <w:t>8</w:t>
            </w:r>
          </w:p>
        </w:tc>
        <w:tc>
          <w:tcPr>
            <w:tcW w:w="7059" w:type="dxa"/>
            <w:tcBorders>
              <w:top w:val="single" w:sz="4" w:space="0" w:color="auto"/>
              <w:left w:val="single" w:sz="4" w:space="0" w:color="auto"/>
              <w:bottom w:val="single" w:sz="4" w:space="0" w:color="auto"/>
              <w:right w:val="single" w:sz="4" w:space="0" w:color="auto"/>
            </w:tcBorders>
            <w:hideMark/>
          </w:tcPr>
          <w:p w14:paraId="36AD1252" w14:textId="77777777" w:rsidR="00D41AEF" w:rsidRPr="00D41AEF" w:rsidRDefault="00D41AEF" w:rsidP="00D41AEF">
            <w:pPr>
              <w:snapToGrid w:val="0"/>
              <w:spacing w:before="40" w:after="40" w:line="240" w:lineRule="auto"/>
              <w:ind w:left="57" w:right="33" w:firstLine="0"/>
              <w:rPr>
                <w:snapToGrid/>
                <w:sz w:val="24"/>
                <w:szCs w:val="24"/>
              </w:rPr>
            </w:pPr>
            <w:r w:rsidRPr="00D41AEF">
              <w:rPr>
                <w:sz w:val="24"/>
                <w:szCs w:val="24"/>
              </w:rPr>
              <w:t>Осмотр состояния световых табло в помещениях, находящихся под охраной автоматической установки пожаротушения</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28A4AA55" w14:textId="77777777" w:rsidR="00D41AEF" w:rsidRPr="00D41AEF" w:rsidRDefault="00D41AEF" w:rsidP="00D41AEF">
            <w:pPr>
              <w:spacing w:before="40" w:after="40" w:line="240" w:lineRule="auto"/>
              <w:ind w:right="34" w:firstLine="0"/>
              <w:jc w:val="center"/>
              <w:rPr>
                <w:sz w:val="24"/>
                <w:szCs w:val="24"/>
              </w:rPr>
            </w:pPr>
          </w:p>
          <w:p w14:paraId="502750DA" w14:textId="77777777" w:rsidR="00D41AEF" w:rsidRPr="00D41AEF" w:rsidRDefault="00D41AEF" w:rsidP="00D41AEF">
            <w:pPr>
              <w:snapToGrid w:val="0"/>
              <w:spacing w:before="40" w:after="40" w:line="240" w:lineRule="auto"/>
              <w:ind w:right="34" w:firstLine="0"/>
              <w:jc w:val="center"/>
              <w:rPr>
                <w:sz w:val="24"/>
                <w:szCs w:val="24"/>
              </w:rPr>
            </w:pPr>
            <w:r w:rsidRPr="00D41AEF">
              <w:rPr>
                <w:sz w:val="24"/>
                <w:szCs w:val="24"/>
              </w:rPr>
              <w:t>Ежесменно</w:t>
            </w:r>
          </w:p>
        </w:tc>
      </w:tr>
      <w:tr w:rsidR="00D41AEF" w:rsidRPr="00D41AEF" w14:paraId="4A0EC62C" w14:textId="77777777" w:rsidTr="00DB2412">
        <w:tc>
          <w:tcPr>
            <w:tcW w:w="1021" w:type="dxa"/>
            <w:tcBorders>
              <w:top w:val="single" w:sz="4" w:space="0" w:color="auto"/>
              <w:left w:val="single" w:sz="4" w:space="0" w:color="auto"/>
              <w:bottom w:val="single" w:sz="4" w:space="0" w:color="auto"/>
              <w:right w:val="single" w:sz="4" w:space="0" w:color="auto"/>
            </w:tcBorders>
            <w:vAlign w:val="center"/>
          </w:tcPr>
          <w:p w14:paraId="5F9F9ED2" w14:textId="7E8E448C" w:rsidR="00D41AEF" w:rsidRPr="00D41AEF" w:rsidRDefault="00CF6B16" w:rsidP="00D41AEF">
            <w:pPr>
              <w:snapToGrid w:val="0"/>
              <w:spacing w:before="40" w:after="40" w:line="240" w:lineRule="auto"/>
              <w:ind w:right="-108" w:firstLine="0"/>
              <w:jc w:val="center"/>
              <w:rPr>
                <w:snapToGrid/>
                <w:sz w:val="24"/>
                <w:szCs w:val="24"/>
                <w:lang w:val="x-none" w:eastAsia="x-none"/>
              </w:rPr>
            </w:pPr>
            <w:r>
              <w:rPr>
                <w:snapToGrid/>
                <w:sz w:val="24"/>
                <w:szCs w:val="24"/>
                <w:lang w:eastAsia="x-none"/>
              </w:rPr>
              <w:t>19</w:t>
            </w:r>
          </w:p>
        </w:tc>
        <w:tc>
          <w:tcPr>
            <w:tcW w:w="7059" w:type="dxa"/>
            <w:tcBorders>
              <w:top w:val="single" w:sz="4" w:space="0" w:color="auto"/>
              <w:left w:val="single" w:sz="4" w:space="0" w:color="auto"/>
              <w:bottom w:val="single" w:sz="4" w:space="0" w:color="auto"/>
              <w:right w:val="single" w:sz="4" w:space="0" w:color="auto"/>
            </w:tcBorders>
            <w:hideMark/>
          </w:tcPr>
          <w:p w14:paraId="099CD1E8" w14:textId="77777777" w:rsidR="00D41AEF" w:rsidRPr="00D41AEF" w:rsidRDefault="00D41AEF" w:rsidP="00D41AEF">
            <w:pPr>
              <w:snapToGrid w:val="0"/>
              <w:spacing w:before="40" w:after="40" w:line="240" w:lineRule="auto"/>
              <w:ind w:left="57" w:right="33" w:firstLine="0"/>
              <w:rPr>
                <w:snapToGrid/>
                <w:sz w:val="24"/>
                <w:szCs w:val="24"/>
              </w:rPr>
            </w:pPr>
            <w:r w:rsidRPr="00D41AEF">
              <w:rPr>
                <w:sz w:val="24"/>
                <w:szCs w:val="24"/>
              </w:rPr>
              <w:t>Осмотр состояния извещателей и шлейфов автоматической пожарной сигнализации, блоков индикации и приемо-контрольных приборов</w:t>
            </w:r>
          </w:p>
        </w:tc>
        <w:tc>
          <w:tcPr>
            <w:tcW w:w="1985" w:type="dxa"/>
            <w:gridSpan w:val="2"/>
            <w:tcBorders>
              <w:top w:val="single" w:sz="4" w:space="0" w:color="auto"/>
              <w:left w:val="single" w:sz="4" w:space="0" w:color="auto"/>
              <w:bottom w:val="single" w:sz="4" w:space="0" w:color="auto"/>
              <w:right w:val="single" w:sz="4" w:space="0" w:color="auto"/>
            </w:tcBorders>
            <w:vAlign w:val="center"/>
            <w:hideMark/>
          </w:tcPr>
          <w:p w14:paraId="602D6F2C" w14:textId="77777777" w:rsidR="00D41AEF" w:rsidRPr="00D41AEF" w:rsidRDefault="00D41AEF" w:rsidP="00D41AEF">
            <w:pPr>
              <w:snapToGrid w:val="0"/>
              <w:spacing w:before="40" w:after="40" w:line="240" w:lineRule="auto"/>
              <w:ind w:right="34" w:firstLine="0"/>
              <w:jc w:val="center"/>
              <w:rPr>
                <w:sz w:val="24"/>
                <w:szCs w:val="24"/>
              </w:rPr>
            </w:pPr>
            <w:r w:rsidRPr="00D41AEF">
              <w:rPr>
                <w:sz w:val="24"/>
                <w:szCs w:val="24"/>
              </w:rPr>
              <w:t>Ежесменно</w:t>
            </w:r>
          </w:p>
        </w:tc>
      </w:tr>
      <w:tr w:rsidR="00D41AEF" w:rsidRPr="00D41AEF" w14:paraId="4AC3089A" w14:textId="77777777" w:rsidTr="00DB2412">
        <w:tc>
          <w:tcPr>
            <w:tcW w:w="1021" w:type="dxa"/>
            <w:tcBorders>
              <w:top w:val="single" w:sz="4" w:space="0" w:color="auto"/>
              <w:left w:val="single" w:sz="4" w:space="0" w:color="auto"/>
              <w:bottom w:val="single" w:sz="4" w:space="0" w:color="auto"/>
              <w:right w:val="single" w:sz="4" w:space="0" w:color="auto"/>
            </w:tcBorders>
            <w:vAlign w:val="center"/>
          </w:tcPr>
          <w:p w14:paraId="33D561FF" w14:textId="32E8B61B" w:rsidR="00D41AEF" w:rsidRPr="00D41AEF" w:rsidRDefault="00D41AEF" w:rsidP="00CF6B16">
            <w:pPr>
              <w:snapToGrid w:val="0"/>
              <w:spacing w:before="40" w:after="40" w:line="240" w:lineRule="auto"/>
              <w:ind w:right="-108" w:firstLine="0"/>
              <w:jc w:val="center"/>
              <w:rPr>
                <w:snapToGrid/>
                <w:sz w:val="24"/>
                <w:szCs w:val="24"/>
                <w:lang w:val="x-none" w:eastAsia="x-none"/>
              </w:rPr>
            </w:pPr>
            <w:r w:rsidRPr="00D41AEF">
              <w:rPr>
                <w:snapToGrid/>
                <w:sz w:val="24"/>
                <w:szCs w:val="24"/>
                <w:lang w:eastAsia="x-none"/>
              </w:rPr>
              <w:t>2</w:t>
            </w:r>
            <w:r w:rsidR="00CF6B16">
              <w:rPr>
                <w:snapToGrid/>
                <w:sz w:val="24"/>
                <w:szCs w:val="24"/>
                <w:lang w:eastAsia="x-none"/>
              </w:rPr>
              <w:t>0</w:t>
            </w:r>
          </w:p>
        </w:tc>
        <w:tc>
          <w:tcPr>
            <w:tcW w:w="7059" w:type="dxa"/>
            <w:tcBorders>
              <w:top w:val="single" w:sz="4" w:space="0" w:color="auto"/>
              <w:left w:val="single" w:sz="4" w:space="0" w:color="auto"/>
              <w:bottom w:val="single" w:sz="4" w:space="0" w:color="auto"/>
              <w:right w:val="single" w:sz="4" w:space="0" w:color="auto"/>
            </w:tcBorders>
          </w:tcPr>
          <w:p w14:paraId="1C1D4F94" w14:textId="77777777" w:rsidR="00D41AEF" w:rsidRPr="00D41AEF" w:rsidRDefault="00D41AEF" w:rsidP="00D41AEF">
            <w:pPr>
              <w:snapToGrid w:val="0"/>
              <w:spacing w:before="40" w:after="40" w:line="240" w:lineRule="auto"/>
              <w:ind w:left="57" w:right="33" w:firstLine="0"/>
              <w:rPr>
                <w:sz w:val="24"/>
                <w:szCs w:val="24"/>
              </w:rPr>
            </w:pPr>
            <w:r w:rsidRPr="00D41AEF">
              <w:rPr>
                <w:sz w:val="24"/>
                <w:szCs w:val="24"/>
              </w:rPr>
              <w:t>Осмотр первичных средств пожаротушения</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2B828F5F" w14:textId="77777777" w:rsidR="00D41AEF" w:rsidRPr="00D41AEF" w:rsidRDefault="00D41AEF" w:rsidP="00D41AEF">
            <w:pPr>
              <w:snapToGrid w:val="0"/>
              <w:spacing w:before="40" w:after="40" w:line="240" w:lineRule="auto"/>
              <w:ind w:right="34" w:firstLine="0"/>
              <w:jc w:val="center"/>
              <w:rPr>
                <w:sz w:val="24"/>
                <w:szCs w:val="24"/>
              </w:rPr>
            </w:pPr>
            <w:r w:rsidRPr="00D41AEF">
              <w:rPr>
                <w:sz w:val="24"/>
                <w:szCs w:val="24"/>
              </w:rPr>
              <w:t>Ежесменно</w:t>
            </w:r>
          </w:p>
        </w:tc>
      </w:tr>
      <w:tr w:rsidR="00D41AEF" w:rsidRPr="00D41AEF" w14:paraId="2849BDA3" w14:textId="77777777" w:rsidTr="00DB2412">
        <w:trPr>
          <w:trHeight w:val="262"/>
        </w:trPr>
        <w:tc>
          <w:tcPr>
            <w:tcW w:w="1021" w:type="dxa"/>
            <w:tcBorders>
              <w:top w:val="single" w:sz="4" w:space="0" w:color="auto"/>
              <w:left w:val="single" w:sz="4" w:space="0" w:color="auto"/>
              <w:bottom w:val="single" w:sz="4" w:space="0" w:color="auto"/>
              <w:right w:val="single" w:sz="4" w:space="0" w:color="auto"/>
            </w:tcBorders>
          </w:tcPr>
          <w:p w14:paraId="372DD4A9" w14:textId="249EFE68" w:rsidR="00D41AEF" w:rsidRPr="00D41AEF" w:rsidRDefault="00D41AEF" w:rsidP="00CF6B16">
            <w:pPr>
              <w:snapToGrid w:val="0"/>
              <w:spacing w:before="40" w:after="40" w:line="240" w:lineRule="auto"/>
              <w:ind w:right="-108" w:firstLine="0"/>
              <w:jc w:val="center"/>
              <w:rPr>
                <w:snapToGrid/>
                <w:sz w:val="24"/>
                <w:szCs w:val="24"/>
                <w:lang w:val="x-none" w:eastAsia="x-none"/>
              </w:rPr>
            </w:pPr>
            <w:r w:rsidRPr="00D41AEF">
              <w:rPr>
                <w:snapToGrid/>
                <w:sz w:val="24"/>
                <w:szCs w:val="24"/>
                <w:lang w:eastAsia="x-none"/>
              </w:rPr>
              <w:t>2</w:t>
            </w:r>
            <w:r w:rsidR="00CF6B16">
              <w:rPr>
                <w:snapToGrid/>
                <w:sz w:val="24"/>
                <w:szCs w:val="24"/>
                <w:lang w:eastAsia="x-none"/>
              </w:rPr>
              <w:t>1</w:t>
            </w:r>
          </w:p>
        </w:tc>
        <w:tc>
          <w:tcPr>
            <w:tcW w:w="7059" w:type="dxa"/>
            <w:tcBorders>
              <w:top w:val="single" w:sz="4" w:space="0" w:color="auto"/>
              <w:left w:val="single" w:sz="4" w:space="0" w:color="auto"/>
              <w:bottom w:val="single" w:sz="4" w:space="0" w:color="auto"/>
              <w:right w:val="single" w:sz="4" w:space="0" w:color="auto"/>
            </w:tcBorders>
            <w:hideMark/>
          </w:tcPr>
          <w:p w14:paraId="744433A1" w14:textId="77777777" w:rsidR="00D41AEF" w:rsidRPr="00D41AEF" w:rsidRDefault="00D41AEF" w:rsidP="00D41AEF">
            <w:pPr>
              <w:snapToGrid w:val="0"/>
              <w:spacing w:before="40" w:after="40" w:line="240" w:lineRule="auto"/>
              <w:ind w:right="33" w:firstLine="0"/>
              <w:rPr>
                <w:snapToGrid/>
                <w:sz w:val="24"/>
                <w:szCs w:val="24"/>
              </w:rPr>
            </w:pPr>
            <w:r w:rsidRPr="00D41AEF">
              <w:rPr>
                <w:sz w:val="24"/>
                <w:szCs w:val="24"/>
              </w:rPr>
              <w:t>Включение/отключение системы вентиляции, установка режима работы</w:t>
            </w:r>
          </w:p>
        </w:tc>
        <w:tc>
          <w:tcPr>
            <w:tcW w:w="1985" w:type="dxa"/>
            <w:gridSpan w:val="2"/>
            <w:tcBorders>
              <w:top w:val="single" w:sz="4" w:space="0" w:color="auto"/>
              <w:left w:val="single" w:sz="4" w:space="0" w:color="auto"/>
              <w:bottom w:val="single" w:sz="4" w:space="0" w:color="auto"/>
              <w:right w:val="single" w:sz="4" w:space="0" w:color="auto"/>
            </w:tcBorders>
            <w:vAlign w:val="center"/>
            <w:hideMark/>
          </w:tcPr>
          <w:p w14:paraId="777D9854" w14:textId="77777777" w:rsidR="00D41AEF" w:rsidRPr="00D41AEF" w:rsidRDefault="00D41AEF" w:rsidP="00D41AEF">
            <w:pPr>
              <w:snapToGrid w:val="0"/>
              <w:spacing w:before="40" w:after="40" w:line="240" w:lineRule="auto"/>
              <w:ind w:right="34" w:firstLine="0"/>
              <w:jc w:val="center"/>
              <w:rPr>
                <w:sz w:val="24"/>
                <w:szCs w:val="24"/>
              </w:rPr>
            </w:pPr>
            <w:r w:rsidRPr="00D41AEF">
              <w:rPr>
                <w:sz w:val="24"/>
                <w:szCs w:val="24"/>
              </w:rPr>
              <w:t>При необходимости</w:t>
            </w:r>
          </w:p>
        </w:tc>
      </w:tr>
      <w:tr w:rsidR="00D41AEF" w:rsidRPr="00D41AEF" w14:paraId="221CB60D" w14:textId="77777777" w:rsidTr="00DB2412">
        <w:tc>
          <w:tcPr>
            <w:tcW w:w="1021" w:type="dxa"/>
            <w:tcBorders>
              <w:top w:val="single" w:sz="4" w:space="0" w:color="auto"/>
              <w:left w:val="single" w:sz="4" w:space="0" w:color="auto"/>
              <w:bottom w:val="single" w:sz="4" w:space="0" w:color="auto"/>
              <w:right w:val="single" w:sz="4" w:space="0" w:color="auto"/>
            </w:tcBorders>
            <w:hideMark/>
          </w:tcPr>
          <w:p w14:paraId="2FFCD814" w14:textId="02929209" w:rsidR="00D41AEF" w:rsidRPr="00D41AEF" w:rsidRDefault="00D41AEF" w:rsidP="00CF6B16">
            <w:pPr>
              <w:snapToGrid w:val="0"/>
              <w:spacing w:before="40" w:after="40" w:line="240" w:lineRule="auto"/>
              <w:ind w:firstLine="0"/>
              <w:jc w:val="center"/>
              <w:rPr>
                <w:snapToGrid/>
                <w:sz w:val="24"/>
                <w:szCs w:val="24"/>
                <w:lang w:val="x-none" w:eastAsia="x-none"/>
              </w:rPr>
            </w:pPr>
            <w:r w:rsidRPr="00D41AEF">
              <w:rPr>
                <w:snapToGrid/>
                <w:sz w:val="24"/>
                <w:szCs w:val="24"/>
                <w:lang w:eastAsia="x-none"/>
              </w:rPr>
              <w:t>2</w:t>
            </w:r>
            <w:r w:rsidR="00CF6B16">
              <w:rPr>
                <w:snapToGrid/>
                <w:sz w:val="24"/>
                <w:szCs w:val="24"/>
                <w:lang w:eastAsia="x-none"/>
              </w:rPr>
              <w:t>2</w:t>
            </w:r>
          </w:p>
        </w:tc>
        <w:tc>
          <w:tcPr>
            <w:tcW w:w="7059" w:type="dxa"/>
            <w:tcBorders>
              <w:top w:val="single" w:sz="4" w:space="0" w:color="auto"/>
              <w:left w:val="single" w:sz="4" w:space="0" w:color="auto"/>
              <w:bottom w:val="single" w:sz="4" w:space="0" w:color="auto"/>
              <w:right w:val="single" w:sz="4" w:space="0" w:color="auto"/>
            </w:tcBorders>
            <w:hideMark/>
          </w:tcPr>
          <w:p w14:paraId="11FA4425" w14:textId="77777777" w:rsidR="00D41AEF" w:rsidRPr="00D41AEF" w:rsidRDefault="00D41AEF" w:rsidP="007712DF">
            <w:pPr>
              <w:snapToGrid w:val="0"/>
              <w:spacing w:before="40" w:after="40" w:line="240" w:lineRule="auto"/>
              <w:ind w:right="33" w:firstLine="0"/>
              <w:rPr>
                <w:snapToGrid/>
                <w:sz w:val="24"/>
                <w:szCs w:val="24"/>
              </w:rPr>
            </w:pPr>
            <w:r w:rsidRPr="00D41AEF">
              <w:rPr>
                <w:sz w:val="24"/>
                <w:szCs w:val="24"/>
              </w:rPr>
              <w:t xml:space="preserve">Осмотр оборудования </w:t>
            </w:r>
            <w:r w:rsidRPr="00D41AEF">
              <w:rPr>
                <w:sz w:val="24"/>
              </w:rPr>
              <w:t>систем вентиляции и кондиционирования воздуха</w:t>
            </w:r>
            <w:r w:rsidRPr="00D41AEF">
              <w:rPr>
                <w:sz w:val="24"/>
                <w:szCs w:val="24"/>
              </w:rPr>
              <w:t xml:space="preserve"> в помещениях, установка необходимого температурного режима</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491500DB" w14:textId="77777777" w:rsidR="00D41AEF" w:rsidRPr="00D41AEF" w:rsidRDefault="00D41AEF" w:rsidP="00D41AEF">
            <w:pPr>
              <w:spacing w:before="40" w:after="40" w:line="240" w:lineRule="auto"/>
              <w:ind w:right="34" w:firstLine="0"/>
              <w:jc w:val="center"/>
              <w:rPr>
                <w:sz w:val="24"/>
                <w:szCs w:val="24"/>
              </w:rPr>
            </w:pPr>
          </w:p>
          <w:p w14:paraId="45CE9AFD" w14:textId="77777777" w:rsidR="00D41AEF" w:rsidRPr="00D41AEF" w:rsidRDefault="00D41AEF" w:rsidP="00D41AEF">
            <w:pPr>
              <w:snapToGrid w:val="0"/>
              <w:spacing w:before="40" w:after="40" w:line="240" w:lineRule="auto"/>
              <w:ind w:right="34" w:firstLine="0"/>
              <w:jc w:val="center"/>
              <w:rPr>
                <w:sz w:val="24"/>
                <w:szCs w:val="24"/>
              </w:rPr>
            </w:pPr>
            <w:r w:rsidRPr="00D41AEF">
              <w:rPr>
                <w:sz w:val="24"/>
                <w:szCs w:val="24"/>
              </w:rPr>
              <w:t>Ежедневно</w:t>
            </w:r>
          </w:p>
        </w:tc>
      </w:tr>
      <w:tr w:rsidR="00D41AEF" w:rsidRPr="00D41AEF" w14:paraId="39684DED" w14:textId="77777777" w:rsidTr="00DB2412">
        <w:tc>
          <w:tcPr>
            <w:tcW w:w="1021" w:type="dxa"/>
            <w:tcBorders>
              <w:top w:val="single" w:sz="4" w:space="0" w:color="auto"/>
              <w:left w:val="single" w:sz="4" w:space="0" w:color="auto"/>
              <w:bottom w:val="single" w:sz="4" w:space="0" w:color="auto"/>
              <w:right w:val="single" w:sz="4" w:space="0" w:color="auto"/>
            </w:tcBorders>
            <w:hideMark/>
          </w:tcPr>
          <w:p w14:paraId="4280D7E8" w14:textId="4BF903DD" w:rsidR="00D41AEF" w:rsidRPr="00D41AEF" w:rsidRDefault="00D41AEF" w:rsidP="00CF6B16">
            <w:pPr>
              <w:snapToGrid w:val="0"/>
              <w:spacing w:before="40" w:after="40" w:line="240" w:lineRule="auto"/>
              <w:ind w:firstLine="0"/>
              <w:jc w:val="center"/>
              <w:rPr>
                <w:snapToGrid/>
                <w:sz w:val="24"/>
                <w:szCs w:val="24"/>
                <w:lang w:val="x-none" w:eastAsia="x-none"/>
              </w:rPr>
            </w:pPr>
            <w:r w:rsidRPr="00D41AEF">
              <w:rPr>
                <w:snapToGrid/>
                <w:sz w:val="24"/>
                <w:szCs w:val="24"/>
                <w:lang w:eastAsia="x-none"/>
              </w:rPr>
              <w:t>2</w:t>
            </w:r>
            <w:r w:rsidR="00CF6B16">
              <w:rPr>
                <w:snapToGrid/>
                <w:sz w:val="24"/>
                <w:szCs w:val="24"/>
                <w:lang w:eastAsia="x-none"/>
              </w:rPr>
              <w:t>3</w:t>
            </w:r>
          </w:p>
        </w:tc>
        <w:tc>
          <w:tcPr>
            <w:tcW w:w="7059" w:type="dxa"/>
            <w:tcBorders>
              <w:top w:val="single" w:sz="4" w:space="0" w:color="auto"/>
              <w:left w:val="single" w:sz="4" w:space="0" w:color="auto"/>
              <w:bottom w:val="single" w:sz="4" w:space="0" w:color="auto"/>
              <w:right w:val="single" w:sz="4" w:space="0" w:color="auto"/>
            </w:tcBorders>
            <w:hideMark/>
          </w:tcPr>
          <w:p w14:paraId="63E7A82F" w14:textId="77777777" w:rsidR="00D41AEF" w:rsidRPr="00D41AEF" w:rsidRDefault="00D41AEF" w:rsidP="007712DF">
            <w:pPr>
              <w:snapToGrid w:val="0"/>
              <w:spacing w:before="40" w:after="40" w:line="240" w:lineRule="auto"/>
              <w:ind w:right="33" w:firstLine="0"/>
              <w:rPr>
                <w:snapToGrid/>
                <w:sz w:val="24"/>
                <w:szCs w:val="24"/>
              </w:rPr>
            </w:pPr>
            <w:r w:rsidRPr="00D41AEF">
              <w:rPr>
                <w:sz w:val="24"/>
                <w:szCs w:val="24"/>
              </w:rPr>
              <w:t>Проверка отсутствия посторонних шумов при работе компрессоров и вентиляторов кондиционеров технологических помещений</w:t>
            </w:r>
          </w:p>
        </w:tc>
        <w:tc>
          <w:tcPr>
            <w:tcW w:w="1985" w:type="dxa"/>
            <w:gridSpan w:val="2"/>
            <w:tcBorders>
              <w:top w:val="single" w:sz="4" w:space="0" w:color="auto"/>
              <w:left w:val="single" w:sz="4" w:space="0" w:color="auto"/>
              <w:bottom w:val="single" w:sz="4" w:space="0" w:color="auto"/>
              <w:right w:val="single" w:sz="4" w:space="0" w:color="auto"/>
            </w:tcBorders>
            <w:vAlign w:val="center"/>
            <w:hideMark/>
          </w:tcPr>
          <w:p w14:paraId="492C0929" w14:textId="77777777" w:rsidR="00D41AEF" w:rsidRPr="00D41AEF" w:rsidRDefault="00D41AEF" w:rsidP="00D41AEF">
            <w:pPr>
              <w:snapToGrid w:val="0"/>
              <w:spacing w:before="40" w:after="40" w:line="240" w:lineRule="auto"/>
              <w:ind w:right="34" w:firstLine="0"/>
              <w:jc w:val="center"/>
              <w:rPr>
                <w:sz w:val="24"/>
                <w:szCs w:val="24"/>
              </w:rPr>
            </w:pPr>
            <w:r w:rsidRPr="00D41AEF">
              <w:rPr>
                <w:sz w:val="24"/>
                <w:szCs w:val="24"/>
              </w:rPr>
              <w:t>Ежедневно</w:t>
            </w:r>
          </w:p>
        </w:tc>
      </w:tr>
      <w:tr w:rsidR="00D41AEF" w:rsidRPr="00D41AEF" w14:paraId="6CA9893C" w14:textId="77777777" w:rsidTr="00DB2412">
        <w:tc>
          <w:tcPr>
            <w:tcW w:w="1021" w:type="dxa"/>
            <w:tcBorders>
              <w:top w:val="single" w:sz="4" w:space="0" w:color="auto"/>
              <w:left w:val="single" w:sz="4" w:space="0" w:color="auto"/>
              <w:bottom w:val="single" w:sz="4" w:space="0" w:color="auto"/>
              <w:right w:val="single" w:sz="4" w:space="0" w:color="auto"/>
            </w:tcBorders>
            <w:hideMark/>
          </w:tcPr>
          <w:p w14:paraId="71824361" w14:textId="2B160FA7" w:rsidR="00D41AEF" w:rsidRPr="00D41AEF" w:rsidRDefault="00D41AEF" w:rsidP="00CF6B16">
            <w:pPr>
              <w:snapToGrid w:val="0"/>
              <w:spacing w:before="40" w:after="40" w:line="240" w:lineRule="auto"/>
              <w:ind w:firstLine="0"/>
              <w:jc w:val="center"/>
              <w:rPr>
                <w:snapToGrid/>
                <w:sz w:val="24"/>
                <w:szCs w:val="24"/>
                <w:lang w:val="x-none" w:eastAsia="x-none"/>
              </w:rPr>
            </w:pPr>
            <w:r w:rsidRPr="00D41AEF">
              <w:rPr>
                <w:snapToGrid/>
                <w:sz w:val="24"/>
                <w:szCs w:val="24"/>
                <w:lang w:eastAsia="x-none"/>
              </w:rPr>
              <w:t>2</w:t>
            </w:r>
            <w:r w:rsidR="00CF6B16">
              <w:rPr>
                <w:snapToGrid/>
                <w:sz w:val="24"/>
                <w:szCs w:val="24"/>
                <w:lang w:eastAsia="x-none"/>
              </w:rPr>
              <w:t>4</w:t>
            </w:r>
          </w:p>
        </w:tc>
        <w:tc>
          <w:tcPr>
            <w:tcW w:w="7059" w:type="dxa"/>
            <w:tcBorders>
              <w:top w:val="single" w:sz="4" w:space="0" w:color="auto"/>
              <w:left w:val="single" w:sz="4" w:space="0" w:color="auto"/>
              <w:bottom w:val="single" w:sz="4" w:space="0" w:color="auto"/>
              <w:right w:val="single" w:sz="4" w:space="0" w:color="auto"/>
            </w:tcBorders>
            <w:hideMark/>
          </w:tcPr>
          <w:p w14:paraId="2D5FC89D" w14:textId="77777777" w:rsidR="00D41AEF" w:rsidRPr="00D41AEF" w:rsidRDefault="00D41AEF" w:rsidP="00E30942">
            <w:pPr>
              <w:snapToGrid w:val="0"/>
              <w:spacing w:before="40" w:after="40" w:line="240" w:lineRule="auto"/>
              <w:ind w:right="33" w:firstLine="0"/>
              <w:rPr>
                <w:snapToGrid/>
                <w:sz w:val="24"/>
                <w:szCs w:val="24"/>
              </w:rPr>
            </w:pPr>
            <w:r w:rsidRPr="00D41AEF">
              <w:rPr>
                <w:sz w:val="24"/>
                <w:szCs w:val="24"/>
              </w:rPr>
              <w:t>Мониторинг температуры технологических помещений при помощи СДКАДУ с рабочего места дежурного инженера</w:t>
            </w:r>
          </w:p>
        </w:tc>
        <w:tc>
          <w:tcPr>
            <w:tcW w:w="1985" w:type="dxa"/>
            <w:gridSpan w:val="2"/>
            <w:tcBorders>
              <w:top w:val="single" w:sz="4" w:space="0" w:color="auto"/>
              <w:left w:val="single" w:sz="4" w:space="0" w:color="auto"/>
              <w:bottom w:val="single" w:sz="4" w:space="0" w:color="auto"/>
              <w:right w:val="single" w:sz="4" w:space="0" w:color="auto"/>
            </w:tcBorders>
            <w:vAlign w:val="center"/>
            <w:hideMark/>
          </w:tcPr>
          <w:p w14:paraId="4EA009EC" w14:textId="77777777" w:rsidR="00D41AEF" w:rsidRPr="00D41AEF" w:rsidRDefault="00D41AEF" w:rsidP="00D41AEF">
            <w:pPr>
              <w:snapToGrid w:val="0"/>
              <w:spacing w:before="40" w:after="40" w:line="240" w:lineRule="auto"/>
              <w:ind w:right="34" w:firstLine="0"/>
              <w:jc w:val="center"/>
              <w:rPr>
                <w:sz w:val="24"/>
                <w:szCs w:val="24"/>
              </w:rPr>
            </w:pPr>
            <w:r w:rsidRPr="00D41AEF">
              <w:rPr>
                <w:sz w:val="24"/>
                <w:szCs w:val="24"/>
              </w:rPr>
              <w:t>Ежедневно</w:t>
            </w:r>
          </w:p>
        </w:tc>
      </w:tr>
      <w:tr w:rsidR="00D41AEF" w:rsidRPr="00D41AEF" w14:paraId="7A26BEF5" w14:textId="77777777" w:rsidTr="00DB2412">
        <w:tc>
          <w:tcPr>
            <w:tcW w:w="1021" w:type="dxa"/>
            <w:tcBorders>
              <w:top w:val="single" w:sz="4" w:space="0" w:color="auto"/>
              <w:left w:val="single" w:sz="4" w:space="0" w:color="auto"/>
              <w:bottom w:val="single" w:sz="4" w:space="0" w:color="auto"/>
              <w:right w:val="single" w:sz="4" w:space="0" w:color="auto"/>
            </w:tcBorders>
            <w:hideMark/>
          </w:tcPr>
          <w:p w14:paraId="3F02AF38" w14:textId="08634666" w:rsidR="00D41AEF" w:rsidRPr="00D41AEF" w:rsidRDefault="00D41AEF" w:rsidP="00CF6B16">
            <w:pPr>
              <w:snapToGrid w:val="0"/>
              <w:spacing w:before="40" w:after="40" w:line="240" w:lineRule="auto"/>
              <w:ind w:firstLine="0"/>
              <w:jc w:val="center"/>
              <w:rPr>
                <w:snapToGrid/>
                <w:sz w:val="24"/>
                <w:szCs w:val="24"/>
                <w:lang w:val="x-none" w:eastAsia="x-none"/>
              </w:rPr>
            </w:pPr>
            <w:r w:rsidRPr="00D41AEF">
              <w:rPr>
                <w:snapToGrid/>
                <w:sz w:val="24"/>
                <w:szCs w:val="24"/>
                <w:lang w:eastAsia="x-none"/>
              </w:rPr>
              <w:t>2</w:t>
            </w:r>
            <w:r w:rsidR="00CF6B16">
              <w:rPr>
                <w:snapToGrid/>
                <w:sz w:val="24"/>
                <w:szCs w:val="24"/>
                <w:lang w:eastAsia="x-none"/>
              </w:rPr>
              <w:t>5</w:t>
            </w:r>
          </w:p>
        </w:tc>
        <w:tc>
          <w:tcPr>
            <w:tcW w:w="7059" w:type="dxa"/>
            <w:tcBorders>
              <w:top w:val="single" w:sz="4" w:space="0" w:color="auto"/>
              <w:left w:val="single" w:sz="4" w:space="0" w:color="auto"/>
              <w:bottom w:val="single" w:sz="4" w:space="0" w:color="auto"/>
              <w:right w:val="single" w:sz="4" w:space="0" w:color="auto"/>
            </w:tcBorders>
            <w:hideMark/>
          </w:tcPr>
          <w:p w14:paraId="6508CAE3" w14:textId="77777777" w:rsidR="00D41AEF" w:rsidRPr="00D41AEF" w:rsidRDefault="00D41AEF" w:rsidP="00D41AEF">
            <w:pPr>
              <w:snapToGrid w:val="0"/>
              <w:spacing w:before="40" w:after="40" w:line="240" w:lineRule="auto"/>
              <w:ind w:right="33" w:firstLine="0"/>
              <w:rPr>
                <w:snapToGrid/>
                <w:sz w:val="24"/>
                <w:szCs w:val="24"/>
              </w:rPr>
            </w:pPr>
            <w:r w:rsidRPr="00D41AEF">
              <w:rPr>
                <w:sz w:val="24"/>
                <w:szCs w:val="24"/>
              </w:rPr>
              <w:t>Включение/отключение резервных или мобильных кондиционеров</w:t>
            </w:r>
          </w:p>
        </w:tc>
        <w:tc>
          <w:tcPr>
            <w:tcW w:w="1985" w:type="dxa"/>
            <w:gridSpan w:val="2"/>
            <w:tcBorders>
              <w:top w:val="single" w:sz="4" w:space="0" w:color="auto"/>
              <w:left w:val="single" w:sz="4" w:space="0" w:color="auto"/>
              <w:bottom w:val="single" w:sz="4" w:space="0" w:color="auto"/>
              <w:right w:val="single" w:sz="4" w:space="0" w:color="auto"/>
            </w:tcBorders>
            <w:hideMark/>
          </w:tcPr>
          <w:p w14:paraId="1D5C549D" w14:textId="77777777" w:rsidR="00D41AEF" w:rsidRPr="00D41AEF" w:rsidRDefault="00D41AEF" w:rsidP="00D41AEF">
            <w:pPr>
              <w:snapToGrid w:val="0"/>
              <w:spacing w:before="40" w:after="40" w:line="240" w:lineRule="auto"/>
              <w:ind w:right="34" w:firstLine="0"/>
              <w:jc w:val="center"/>
              <w:rPr>
                <w:sz w:val="24"/>
                <w:szCs w:val="24"/>
              </w:rPr>
            </w:pPr>
            <w:r w:rsidRPr="00D41AEF">
              <w:rPr>
                <w:sz w:val="24"/>
                <w:szCs w:val="24"/>
              </w:rPr>
              <w:t>При необходимости</w:t>
            </w:r>
          </w:p>
        </w:tc>
      </w:tr>
      <w:tr w:rsidR="00D41AEF" w:rsidRPr="00D41AEF" w14:paraId="599219B8" w14:textId="77777777" w:rsidTr="00DB2412">
        <w:tc>
          <w:tcPr>
            <w:tcW w:w="1021" w:type="dxa"/>
            <w:tcBorders>
              <w:top w:val="single" w:sz="4" w:space="0" w:color="auto"/>
              <w:left w:val="single" w:sz="4" w:space="0" w:color="auto"/>
              <w:bottom w:val="single" w:sz="4" w:space="0" w:color="auto"/>
              <w:right w:val="single" w:sz="4" w:space="0" w:color="auto"/>
            </w:tcBorders>
          </w:tcPr>
          <w:p w14:paraId="3B78B87D" w14:textId="63906A87" w:rsidR="00D41AEF" w:rsidRPr="00D41AEF" w:rsidRDefault="00D41AEF" w:rsidP="00CF6B16">
            <w:pPr>
              <w:snapToGrid w:val="0"/>
              <w:spacing w:before="40" w:after="40" w:line="240" w:lineRule="auto"/>
              <w:ind w:firstLine="0"/>
              <w:jc w:val="center"/>
              <w:rPr>
                <w:snapToGrid/>
                <w:sz w:val="24"/>
                <w:szCs w:val="24"/>
                <w:lang w:val="x-none" w:eastAsia="x-none"/>
              </w:rPr>
            </w:pPr>
            <w:r w:rsidRPr="00D41AEF">
              <w:rPr>
                <w:snapToGrid/>
                <w:sz w:val="24"/>
                <w:szCs w:val="24"/>
                <w:lang w:eastAsia="x-none"/>
              </w:rPr>
              <w:t>2</w:t>
            </w:r>
            <w:r w:rsidR="00CF6B16">
              <w:rPr>
                <w:snapToGrid/>
                <w:sz w:val="24"/>
                <w:szCs w:val="24"/>
                <w:lang w:eastAsia="x-none"/>
              </w:rPr>
              <w:t>6</w:t>
            </w:r>
          </w:p>
        </w:tc>
        <w:tc>
          <w:tcPr>
            <w:tcW w:w="7059" w:type="dxa"/>
            <w:tcBorders>
              <w:top w:val="single" w:sz="4" w:space="0" w:color="auto"/>
              <w:left w:val="single" w:sz="4" w:space="0" w:color="auto"/>
              <w:bottom w:val="single" w:sz="4" w:space="0" w:color="auto"/>
              <w:right w:val="single" w:sz="4" w:space="0" w:color="auto"/>
            </w:tcBorders>
          </w:tcPr>
          <w:p w14:paraId="214A5413" w14:textId="77777777" w:rsidR="00D41AEF" w:rsidRPr="00D41AEF" w:rsidRDefault="00D41AEF" w:rsidP="00D41AEF">
            <w:pPr>
              <w:snapToGrid w:val="0"/>
              <w:spacing w:before="40" w:after="40" w:line="240" w:lineRule="auto"/>
              <w:ind w:right="33" w:firstLine="0"/>
              <w:rPr>
                <w:sz w:val="24"/>
                <w:szCs w:val="24"/>
              </w:rPr>
            </w:pPr>
            <w:r w:rsidRPr="00D41AEF">
              <w:rPr>
                <w:sz w:val="24"/>
                <w:szCs w:val="24"/>
              </w:rPr>
              <w:t>Внешний осмотр лифтового оборудования, проверка функционирования и эксплуатационных параметров</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3B882D60" w14:textId="77777777" w:rsidR="00D41AEF" w:rsidRPr="00D41AEF" w:rsidRDefault="00D41AEF" w:rsidP="00D41AEF">
            <w:pPr>
              <w:snapToGrid w:val="0"/>
              <w:spacing w:before="40" w:after="40" w:line="240" w:lineRule="auto"/>
              <w:ind w:right="34" w:firstLine="0"/>
              <w:jc w:val="center"/>
              <w:rPr>
                <w:sz w:val="24"/>
                <w:szCs w:val="24"/>
              </w:rPr>
            </w:pPr>
            <w:r w:rsidRPr="00D41AEF">
              <w:rPr>
                <w:sz w:val="24"/>
                <w:szCs w:val="24"/>
              </w:rPr>
              <w:t>4 раза в сутки</w:t>
            </w:r>
          </w:p>
          <w:p w14:paraId="724198DC" w14:textId="77777777" w:rsidR="00D41AEF" w:rsidRPr="00D41AEF" w:rsidRDefault="00D41AEF" w:rsidP="00D41AEF">
            <w:pPr>
              <w:snapToGrid w:val="0"/>
              <w:spacing w:before="40" w:after="40" w:line="240" w:lineRule="auto"/>
              <w:ind w:right="34" w:firstLine="0"/>
              <w:jc w:val="center"/>
              <w:rPr>
                <w:sz w:val="24"/>
                <w:szCs w:val="24"/>
              </w:rPr>
            </w:pPr>
            <w:r w:rsidRPr="00D41AEF">
              <w:rPr>
                <w:sz w:val="24"/>
                <w:szCs w:val="24"/>
              </w:rPr>
              <w:t>(во время периодических обходов)</w:t>
            </w:r>
          </w:p>
        </w:tc>
      </w:tr>
      <w:tr w:rsidR="00D41AEF" w:rsidRPr="00D41AEF" w14:paraId="682EED7E" w14:textId="77777777" w:rsidTr="00DB2412">
        <w:tc>
          <w:tcPr>
            <w:tcW w:w="1021" w:type="dxa"/>
            <w:tcBorders>
              <w:top w:val="single" w:sz="4" w:space="0" w:color="auto"/>
              <w:left w:val="single" w:sz="4" w:space="0" w:color="auto"/>
              <w:bottom w:val="single" w:sz="4" w:space="0" w:color="auto"/>
              <w:right w:val="single" w:sz="4" w:space="0" w:color="auto"/>
            </w:tcBorders>
          </w:tcPr>
          <w:p w14:paraId="54F193F7" w14:textId="3653B514" w:rsidR="00D41AEF" w:rsidRPr="00D41AEF" w:rsidRDefault="00D41AEF" w:rsidP="00CF6B16">
            <w:pPr>
              <w:snapToGrid w:val="0"/>
              <w:spacing w:before="40" w:after="40" w:line="240" w:lineRule="auto"/>
              <w:ind w:firstLine="0"/>
              <w:jc w:val="center"/>
              <w:rPr>
                <w:snapToGrid/>
                <w:sz w:val="24"/>
                <w:szCs w:val="24"/>
                <w:lang w:eastAsia="x-none"/>
              </w:rPr>
            </w:pPr>
            <w:r w:rsidRPr="00D41AEF">
              <w:rPr>
                <w:snapToGrid/>
                <w:sz w:val="24"/>
                <w:szCs w:val="24"/>
                <w:lang w:eastAsia="x-none"/>
              </w:rPr>
              <w:t>2</w:t>
            </w:r>
            <w:r w:rsidR="00CF6B16">
              <w:rPr>
                <w:snapToGrid/>
                <w:sz w:val="24"/>
                <w:szCs w:val="24"/>
                <w:lang w:eastAsia="x-none"/>
              </w:rPr>
              <w:t>7</w:t>
            </w:r>
          </w:p>
        </w:tc>
        <w:tc>
          <w:tcPr>
            <w:tcW w:w="7059" w:type="dxa"/>
            <w:tcBorders>
              <w:top w:val="single" w:sz="4" w:space="0" w:color="auto"/>
              <w:left w:val="single" w:sz="4" w:space="0" w:color="auto"/>
              <w:bottom w:val="single" w:sz="4" w:space="0" w:color="auto"/>
              <w:right w:val="single" w:sz="4" w:space="0" w:color="auto"/>
            </w:tcBorders>
          </w:tcPr>
          <w:p w14:paraId="52C648B1" w14:textId="77777777" w:rsidR="00D41AEF" w:rsidRPr="00D41AEF" w:rsidRDefault="00D41AEF" w:rsidP="00D41AEF">
            <w:pPr>
              <w:snapToGrid w:val="0"/>
              <w:spacing w:before="40" w:after="40" w:line="240" w:lineRule="auto"/>
              <w:ind w:right="33" w:firstLine="0"/>
              <w:rPr>
                <w:sz w:val="24"/>
                <w:szCs w:val="24"/>
              </w:rPr>
            </w:pPr>
            <w:r w:rsidRPr="00D41AEF">
              <w:rPr>
                <w:sz w:val="24"/>
                <w:szCs w:val="24"/>
              </w:rPr>
              <w:t>Подготовка лифтового оборудования для вывода в ремонт</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1BDF7F9A" w14:textId="77777777" w:rsidR="00D41AEF" w:rsidRPr="00D41AEF" w:rsidRDefault="00D41AEF" w:rsidP="00D41AEF">
            <w:pPr>
              <w:snapToGrid w:val="0"/>
              <w:spacing w:before="40" w:after="40" w:line="240" w:lineRule="auto"/>
              <w:ind w:right="34" w:firstLine="0"/>
              <w:jc w:val="center"/>
              <w:rPr>
                <w:sz w:val="24"/>
                <w:szCs w:val="24"/>
              </w:rPr>
            </w:pPr>
            <w:r w:rsidRPr="00D41AEF">
              <w:rPr>
                <w:sz w:val="24"/>
                <w:szCs w:val="24"/>
              </w:rPr>
              <w:t>При необходимости</w:t>
            </w:r>
          </w:p>
        </w:tc>
      </w:tr>
      <w:tr w:rsidR="00C947D9" w:rsidRPr="00D41AEF" w14:paraId="423B62D1" w14:textId="77777777" w:rsidTr="00DB2412">
        <w:tc>
          <w:tcPr>
            <w:tcW w:w="1021" w:type="dxa"/>
            <w:tcBorders>
              <w:top w:val="single" w:sz="4" w:space="0" w:color="auto"/>
              <w:left w:val="single" w:sz="4" w:space="0" w:color="auto"/>
              <w:bottom w:val="single" w:sz="4" w:space="0" w:color="auto"/>
              <w:right w:val="single" w:sz="4" w:space="0" w:color="auto"/>
            </w:tcBorders>
          </w:tcPr>
          <w:p w14:paraId="6B59DD9A" w14:textId="445699A8" w:rsidR="00C947D9" w:rsidRPr="00D41AEF" w:rsidRDefault="00C947D9" w:rsidP="00CF6B16">
            <w:pPr>
              <w:snapToGrid w:val="0"/>
              <w:spacing w:before="40" w:after="40" w:line="240" w:lineRule="auto"/>
              <w:ind w:firstLine="0"/>
              <w:jc w:val="center"/>
              <w:rPr>
                <w:snapToGrid/>
                <w:sz w:val="24"/>
                <w:szCs w:val="24"/>
                <w:lang w:eastAsia="x-none"/>
              </w:rPr>
            </w:pPr>
            <w:r w:rsidRPr="00FF5BA2">
              <w:rPr>
                <w:snapToGrid/>
                <w:sz w:val="24"/>
                <w:szCs w:val="24"/>
                <w:lang w:eastAsia="x-none"/>
              </w:rPr>
              <w:t>2</w:t>
            </w:r>
            <w:r w:rsidR="00CF6B16">
              <w:rPr>
                <w:snapToGrid/>
                <w:sz w:val="24"/>
                <w:szCs w:val="24"/>
                <w:lang w:eastAsia="x-none"/>
              </w:rPr>
              <w:t>8</w:t>
            </w:r>
          </w:p>
        </w:tc>
        <w:tc>
          <w:tcPr>
            <w:tcW w:w="7059" w:type="dxa"/>
            <w:tcBorders>
              <w:top w:val="single" w:sz="4" w:space="0" w:color="auto"/>
              <w:left w:val="single" w:sz="4" w:space="0" w:color="auto"/>
              <w:bottom w:val="single" w:sz="4" w:space="0" w:color="auto"/>
              <w:right w:val="single" w:sz="4" w:space="0" w:color="auto"/>
            </w:tcBorders>
          </w:tcPr>
          <w:p w14:paraId="71974D2F" w14:textId="49519042" w:rsidR="00C947D9" w:rsidRPr="00D41AEF" w:rsidRDefault="00C947D9" w:rsidP="00D2286C">
            <w:pPr>
              <w:snapToGrid w:val="0"/>
              <w:spacing w:before="40" w:after="40" w:line="240" w:lineRule="auto"/>
              <w:ind w:right="33" w:firstLine="0"/>
              <w:rPr>
                <w:sz w:val="24"/>
                <w:szCs w:val="24"/>
              </w:rPr>
            </w:pPr>
            <w:r w:rsidRPr="00FF5BA2">
              <w:rPr>
                <w:sz w:val="24"/>
                <w:szCs w:val="24"/>
              </w:rPr>
              <w:t xml:space="preserve">Взаимодействие со снабжающими </w:t>
            </w:r>
            <w:r w:rsidR="00D2286C">
              <w:rPr>
                <w:sz w:val="24"/>
                <w:szCs w:val="24"/>
              </w:rPr>
              <w:t xml:space="preserve">и иными </w:t>
            </w:r>
            <w:r w:rsidRPr="00FF5BA2">
              <w:rPr>
                <w:sz w:val="24"/>
                <w:szCs w:val="24"/>
              </w:rPr>
              <w:t>организациями</w:t>
            </w:r>
            <w:r w:rsidR="00D2286C">
              <w:rPr>
                <w:sz w:val="24"/>
                <w:szCs w:val="24"/>
              </w:rPr>
              <w:t>, обеспечивающими работу оборудования ИС</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5479082C" w14:textId="77777777" w:rsidR="00C947D9" w:rsidRPr="00D41AEF" w:rsidRDefault="00C947D9" w:rsidP="00C947D9">
            <w:pPr>
              <w:snapToGrid w:val="0"/>
              <w:spacing w:before="40" w:after="40" w:line="240" w:lineRule="auto"/>
              <w:ind w:right="34" w:firstLine="0"/>
              <w:jc w:val="center"/>
              <w:rPr>
                <w:sz w:val="24"/>
                <w:szCs w:val="24"/>
              </w:rPr>
            </w:pPr>
            <w:r w:rsidRPr="00FF5BA2">
              <w:rPr>
                <w:sz w:val="24"/>
                <w:szCs w:val="24"/>
              </w:rPr>
              <w:t>Круглосуточно</w:t>
            </w:r>
          </w:p>
        </w:tc>
      </w:tr>
      <w:tr w:rsidR="00C947D9" w:rsidRPr="00D41AEF" w14:paraId="1B345D30" w14:textId="77777777" w:rsidTr="00DB2412">
        <w:tc>
          <w:tcPr>
            <w:tcW w:w="1021" w:type="dxa"/>
            <w:tcBorders>
              <w:top w:val="single" w:sz="4" w:space="0" w:color="auto"/>
              <w:left w:val="single" w:sz="4" w:space="0" w:color="auto"/>
              <w:bottom w:val="single" w:sz="4" w:space="0" w:color="auto"/>
              <w:right w:val="single" w:sz="4" w:space="0" w:color="auto"/>
            </w:tcBorders>
          </w:tcPr>
          <w:p w14:paraId="7B4AB5CD" w14:textId="5917FFBA" w:rsidR="00C947D9" w:rsidRPr="00D41AEF" w:rsidRDefault="00CF6B16" w:rsidP="00C947D9">
            <w:pPr>
              <w:snapToGrid w:val="0"/>
              <w:spacing w:before="40" w:after="40" w:line="240" w:lineRule="auto"/>
              <w:ind w:firstLine="0"/>
              <w:jc w:val="center"/>
              <w:rPr>
                <w:snapToGrid/>
                <w:sz w:val="24"/>
                <w:szCs w:val="24"/>
                <w:lang w:eastAsia="x-none"/>
              </w:rPr>
            </w:pPr>
            <w:r>
              <w:rPr>
                <w:snapToGrid/>
                <w:sz w:val="24"/>
                <w:szCs w:val="24"/>
                <w:lang w:eastAsia="x-none"/>
              </w:rPr>
              <w:t>29</w:t>
            </w:r>
          </w:p>
        </w:tc>
        <w:tc>
          <w:tcPr>
            <w:tcW w:w="7059" w:type="dxa"/>
            <w:tcBorders>
              <w:top w:val="single" w:sz="4" w:space="0" w:color="auto"/>
              <w:left w:val="single" w:sz="4" w:space="0" w:color="auto"/>
              <w:bottom w:val="single" w:sz="4" w:space="0" w:color="auto"/>
              <w:right w:val="single" w:sz="4" w:space="0" w:color="auto"/>
            </w:tcBorders>
          </w:tcPr>
          <w:p w14:paraId="7C2D7D6B" w14:textId="77777777" w:rsidR="00C947D9" w:rsidRPr="00D41AEF" w:rsidRDefault="00C947D9" w:rsidP="00C947D9">
            <w:pPr>
              <w:snapToGrid w:val="0"/>
              <w:spacing w:before="40" w:after="40" w:line="240" w:lineRule="auto"/>
              <w:ind w:right="33" w:firstLine="0"/>
              <w:rPr>
                <w:sz w:val="24"/>
                <w:szCs w:val="24"/>
              </w:rPr>
            </w:pPr>
            <w:r w:rsidRPr="00FF5BA2">
              <w:rPr>
                <w:sz w:val="24"/>
                <w:szCs w:val="24"/>
              </w:rPr>
              <w:t>Ведение оперативных переговоров</w:t>
            </w:r>
            <w:r w:rsidR="00D2286C" w:rsidRPr="00D2286C">
              <w:rPr>
                <w:sz w:val="24"/>
              </w:rPr>
              <w:t xml:space="preserve"> </w:t>
            </w:r>
            <w:r w:rsidR="00D2286C" w:rsidRPr="00D2286C">
              <w:rPr>
                <w:sz w:val="24"/>
                <w:szCs w:val="24"/>
              </w:rPr>
              <w:t>по вопросам электро-, тепло-, и водоснабжения Объекта</w:t>
            </w:r>
            <w:r w:rsidRPr="00FF5BA2">
              <w:rPr>
                <w:sz w:val="24"/>
                <w:szCs w:val="24"/>
              </w:rPr>
              <w:t>.</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78316D20" w14:textId="77777777" w:rsidR="00C947D9" w:rsidRPr="00D41AEF" w:rsidRDefault="00C947D9" w:rsidP="00C947D9">
            <w:pPr>
              <w:snapToGrid w:val="0"/>
              <w:spacing w:before="40" w:after="40" w:line="240" w:lineRule="auto"/>
              <w:ind w:right="34" w:firstLine="0"/>
              <w:jc w:val="center"/>
              <w:rPr>
                <w:sz w:val="24"/>
                <w:szCs w:val="24"/>
              </w:rPr>
            </w:pPr>
            <w:r w:rsidRPr="00FF5BA2">
              <w:rPr>
                <w:sz w:val="24"/>
                <w:szCs w:val="24"/>
              </w:rPr>
              <w:t>Круглосуточно</w:t>
            </w:r>
          </w:p>
        </w:tc>
      </w:tr>
      <w:tr w:rsidR="00C947D9" w:rsidRPr="00D41AEF" w14:paraId="2E626C58" w14:textId="77777777" w:rsidTr="00DB2412">
        <w:tc>
          <w:tcPr>
            <w:tcW w:w="1021" w:type="dxa"/>
            <w:tcBorders>
              <w:top w:val="single" w:sz="4" w:space="0" w:color="auto"/>
              <w:left w:val="single" w:sz="4" w:space="0" w:color="auto"/>
              <w:bottom w:val="single" w:sz="4" w:space="0" w:color="auto"/>
              <w:right w:val="single" w:sz="4" w:space="0" w:color="auto"/>
            </w:tcBorders>
          </w:tcPr>
          <w:p w14:paraId="42E7B7F4" w14:textId="08BA74EA" w:rsidR="00C947D9" w:rsidRPr="00D41AEF" w:rsidRDefault="00C947D9" w:rsidP="00CF6B16">
            <w:pPr>
              <w:snapToGrid w:val="0"/>
              <w:spacing w:before="40" w:after="40" w:line="240" w:lineRule="auto"/>
              <w:ind w:firstLine="0"/>
              <w:jc w:val="center"/>
              <w:rPr>
                <w:snapToGrid/>
                <w:sz w:val="24"/>
                <w:szCs w:val="24"/>
                <w:lang w:eastAsia="x-none"/>
              </w:rPr>
            </w:pPr>
            <w:r w:rsidRPr="00FF5BA2">
              <w:rPr>
                <w:snapToGrid/>
                <w:sz w:val="24"/>
                <w:szCs w:val="24"/>
                <w:lang w:eastAsia="x-none"/>
              </w:rPr>
              <w:t>3</w:t>
            </w:r>
            <w:r w:rsidR="00CF6B16">
              <w:rPr>
                <w:snapToGrid/>
                <w:sz w:val="24"/>
                <w:szCs w:val="24"/>
                <w:lang w:eastAsia="x-none"/>
              </w:rPr>
              <w:t>0</w:t>
            </w:r>
          </w:p>
        </w:tc>
        <w:tc>
          <w:tcPr>
            <w:tcW w:w="7059" w:type="dxa"/>
            <w:tcBorders>
              <w:top w:val="single" w:sz="4" w:space="0" w:color="auto"/>
              <w:left w:val="single" w:sz="4" w:space="0" w:color="auto"/>
              <w:bottom w:val="single" w:sz="4" w:space="0" w:color="auto"/>
              <w:right w:val="single" w:sz="4" w:space="0" w:color="auto"/>
            </w:tcBorders>
          </w:tcPr>
          <w:p w14:paraId="4E88EA59" w14:textId="77777777" w:rsidR="00C947D9" w:rsidRPr="00D41AEF" w:rsidRDefault="00C947D9" w:rsidP="00C947D9">
            <w:pPr>
              <w:snapToGrid w:val="0"/>
              <w:spacing w:before="40" w:after="40" w:line="240" w:lineRule="auto"/>
              <w:ind w:right="33" w:firstLine="0"/>
              <w:rPr>
                <w:sz w:val="24"/>
                <w:szCs w:val="24"/>
              </w:rPr>
            </w:pPr>
            <w:r w:rsidRPr="00FF5BA2">
              <w:rPr>
                <w:sz w:val="24"/>
                <w:szCs w:val="24"/>
              </w:rPr>
              <w:t>Выполнение работ в порядке текущей эксплуатации</w:t>
            </w:r>
            <w:r w:rsidR="00292BEB">
              <w:rPr>
                <w:sz w:val="24"/>
                <w:szCs w:val="24"/>
              </w:rPr>
              <w:t xml:space="preserve"> оборудования ИС</w:t>
            </w:r>
            <w:r>
              <w:rPr>
                <w:sz w:val="24"/>
                <w:szCs w:val="24"/>
              </w:rPr>
              <w:t>.</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759348F2" w14:textId="77777777" w:rsidR="00C947D9" w:rsidRPr="00D41AEF" w:rsidRDefault="00C947D9" w:rsidP="00C947D9">
            <w:pPr>
              <w:snapToGrid w:val="0"/>
              <w:spacing w:before="40" w:after="40" w:line="240" w:lineRule="auto"/>
              <w:ind w:right="34" w:firstLine="0"/>
              <w:jc w:val="center"/>
              <w:rPr>
                <w:sz w:val="24"/>
                <w:szCs w:val="24"/>
              </w:rPr>
            </w:pPr>
            <w:r w:rsidRPr="00FF5BA2">
              <w:rPr>
                <w:sz w:val="24"/>
                <w:szCs w:val="24"/>
              </w:rPr>
              <w:t>Круглосуточно</w:t>
            </w:r>
          </w:p>
        </w:tc>
      </w:tr>
      <w:tr w:rsidR="00854E7F" w:rsidRPr="00D41AEF" w14:paraId="1569CBC8" w14:textId="77777777" w:rsidTr="00DB2412">
        <w:tc>
          <w:tcPr>
            <w:tcW w:w="1021" w:type="dxa"/>
            <w:tcBorders>
              <w:top w:val="single" w:sz="4" w:space="0" w:color="auto"/>
              <w:left w:val="single" w:sz="4" w:space="0" w:color="auto"/>
              <w:bottom w:val="single" w:sz="4" w:space="0" w:color="auto"/>
              <w:right w:val="single" w:sz="4" w:space="0" w:color="auto"/>
            </w:tcBorders>
          </w:tcPr>
          <w:p w14:paraId="10E32C56" w14:textId="77777777" w:rsidR="00854E7F" w:rsidRPr="00FF5BA2" w:rsidRDefault="00854E7F" w:rsidP="00CF6B16">
            <w:pPr>
              <w:snapToGrid w:val="0"/>
              <w:spacing w:before="40" w:after="40" w:line="240" w:lineRule="auto"/>
              <w:ind w:firstLine="0"/>
              <w:jc w:val="center"/>
              <w:rPr>
                <w:snapToGrid/>
                <w:sz w:val="24"/>
                <w:szCs w:val="24"/>
                <w:lang w:eastAsia="x-none"/>
              </w:rPr>
            </w:pPr>
            <w:r>
              <w:rPr>
                <w:snapToGrid/>
                <w:sz w:val="24"/>
                <w:szCs w:val="24"/>
                <w:lang w:eastAsia="x-none"/>
              </w:rPr>
              <w:t>11</w:t>
            </w:r>
          </w:p>
        </w:tc>
        <w:tc>
          <w:tcPr>
            <w:tcW w:w="7059" w:type="dxa"/>
            <w:tcBorders>
              <w:top w:val="single" w:sz="4" w:space="0" w:color="auto"/>
              <w:left w:val="single" w:sz="4" w:space="0" w:color="auto"/>
              <w:bottom w:val="single" w:sz="4" w:space="0" w:color="auto"/>
              <w:right w:val="single" w:sz="4" w:space="0" w:color="auto"/>
            </w:tcBorders>
          </w:tcPr>
          <w:p w14:paraId="762893D7" w14:textId="77777777" w:rsidR="00854E7F" w:rsidRPr="00FF5BA2" w:rsidRDefault="00854E7F" w:rsidP="00854E7F">
            <w:pPr>
              <w:snapToGrid w:val="0"/>
              <w:spacing w:before="40" w:after="40" w:line="240" w:lineRule="auto"/>
              <w:ind w:right="33" w:firstLine="0"/>
              <w:rPr>
                <w:sz w:val="24"/>
                <w:szCs w:val="24"/>
              </w:rPr>
            </w:pPr>
            <w:r>
              <w:rPr>
                <w:sz w:val="24"/>
                <w:szCs w:val="24"/>
              </w:rPr>
              <w:t>Выполнение иных мероприятий, предусмотренных п. 3.3.1.3 ТЗ.</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0DBC8C94" w14:textId="77777777" w:rsidR="00854E7F" w:rsidRPr="00FF5BA2" w:rsidRDefault="00854E7F" w:rsidP="00C947D9">
            <w:pPr>
              <w:snapToGrid w:val="0"/>
              <w:spacing w:before="40" w:after="40" w:line="240" w:lineRule="auto"/>
              <w:ind w:right="34" w:firstLine="0"/>
              <w:jc w:val="center"/>
              <w:rPr>
                <w:sz w:val="24"/>
                <w:szCs w:val="24"/>
              </w:rPr>
            </w:pPr>
            <w:r>
              <w:rPr>
                <w:sz w:val="24"/>
                <w:szCs w:val="24"/>
              </w:rPr>
              <w:t>В соответствии с п. 3.3.1.3 ТЗ</w:t>
            </w:r>
          </w:p>
        </w:tc>
      </w:tr>
    </w:tbl>
    <w:p w14:paraId="16BB6C1C" w14:textId="77777777" w:rsidR="00D41AEF" w:rsidRPr="00D41AEF" w:rsidRDefault="00D41AEF" w:rsidP="00D41AEF">
      <w:pPr>
        <w:spacing w:line="240" w:lineRule="auto"/>
        <w:ind w:firstLine="0"/>
        <w:jc w:val="left"/>
        <w:rPr>
          <w:sz w:val="24"/>
          <w:szCs w:val="24"/>
        </w:rPr>
      </w:pPr>
    </w:p>
    <w:p w14:paraId="2F2F2758" w14:textId="77777777" w:rsidR="00D41AEF" w:rsidRPr="00D41AEF" w:rsidRDefault="00D41AEF" w:rsidP="00D41AEF">
      <w:pPr>
        <w:spacing w:line="240" w:lineRule="auto"/>
        <w:ind w:firstLine="0"/>
        <w:jc w:val="left"/>
        <w:rPr>
          <w:szCs w:val="24"/>
        </w:rPr>
      </w:pPr>
    </w:p>
    <w:p w14:paraId="3F052526" w14:textId="77777777" w:rsidR="00D41AEF" w:rsidRPr="00D41AEF" w:rsidRDefault="00D41AEF" w:rsidP="00D41AEF">
      <w:pPr>
        <w:spacing w:line="240" w:lineRule="auto"/>
        <w:ind w:firstLine="0"/>
        <w:jc w:val="left"/>
        <w:rPr>
          <w:szCs w:val="24"/>
        </w:rPr>
      </w:pPr>
    </w:p>
    <w:p w14:paraId="436EF5E6" w14:textId="77777777" w:rsidR="00D41AEF" w:rsidRPr="00D41AEF" w:rsidRDefault="00D41AEF" w:rsidP="00D41AEF">
      <w:pPr>
        <w:spacing w:line="240" w:lineRule="auto"/>
        <w:ind w:firstLine="0"/>
        <w:jc w:val="left"/>
        <w:rPr>
          <w:szCs w:val="24"/>
        </w:rPr>
      </w:pPr>
    </w:p>
    <w:p w14:paraId="12DC6341" w14:textId="77777777" w:rsidR="00D41AEF" w:rsidRPr="00D41AEF" w:rsidRDefault="00D41AEF" w:rsidP="00D41AEF">
      <w:pPr>
        <w:spacing w:line="240" w:lineRule="auto"/>
        <w:ind w:firstLine="0"/>
        <w:jc w:val="left"/>
        <w:rPr>
          <w:szCs w:val="24"/>
        </w:rPr>
      </w:pPr>
    </w:p>
    <w:p w14:paraId="2BD88144" w14:textId="77777777" w:rsidR="00D41AEF" w:rsidRPr="00D41AEF" w:rsidRDefault="00D41AEF" w:rsidP="00D41AEF">
      <w:pPr>
        <w:spacing w:line="240" w:lineRule="auto"/>
        <w:ind w:firstLine="0"/>
        <w:jc w:val="left"/>
        <w:rPr>
          <w:szCs w:val="24"/>
        </w:rPr>
      </w:pPr>
    </w:p>
    <w:p w14:paraId="2BE3E093" w14:textId="77777777" w:rsidR="00D41AEF" w:rsidRPr="00D41AEF" w:rsidRDefault="00D41AEF" w:rsidP="00D41AEF">
      <w:pPr>
        <w:spacing w:line="240" w:lineRule="auto"/>
        <w:ind w:firstLine="0"/>
        <w:jc w:val="left"/>
        <w:rPr>
          <w:szCs w:val="24"/>
        </w:rPr>
      </w:pPr>
    </w:p>
    <w:p w14:paraId="602B3D32" w14:textId="77777777" w:rsidR="00D41AEF" w:rsidRPr="00D41AEF" w:rsidRDefault="00D41AEF" w:rsidP="00D41AEF">
      <w:pPr>
        <w:spacing w:line="240" w:lineRule="auto"/>
        <w:ind w:firstLine="0"/>
        <w:jc w:val="left"/>
        <w:rPr>
          <w:szCs w:val="24"/>
        </w:rPr>
      </w:pPr>
    </w:p>
    <w:p w14:paraId="75D7802D" w14:textId="77777777" w:rsidR="00D41AEF" w:rsidRPr="00D41AEF" w:rsidRDefault="00D41AEF" w:rsidP="00D41AEF">
      <w:pPr>
        <w:spacing w:line="240" w:lineRule="auto"/>
        <w:ind w:firstLine="0"/>
        <w:jc w:val="left"/>
        <w:rPr>
          <w:szCs w:val="24"/>
        </w:rPr>
      </w:pPr>
    </w:p>
    <w:p w14:paraId="675D3675" w14:textId="77777777" w:rsidR="00D41AEF" w:rsidRPr="00D41AEF" w:rsidRDefault="00D41AEF" w:rsidP="00D41AEF">
      <w:pPr>
        <w:spacing w:line="240" w:lineRule="auto"/>
        <w:ind w:firstLine="0"/>
        <w:jc w:val="left"/>
        <w:rPr>
          <w:szCs w:val="24"/>
        </w:rPr>
      </w:pPr>
    </w:p>
    <w:p w14:paraId="7DFF06EF" w14:textId="77777777" w:rsidR="00D41AEF" w:rsidRPr="00D41AEF" w:rsidRDefault="00D41AEF" w:rsidP="00D41AEF">
      <w:pPr>
        <w:spacing w:line="240" w:lineRule="auto"/>
        <w:ind w:firstLine="0"/>
        <w:jc w:val="left"/>
        <w:rPr>
          <w:szCs w:val="24"/>
        </w:rPr>
      </w:pPr>
    </w:p>
    <w:p w14:paraId="3BB9F643" w14:textId="77777777" w:rsidR="00D41AEF" w:rsidRPr="00D41AEF" w:rsidRDefault="00D41AEF" w:rsidP="00D41AEF">
      <w:pPr>
        <w:spacing w:line="240" w:lineRule="auto"/>
        <w:ind w:firstLine="0"/>
        <w:jc w:val="left"/>
        <w:rPr>
          <w:szCs w:val="24"/>
        </w:rPr>
      </w:pPr>
    </w:p>
    <w:p w14:paraId="6829307E" w14:textId="77777777" w:rsidR="00D41AEF" w:rsidRPr="00D41AEF" w:rsidRDefault="00D41AEF" w:rsidP="00D41AEF">
      <w:pPr>
        <w:spacing w:line="240" w:lineRule="auto"/>
        <w:ind w:firstLine="0"/>
        <w:jc w:val="left"/>
        <w:rPr>
          <w:szCs w:val="24"/>
        </w:rPr>
      </w:pPr>
    </w:p>
    <w:p w14:paraId="0F364EE8" w14:textId="77777777" w:rsidR="00D41AEF" w:rsidRPr="00D41AEF" w:rsidRDefault="00D41AEF" w:rsidP="00D41AEF">
      <w:pPr>
        <w:spacing w:line="240" w:lineRule="auto"/>
        <w:ind w:firstLine="0"/>
        <w:jc w:val="left"/>
        <w:rPr>
          <w:szCs w:val="24"/>
        </w:rPr>
      </w:pPr>
    </w:p>
    <w:p w14:paraId="317DDACC" w14:textId="77777777" w:rsidR="00D41AEF" w:rsidRPr="00D41AEF" w:rsidRDefault="00D41AEF" w:rsidP="00D41AEF">
      <w:pPr>
        <w:spacing w:line="240" w:lineRule="auto"/>
        <w:ind w:firstLine="0"/>
        <w:jc w:val="left"/>
        <w:rPr>
          <w:sz w:val="24"/>
          <w:szCs w:val="24"/>
        </w:rPr>
      </w:pPr>
    </w:p>
    <w:p w14:paraId="443F86A5" w14:textId="77777777" w:rsidR="00D41AEF" w:rsidRPr="00D41AEF" w:rsidRDefault="00D41AEF" w:rsidP="00D41AEF">
      <w:pPr>
        <w:spacing w:line="240" w:lineRule="auto"/>
        <w:ind w:left="560"/>
        <w:jc w:val="right"/>
        <w:outlineLvl w:val="1"/>
        <w:rPr>
          <w:sz w:val="24"/>
          <w:szCs w:val="24"/>
        </w:rPr>
      </w:pPr>
      <w:r w:rsidRPr="00D41AEF">
        <w:rPr>
          <w:sz w:val="24"/>
          <w:szCs w:val="24"/>
        </w:rPr>
        <w:t>Приложение № 10</w:t>
      </w:r>
    </w:p>
    <w:p w14:paraId="541D4D2B" w14:textId="7423EF86" w:rsidR="00D41AEF" w:rsidRPr="00786899" w:rsidRDefault="00D41AEF" w:rsidP="00D41AEF">
      <w:pPr>
        <w:spacing w:line="240" w:lineRule="auto"/>
        <w:ind w:left="560"/>
        <w:jc w:val="right"/>
        <w:rPr>
          <w:sz w:val="24"/>
          <w:szCs w:val="24"/>
        </w:rPr>
      </w:pPr>
      <w:r w:rsidRPr="00D41AEF">
        <w:rPr>
          <w:sz w:val="24"/>
          <w:szCs w:val="24"/>
        </w:rPr>
        <w:t>к Т</w:t>
      </w:r>
      <w:r w:rsidR="0095437F">
        <w:rPr>
          <w:sz w:val="24"/>
          <w:szCs w:val="24"/>
        </w:rPr>
        <w:t>ехническому заданию</w:t>
      </w:r>
      <w:r w:rsidR="0095437F" w:rsidRPr="00D41AEF">
        <w:rPr>
          <w:sz w:val="24"/>
          <w:szCs w:val="24"/>
        </w:rPr>
        <w:t xml:space="preserve"> </w:t>
      </w:r>
    </w:p>
    <w:p w14:paraId="032653AD" w14:textId="77777777" w:rsidR="00D41AEF" w:rsidRPr="00786899" w:rsidRDefault="00D41AEF" w:rsidP="00D41AEF">
      <w:pPr>
        <w:spacing w:line="240" w:lineRule="auto"/>
        <w:ind w:firstLine="0"/>
        <w:rPr>
          <w:rFonts w:ascii="Arial Narrow" w:hAnsi="Arial Narrow"/>
          <w:snapToGrid/>
          <w:sz w:val="24"/>
          <w:szCs w:val="15"/>
          <w:lang w:eastAsia="en-US"/>
        </w:rPr>
      </w:pPr>
    </w:p>
    <w:p w14:paraId="7064BA49" w14:textId="77777777" w:rsidR="00D41AEF" w:rsidRPr="00D41AEF" w:rsidRDefault="00D41AEF" w:rsidP="00D41AEF">
      <w:pPr>
        <w:spacing w:line="240" w:lineRule="auto"/>
        <w:ind w:firstLine="709"/>
        <w:jc w:val="center"/>
        <w:rPr>
          <w:b/>
          <w:snapToGrid/>
          <w:sz w:val="24"/>
          <w:lang w:eastAsia="x-none"/>
        </w:rPr>
      </w:pPr>
      <w:r w:rsidRPr="000233AC">
        <w:rPr>
          <w:b/>
          <w:snapToGrid/>
          <w:sz w:val="24"/>
          <w:lang w:eastAsia="x-none"/>
        </w:rPr>
        <w:t>Годовой план-график</w:t>
      </w:r>
      <w:r w:rsidRPr="000233AC">
        <w:rPr>
          <w:b/>
          <w:snapToGrid/>
          <w:sz w:val="24"/>
          <w:lang w:val="x-none" w:eastAsia="x-none"/>
        </w:rPr>
        <w:t xml:space="preserve"> технического обслуживания </w:t>
      </w:r>
      <w:r w:rsidRPr="000233AC">
        <w:rPr>
          <w:b/>
          <w:snapToGrid/>
          <w:sz w:val="24"/>
          <w:lang w:eastAsia="x-none"/>
        </w:rPr>
        <w:t xml:space="preserve">  </w:t>
      </w:r>
      <w:r w:rsidRPr="000233AC">
        <w:rPr>
          <w:b/>
          <w:snapToGrid/>
          <w:sz w:val="24"/>
          <w:lang w:val="x-none" w:eastAsia="x-none"/>
        </w:rPr>
        <w:t xml:space="preserve">оборудования </w:t>
      </w:r>
      <w:r w:rsidRPr="000233AC">
        <w:rPr>
          <w:b/>
          <w:snapToGrid/>
          <w:sz w:val="24"/>
          <w:lang w:eastAsia="x-none"/>
        </w:rPr>
        <w:t>ИС</w:t>
      </w:r>
    </w:p>
    <w:p w14:paraId="634B6354" w14:textId="77777777" w:rsidR="00D41AEF" w:rsidRPr="00D41AEF" w:rsidRDefault="00D41AEF" w:rsidP="00D41AEF">
      <w:pPr>
        <w:spacing w:line="240" w:lineRule="auto"/>
        <w:ind w:firstLine="709"/>
        <w:jc w:val="center"/>
        <w:rPr>
          <w:b/>
          <w:snapToGrid/>
          <w:sz w:val="24"/>
          <w:lang w:eastAsia="x-none"/>
        </w:rPr>
      </w:pPr>
    </w:p>
    <w:tbl>
      <w:tblPr>
        <w:tblW w:w="51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3327"/>
        <w:gridCol w:w="542"/>
        <w:gridCol w:w="542"/>
        <w:gridCol w:w="544"/>
        <w:gridCol w:w="539"/>
        <w:gridCol w:w="542"/>
        <w:gridCol w:w="539"/>
        <w:gridCol w:w="539"/>
        <w:gridCol w:w="542"/>
        <w:gridCol w:w="539"/>
        <w:gridCol w:w="542"/>
        <w:gridCol w:w="539"/>
        <w:gridCol w:w="644"/>
      </w:tblGrid>
      <w:tr w:rsidR="00D41AEF" w:rsidRPr="00D41AEF" w14:paraId="3CC27594" w14:textId="77777777" w:rsidTr="00DB2412">
        <w:trPr>
          <w:trHeight w:val="235"/>
          <w:tblHeader/>
        </w:trPr>
        <w:tc>
          <w:tcPr>
            <w:tcW w:w="256" w:type="pct"/>
            <w:vMerge w:val="restart"/>
            <w:tcBorders>
              <w:top w:val="single" w:sz="4" w:space="0" w:color="auto"/>
              <w:left w:val="single" w:sz="4" w:space="0" w:color="auto"/>
              <w:bottom w:val="single" w:sz="4" w:space="0" w:color="auto"/>
              <w:right w:val="single" w:sz="4" w:space="0" w:color="auto"/>
            </w:tcBorders>
            <w:vAlign w:val="center"/>
            <w:hideMark/>
          </w:tcPr>
          <w:p w14:paraId="5E2E7225" w14:textId="77777777" w:rsidR="00D41AEF" w:rsidRPr="00D41AEF" w:rsidRDefault="00D41AEF" w:rsidP="00D41AEF">
            <w:pPr>
              <w:spacing w:line="240" w:lineRule="auto"/>
              <w:ind w:firstLine="0"/>
              <w:jc w:val="center"/>
              <w:rPr>
                <w:sz w:val="22"/>
                <w:szCs w:val="22"/>
              </w:rPr>
            </w:pPr>
            <w:r w:rsidRPr="00D41AEF">
              <w:rPr>
                <w:sz w:val="22"/>
                <w:szCs w:val="22"/>
              </w:rPr>
              <w:t>№ п/п</w:t>
            </w:r>
          </w:p>
        </w:tc>
        <w:tc>
          <w:tcPr>
            <w:tcW w:w="1591" w:type="pct"/>
            <w:vMerge w:val="restart"/>
            <w:tcBorders>
              <w:top w:val="single" w:sz="4" w:space="0" w:color="auto"/>
              <w:left w:val="single" w:sz="4" w:space="0" w:color="auto"/>
              <w:bottom w:val="single" w:sz="4" w:space="0" w:color="auto"/>
              <w:right w:val="single" w:sz="4" w:space="0" w:color="auto"/>
            </w:tcBorders>
            <w:vAlign w:val="center"/>
            <w:hideMark/>
          </w:tcPr>
          <w:p w14:paraId="36DDCD1C" w14:textId="77777777" w:rsidR="00D41AEF" w:rsidRPr="00D41AEF" w:rsidRDefault="00D41AEF" w:rsidP="00D41AEF">
            <w:pPr>
              <w:spacing w:line="240" w:lineRule="auto"/>
              <w:ind w:firstLine="0"/>
              <w:jc w:val="center"/>
              <w:rPr>
                <w:sz w:val="24"/>
                <w:szCs w:val="24"/>
              </w:rPr>
            </w:pPr>
            <w:r w:rsidRPr="00D41AEF">
              <w:rPr>
                <w:sz w:val="24"/>
                <w:szCs w:val="24"/>
              </w:rPr>
              <w:t>Наименование ф</w:t>
            </w:r>
            <w:r w:rsidRPr="00D41AEF">
              <w:rPr>
                <w:bCs/>
                <w:color w:val="000000"/>
                <w:sz w:val="24"/>
                <w:szCs w:val="24"/>
              </w:rPr>
              <w:t>ункциональной группы оборудования</w:t>
            </w:r>
          </w:p>
        </w:tc>
        <w:tc>
          <w:tcPr>
            <w:tcW w:w="3153" w:type="pct"/>
            <w:gridSpan w:val="12"/>
            <w:tcBorders>
              <w:top w:val="single" w:sz="4" w:space="0" w:color="auto"/>
              <w:left w:val="single" w:sz="4" w:space="0" w:color="auto"/>
              <w:bottom w:val="single" w:sz="4" w:space="0" w:color="auto"/>
              <w:right w:val="single" w:sz="4" w:space="0" w:color="auto"/>
            </w:tcBorders>
            <w:vAlign w:val="center"/>
            <w:hideMark/>
          </w:tcPr>
          <w:p w14:paraId="76127293" w14:textId="21A8E290" w:rsidR="00D41AEF" w:rsidRPr="00D41AEF" w:rsidRDefault="00527B02" w:rsidP="00527B02">
            <w:pPr>
              <w:spacing w:line="240" w:lineRule="auto"/>
              <w:ind w:left="-112" w:firstLine="0"/>
              <w:jc w:val="center"/>
              <w:rPr>
                <w:sz w:val="22"/>
                <w:szCs w:val="22"/>
              </w:rPr>
            </w:pPr>
            <w:r>
              <w:rPr>
                <w:sz w:val="22"/>
                <w:szCs w:val="22"/>
              </w:rPr>
              <w:t>период оказания услуг по Договору</w:t>
            </w:r>
          </w:p>
        </w:tc>
      </w:tr>
      <w:tr w:rsidR="00D41AEF" w:rsidRPr="00D41AEF" w14:paraId="23CD0F83" w14:textId="77777777" w:rsidTr="00DB2412">
        <w:trPr>
          <w:cantSplit/>
          <w:trHeight w:val="1248"/>
          <w:tblHeader/>
        </w:trPr>
        <w:tc>
          <w:tcPr>
            <w:tcW w:w="256" w:type="pct"/>
            <w:vMerge/>
            <w:tcBorders>
              <w:top w:val="single" w:sz="4" w:space="0" w:color="auto"/>
              <w:left w:val="single" w:sz="4" w:space="0" w:color="auto"/>
              <w:bottom w:val="single" w:sz="4" w:space="0" w:color="auto"/>
              <w:right w:val="single" w:sz="4" w:space="0" w:color="auto"/>
            </w:tcBorders>
            <w:vAlign w:val="center"/>
            <w:hideMark/>
          </w:tcPr>
          <w:p w14:paraId="0B257221" w14:textId="77777777" w:rsidR="00D41AEF" w:rsidRPr="00D41AEF" w:rsidRDefault="00D41AEF" w:rsidP="00D41AEF">
            <w:pPr>
              <w:spacing w:line="240" w:lineRule="auto"/>
              <w:ind w:firstLine="0"/>
              <w:jc w:val="center"/>
              <w:rPr>
                <w:sz w:val="22"/>
                <w:szCs w:val="22"/>
              </w:rPr>
            </w:pPr>
          </w:p>
        </w:tc>
        <w:tc>
          <w:tcPr>
            <w:tcW w:w="1591" w:type="pct"/>
            <w:vMerge/>
            <w:tcBorders>
              <w:top w:val="single" w:sz="4" w:space="0" w:color="auto"/>
              <w:left w:val="single" w:sz="4" w:space="0" w:color="auto"/>
              <w:bottom w:val="single" w:sz="4" w:space="0" w:color="auto"/>
              <w:right w:val="single" w:sz="4" w:space="0" w:color="auto"/>
            </w:tcBorders>
            <w:vAlign w:val="center"/>
            <w:hideMark/>
          </w:tcPr>
          <w:p w14:paraId="36981AC7" w14:textId="77777777" w:rsidR="00D41AEF" w:rsidRPr="00D41AEF" w:rsidRDefault="00D41AEF" w:rsidP="00D41AEF">
            <w:pPr>
              <w:spacing w:line="240" w:lineRule="auto"/>
              <w:ind w:firstLine="0"/>
              <w:jc w:val="center"/>
              <w:rPr>
                <w:sz w:val="22"/>
                <w:szCs w:val="22"/>
              </w:rPr>
            </w:pPr>
          </w:p>
        </w:tc>
        <w:tc>
          <w:tcPr>
            <w:tcW w:w="259" w:type="pct"/>
            <w:tcBorders>
              <w:top w:val="single" w:sz="4" w:space="0" w:color="auto"/>
              <w:left w:val="single" w:sz="4" w:space="0" w:color="auto"/>
              <w:bottom w:val="single" w:sz="4" w:space="0" w:color="auto"/>
              <w:right w:val="single" w:sz="4" w:space="0" w:color="auto"/>
            </w:tcBorders>
            <w:textDirection w:val="btLr"/>
            <w:vAlign w:val="center"/>
            <w:hideMark/>
          </w:tcPr>
          <w:p w14:paraId="04482661" w14:textId="77777777" w:rsidR="00D41AEF" w:rsidRPr="00D41AEF" w:rsidRDefault="00D41AEF" w:rsidP="00D41AEF">
            <w:pPr>
              <w:spacing w:line="240" w:lineRule="auto"/>
              <w:ind w:left="-112" w:firstLine="0"/>
              <w:jc w:val="center"/>
              <w:rPr>
                <w:sz w:val="20"/>
                <w:szCs w:val="22"/>
              </w:rPr>
            </w:pPr>
            <w:r w:rsidRPr="00D41AEF">
              <w:rPr>
                <w:sz w:val="20"/>
                <w:szCs w:val="22"/>
              </w:rPr>
              <w:t xml:space="preserve">1-й </w:t>
            </w:r>
          </w:p>
          <w:p w14:paraId="5EF501CC" w14:textId="77777777" w:rsidR="00D41AEF" w:rsidRPr="00D41AEF" w:rsidRDefault="00D41AEF" w:rsidP="00D41AEF">
            <w:pPr>
              <w:spacing w:line="240" w:lineRule="auto"/>
              <w:ind w:left="-112" w:firstLine="0"/>
              <w:jc w:val="center"/>
              <w:rPr>
                <w:sz w:val="20"/>
                <w:szCs w:val="22"/>
              </w:rPr>
            </w:pPr>
            <w:r w:rsidRPr="00D41AEF">
              <w:rPr>
                <w:sz w:val="20"/>
                <w:szCs w:val="22"/>
              </w:rPr>
              <w:t>месяц</w:t>
            </w:r>
          </w:p>
        </w:tc>
        <w:tc>
          <w:tcPr>
            <w:tcW w:w="259" w:type="pct"/>
            <w:tcBorders>
              <w:top w:val="single" w:sz="4" w:space="0" w:color="auto"/>
              <w:left w:val="single" w:sz="4" w:space="0" w:color="auto"/>
              <w:bottom w:val="single" w:sz="4" w:space="0" w:color="auto"/>
              <w:right w:val="single" w:sz="4" w:space="0" w:color="auto"/>
            </w:tcBorders>
            <w:textDirection w:val="btLr"/>
            <w:vAlign w:val="center"/>
            <w:hideMark/>
          </w:tcPr>
          <w:p w14:paraId="7852CF8A" w14:textId="77777777" w:rsidR="00D41AEF" w:rsidRPr="00D41AEF" w:rsidRDefault="00D41AEF" w:rsidP="00D41AEF">
            <w:pPr>
              <w:spacing w:line="240" w:lineRule="auto"/>
              <w:ind w:left="-112" w:firstLine="0"/>
              <w:jc w:val="center"/>
              <w:rPr>
                <w:sz w:val="20"/>
                <w:szCs w:val="22"/>
              </w:rPr>
            </w:pPr>
            <w:r w:rsidRPr="00D41AEF">
              <w:rPr>
                <w:sz w:val="20"/>
                <w:szCs w:val="22"/>
              </w:rPr>
              <w:t xml:space="preserve">2-й </w:t>
            </w:r>
          </w:p>
          <w:p w14:paraId="1BF0D892" w14:textId="77777777" w:rsidR="00D41AEF" w:rsidRPr="00D41AEF" w:rsidRDefault="00D41AEF" w:rsidP="00D41AEF">
            <w:pPr>
              <w:spacing w:line="240" w:lineRule="auto"/>
              <w:ind w:left="-112" w:firstLine="0"/>
              <w:jc w:val="center"/>
              <w:rPr>
                <w:sz w:val="20"/>
                <w:szCs w:val="22"/>
              </w:rPr>
            </w:pPr>
            <w:r w:rsidRPr="00D41AEF">
              <w:rPr>
                <w:sz w:val="20"/>
                <w:szCs w:val="22"/>
              </w:rPr>
              <w:t>месяц</w:t>
            </w:r>
          </w:p>
        </w:tc>
        <w:tc>
          <w:tcPr>
            <w:tcW w:w="260" w:type="pct"/>
            <w:tcBorders>
              <w:top w:val="single" w:sz="4" w:space="0" w:color="auto"/>
              <w:left w:val="single" w:sz="4" w:space="0" w:color="auto"/>
              <w:bottom w:val="single" w:sz="4" w:space="0" w:color="auto"/>
              <w:right w:val="single" w:sz="4" w:space="0" w:color="auto"/>
            </w:tcBorders>
            <w:textDirection w:val="btLr"/>
            <w:vAlign w:val="center"/>
            <w:hideMark/>
          </w:tcPr>
          <w:p w14:paraId="01B12133" w14:textId="77777777" w:rsidR="00D41AEF" w:rsidRPr="00D41AEF" w:rsidRDefault="00D41AEF" w:rsidP="00D41AEF">
            <w:pPr>
              <w:spacing w:line="240" w:lineRule="auto"/>
              <w:ind w:left="-112" w:firstLine="0"/>
              <w:jc w:val="center"/>
              <w:rPr>
                <w:sz w:val="20"/>
                <w:szCs w:val="22"/>
              </w:rPr>
            </w:pPr>
            <w:r w:rsidRPr="00D41AEF">
              <w:rPr>
                <w:sz w:val="20"/>
                <w:szCs w:val="22"/>
              </w:rPr>
              <w:t>3-й</w:t>
            </w:r>
          </w:p>
          <w:p w14:paraId="035351EF" w14:textId="77777777" w:rsidR="00D41AEF" w:rsidRPr="00D41AEF" w:rsidRDefault="00D41AEF" w:rsidP="00D41AEF">
            <w:pPr>
              <w:spacing w:line="240" w:lineRule="auto"/>
              <w:ind w:left="-112" w:firstLine="0"/>
              <w:jc w:val="center"/>
              <w:rPr>
                <w:sz w:val="20"/>
                <w:szCs w:val="22"/>
              </w:rPr>
            </w:pPr>
            <w:r w:rsidRPr="00D41AEF">
              <w:rPr>
                <w:sz w:val="20"/>
                <w:szCs w:val="22"/>
              </w:rPr>
              <w:t xml:space="preserve"> месяц</w:t>
            </w:r>
          </w:p>
        </w:tc>
        <w:tc>
          <w:tcPr>
            <w:tcW w:w="258" w:type="pct"/>
            <w:tcBorders>
              <w:top w:val="single" w:sz="4" w:space="0" w:color="auto"/>
              <w:left w:val="single" w:sz="4" w:space="0" w:color="auto"/>
              <w:bottom w:val="single" w:sz="4" w:space="0" w:color="auto"/>
              <w:right w:val="single" w:sz="4" w:space="0" w:color="auto"/>
            </w:tcBorders>
            <w:textDirection w:val="btLr"/>
            <w:vAlign w:val="center"/>
            <w:hideMark/>
          </w:tcPr>
          <w:p w14:paraId="2E7AFE57" w14:textId="77777777" w:rsidR="00D41AEF" w:rsidRPr="00D41AEF" w:rsidRDefault="00D41AEF" w:rsidP="00D41AEF">
            <w:pPr>
              <w:spacing w:line="240" w:lineRule="auto"/>
              <w:ind w:left="-112" w:firstLine="0"/>
              <w:jc w:val="center"/>
              <w:rPr>
                <w:sz w:val="20"/>
                <w:szCs w:val="22"/>
              </w:rPr>
            </w:pPr>
            <w:r w:rsidRPr="00D41AEF">
              <w:rPr>
                <w:sz w:val="20"/>
                <w:szCs w:val="22"/>
              </w:rPr>
              <w:t xml:space="preserve">4-й </w:t>
            </w:r>
          </w:p>
          <w:p w14:paraId="3F7C2924" w14:textId="77777777" w:rsidR="00D41AEF" w:rsidRPr="00D41AEF" w:rsidRDefault="00D41AEF" w:rsidP="00D41AEF">
            <w:pPr>
              <w:spacing w:line="240" w:lineRule="auto"/>
              <w:ind w:left="-112" w:firstLine="0"/>
              <w:jc w:val="center"/>
              <w:rPr>
                <w:sz w:val="20"/>
                <w:szCs w:val="22"/>
              </w:rPr>
            </w:pPr>
            <w:r w:rsidRPr="00D41AEF">
              <w:rPr>
                <w:sz w:val="20"/>
                <w:szCs w:val="22"/>
              </w:rPr>
              <w:t>месяц</w:t>
            </w:r>
          </w:p>
        </w:tc>
        <w:tc>
          <w:tcPr>
            <w:tcW w:w="259" w:type="pct"/>
            <w:tcBorders>
              <w:top w:val="single" w:sz="4" w:space="0" w:color="auto"/>
              <w:left w:val="single" w:sz="4" w:space="0" w:color="auto"/>
              <w:bottom w:val="single" w:sz="4" w:space="0" w:color="auto"/>
              <w:right w:val="single" w:sz="4" w:space="0" w:color="auto"/>
            </w:tcBorders>
            <w:textDirection w:val="btLr"/>
            <w:vAlign w:val="center"/>
            <w:hideMark/>
          </w:tcPr>
          <w:p w14:paraId="19431E9A" w14:textId="77777777" w:rsidR="00D41AEF" w:rsidRPr="00D41AEF" w:rsidRDefault="00D41AEF" w:rsidP="00D41AEF">
            <w:pPr>
              <w:spacing w:line="240" w:lineRule="auto"/>
              <w:ind w:left="-112" w:firstLine="0"/>
              <w:jc w:val="center"/>
              <w:rPr>
                <w:sz w:val="20"/>
                <w:szCs w:val="22"/>
              </w:rPr>
            </w:pPr>
            <w:r w:rsidRPr="00D41AEF">
              <w:rPr>
                <w:sz w:val="20"/>
                <w:szCs w:val="22"/>
              </w:rPr>
              <w:t xml:space="preserve">5-й </w:t>
            </w:r>
          </w:p>
          <w:p w14:paraId="3EF9A93A" w14:textId="77777777" w:rsidR="00D41AEF" w:rsidRPr="00D41AEF" w:rsidRDefault="00D41AEF" w:rsidP="00D41AEF">
            <w:pPr>
              <w:spacing w:line="240" w:lineRule="auto"/>
              <w:ind w:left="-112" w:firstLine="0"/>
              <w:jc w:val="center"/>
              <w:rPr>
                <w:sz w:val="20"/>
                <w:szCs w:val="22"/>
              </w:rPr>
            </w:pPr>
            <w:r w:rsidRPr="00D41AEF">
              <w:rPr>
                <w:sz w:val="20"/>
                <w:szCs w:val="22"/>
              </w:rPr>
              <w:t>месяц</w:t>
            </w:r>
          </w:p>
        </w:tc>
        <w:tc>
          <w:tcPr>
            <w:tcW w:w="258" w:type="pct"/>
            <w:tcBorders>
              <w:top w:val="single" w:sz="4" w:space="0" w:color="auto"/>
              <w:left w:val="single" w:sz="4" w:space="0" w:color="auto"/>
              <w:bottom w:val="single" w:sz="4" w:space="0" w:color="auto"/>
              <w:right w:val="single" w:sz="4" w:space="0" w:color="auto"/>
            </w:tcBorders>
            <w:textDirection w:val="btLr"/>
            <w:vAlign w:val="center"/>
            <w:hideMark/>
          </w:tcPr>
          <w:p w14:paraId="0ADDE127" w14:textId="77777777" w:rsidR="00D41AEF" w:rsidRPr="00D41AEF" w:rsidRDefault="00D41AEF" w:rsidP="00D41AEF">
            <w:pPr>
              <w:spacing w:line="240" w:lineRule="auto"/>
              <w:ind w:left="-112" w:firstLine="0"/>
              <w:jc w:val="center"/>
              <w:rPr>
                <w:sz w:val="20"/>
                <w:szCs w:val="22"/>
              </w:rPr>
            </w:pPr>
            <w:r w:rsidRPr="00D41AEF">
              <w:rPr>
                <w:sz w:val="20"/>
                <w:szCs w:val="22"/>
              </w:rPr>
              <w:t xml:space="preserve">6-й </w:t>
            </w:r>
          </w:p>
          <w:p w14:paraId="7D1348CA" w14:textId="77777777" w:rsidR="00D41AEF" w:rsidRPr="00D41AEF" w:rsidRDefault="00D41AEF" w:rsidP="00D41AEF">
            <w:pPr>
              <w:spacing w:line="240" w:lineRule="auto"/>
              <w:ind w:left="-112" w:firstLine="0"/>
              <w:jc w:val="center"/>
              <w:rPr>
                <w:sz w:val="20"/>
                <w:szCs w:val="22"/>
              </w:rPr>
            </w:pPr>
            <w:r w:rsidRPr="00D41AEF">
              <w:rPr>
                <w:sz w:val="20"/>
                <w:szCs w:val="22"/>
              </w:rPr>
              <w:t>месяц</w:t>
            </w:r>
          </w:p>
        </w:tc>
        <w:tc>
          <w:tcPr>
            <w:tcW w:w="258" w:type="pct"/>
            <w:tcBorders>
              <w:top w:val="single" w:sz="4" w:space="0" w:color="auto"/>
              <w:left w:val="single" w:sz="4" w:space="0" w:color="auto"/>
              <w:bottom w:val="single" w:sz="4" w:space="0" w:color="auto"/>
              <w:right w:val="single" w:sz="4" w:space="0" w:color="auto"/>
            </w:tcBorders>
            <w:textDirection w:val="btLr"/>
            <w:vAlign w:val="center"/>
            <w:hideMark/>
          </w:tcPr>
          <w:p w14:paraId="67DC735A" w14:textId="77777777" w:rsidR="00D41AEF" w:rsidRPr="00D41AEF" w:rsidRDefault="00D41AEF" w:rsidP="00D41AEF">
            <w:pPr>
              <w:spacing w:line="240" w:lineRule="auto"/>
              <w:ind w:left="-112" w:firstLine="0"/>
              <w:jc w:val="center"/>
              <w:rPr>
                <w:sz w:val="20"/>
                <w:szCs w:val="22"/>
              </w:rPr>
            </w:pPr>
            <w:r w:rsidRPr="00D41AEF">
              <w:rPr>
                <w:sz w:val="20"/>
                <w:szCs w:val="22"/>
              </w:rPr>
              <w:t xml:space="preserve">7-й </w:t>
            </w:r>
          </w:p>
          <w:p w14:paraId="0F423B36" w14:textId="77777777" w:rsidR="00D41AEF" w:rsidRPr="00D41AEF" w:rsidRDefault="00D41AEF" w:rsidP="00D41AEF">
            <w:pPr>
              <w:spacing w:line="240" w:lineRule="auto"/>
              <w:ind w:left="-112" w:firstLine="0"/>
              <w:jc w:val="center"/>
              <w:rPr>
                <w:sz w:val="20"/>
                <w:szCs w:val="22"/>
              </w:rPr>
            </w:pPr>
            <w:r w:rsidRPr="00D41AEF">
              <w:rPr>
                <w:sz w:val="20"/>
                <w:szCs w:val="22"/>
              </w:rPr>
              <w:t>месяц</w:t>
            </w:r>
          </w:p>
        </w:tc>
        <w:tc>
          <w:tcPr>
            <w:tcW w:w="259" w:type="pct"/>
            <w:tcBorders>
              <w:top w:val="single" w:sz="4" w:space="0" w:color="auto"/>
              <w:left w:val="single" w:sz="4" w:space="0" w:color="auto"/>
              <w:bottom w:val="single" w:sz="4" w:space="0" w:color="auto"/>
              <w:right w:val="single" w:sz="4" w:space="0" w:color="auto"/>
            </w:tcBorders>
            <w:textDirection w:val="btLr"/>
            <w:vAlign w:val="center"/>
            <w:hideMark/>
          </w:tcPr>
          <w:p w14:paraId="7AE62F3A" w14:textId="77777777" w:rsidR="00D41AEF" w:rsidRPr="00D41AEF" w:rsidRDefault="00D41AEF" w:rsidP="00D41AEF">
            <w:pPr>
              <w:spacing w:line="240" w:lineRule="auto"/>
              <w:ind w:left="-112" w:firstLine="0"/>
              <w:jc w:val="center"/>
              <w:rPr>
                <w:sz w:val="20"/>
                <w:szCs w:val="22"/>
              </w:rPr>
            </w:pPr>
            <w:r w:rsidRPr="00D41AEF">
              <w:rPr>
                <w:sz w:val="20"/>
                <w:szCs w:val="22"/>
              </w:rPr>
              <w:t xml:space="preserve">8-й </w:t>
            </w:r>
          </w:p>
          <w:p w14:paraId="6BAEAF24" w14:textId="77777777" w:rsidR="00D41AEF" w:rsidRPr="00D41AEF" w:rsidRDefault="00D41AEF" w:rsidP="00D41AEF">
            <w:pPr>
              <w:spacing w:line="240" w:lineRule="auto"/>
              <w:ind w:left="-112" w:firstLine="0"/>
              <w:jc w:val="center"/>
              <w:rPr>
                <w:sz w:val="20"/>
                <w:szCs w:val="22"/>
              </w:rPr>
            </w:pPr>
            <w:r w:rsidRPr="00D41AEF">
              <w:rPr>
                <w:sz w:val="20"/>
                <w:szCs w:val="22"/>
              </w:rPr>
              <w:t>месяц</w:t>
            </w:r>
          </w:p>
        </w:tc>
        <w:tc>
          <w:tcPr>
            <w:tcW w:w="258" w:type="pct"/>
            <w:tcBorders>
              <w:top w:val="single" w:sz="4" w:space="0" w:color="auto"/>
              <w:left w:val="single" w:sz="4" w:space="0" w:color="auto"/>
              <w:bottom w:val="single" w:sz="4" w:space="0" w:color="auto"/>
              <w:right w:val="single" w:sz="4" w:space="0" w:color="auto"/>
            </w:tcBorders>
            <w:textDirection w:val="btLr"/>
            <w:vAlign w:val="center"/>
            <w:hideMark/>
          </w:tcPr>
          <w:p w14:paraId="2781E7A6" w14:textId="77777777" w:rsidR="00D41AEF" w:rsidRPr="00D41AEF" w:rsidRDefault="00D41AEF" w:rsidP="00D41AEF">
            <w:pPr>
              <w:spacing w:line="240" w:lineRule="auto"/>
              <w:ind w:left="-112" w:firstLine="0"/>
              <w:jc w:val="center"/>
              <w:rPr>
                <w:sz w:val="20"/>
                <w:szCs w:val="22"/>
              </w:rPr>
            </w:pPr>
            <w:r w:rsidRPr="00D41AEF">
              <w:rPr>
                <w:sz w:val="20"/>
                <w:szCs w:val="22"/>
              </w:rPr>
              <w:t xml:space="preserve">9-й </w:t>
            </w:r>
          </w:p>
          <w:p w14:paraId="3DA0909D" w14:textId="77777777" w:rsidR="00D41AEF" w:rsidRPr="00D41AEF" w:rsidRDefault="00D41AEF" w:rsidP="00D41AEF">
            <w:pPr>
              <w:spacing w:line="240" w:lineRule="auto"/>
              <w:ind w:left="-112" w:firstLine="0"/>
              <w:jc w:val="center"/>
              <w:rPr>
                <w:sz w:val="20"/>
                <w:szCs w:val="22"/>
              </w:rPr>
            </w:pPr>
            <w:r w:rsidRPr="00D41AEF">
              <w:rPr>
                <w:sz w:val="20"/>
                <w:szCs w:val="22"/>
              </w:rPr>
              <w:t>месяц</w:t>
            </w:r>
          </w:p>
        </w:tc>
        <w:tc>
          <w:tcPr>
            <w:tcW w:w="259" w:type="pct"/>
            <w:tcBorders>
              <w:top w:val="single" w:sz="4" w:space="0" w:color="auto"/>
              <w:left w:val="single" w:sz="4" w:space="0" w:color="auto"/>
              <w:bottom w:val="single" w:sz="4" w:space="0" w:color="auto"/>
              <w:right w:val="single" w:sz="4" w:space="0" w:color="auto"/>
            </w:tcBorders>
            <w:textDirection w:val="btLr"/>
            <w:vAlign w:val="center"/>
            <w:hideMark/>
          </w:tcPr>
          <w:p w14:paraId="53D8B18C" w14:textId="77777777" w:rsidR="00D41AEF" w:rsidRPr="00D41AEF" w:rsidRDefault="00D41AEF" w:rsidP="00D41AEF">
            <w:pPr>
              <w:spacing w:line="240" w:lineRule="auto"/>
              <w:ind w:left="-112" w:firstLine="0"/>
              <w:jc w:val="center"/>
              <w:rPr>
                <w:sz w:val="20"/>
                <w:szCs w:val="22"/>
              </w:rPr>
            </w:pPr>
            <w:r w:rsidRPr="00D41AEF">
              <w:rPr>
                <w:sz w:val="20"/>
                <w:szCs w:val="22"/>
              </w:rPr>
              <w:t xml:space="preserve">10-й </w:t>
            </w:r>
          </w:p>
          <w:p w14:paraId="3B2031E2" w14:textId="77777777" w:rsidR="00D41AEF" w:rsidRPr="00D41AEF" w:rsidRDefault="00D41AEF" w:rsidP="00D41AEF">
            <w:pPr>
              <w:spacing w:line="240" w:lineRule="auto"/>
              <w:ind w:left="-112" w:firstLine="0"/>
              <w:jc w:val="center"/>
              <w:rPr>
                <w:sz w:val="20"/>
                <w:szCs w:val="22"/>
              </w:rPr>
            </w:pPr>
            <w:r w:rsidRPr="00D41AEF">
              <w:rPr>
                <w:sz w:val="20"/>
                <w:szCs w:val="22"/>
              </w:rPr>
              <w:t>месяц</w:t>
            </w:r>
          </w:p>
        </w:tc>
        <w:tc>
          <w:tcPr>
            <w:tcW w:w="258" w:type="pct"/>
            <w:tcBorders>
              <w:top w:val="single" w:sz="4" w:space="0" w:color="auto"/>
              <w:left w:val="single" w:sz="4" w:space="0" w:color="auto"/>
              <w:bottom w:val="single" w:sz="4" w:space="0" w:color="auto"/>
              <w:right w:val="single" w:sz="4" w:space="0" w:color="auto"/>
            </w:tcBorders>
            <w:textDirection w:val="btLr"/>
            <w:vAlign w:val="center"/>
            <w:hideMark/>
          </w:tcPr>
          <w:p w14:paraId="5D2685C3" w14:textId="77777777" w:rsidR="00D41AEF" w:rsidRPr="00D41AEF" w:rsidRDefault="00D41AEF" w:rsidP="00D41AEF">
            <w:pPr>
              <w:spacing w:line="240" w:lineRule="auto"/>
              <w:ind w:left="-112" w:firstLine="0"/>
              <w:jc w:val="center"/>
              <w:rPr>
                <w:sz w:val="20"/>
                <w:szCs w:val="22"/>
              </w:rPr>
            </w:pPr>
            <w:r w:rsidRPr="00D41AEF">
              <w:rPr>
                <w:sz w:val="20"/>
                <w:szCs w:val="22"/>
              </w:rPr>
              <w:t xml:space="preserve">11-й </w:t>
            </w:r>
          </w:p>
          <w:p w14:paraId="29E681CD" w14:textId="77777777" w:rsidR="00D41AEF" w:rsidRPr="00D41AEF" w:rsidRDefault="00D41AEF" w:rsidP="00D41AEF">
            <w:pPr>
              <w:spacing w:line="240" w:lineRule="auto"/>
              <w:ind w:left="-112" w:firstLine="0"/>
              <w:jc w:val="center"/>
              <w:rPr>
                <w:sz w:val="20"/>
                <w:szCs w:val="22"/>
              </w:rPr>
            </w:pPr>
            <w:r w:rsidRPr="00D41AEF">
              <w:rPr>
                <w:sz w:val="20"/>
                <w:szCs w:val="22"/>
              </w:rPr>
              <w:t>месяц</w:t>
            </w:r>
          </w:p>
        </w:tc>
        <w:tc>
          <w:tcPr>
            <w:tcW w:w="308" w:type="pct"/>
            <w:tcBorders>
              <w:top w:val="single" w:sz="4" w:space="0" w:color="auto"/>
              <w:left w:val="single" w:sz="4" w:space="0" w:color="auto"/>
              <w:bottom w:val="single" w:sz="4" w:space="0" w:color="auto"/>
              <w:right w:val="single" w:sz="4" w:space="0" w:color="auto"/>
            </w:tcBorders>
            <w:textDirection w:val="btLr"/>
            <w:vAlign w:val="center"/>
            <w:hideMark/>
          </w:tcPr>
          <w:p w14:paraId="0B0E67E6" w14:textId="77777777" w:rsidR="00D41AEF" w:rsidRPr="00D41AEF" w:rsidRDefault="00D41AEF" w:rsidP="00D41AEF">
            <w:pPr>
              <w:spacing w:line="240" w:lineRule="auto"/>
              <w:ind w:left="-112" w:firstLine="0"/>
              <w:jc w:val="center"/>
              <w:rPr>
                <w:sz w:val="20"/>
                <w:szCs w:val="22"/>
              </w:rPr>
            </w:pPr>
            <w:r w:rsidRPr="00D41AEF">
              <w:rPr>
                <w:sz w:val="20"/>
                <w:szCs w:val="22"/>
              </w:rPr>
              <w:t xml:space="preserve">12-й </w:t>
            </w:r>
          </w:p>
          <w:p w14:paraId="42B48E8A" w14:textId="77777777" w:rsidR="00D41AEF" w:rsidRPr="00D41AEF" w:rsidRDefault="00D41AEF" w:rsidP="00D41AEF">
            <w:pPr>
              <w:spacing w:line="240" w:lineRule="auto"/>
              <w:ind w:left="-112" w:firstLine="0"/>
              <w:jc w:val="center"/>
              <w:rPr>
                <w:sz w:val="20"/>
                <w:szCs w:val="22"/>
              </w:rPr>
            </w:pPr>
            <w:r w:rsidRPr="00D41AEF">
              <w:rPr>
                <w:sz w:val="20"/>
                <w:szCs w:val="22"/>
              </w:rPr>
              <w:t>месяц</w:t>
            </w:r>
          </w:p>
        </w:tc>
      </w:tr>
      <w:tr w:rsidR="00D41AEF" w:rsidRPr="00D41AEF" w14:paraId="77B3157A" w14:textId="77777777" w:rsidTr="00DB2412">
        <w:trPr>
          <w:trHeight w:val="557"/>
        </w:trPr>
        <w:tc>
          <w:tcPr>
            <w:tcW w:w="5000" w:type="pct"/>
            <w:gridSpan w:val="14"/>
            <w:tcBorders>
              <w:top w:val="single" w:sz="4" w:space="0" w:color="auto"/>
              <w:left w:val="single" w:sz="4" w:space="0" w:color="auto"/>
              <w:bottom w:val="single" w:sz="4" w:space="0" w:color="auto"/>
              <w:right w:val="single" w:sz="4" w:space="0" w:color="auto"/>
            </w:tcBorders>
            <w:shd w:val="clear" w:color="auto" w:fill="EEECE1"/>
            <w:hideMark/>
          </w:tcPr>
          <w:p w14:paraId="0CD8E418" w14:textId="670883F4" w:rsidR="00D41AEF" w:rsidRPr="00D41AEF" w:rsidRDefault="00D41AEF" w:rsidP="00D920ED">
            <w:pPr>
              <w:spacing w:line="240" w:lineRule="auto"/>
              <w:ind w:left="-112" w:firstLine="0"/>
              <w:jc w:val="center"/>
              <w:rPr>
                <w:b/>
                <w:sz w:val="22"/>
                <w:szCs w:val="22"/>
              </w:rPr>
            </w:pPr>
            <w:r w:rsidRPr="00D41AEF">
              <w:rPr>
                <w:b/>
                <w:sz w:val="22"/>
                <w:szCs w:val="22"/>
              </w:rPr>
              <w:t>Систем</w:t>
            </w:r>
            <w:r w:rsidR="00D920ED">
              <w:rPr>
                <w:b/>
                <w:sz w:val="22"/>
                <w:szCs w:val="22"/>
              </w:rPr>
              <w:t>ы</w:t>
            </w:r>
            <w:r w:rsidRPr="00D41AEF">
              <w:rPr>
                <w:b/>
                <w:sz w:val="22"/>
                <w:szCs w:val="22"/>
              </w:rPr>
              <w:t xml:space="preserve"> электроснабжения и система освещения</w:t>
            </w:r>
            <w:r w:rsidR="00D920ED">
              <w:rPr>
                <w:b/>
                <w:sz w:val="22"/>
                <w:szCs w:val="22"/>
              </w:rPr>
              <w:t xml:space="preserve"> Объекта</w:t>
            </w:r>
          </w:p>
        </w:tc>
      </w:tr>
      <w:tr w:rsidR="00D41AEF" w:rsidRPr="00D41AEF" w14:paraId="7BA988D4" w14:textId="77777777" w:rsidTr="00DB2412">
        <w:trPr>
          <w:trHeight w:val="146"/>
        </w:trPr>
        <w:tc>
          <w:tcPr>
            <w:tcW w:w="256" w:type="pct"/>
            <w:tcBorders>
              <w:top w:val="single" w:sz="4" w:space="0" w:color="auto"/>
              <w:left w:val="single" w:sz="4" w:space="0" w:color="auto"/>
              <w:bottom w:val="single" w:sz="4" w:space="0" w:color="auto"/>
              <w:right w:val="single" w:sz="4" w:space="0" w:color="auto"/>
            </w:tcBorders>
            <w:vAlign w:val="center"/>
            <w:hideMark/>
          </w:tcPr>
          <w:p w14:paraId="2C4BE255" w14:textId="77777777" w:rsidR="00D41AEF" w:rsidRPr="00D41AEF" w:rsidRDefault="00D41AEF" w:rsidP="00D41AEF">
            <w:pPr>
              <w:numPr>
                <w:ilvl w:val="0"/>
                <w:numId w:val="103"/>
              </w:numPr>
              <w:spacing w:line="240" w:lineRule="auto"/>
              <w:ind w:left="0" w:firstLine="0"/>
              <w:rPr>
                <w:sz w:val="22"/>
                <w:szCs w:val="22"/>
                <w:lang w:val="x-none" w:eastAsia="x-none"/>
              </w:rPr>
            </w:pPr>
          </w:p>
        </w:tc>
        <w:tc>
          <w:tcPr>
            <w:tcW w:w="1591" w:type="pct"/>
            <w:tcBorders>
              <w:top w:val="single" w:sz="4" w:space="0" w:color="auto"/>
              <w:left w:val="single" w:sz="4" w:space="0" w:color="auto"/>
              <w:bottom w:val="single" w:sz="4" w:space="0" w:color="auto"/>
              <w:right w:val="single" w:sz="4" w:space="0" w:color="auto"/>
            </w:tcBorders>
            <w:vAlign w:val="center"/>
            <w:hideMark/>
          </w:tcPr>
          <w:p w14:paraId="763697D7" w14:textId="77777777" w:rsidR="00D41AEF" w:rsidRPr="00D41AEF" w:rsidRDefault="00D41AEF" w:rsidP="00D41AEF">
            <w:pPr>
              <w:snapToGrid w:val="0"/>
              <w:spacing w:line="240" w:lineRule="auto"/>
              <w:ind w:firstLine="0"/>
              <w:rPr>
                <w:sz w:val="22"/>
                <w:szCs w:val="22"/>
              </w:rPr>
            </w:pPr>
            <w:r w:rsidRPr="00D41AEF">
              <w:rPr>
                <w:sz w:val="20"/>
                <w:szCs w:val="24"/>
              </w:rPr>
              <w:t>Трансформаторная подстанция 2 КТП -1000/6/0,4 (п. 1 Приложения №1 к ТЗ)</w:t>
            </w:r>
          </w:p>
        </w:tc>
        <w:tc>
          <w:tcPr>
            <w:tcW w:w="259" w:type="pct"/>
            <w:tcBorders>
              <w:top w:val="single" w:sz="4" w:space="0" w:color="auto"/>
              <w:left w:val="single" w:sz="4" w:space="0" w:color="auto"/>
              <w:bottom w:val="single" w:sz="4" w:space="0" w:color="auto"/>
              <w:right w:val="single" w:sz="4" w:space="0" w:color="auto"/>
            </w:tcBorders>
            <w:vAlign w:val="center"/>
            <w:hideMark/>
          </w:tcPr>
          <w:p w14:paraId="276BFF74" w14:textId="77777777" w:rsidR="00D41AEF" w:rsidRPr="00D41AEF" w:rsidRDefault="00D41AEF" w:rsidP="00D41AEF">
            <w:pPr>
              <w:spacing w:line="240" w:lineRule="auto"/>
              <w:ind w:left="-112" w:firstLine="0"/>
              <w:jc w:val="center"/>
              <w:rPr>
                <w:sz w:val="20"/>
                <w:szCs w:val="22"/>
              </w:rPr>
            </w:pPr>
            <w:r w:rsidRPr="00D41AEF">
              <w:rPr>
                <w:sz w:val="20"/>
                <w:szCs w:val="22"/>
              </w:rPr>
              <w:t>ТО2</w:t>
            </w:r>
          </w:p>
        </w:tc>
        <w:tc>
          <w:tcPr>
            <w:tcW w:w="259" w:type="pct"/>
            <w:tcBorders>
              <w:top w:val="single" w:sz="4" w:space="0" w:color="auto"/>
              <w:left w:val="single" w:sz="4" w:space="0" w:color="auto"/>
              <w:bottom w:val="single" w:sz="4" w:space="0" w:color="auto"/>
              <w:right w:val="single" w:sz="4" w:space="0" w:color="auto"/>
            </w:tcBorders>
            <w:vAlign w:val="center"/>
            <w:hideMark/>
          </w:tcPr>
          <w:p w14:paraId="7533D1CA" w14:textId="77777777" w:rsidR="00D41AEF" w:rsidRPr="00D41AEF" w:rsidRDefault="00D41AEF" w:rsidP="00D41AEF">
            <w:pPr>
              <w:spacing w:line="240" w:lineRule="auto"/>
              <w:ind w:left="-112" w:firstLine="0"/>
              <w:jc w:val="center"/>
              <w:rPr>
                <w:sz w:val="20"/>
                <w:szCs w:val="22"/>
              </w:rPr>
            </w:pPr>
          </w:p>
        </w:tc>
        <w:tc>
          <w:tcPr>
            <w:tcW w:w="260" w:type="pct"/>
            <w:tcBorders>
              <w:top w:val="single" w:sz="4" w:space="0" w:color="auto"/>
              <w:left w:val="single" w:sz="4" w:space="0" w:color="auto"/>
              <w:bottom w:val="single" w:sz="4" w:space="0" w:color="auto"/>
              <w:right w:val="single" w:sz="4" w:space="0" w:color="auto"/>
            </w:tcBorders>
            <w:vAlign w:val="center"/>
            <w:hideMark/>
          </w:tcPr>
          <w:p w14:paraId="60042B9D" w14:textId="77777777" w:rsidR="00D41AEF" w:rsidRPr="00D41AEF" w:rsidRDefault="00D41AEF" w:rsidP="00D41AEF">
            <w:pPr>
              <w:spacing w:line="240" w:lineRule="auto"/>
              <w:ind w:left="-112" w:firstLine="0"/>
              <w:jc w:val="center"/>
              <w:rPr>
                <w:sz w:val="20"/>
                <w:szCs w:val="22"/>
              </w:rPr>
            </w:pPr>
          </w:p>
        </w:tc>
        <w:tc>
          <w:tcPr>
            <w:tcW w:w="258" w:type="pct"/>
            <w:tcBorders>
              <w:top w:val="single" w:sz="4" w:space="0" w:color="auto"/>
              <w:left w:val="single" w:sz="4" w:space="0" w:color="auto"/>
              <w:bottom w:val="single" w:sz="4" w:space="0" w:color="auto"/>
              <w:right w:val="single" w:sz="4" w:space="0" w:color="auto"/>
            </w:tcBorders>
            <w:vAlign w:val="center"/>
            <w:hideMark/>
          </w:tcPr>
          <w:p w14:paraId="1B0A2258" w14:textId="77777777" w:rsidR="00D41AEF" w:rsidRPr="00D41AEF" w:rsidRDefault="00D41AEF" w:rsidP="00D41AEF">
            <w:pPr>
              <w:spacing w:line="240" w:lineRule="auto"/>
              <w:ind w:left="-112" w:firstLine="0"/>
              <w:jc w:val="center"/>
              <w:rPr>
                <w:sz w:val="20"/>
                <w:szCs w:val="22"/>
              </w:rPr>
            </w:pPr>
            <w:r w:rsidRPr="00D41AEF">
              <w:rPr>
                <w:sz w:val="20"/>
                <w:szCs w:val="22"/>
              </w:rPr>
              <w:t>ТО3</w:t>
            </w:r>
          </w:p>
        </w:tc>
        <w:tc>
          <w:tcPr>
            <w:tcW w:w="259" w:type="pct"/>
            <w:tcBorders>
              <w:top w:val="single" w:sz="4" w:space="0" w:color="auto"/>
              <w:left w:val="single" w:sz="4" w:space="0" w:color="auto"/>
              <w:bottom w:val="single" w:sz="4" w:space="0" w:color="auto"/>
              <w:right w:val="single" w:sz="4" w:space="0" w:color="auto"/>
            </w:tcBorders>
            <w:vAlign w:val="center"/>
            <w:hideMark/>
          </w:tcPr>
          <w:p w14:paraId="6ED44A8E" w14:textId="77777777" w:rsidR="00D41AEF" w:rsidRPr="00D41AEF" w:rsidRDefault="00D41AEF" w:rsidP="00D41AEF">
            <w:pPr>
              <w:spacing w:line="240" w:lineRule="auto"/>
              <w:ind w:left="-112" w:firstLine="0"/>
              <w:jc w:val="center"/>
              <w:rPr>
                <w:sz w:val="20"/>
                <w:szCs w:val="22"/>
              </w:rPr>
            </w:pPr>
          </w:p>
        </w:tc>
        <w:tc>
          <w:tcPr>
            <w:tcW w:w="258" w:type="pct"/>
            <w:tcBorders>
              <w:top w:val="single" w:sz="4" w:space="0" w:color="auto"/>
              <w:left w:val="single" w:sz="4" w:space="0" w:color="auto"/>
              <w:bottom w:val="single" w:sz="4" w:space="0" w:color="auto"/>
              <w:right w:val="single" w:sz="4" w:space="0" w:color="auto"/>
            </w:tcBorders>
            <w:vAlign w:val="center"/>
            <w:hideMark/>
          </w:tcPr>
          <w:p w14:paraId="613D1974" w14:textId="77777777" w:rsidR="00D41AEF" w:rsidRPr="00D41AEF" w:rsidRDefault="00D41AEF" w:rsidP="00D41AEF">
            <w:pPr>
              <w:spacing w:line="240" w:lineRule="auto"/>
              <w:ind w:left="-112" w:firstLine="0"/>
              <w:jc w:val="center"/>
              <w:rPr>
                <w:sz w:val="20"/>
                <w:szCs w:val="22"/>
              </w:rPr>
            </w:pPr>
          </w:p>
        </w:tc>
        <w:tc>
          <w:tcPr>
            <w:tcW w:w="258" w:type="pct"/>
            <w:tcBorders>
              <w:top w:val="single" w:sz="4" w:space="0" w:color="auto"/>
              <w:left w:val="single" w:sz="4" w:space="0" w:color="auto"/>
              <w:bottom w:val="single" w:sz="4" w:space="0" w:color="auto"/>
              <w:right w:val="single" w:sz="4" w:space="0" w:color="auto"/>
            </w:tcBorders>
            <w:vAlign w:val="center"/>
            <w:hideMark/>
          </w:tcPr>
          <w:p w14:paraId="00065854" w14:textId="77777777" w:rsidR="00D41AEF" w:rsidRPr="00D41AEF" w:rsidRDefault="00D41AEF" w:rsidP="00D41AEF">
            <w:pPr>
              <w:spacing w:line="240" w:lineRule="auto"/>
              <w:ind w:left="-112" w:firstLine="0"/>
              <w:jc w:val="center"/>
              <w:rPr>
                <w:sz w:val="20"/>
                <w:szCs w:val="22"/>
              </w:rPr>
            </w:pPr>
            <w:r w:rsidRPr="00D41AEF">
              <w:rPr>
                <w:sz w:val="20"/>
                <w:szCs w:val="22"/>
              </w:rPr>
              <w:t>ТО2</w:t>
            </w:r>
          </w:p>
        </w:tc>
        <w:tc>
          <w:tcPr>
            <w:tcW w:w="259" w:type="pct"/>
            <w:tcBorders>
              <w:top w:val="single" w:sz="4" w:space="0" w:color="auto"/>
              <w:left w:val="single" w:sz="4" w:space="0" w:color="auto"/>
              <w:bottom w:val="single" w:sz="4" w:space="0" w:color="auto"/>
              <w:right w:val="single" w:sz="4" w:space="0" w:color="auto"/>
            </w:tcBorders>
            <w:vAlign w:val="center"/>
            <w:hideMark/>
          </w:tcPr>
          <w:p w14:paraId="0E77322F" w14:textId="77777777" w:rsidR="00D41AEF" w:rsidRPr="00D41AEF" w:rsidRDefault="00D41AEF" w:rsidP="00D41AEF">
            <w:pPr>
              <w:spacing w:line="240" w:lineRule="auto"/>
              <w:ind w:left="-112" w:firstLine="0"/>
              <w:jc w:val="center"/>
              <w:rPr>
                <w:sz w:val="20"/>
                <w:szCs w:val="22"/>
              </w:rPr>
            </w:pPr>
          </w:p>
        </w:tc>
        <w:tc>
          <w:tcPr>
            <w:tcW w:w="258" w:type="pct"/>
            <w:tcBorders>
              <w:top w:val="single" w:sz="4" w:space="0" w:color="auto"/>
              <w:left w:val="single" w:sz="4" w:space="0" w:color="auto"/>
              <w:bottom w:val="single" w:sz="4" w:space="0" w:color="auto"/>
              <w:right w:val="single" w:sz="4" w:space="0" w:color="auto"/>
            </w:tcBorders>
            <w:vAlign w:val="center"/>
            <w:hideMark/>
          </w:tcPr>
          <w:p w14:paraId="0DCCFA3D" w14:textId="77777777" w:rsidR="00D41AEF" w:rsidRPr="00D41AEF" w:rsidRDefault="00D41AEF" w:rsidP="00D41AEF">
            <w:pPr>
              <w:spacing w:line="240" w:lineRule="auto"/>
              <w:ind w:left="-112" w:firstLine="0"/>
              <w:jc w:val="center"/>
              <w:rPr>
                <w:sz w:val="20"/>
                <w:szCs w:val="22"/>
              </w:rPr>
            </w:pPr>
          </w:p>
        </w:tc>
        <w:tc>
          <w:tcPr>
            <w:tcW w:w="259" w:type="pct"/>
            <w:tcBorders>
              <w:top w:val="single" w:sz="4" w:space="0" w:color="auto"/>
              <w:left w:val="single" w:sz="4" w:space="0" w:color="auto"/>
              <w:bottom w:val="single" w:sz="4" w:space="0" w:color="auto"/>
              <w:right w:val="single" w:sz="4" w:space="0" w:color="auto"/>
            </w:tcBorders>
            <w:vAlign w:val="center"/>
            <w:hideMark/>
          </w:tcPr>
          <w:p w14:paraId="0BA8AA08" w14:textId="77777777" w:rsidR="00D41AEF" w:rsidRPr="00D41AEF" w:rsidRDefault="00D41AEF" w:rsidP="00D41AEF">
            <w:pPr>
              <w:spacing w:line="240" w:lineRule="auto"/>
              <w:ind w:left="-112" w:firstLine="0"/>
              <w:jc w:val="center"/>
              <w:rPr>
                <w:sz w:val="20"/>
                <w:szCs w:val="22"/>
              </w:rPr>
            </w:pPr>
            <w:r w:rsidRPr="00D41AEF">
              <w:rPr>
                <w:sz w:val="20"/>
                <w:szCs w:val="22"/>
              </w:rPr>
              <w:t>ТО3</w:t>
            </w:r>
          </w:p>
        </w:tc>
        <w:tc>
          <w:tcPr>
            <w:tcW w:w="258" w:type="pct"/>
            <w:tcBorders>
              <w:top w:val="single" w:sz="4" w:space="0" w:color="auto"/>
              <w:left w:val="single" w:sz="4" w:space="0" w:color="auto"/>
              <w:bottom w:val="single" w:sz="4" w:space="0" w:color="auto"/>
              <w:right w:val="single" w:sz="4" w:space="0" w:color="auto"/>
            </w:tcBorders>
            <w:vAlign w:val="center"/>
            <w:hideMark/>
          </w:tcPr>
          <w:p w14:paraId="608FBB35" w14:textId="77777777" w:rsidR="00D41AEF" w:rsidRPr="00D41AEF" w:rsidRDefault="00D41AEF" w:rsidP="00D41AEF">
            <w:pPr>
              <w:spacing w:line="240" w:lineRule="auto"/>
              <w:ind w:left="-112" w:firstLine="0"/>
              <w:jc w:val="center"/>
              <w:rPr>
                <w:sz w:val="20"/>
                <w:szCs w:val="22"/>
              </w:rPr>
            </w:pPr>
          </w:p>
        </w:tc>
        <w:tc>
          <w:tcPr>
            <w:tcW w:w="308" w:type="pct"/>
            <w:tcBorders>
              <w:top w:val="single" w:sz="4" w:space="0" w:color="auto"/>
              <w:left w:val="single" w:sz="4" w:space="0" w:color="auto"/>
              <w:bottom w:val="single" w:sz="4" w:space="0" w:color="auto"/>
              <w:right w:val="single" w:sz="4" w:space="0" w:color="auto"/>
            </w:tcBorders>
            <w:vAlign w:val="center"/>
            <w:hideMark/>
          </w:tcPr>
          <w:p w14:paraId="050DC0C9" w14:textId="77777777" w:rsidR="00D41AEF" w:rsidRPr="00D41AEF" w:rsidRDefault="00D41AEF" w:rsidP="00D41AEF">
            <w:pPr>
              <w:spacing w:line="240" w:lineRule="auto"/>
              <w:ind w:left="-112" w:firstLine="0"/>
              <w:jc w:val="center"/>
              <w:rPr>
                <w:sz w:val="20"/>
                <w:szCs w:val="22"/>
              </w:rPr>
            </w:pPr>
          </w:p>
        </w:tc>
      </w:tr>
      <w:tr w:rsidR="00D41AEF" w:rsidRPr="00D41AEF" w14:paraId="3B8B50AD" w14:textId="77777777" w:rsidTr="00DB2412">
        <w:trPr>
          <w:trHeight w:val="146"/>
        </w:trPr>
        <w:tc>
          <w:tcPr>
            <w:tcW w:w="256" w:type="pct"/>
            <w:tcBorders>
              <w:top w:val="single" w:sz="4" w:space="0" w:color="auto"/>
              <w:left w:val="single" w:sz="4" w:space="0" w:color="auto"/>
              <w:bottom w:val="single" w:sz="4" w:space="0" w:color="auto"/>
              <w:right w:val="single" w:sz="4" w:space="0" w:color="auto"/>
            </w:tcBorders>
            <w:vAlign w:val="center"/>
            <w:hideMark/>
          </w:tcPr>
          <w:p w14:paraId="31F3147E" w14:textId="77777777" w:rsidR="00D41AEF" w:rsidRPr="00D41AEF" w:rsidRDefault="00D41AEF" w:rsidP="00D41AEF">
            <w:pPr>
              <w:numPr>
                <w:ilvl w:val="0"/>
                <w:numId w:val="103"/>
              </w:numPr>
              <w:spacing w:line="240" w:lineRule="auto"/>
              <w:ind w:left="0" w:firstLine="0"/>
              <w:rPr>
                <w:sz w:val="22"/>
                <w:szCs w:val="22"/>
                <w:lang w:val="x-none" w:eastAsia="x-none"/>
              </w:rPr>
            </w:pPr>
          </w:p>
        </w:tc>
        <w:tc>
          <w:tcPr>
            <w:tcW w:w="159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65F9C4" w14:textId="77777777" w:rsidR="00D41AEF" w:rsidRPr="00D41AEF" w:rsidRDefault="00D41AEF" w:rsidP="00D41AEF">
            <w:pPr>
              <w:spacing w:line="240" w:lineRule="auto"/>
              <w:ind w:firstLine="0"/>
              <w:rPr>
                <w:sz w:val="20"/>
                <w:szCs w:val="22"/>
              </w:rPr>
            </w:pPr>
            <w:r w:rsidRPr="00D41AEF">
              <w:rPr>
                <w:sz w:val="20"/>
                <w:szCs w:val="24"/>
              </w:rPr>
              <w:t>Щиты и шкафы распределительные (п. 2.1, п.4.1, п.6.1 Приложения №1 к ТЗ)</w:t>
            </w:r>
            <w:r w:rsidRPr="00D41AEF">
              <w:rPr>
                <w:sz w:val="20"/>
                <w:szCs w:val="22"/>
              </w:rPr>
              <w:t>*</w:t>
            </w:r>
          </w:p>
        </w:tc>
        <w:tc>
          <w:tcPr>
            <w:tcW w:w="259" w:type="pct"/>
            <w:tcBorders>
              <w:top w:val="single" w:sz="4" w:space="0" w:color="auto"/>
              <w:left w:val="single" w:sz="4" w:space="0" w:color="auto"/>
              <w:bottom w:val="single" w:sz="4" w:space="0" w:color="auto"/>
              <w:right w:val="single" w:sz="4" w:space="0" w:color="auto"/>
            </w:tcBorders>
            <w:vAlign w:val="center"/>
            <w:hideMark/>
          </w:tcPr>
          <w:p w14:paraId="442BC5CB" w14:textId="77777777" w:rsidR="00D41AEF" w:rsidRPr="00D41AEF" w:rsidRDefault="00D41AEF" w:rsidP="00D41AEF">
            <w:pPr>
              <w:spacing w:line="240" w:lineRule="auto"/>
              <w:ind w:left="-112" w:firstLine="0"/>
              <w:jc w:val="center"/>
              <w:rPr>
                <w:sz w:val="20"/>
                <w:szCs w:val="22"/>
              </w:rPr>
            </w:pPr>
            <w:r w:rsidRPr="00D41AEF">
              <w:rPr>
                <w:sz w:val="20"/>
                <w:szCs w:val="22"/>
              </w:rPr>
              <w:t>ТО2</w:t>
            </w:r>
          </w:p>
        </w:tc>
        <w:tc>
          <w:tcPr>
            <w:tcW w:w="259" w:type="pct"/>
            <w:tcBorders>
              <w:top w:val="single" w:sz="4" w:space="0" w:color="auto"/>
              <w:left w:val="single" w:sz="4" w:space="0" w:color="auto"/>
              <w:bottom w:val="single" w:sz="4" w:space="0" w:color="auto"/>
              <w:right w:val="single" w:sz="4" w:space="0" w:color="auto"/>
            </w:tcBorders>
            <w:vAlign w:val="center"/>
            <w:hideMark/>
          </w:tcPr>
          <w:p w14:paraId="5E4FE4AC" w14:textId="77777777" w:rsidR="00D41AEF" w:rsidRPr="00D41AEF" w:rsidRDefault="00D41AEF" w:rsidP="00D41AEF">
            <w:pPr>
              <w:spacing w:line="240" w:lineRule="auto"/>
              <w:ind w:left="-112" w:firstLine="0"/>
              <w:jc w:val="center"/>
              <w:rPr>
                <w:sz w:val="20"/>
                <w:szCs w:val="22"/>
              </w:rPr>
            </w:pPr>
            <w:r w:rsidRPr="00D41AEF">
              <w:rPr>
                <w:sz w:val="20"/>
                <w:szCs w:val="22"/>
              </w:rPr>
              <w:t>ТО2</w:t>
            </w:r>
          </w:p>
        </w:tc>
        <w:tc>
          <w:tcPr>
            <w:tcW w:w="260" w:type="pct"/>
            <w:tcBorders>
              <w:top w:val="single" w:sz="4" w:space="0" w:color="auto"/>
              <w:left w:val="single" w:sz="4" w:space="0" w:color="auto"/>
              <w:bottom w:val="single" w:sz="4" w:space="0" w:color="auto"/>
              <w:right w:val="single" w:sz="4" w:space="0" w:color="auto"/>
            </w:tcBorders>
            <w:vAlign w:val="center"/>
            <w:hideMark/>
          </w:tcPr>
          <w:p w14:paraId="3A0471DA" w14:textId="77777777" w:rsidR="00D41AEF" w:rsidRPr="00D41AEF" w:rsidRDefault="00D41AEF" w:rsidP="00D41AEF">
            <w:pPr>
              <w:spacing w:line="240" w:lineRule="auto"/>
              <w:ind w:left="-112" w:firstLine="0"/>
              <w:jc w:val="center"/>
              <w:rPr>
                <w:sz w:val="20"/>
                <w:szCs w:val="22"/>
              </w:rPr>
            </w:pPr>
            <w:r w:rsidRPr="00D41AEF">
              <w:rPr>
                <w:sz w:val="20"/>
                <w:szCs w:val="22"/>
              </w:rPr>
              <w:t>ТО2</w:t>
            </w:r>
          </w:p>
        </w:tc>
        <w:tc>
          <w:tcPr>
            <w:tcW w:w="258" w:type="pct"/>
            <w:tcBorders>
              <w:top w:val="single" w:sz="4" w:space="0" w:color="auto"/>
              <w:left w:val="single" w:sz="4" w:space="0" w:color="auto"/>
              <w:bottom w:val="single" w:sz="4" w:space="0" w:color="auto"/>
              <w:right w:val="single" w:sz="4" w:space="0" w:color="auto"/>
            </w:tcBorders>
            <w:vAlign w:val="center"/>
            <w:hideMark/>
          </w:tcPr>
          <w:p w14:paraId="57908A17" w14:textId="77777777" w:rsidR="00D41AEF" w:rsidRPr="00D41AEF" w:rsidRDefault="00D41AEF" w:rsidP="00D41AEF">
            <w:pPr>
              <w:spacing w:line="240" w:lineRule="auto"/>
              <w:ind w:left="-112" w:firstLine="0"/>
              <w:jc w:val="center"/>
              <w:rPr>
                <w:sz w:val="20"/>
                <w:szCs w:val="22"/>
              </w:rPr>
            </w:pPr>
            <w:r w:rsidRPr="00D41AEF">
              <w:rPr>
                <w:sz w:val="20"/>
                <w:szCs w:val="22"/>
              </w:rPr>
              <w:t>ТО2</w:t>
            </w:r>
          </w:p>
        </w:tc>
        <w:tc>
          <w:tcPr>
            <w:tcW w:w="259" w:type="pct"/>
            <w:tcBorders>
              <w:top w:val="single" w:sz="4" w:space="0" w:color="auto"/>
              <w:left w:val="single" w:sz="4" w:space="0" w:color="auto"/>
              <w:bottom w:val="single" w:sz="4" w:space="0" w:color="auto"/>
              <w:right w:val="single" w:sz="4" w:space="0" w:color="auto"/>
            </w:tcBorders>
            <w:vAlign w:val="center"/>
            <w:hideMark/>
          </w:tcPr>
          <w:p w14:paraId="5F0E82A6" w14:textId="77777777" w:rsidR="00D41AEF" w:rsidRPr="00D41AEF" w:rsidRDefault="00D41AEF" w:rsidP="00D41AEF">
            <w:pPr>
              <w:spacing w:line="240" w:lineRule="auto"/>
              <w:ind w:left="-112" w:firstLine="0"/>
              <w:jc w:val="center"/>
              <w:rPr>
                <w:sz w:val="20"/>
                <w:szCs w:val="22"/>
              </w:rPr>
            </w:pPr>
            <w:r w:rsidRPr="00D41AEF">
              <w:rPr>
                <w:sz w:val="20"/>
                <w:szCs w:val="22"/>
              </w:rPr>
              <w:t>ТО2</w:t>
            </w:r>
          </w:p>
        </w:tc>
        <w:tc>
          <w:tcPr>
            <w:tcW w:w="258" w:type="pct"/>
            <w:tcBorders>
              <w:top w:val="single" w:sz="4" w:space="0" w:color="auto"/>
              <w:left w:val="single" w:sz="4" w:space="0" w:color="auto"/>
              <w:bottom w:val="single" w:sz="4" w:space="0" w:color="auto"/>
              <w:right w:val="single" w:sz="4" w:space="0" w:color="auto"/>
            </w:tcBorders>
            <w:vAlign w:val="center"/>
            <w:hideMark/>
          </w:tcPr>
          <w:p w14:paraId="4AB70288" w14:textId="77777777" w:rsidR="00D41AEF" w:rsidRPr="00D41AEF" w:rsidRDefault="00D41AEF" w:rsidP="00D41AEF">
            <w:pPr>
              <w:spacing w:line="240" w:lineRule="auto"/>
              <w:ind w:left="-112" w:firstLine="0"/>
              <w:jc w:val="center"/>
              <w:rPr>
                <w:sz w:val="20"/>
                <w:szCs w:val="22"/>
              </w:rPr>
            </w:pPr>
            <w:r w:rsidRPr="00D41AEF">
              <w:rPr>
                <w:sz w:val="20"/>
                <w:szCs w:val="22"/>
              </w:rPr>
              <w:t>ТО2</w:t>
            </w:r>
          </w:p>
        </w:tc>
        <w:tc>
          <w:tcPr>
            <w:tcW w:w="258" w:type="pct"/>
            <w:tcBorders>
              <w:top w:val="single" w:sz="4" w:space="0" w:color="auto"/>
              <w:left w:val="single" w:sz="4" w:space="0" w:color="auto"/>
              <w:bottom w:val="single" w:sz="4" w:space="0" w:color="auto"/>
              <w:right w:val="single" w:sz="4" w:space="0" w:color="auto"/>
            </w:tcBorders>
            <w:vAlign w:val="center"/>
            <w:hideMark/>
          </w:tcPr>
          <w:p w14:paraId="69E8E848" w14:textId="77777777" w:rsidR="00D41AEF" w:rsidRPr="00D41AEF" w:rsidRDefault="00D41AEF" w:rsidP="00D41AEF">
            <w:pPr>
              <w:spacing w:line="240" w:lineRule="auto"/>
              <w:ind w:left="-112" w:firstLine="0"/>
              <w:jc w:val="center"/>
              <w:rPr>
                <w:sz w:val="20"/>
                <w:szCs w:val="22"/>
              </w:rPr>
            </w:pPr>
            <w:r w:rsidRPr="00D41AEF">
              <w:rPr>
                <w:sz w:val="20"/>
                <w:szCs w:val="22"/>
              </w:rPr>
              <w:t>ТО2</w:t>
            </w:r>
          </w:p>
        </w:tc>
        <w:tc>
          <w:tcPr>
            <w:tcW w:w="259" w:type="pct"/>
            <w:tcBorders>
              <w:top w:val="single" w:sz="4" w:space="0" w:color="auto"/>
              <w:left w:val="single" w:sz="4" w:space="0" w:color="auto"/>
              <w:bottom w:val="single" w:sz="4" w:space="0" w:color="auto"/>
              <w:right w:val="single" w:sz="4" w:space="0" w:color="auto"/>
            </w:tcBorders>
            <w:vAlign w:val="center"/>
            <w:hideMark/>
          </w:tcPr>
          <w:p w14:paraId="2723F9EF" w14:textId="77777777" w:rsidR="00D41AEF" w:rsidRPr="00D41AEF" w:rsidRDefault="00D41AEF" w:rsidP="00D41AEF">
            <w:pPr>
              <w:spacing w:line="240" w:lineRule="auto"/>
              <w:ind w:left="-112" w:firstLine="0"/>
              <w:jc w:val="center"/>
              <w:rPr>
                <w:sz w:val="20"/>
                <w:szCs w:val="22"/>
              </w:rPr>
            </w:pPr>
            <w:r w:rsidRPr="00D41AEF">
              <w:rPr>
                <w:sz w:val="20"/>
                <w:szCs w:val="22"/>
              </w:rPr>
              <w:t>ТО2</w:t>
            </w:r>
          </w:p>
        </w:tc>
        <w:tc>
          <w:tcPr>
            <w:tcW w:w="258" w:type="pct"/>
            <w:tcBorders>
              <w:top w:val="single" w:sz="4" w:space="0" w:color="auto"/>
              <w:left w:val="single" w:sz="4" w:space="0" w:color="auto"/>
              <w:bottom w:val="single" w:sz="4" w:space="0" w:color="auto"/>
              <w:right w:val="single" w:sz="4" w:space="0" w:color="auto"/>
            </w:tcBorders>
            <w:vAlign w:val="center"/>
            <w:hideMark/>
          </w:tcPr>
          <w:p w14:paraId="2A380F41" w14:textId="77777777" w:rsidR="00D41AEF" w:rsidRPr="00D41AEF" w:rsidRDefault="00D41AEF" w:rsidP="00D41AEF">
            <w:pPr>
              <w:spacing w:line="240" w:lineRule="auto"/>
              <w:ind w:left="-112" w:firstLine="0"/>
              <w:jc w:val="center"/>
              <w:rPr>
                <w:sz w:val="20"/>
                <w:szCs w:val="22"/>
              </w:rPr>
            </w:pPr>
            <w:r w:rsidRPr="00D41AEF">
              <w:rPr>
                <w:sz w:val="20"/>
                <w:szCs w:val="22"/>
              </w:rPr>
              <w:t>ТО2</w:t>
            </w:r>
          </w:p>
        </w:tc>
        <w:tc>
          <w:tcPr>
            <w:tcW w:w="259" w:type="pct"/>
            <w:tcBorders>
              <w:top w:val="single" w:sz="4" w:space="0" w:color="auto"/>
              <w:left w:val="single" w:sz="4" w:space="0" w:color="auto"/>
              <w:bottom w:val="single" w:sz="4" w:space="0" w:color="auto"/>
              <w:right w:val="single" w:sz="4" w:space="0" w:color="auto"/>
            </w:tcBorders>
            <w:vAlign w:val="center"/>
            <w:hideMark/>
          </w:tcPr>
          <w:p w14:paraId="43AE0AC1" w14:textId="77777777" w:rsidR="00D41AEF" w:rsidRPr="00D41AEF" w:rsidRDefault="00D41AEF" w:rsidP="00D41AEF">
            <w:pPr>
              <w:spacing w:line="240" w:lineRule="auto"/>
              <w:ind w:left="-112" w:firstLine="0"/>
              <w:jc w:val="center"/>
              <w:rPr>
                <w:sz w:val="20"/>
                <w:szCs w:val="22"/>
              </w:rPr>
            </w:pPr>
            <w:r w:rsidRPr="00D41AEF">
              <w:rPr>
                <w:sz w:val="20"/>
                <w:szCs w:val="22"/>
              </w:rPr>
              <w:t>ТО2</w:t>
            </w:r>
          </w:p>
        </w:tc>
        <w:tc>
          <w:tcPr>
            <w:tcW w:w="258" w:type="pct"/>
            <w:tcBorders>
              <w:top w:val="single" w:sz="4" w:space="0" w:color="auto"/>
              <w:left w:val="single" w:sz="4" w:space="0" w:color="auto"/>
              <w:bottom w:val="single" w:sz="4" w:space="0" w:color="auto"/>
              <w:right w:val="single" w:sz="4" w:space="0" w:color="auto"/>
            </w:tcBorders>
            <w:vAlign w:val="center"/>
            <w:hideMark/>
          </w:tcPr>
          <w:p w14:paraId="06DF554D" w14:textId="77777777" w:rsidR="00D41AEF" w:rsidRPr="00D41AEF" w:rsidRDefault="00D41AEF" w:rsidP="00D41AEF">
            <w:pPr>
              <w:spacing w:line="240" w:lineRule="auto"/>
              <w:ind w:left="-112" w:firstLine="0"/>
              <w:jc w:val="center"/>
              <w:rPr>
                <w:sz w:val="20"/>
                <w:szCs w:val="22"/>
              </w:rPr>
            </w:pPr>
            <w:r w:rsidRPr="00D41AEF">
              <w:rPr>
                <w:sz w:val="20"/>
                <w:szCs w:val="22"/>
              </w:rPr>
              <w:t>ТО2</w:t>
            </w:r>
          </w:p>
        </w:tc>
        <w:tc>
          <w:tcPr>
            <w:tcW w:w="308" w:type="pct"/>
            <w:tcBorders>
              <w:top w:val="single" w:sz="4" w:space="0" w:color="auto"/>
              <w:left w:val="single" w:sz="4" w:space="0" w:color="auto"/>
              <w:bottom w:val="single" w:sz="4" w:space="0" w:color="auto"/>
              <w:right w:val="single" w:sz="4" w:space="0" w:color="auto"/>
            </w:tcBorders>
            <w:vAlign w:val="center"/>
            <w:hideMark/>
          </w:tcPr>
          <w:p w14:paraId="40D80D84" w14:textId="77777777" w:rsidR="00D41AEF" w:rsidRPr="00D41AEF" w:rsidRDefault="00D41AEF" w:rsidP="00D41AEF">
            <w:pPr>
              <w:spacing w:line="240" w:lineRule="auto"/>
              <w:ind w:left="-112" w:firstLine="0"/>
              <w:jc w:val="center"/>
              <w:rPr>
                <w:sz w:val="20"/>
                <w:szCs w:val="22"/>
              </w:rPr>
            </w:pPr>
            <w:r w:rsidRPr="00D41AEF">
              <w:rPr>
                <w:sz w:val="20"/>
                <w:szCs w:val="22"/>
              </w:rPr>
              <w:t>ТО2</w:t>
            </w:r>
          </w:p>
        </w:tc>
      </w:tr>
      <w:tr w:rsidR="00D41AEF" w:rsidRPr="00D41AEF" w14:paraId="2DF19FD7" w14:textId="77777777" w:rsidTr="00DB2412">
        <w:trPr>
          <w:trHeight w:val="713"/>
        </w:trPr>
        <w:tc>
          <w:tcPr>
            <w:tcW w:w="256" w:type="pct"/>
            <w:tcBorders>
              <w:top w:val="single" w:sz="4" w:space="0" w:color="auto"/>
              <w:left w:val="single" w:sz="4" w:space="0" w:color="auto"/>
              <w:bottom w:val="single" w:sz="4" w:space="0" w:color="auto"/>
              <w:right w:val="single" w:sz="4" w:space="0" w:color="auto"/>
            </w:tcBorders>
            <w:vAlign w:val="center"/>
            <w:hideMark/>
          </w:tcPr>
          <w:p w14:paraId="6AA2E0E0" w14:textId="77777777" w:rsidR="00D41AEF" w:rsidRPr="00D41AEF" w:rsidRDefault="00D41AEF" w:rsidP="00D41AEF">
            <w:pPr>
              <w:numPr>
                <w:ilvl w:val="0"/>
                <w:numId w:val="103"/>
              </w:numPr>
              <w:spacing w:line="240" w:lineRule="auto"/>
              <w:ind w:left="0" w:firstLine="0"/>
              <w:rPr>
                <w:sz w:val="22"/>
                <w:szCs w:val="22"/>
                <w:lang w:val="x-none" w:eastAsia="x-none"/>
              </w:rPr>
            </w:pPr>
          </w:p>
        </w:tc>
        <w:tc>
          <w:tcPr>
            <w:tcW w:w="1591" w:type="pct"/>
            <w:tcBorders>
              <w:top w:val="single" w:sz="4" w:space="0" w:color="auto"/>
              <w:left w:val="single" w:sz="4" w:space="0" w:color="auto"/>
              <w:bottom w:val="single" w:sz="4" w:space="0" w:color="auto"/>
              <w:right w:val="single" w:sz="4" w:space="0" w:color="auto"/>
            </w:tcBorders>
            <w:vAlign w:val="center"/>
            <w:hideMark/>
          </w:tcPr>
          <w:p w14:paraId="0599DE06" w14:textId="77777777" w:rsidR="00D41AEF" w:rsidRPr="00D41AEF" w:rsidRDefault="00D41AEF" w:rsidP="00D41AEF">
            <w:pPr>
              <w:snapToGrid w:val="0"/>
              <w:spacing w:line="240" w:lineRule="auto"/>
              <w:ind w:firstLine="0"/>
              <w:rPr>
                <w:b/>
                <w:bCs/>
                <w:sz w:val="18"/>
                <w:szCs w:val="22"/>
              </w:rPr>
            </w:pPr>
            <w:r w:rsidRPr="00D41AEF">
              <w:rPr>
                <w:sz w:val="20"/>
                <w:szCs w:val="24"/>
              </w:rPr>
              <w:t xml:space="preserve">Дизель-генераторная установка </w:t>
            </w:r>
          </w:p>
          <w:p w14:paraId="7AE74E30" w14:textId="77777777" w:rsidR="00D41AEF" w:rsidRPr="00D41AEF" w:rsidRDefault="00D41AEF" w:rsidP="00D41AEF">
            <w:pPr>
              <w:spacing w:line="240" w:lineRule="auto"/>
              <w:ind w:firstLine="0"/>
              <w:rPr>
                <w:sz w:val="22"/>
                <w:szCs w:val="22"/>
              </w:rPr>
            </w:pPr>
            <w:r w:rsidRPr="00D41AEF">
              <w:rPr>
                <w:sz w:val="20"/>
                <w:szCs w:val="24"/>
              </w:rPr>
              <w:t>(п. 3 Приложения №1 к ТЗ)</w:t>
            </w:r>
          </w:p>
        </w:tc>
        <w:tc>
          <w:tcPr>
            <w:tcW w:w="259" w:type="pct"/>
            <w:tcBorders>
              <w:top w:val="single" w:sz="4" w:space="0" w:color="auto"/>
              <w:left w:val="single" w:sz="4" w:space="0" w:color="auto"/>
              <w:bottom w:val="single" w:sz="4" w:space="0" w:color="auto"/>
              <w:right w:val="single" w:sz="4" w:space="0" w:color="auto"/>
            </w:tcBorders>
            <w:vAlign w:val="center"/>
            <w:hideMark/>
          </w:tcPr>
          <w:p w14:paraId="16AF889E" w14:textId="77777777" w:rsidR="00D41AEF" w:rsidRPr="00D41AEF" w:rsidRDefault="00D41AEF" w:rsidP="00D41AEF">
            <w:pPr>
              <w:spacing w:line="240" w:lineRule="auto"/>
              <w:ind w:left="-112" w:firstLine="0"/>
              <w:jc w:val="center"/>
              <w:rPr>
                <w:sz w:val="20"/>
                <w:szCs w:val="22"/>
              </w:rPr>
            </w:pPr>
            <w:r w:rsidRPr="00D41AEF">
              <w:rPr>
                <w:sz w:val="20"/>
                <w:szCs w:val="22"/>
              </w:rPr>
              <w:t>ТО1</w:t>
            </w:r>
          </w:p>
        </w:tc>
        <w:tc>
          <w:tcPr>
            <w:tcW w:w="259" w:type="pct"/>
            <w:tcBorders>
              <w:top w:val="single" w:sz="4" w:space="0" w:color="auto"/>
              <w:left w:val="single" w:sz="4" w:space="0" w:color="auto"/>
              <w:bottom w:val="single" w:sz="4" w:space="0" w:color="auto"/>
              <w:right w:val="single" w:sz="4" w:space="0" w:color="auto"/>
            </w:tcBorders>
            <w:vAlign w:val="center"/>
            <w:hideMark/>
          </w:tcPr>
          <w:p w14:paraId="6718CE91" w14:textId="77777777" w:rsidR="00D41AEF" w:rsidRPr="00D41AEF" w:rsidRDefault="00D41AEF" w:rsidP="00D41AEF">
            <w:pPr>
              <w:spacing w:line="240" w:lineRule="auto"/>
              <w:ind w:left="-112" w:firstLine="0"/>
              <w:jc w:val="center"/>
              <w:rPr>
                <w:sz w:val="20"/>
                <w:szCs w:val="22"/>
              </w:rPr>
            </w:pPr>
            <w:r w:rsidRPr="00D41AEF">
              <w:rPr>
                <w:sz w:val="20"/>
                <w:szCs w:val="22"/>
              </w:rPr>
              <w:t>ТО1</w:t>
            </w:r>
          </w:p>
        </w:tc>
        <w:tc>
          <w:tcPr>
            <w:tcW w:w="260" w:type="pct"/>
            <w:tcBorders>
              <w:top w:val="single" w:sz="4" w:space="0" w:color="auto"/>
              <w:left w:val="single" w:sz="4" w:space="0" w:color="auto"/>
              <w:bottom w:val="single" w:sz="4" w:space="0" w:color="auto"/>
              <w:right w:val="single" w:sz="4" w:space="0" w:color="auto"/>
            </w:tcBorders>
            <w:vAlign w:val="center"/>
            <w:hideMark/>
          </w:tcPr>
          <w:p w14:paraId="3DB98138" w14:textId="77777777" w:rsidR="00D41AEF" w:rsidRPr="00D41AEF" w:rsidRDefault="00D41AEF" w:rsidP="00D41AEF">
            <w:pPr>
              <w:spacing w:line="240" w:lineRule="auto"/>
              <w:ind w:left="-112" w:firstLine="0"/>
              <w:jc w:val="center"/>
              <w:rPr>
                <w:sz w:val="20"/>
                <w:szCs w:val="22"/>
              </w:rPr>
            </w:pPr>
            <w:r w:rsidRPr="00D41AEF">
              <w:rPr>
                <w:sz w:val="20"/>
                <w:szCs w:val="22"/>
              </w:rPr>
              <w:t>ТО1</w:t>
            </w:r>
          </w:p>
        </w:tc>
        <w:tc>
          <w:tcPr>
            <w:tcW w:w="258" w:type="pct"/>
            <w:tcBorders>
              <w:top w:val="single" w:sz="4" w:space="0" w:color="auto"/>
              <w:left w:val="single" w:sz="4" w:space="0" w:color="auto"/>
              <w:bottom w:val="single" w:sz="4" w:space="0" w:color="auto"/>
              <w:right w:val="single" w:sz="4" w:space="0" w:color="auto"/>
            </w:tcBorders>
            <w:vAlign w:val="center"/>
            <w:hideMark/>
          </w:tcPr>
          <w:p w14:paraId="109F1471" w14:textId="77777777" w:rsidR="00D41AEF" w:rsidRPr="00D41AEF" w:rsidRDefault="00D41AEF" w:rsidP="00D41AEF">
            <w:pPr>
              <w:spacing w:line="240" w:lineRule="auto"/>
              <w:ind w:left="-112" w:firstLine="0"/>
              <w:jc w:val="center"/>
              <w:rPr>
                <w:sz w:val="20"/>
                <w:szCs w:val="22"/>
              </w:rPr>
            </w:pPr>
            <w:r w:rsidRPr="00D41AEF">
              <w:rPr>
                <w:sz w:val="20"/>
                <w:szCs w:val="22"/>
              </w:rPr>
              <w:t>ТО1</w:t>
            </w:r>
          </w:p>
        </w:tc>
        <w:tc>
          <w:tcPr>
            <w:tcW w:w="259" w:type="pct"/>
            <w:tcBorders>
              <w:top w:val="single" w:sz="4" w:space="0" w:color="auto"/>
              <w:left w:val="single" w:sz="4" w:space="0" w:color="auto"/>
              <w:bottom w:val="single" w:sz="4" w:space="0" w:color="auto"/>
              <w:right w:val="single" w:sz="4" w:space="0" w:color="auto"/>
            </w:tcBorders>
            <w:vAlign w:val="center"/>
            <w:hideMark/>
          </w:tcPr>
          <w:p w14:paraId="41DFF763" w14:textId="77777777" w:rsidR="00D41AEF" w:rsidRPr="00D41AEF" w:rsidRDefault="00D41AEF" w:rsidP="00D41AEF">
            <w:pPr>
              <w:spacing w:line="240" w:lineRule="auto"/>
              <w:ind w:left="-112" w:firstLine="0"/>
              <w:jc w:val="center"/>
              <w:rPr>
                <w:sz w:val="20"/>
                <w:szCs w:val="22"/>
              </w:rPr>
            </w:pPr>
            <w:r w:rsidRPr="00D41AEF">
              <w:rPr>
                <w:sz w:val="20"/>
                <w:szCs w:val="22"/>
              </w:rPr>
              <w:t>ТО1</w:t>
            </w:r>
          </w:p>
        </w:tc>
        <w:tc>
          <w:tcPr>
            <w:tcW w:w="258" w:type="pct"/>
            <w:tcBorders>
              <w:top w:val="single" w:sz="4" w:space="0" w:color="auto"/>
              <w:left w:val="single" w:sz="4" w:space="0" w:color="auto"/>
              <w:bottom w:val="single" w:sz="4" w:space="0" w:color="auto"/>
              <w:right w:val="single" w:sz="4" w:space="0" w:color="auto"/>
            </w:tcBorders>
            <w:vAlign w:val="center"/>
            <w:hideMark/>
          </w:tcPr>
          <w:p w14:paraId="48225D9E" w14:textId="77777777" w:rsidR="00D41AEF" w:rsidRPr="00D41AEF" w:rsidRDefault="00D41AEF" w:rsidP="00D41AEF">
            <w:pPr>
              <w:spacing w:line="240" w:lineRule="auto"/>
              <w:ind w:left="-112" w:firstLine="0"/>
              <w:jc w:val="center"/>
              <w:rPr>
                <w:sz w:val="20"/>
                <w:szCs w:val="22"/>
              </w:rPr>
            </w:pPr>
            <w:r w:rsidRPr="00D41AEF">
              <w:rPr>
                <w:sz w:val="20"/>
                <w:szCs w:val="22"/>
              </w:rPr>
              <w:t>ТО1</w:t>
            </w:r>
          </w:p>
        </w:tc>
        <w:tc>
          <w:tcPr>
            <w:tcW w:w="258" w:type="pct"/>
            <w:tcBorders>
              <w:top w:val="single" w:sz="4" w:space="0" w:color="auto"/>
              <w:left w:val="single" w:sz="4" w:space="0" w:color="auto"/>
              <w:bottom w:val="single" w:sz="4" w:space="0" w:color="auto"/>
              <w:right w:val="single" w:sz="4" w:space="0" w:color="auto"/>
            </w:tcBorders>
            <w:vAlign w:val="center"/>
            <w:hideMark/>
          </w:tcPr>
          <w:p w14:paraId="696E4944" w14:textId="77777777" w:rsidR="00D41AEF" w:rsidRPr="00D41AEF" w:rsidRDefault="00D41AEF" w:rsidP="00D41AEF">
            <w:pPr>
              <w:spacing w:line="240" w:lineRule="auto"/>
              <w:ind w:left="-112" w:firstLine="0"/>
              <w:jc w:val="center"/>
              <w:rPr>
                <w:sz w:val="20"/>
                <w:szCs w:val="22"/>
              </w:rPr>
            </w:pPr>
            <w:r w:rsidRPr="00D41AEF">
              <w:rPr>
                <w:sz w:val="20"/>
                <w:szCs w:val="22"/>
              </w:rPr>
              <w:t>ТО1</w:t>
            </w:r>
          </w:p>
        </w:tc>
        <w:tc>
          <w:tcPr>
            <w:tcW w:w="259" w:type="pct"/>
            <w:tcBorders>
              <w:top w:val="single" w:sz="4" w:space="0" w:color="auto"/>
              <w:left w:val="single" w:sz="4" w:space="0" w:color="auto"/>
              <w:bottom w:val="single" w:sz="4" w:space="0" w:color="auto"/>
              <w:right w:val="single" w:sz="4" w:space="0" w:color="auto"/>
            </w:tcBorders>
            <w:vAlign w:val="center"/>
            <w:hideMark/>
          </w:tcPr>
          <w:p w14:paraId="46FDB1DC" w14:textId="77777777" w:rsidR="00D41AEF" w:rsidRPr="00D41AEF" w:rsidRDefault="00D41AEF" w:rsidP="00D41AEF">
            <w:pPr>
              <w:spacing w:line="240" w:lineRule="auto"/>
              <w:ind w:left="-112" w:firstLine="0"/>
              <w:jc w:val="center"/>
              <w:rPr>
                <w:sz w:val="20"/>
                <w:szCs w:val="22"/>
              </w:rPr>
            </w:pPr>
            <w:r w:rsidRPr="00D41AEF">
              <w:rPr>
                <w:sz w:val="20"/>
                <w:szCs w:val="22"/>
              </w:rPr>
              <w:t>ТО1</w:t>
            </w:r>
          </w:p>
        </w:tc>
        <w:tc>
          <w:tcPr>
            <w:tcW w:w="258" w:type="pct"/>
            <w:tcBorders>
              <w:top w:val="single" w:sz="4" w:space="0" w:color="auto"/>
              <w:left w:val="single" w:sz="4" w:space="0" w:color="auto"/>
              <w:bottom w:val="single" w:sz="4" w:space="0" w:color="auto"/>
              <w:right w:val="single" w:sz="4" w:space="0" w:color="auto"/>
            </w:tcBorders>
            <w:vAlign w:val="center"/>
          </w:tcPr>
          <w:p w14:paraId="0D9D1DF1" w14:textId="77777777" w:rsidR="00D41AEF" w:rsidRPr="00D41AEF" w:rsidRDefault="00D41AEF" w:rsidP="00D41AEF">
            <w:pPr>
              <w:spacing w:line="240" w:lineRule="auto"/>
              <w:ind w:left="-112" w:firstLine="0"/>
              <w:jc w:val="center"/>
              <w:rPr>
                <w:sz w:val="20"/>
                <w:szCs w:val="22"/>
              </w:rPr>
            </w:pPr>
            <w:r w:rsidRPr="00D41AEF">
              <w:rPr>
                <w:sz w:val="20"/>
                <w:szCs w:val="22"/>
              </w:rPr>
              <w:t>ТО1</w:t>
            </w:r>
          </w:p>
        </w:tc>
        <w:tc>
          <w:tcPr>
            <w:tcW w:w="259" w:type="pct"/>
            <w:tcBorders>
              <w:top w:val="single" w:sz="4" w:space="0" w:color="auto"/>
              <w:left w:val="single" w:sz="4" w:space="0" w:color="auto"/>
              <w:bottom w:val="single" w:sz="4" w:space="0" w:color="auto"/>
              <w:right w:val="single" w:sz="4" w:space="0" w:color="auto"/>
            </w:tcBorders>
            <w:vAlign w:val="center"/>
            <w:hideMark/>
          </w:tcPr>
          <w:p w14:paraId="5F9251EF" w14:textId="77777777" w:rsidR="00D41AEF" w:rsidRPr="00D41AEF" w:rsidRDefault="00D41AEF" w:rsidP="00D41AEF">
            <w:pPr>
              <w:spacing w:line="240" w:lineRule="auto"/>
              <w:ind w:left="-112" w:firstLine="0"/>
              <w:jc w:val="center"/>
              <w:rPr>
                <w:sz w:val="20"/>
                <w:szCs w:val="22"/>
              </w:rPr>
            </w:pPr>
            <w:r w:rsidRPr="00D41AEF">
              <w:rPr>
                <w:sz w:val="20"/>
                <w:szCs w:val="22"/>
              </w:rPr>
              <w:t>ТО1</w:t>
            </w:r>
          </w:p>
        </w:tc>
        <w:tc>
          <w:tcPr>
            <w:tcW w:w="258" w:type="pct"/>
            <w:tcBorders>
              <w:top w:val="single" w:sz="4" w:space="0" w:color="auto"/>
              <w:left w:val="single" w:sz="4" w:space="0" w:color="auto"/>
              <w:bottom w:val="single" w:sz="4" w:space="0" w:color="auto"/>
              <w:right w:val="single" w:sz="4" w:space="0" w:color="auto"/>
            </w:tcBorders>
            <w:vAlign w:val="center"/>
            <w:hideMark/>
          </w:tcPr>
          <w:p w14:paraId="0B5E1E2F" w14:textId="77777777" w:rsidR="00D41AEF" w:rsidRPr="00D41AEF" w:rsidRDefault="00D41AEF" w:rsidP="00D41AEF">
            <w:pPr>
              <w:spacing w:line="240" w:lineRule="auto"/>
              <w:ind w:left="-112" w:firstLine="0"/>
              <w:jc w:val="center"/>
              <w:rPr>
                <w:sz w:val="20"/>
                <w:szCs w:val="22"/>
              </w:rPr>
            </w:pPr>
            <w:r w:rsidRPr="00D41AEF">
              <w:rPr>
                <w:sz w:val="20"/>
                <w:szCs w:val="22"/>
              </w:rPr>
              <w:t>ТО1</w:t>
            </w:r>
          </w:p>
        </w:tc>
        <w:tc>
          <w:tcPr>
            <w:tcW w:w="308" w:type="pct"/>
            <w:tcBorders>
              <w:top w:val="single" w:sz="4" w:space="0" w:color="auto"/>
              <w:left w:val="single" w:sz="4" w:space="0" w:color="auto"/>
              <w:bottom w:val="single" w:sz="4" w:space="0" w:color="auto"/>
              <w:right w:val="single" w:sz="4" w:space="0" w:color="auto"/>
            </w:tcBorders>
            <w:vAlign w:val="center"/>
            <w:hideMark/>
          </w:tcPr>
          <w:p w14:paraId="34B8BB2E" w14:textId="77777777" w:rsidR="00D41AEF" w:rsidRPr="00D41AEF" w:rsidRDefault="00D41AEF" w:rsidP="00D41AEF">
            <w:pPr>
              <w:spacing w:line="240" w:lineRule="auto"/>
              <w:ind w:left="-112" w:firstLine="0"/>
              <w:jc w:val="center"/>
              <w:rPr>
                <w:sz w:val="20"/>
                <w:szCs w:val="22"/>
              </w:rPr>
            </w:pPr>
            <w:r w:rsidRPr="00D41AEF">
              <w:rPr>
                <w:sz w:val="20"/>
                <w:szCs w:val="22"/>
              </w:rPr>
              <w:t>ТО1</w:t>
            </w:r>
          </w:p>
        </w:tc>
      </w:tr>
      <w:tr w:rsidR="00D41AEF" w:rsidRPr="00D41AEF" w14:paraId="5CF6C380" w14:textId="77777777" w:rsidTr="00DB2412">
        <w:trPr>
          <w:trHeight w:val="37"/>
        </w:trPr>
        <w:tc>
          <w:tcPr>
            <w:tcW w:w="256" w:type="pct"/>
            <w:tcBorders>
              <w:top w:val="single" w:sz="4" w:space="0" w:color="auto"/>
              <w:left w:val="single" w:sz="4" w:space="0" w:color="auto"/>
              <w:bottom w:val="single" w:sz="4" w:space="0" w:color="auto"/>
              <w:right w:val="single" w:sz="4" w:space="0" w:color="auto"/>
            </w:tcBorders>
            <w:vAlign w:val="center"/>
            <w:hideMark/>
          </w:tcPr>
          <w:p w14:paraId="298DC390" w14:textId="77777777" w:rsidR="00D41AEF" w:rsidRPr="00D41AEF" w:rsidRDefault="00D41AEF" w:rsidP="00D41AEF">
            <w:pPr>
              <w:numPr>
                <w:ilvl w:val="0"/>
                <w:numId w:val="103"/>
              </w:numPr>
              <w:spacing w:line="240" w:lineRule="auto"/>
              <w:ind w:left="0" w:firstLine="0"/>
              <w:rPr>
                <w:sz w:val="22"/>
                <w:szCs w:val="22"/>
                <w:lang w:val="x-none" w:eastAsia="x-none"/>
              </w:rPr>
            </w:pPr>
          </w:p>
        </w:tc>
        <w:tc>
          <w:tcPr>
            <w:tcW w:w="1591" w:type="pct"/>
            <w:tcBorders>
              <w:top w:val="single" w:sz="4" w:space="0" w:color="auto"/>
              <w:left w:val="single" w:sz="4" w:space="0" w:color="auto"/>
              <w:bottom w:val="single" w:sz="4" w:space="0" w:color="auto"/>
              <w:right w:val="single" w:sz="4" w:space="0" w:color="auto"/>
            </w:tcBorders>
            <w:vAlign w:val="center"/>
            <w:hideMark/>
          </w:tcPr>
          <w:p w14:paraId="3E943797" w14:textId="77777777" w:rsidR="00D41AEF" w:rsidRPr="00D41AEF" w:rsidRDefault="00D41AEF" w:rsidP="00D41AEF">
            <w:pPr>
              <w:spacing w:line="240" w:lineRule="auto"/>
              <w:ind w:firstLine="0"/>
              <w:rPr>
                <w:sz w:val="20"/>
                <w:szCs w:val="24"/>
              </w:rPr>
            </w:pPr>
            <w:r w:rsidRPr="00D41AEF">
              <w:rPr>
                <w:sz w:val="20"/>
                <w:szCs w:val="24"/>
              </w:rPr>
              <w:t xml:space="preserve">Источник бесперебойного питания SocomecDelphysGP 320кВА/288кВт </w:t>
            </w:r>
          </w:p>
          <w:p w14:paraId="5725723F" w14:textId="77777777" w:rsidR="00D41AEF" w:rsidRPr="00D41AEF" w:rsidRDefault="00D41AEF" w:rsidP="00D41AEF">
            <w:pPr>
              <w:spacing w:line="240" w:lineRule="auto"/>
              <w:ind w:firstLine="0"/>
              <w:rPr>
                <w:sz w:val="20"/>
                <w:szCs w:val="24"/>
              </w:rPr>
            </w:pPr>
            <w:r w:rsidRPr="00D41AEF">
              <w:rPr>
                <w:sz w:val="20"/>
                <w:szCs w:val="24"/>
              </w:rPr>
              <w:t>(п. 5 Приложения №1 к ТЗ)</w:t>
            </w:r>
          </w:p>
        </w:tc>
        <w:tc>
          <w:tcPr>
            <w:tcW w:w="259" w:type="pct"/>
            <w:tcBorders>
              <w:top w:val="single" w:sz="4" w:space="0" w:color="auto"/>
              <w:left w:val="single" w:sz="4" w:space="0" w:color="auto"/>
              <w:bottom w:val="single" w:sz="4" w:space="0" w:color="auto"/>
              <w:right w:val="single" w:sz="4" w:space="0" w:color="auto"/>
            </w:tcBorders>
            <w:vAlign w:val="center"/>
          </w:tcPr>
          <w:p w14:paraId="529CC549"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9" w:type="pct"/>
            <w:tcBorders>
              <w:top w:val="single" w:sz="4" w:space="0" w:color="auto"/>
              <w:left w:val="single" w:sz="4" w:space="0" w:color="auto"/>
              <w:bottom w:val="single" w:sz="4" w:space="0" w:color="auto"/>
              <w:right w:val="single" w:sz="4" w:space="0" w:color="auto"/>
            </w:tcBorders>
            <w:vAlign w:val="center"/>
          </w:tcPr>
          <w:p w14:paraId="634958A9"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60" w:type="pct"/>
            <w:tcBorders>
              <w:top w:val="single" w:sz="4" w:space="0" w:color="auto"/>
              <w:left w:val="single" w:sz="4" w:space="0" w:color="auto"/>
              <w:bottom w:val="single" w:sz="4" w:space="0" w:color="auto"/>
              <w:right w:val="single" w:sz="4" w:space="0" w:color="auto"/>
            </w:tcBorders>
            <w:vAlign w:val="center"/>
          </w:tcPr>
          <w:p w14:paraId="0FDB2EC1"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8" w:type="pct"/>
            <w:tcBorders>
              <w:top w:val="single" w:sz="4" w:space="0" w:color="auto"/>
              <w:left w:val="single" w:sz="4" w:space="0" w:color="auto"/>
              <w:bottom w:val="single" w:sz="4" w:space="0" w:color="auto"/>
              <w:right w:val="single" w:sz="4" w:space="0" w:color="auto"/>
            </w:tcBorders>
            <w:vAlign w:val="center"/>
          </w:tcPr>
          <w:p w14:paraId="669D500B"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9" w:type="pct"/>
            <w:tcBorders>
              <w:top w:val="single" w:sz="4" w:space="0" w:color="auto"/>
              <w:left w:val="single" w:sz="4" w:space="0" w:color="auto"/>
              <w:bottom w:val="single" w:sz="4" w:space="0" w:color="auto"/>
              <w:right w:val="single" w:sz="4" w:space="0" w:color="auto"/>
            </w:tcBorders>
            <w:vAlign w:val="center"/>
          </w:tcPr>
          <w:p w14:paraId="3C149D19"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8" w:type="pct"/>
            <w:tcBorders>
              <w:top w:val="single" w:sz="4" w:space="0" w:color="auto"/>
              <w:left w:val="single" w:sz="4" w:space="0" w:color="auto"/>
              <w:bottom w:val="single" w:sz="4" w:space="0" w:color="auto"/>
              <w:right w:val="single" w:sz="4" w:space="0" w:color="auto"/>
            </w:tcBorders>
            <w:vAlign w:val="center"/>
            <w:hideMark/>
          </w:tcPr>
          <w:p w14:paraId="7DDB9F85"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8" w:type="pct"/>
            <w:tcBorders>
              <w:top w:val="single" w:sz="4" w:space="0" w:color="auto"/>
              <w:left w:val="single" w:sz="4" w:space="0" w:color="auto"/>
              <w:bottom w:val="single" w:sz="4" w:space="0" w:color="auto"/>
              <w:right w:val="single" w:sz="4" w:space="0" w:color="auto"/>
            </w:tcBorders>
            <w:vAlign w:val="center"/>
          </w:tcPr>
          <w:p w14:paraId="6D83B08B"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9" w:type="pct"/>
            <w:tcBorders>
              <w:top w:val="single" w:sz="4" w:space="0" w:color="auto"/>
              <w:left w:val="single" w:sz="4" w:space="0" w:color="auto"/>
              <w:bottom w:val="single" w:sz="4" w:space="0" w:color="auto"/>
              <w:right w:val="single" w:sz="4" w:space="0" w:color="auto"/>
            </w:tcBorders>
            <w:vAlign w:val="center"/>
          </w:tcPr>
          <w:p w14:paraId="7018AED1"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8" w:type="pct"/>
            <w:tcBorders>
              <w:top w:val="single" w:sz="4" w:space="0" w:color="auto"/>
              <w:left w:val="single" w:sz="4" w:space="0" w:color="auto"/>
              <w:bottom w:val="single" w:sz="4" w:space="0" w:color="auto"/>
              <w:right w:val="single" w:sz="4" w:space="0" w:color="auto"/>
            </w:tcBorders>
            <w:vAlign w:val="center"/>
          </w:tcPr>
          <w:p w14:paraId="7DF77E89"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9" w:type="pct"/>
            <w:tcBorders>
              <w:top w:val="single" w:sz="4" w:space="0" w:color="auto"/>
              <w:left w:val="single" w:sz="4" w:space="0" w:color="auto"/>
              <w:bottom w:val="single" w:sz="4" w:space="0" w:color="auto"/>
              <w:right w:val="single" w:sz="4" w:space="0" w:color="auto"/>
            </w:tcBorders>
            <w:vAlign w:val="center"/>
          </w:tcPr>
          <w:p w14:paraId="1ABE3C4B"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8" w:type="pct"/>
            <w:tcBorders>
              <w:top w:val="single" w:sz="4" w:space="0" w:color="auto"/>
              <w:left w:val="single" w:sz="4" w:space="0" w:color="auto"/>
              <w:bottom w:val="single" w:sz="4" w:space="0" w:color="auto"/>
              <w:right w:val="single" w:sz="4" w:space="0" w:color="auto"/>
            </w:tcBorders>
            <w:vAlign w:val="center"/>
          </w:tcPr>
          <w:p w14:paraId="0F1BB9BA"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308" w:type="pct"/>
            <w:tcBorders>
              <w:top w:val="single" w:sz="4" w:space="0" w:color="auto"/>
              <w:left w:val="single" w:sz="4" w:space="0" w:color="auto"/>
              <w:bottom w:val="single" w:sz="4" w:space="0" w:color="auto"/>
              <w:right w:val="single" w:sz="4" w:space="0" w:color="auto"/>
            </w:tcBorders>
            <w:vAlign w:val="center"/>
          </w:tcPr>
          <w:p w14:paraId="35B0DC0E"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r>
      <w:tr w:rsidR="00D41AEF" w:rsidRPr="00D41AEF" w14:paraId="4FA76735" w14:textId="77777777" w:rsidTr="00DB2412">
        <w:trPr>
          <w:trHeight w:val="37"/>
        </w:trPr>
        <w:tc>
          <w:tcPr>
            <w:tcW w:w="256" w:type="pct"/>
            <w:tcBorders>
              <w:top w:val="single" w:sz="4" w:space="0" w:color="auto"/>
              <w:left w:val="single" w:sz="4" w:space="0" w:color="auto"/>
              <w:bottom w:val="single" w:sz="4" w:space="0" w:color="auto"/>
              <w:right w:val="single" w:sz="4" w:space="0" w:color="auto"/>
            </w:tcBorders>
            <w:vAlign w:val="center"/>
          </w:tcPr>
          <w:p w14:paraId="01B6EB1B" w14:textId="77777777" w:rsidR="00D41AEF" w:rsidRPr="00D41AEF" w:rsidRDefault="00D41AEF" w:rsidP="00D41AEF">
            <w:pPr>
              <w:numPr>
                <w:ilvl w:val="0"/>
                <w:numId w:val="103"/>
              </w:numPr>
              <w:spacing w:line="240" w:lineRule="auto"/>
              <w:ind w:left="0" w:firstLine="0"/>
              <w:rPr>
                <w:sz w:val="22"/>
                <w:szCs w:val="22"/>
                <w:lang w:val="x-none" w:eastAsia="x-none"/>
              </w:rPr>
            </w:pPr>
          </w:p>
        </w:tc>
        <w:tc>
          <w:tcPr>
            <w:tcW w:w="1591" w:type="pct"/>
            <w:tcBorders>
              <w:top w:val="single" w:sz="4" w:space="0" w:color="auto"/>
              <w:left w:val="single" w:sz="4" w:space="0" w:color="auto"/>
              <w:bottom w:val="single" w:sz="4" w:space="0" w:color="auto"/>
              <w:right w:val="single" w:sz="4" w:space="0" w:color="auto"/>
            </w:tcBorders>
            <w:vAlign w:val="center"/>
            <w:hideMark/>
          </w:tcPr>
          <w:p w14:paraId="616629F9" w14:textId="77777777" w:rsidR="00D41AEF" w:rsidRPr="00D41AEF" w:rsidRDefault="00D41AEF" w:rsidP="00D41AEF">
            <w:pPr>
              <w:spacing w:line="240" w:lineRule="auto"/>
              <w:ind w:firstLine="0"/>
              <w:rPr>
                <w:sz w:val="20"/>
                <w:szCs w:val="24"/>
              </w:rPr>
            </w:pPr>
            <w:r w:rsidRPr="00D41AEF">
              <w:rPr>
                <w:sz w:val="20"/>
                <w:szCs w:val="24"/>
              </w:rPr>
              <w:t>Кабельные линии 6кВ (п. 1.3 Приложения №1 к ТЗ)</w:t>
            </w:r>
          </w:p>
        </w:tc>
        <w:tc>
          <w:tcPr>
            <w:tcW w:w="259" w:type="pct"/>
            <w:tcBorders>
              <w:top w:val="single" w:sz="4" w:space="0" w:color="auto"/>
              <w:left w:val="single" w:sz="4" w:space="0" w:color="auto"/>
              <w:bottom w:val="single" w:sz="4" w:space="0" w:color="auto"/>
              <w:right w:val="single" w:sz="4" w:space="0" w:color="auto"/>
            </w:tcBorders>
            <w:vAlign w:val="center"/>
            <w:hideMark/>
          </w:tcPr>
          <w:p w14:paraId="27651405"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9" w:type="pct"/>
            <w:tcBorders>
              <w:top w:val="single" w:sz="4" w:space="0" w:color="auto"/>
              <w:left w:val="single" w:sz="4" w:space="0" w:color="auto"/>
              <w:bottom w:val="single" w:sz="4" w:space="0" w:color="auto"/>
              <w:right w:val="single" w:sz="4" w:space="0" w:color="auto"/>
            </w:tcBorders>
            <w:vAlign w:val="center"/>
            <w:hideMark/>
          </w:tcPr>
          <w:p w14:paraId="6BBDD722"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60" w:type="pct"/>
            <w:tcBorders>
              <w:top w:val="single" w:sz="4" w:space="0" w:color="auto"/>
              <w:left w:val="single" w:sz="4" w:space="0" w:color="auto"/>
              <w:bottom w:val="single" w:sz="4" w:space="0" w:color="auto"/>
              <w:right w:val="single" w:sz="4" w:space="0" w:color="auto"/>
            </w:tcBorders>
            <w:vAlign w:val="center"/>
            <w:hideMark/>
          </w:tcPr>
          <w:p w14:paraId="6CF332F4"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8" w:type="pct"/>
            <w:tcBorders>
              <w:top w:val="single" w:sz="4" w:space="0" w:color="auto"/>
              <w:left w:val="single" w:sz="4" w:space="0" w:color="auto"/>
              <w:bottom w:val="single" w:sz="4" w:space="0" w:color="auto"/>
              <w:right w:val="single" w:sz="4" w:space="0" w:color="auto"/>
            </w:tcBorders>
            <w:vAlign w:val="center"/>
            <w:hideMark/>
          </w:tcPr>
          <w:p w14:paraId="48F6A15E"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9" w:type="pct"/>
            <w:tcBorders>
              <w:top w:val="single" w:sz="4" w:space="0" w:color="auto"/>
              <w:left w:val="single" w:sz="4" w:space="0" w:color="auto"/>
              <w:bottom w:val="single" w:sz="4" w:space="0" w:color="auto"/>
              <w:right w:val="single" w:sz="4" w:space="0" w:color="auto"/>
            </w:tcBorders>
            <w:vAlign w:val="center"/>
            <w:hideMark/>
          </w:tcPr>
          <w:p w14:paraId="38996E30"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8" w:type="pct"/>
            <w:tcBorders>
              <w:top w:val="single" w:sz="4" w:space="0" w:color="auto"/>
              <w:left w:val="single" w:sz="4" w:space="0" w:color="auto"/>
              <w:bottom w:val="single" w:sz="4" w:space="0" w:color="auto"/>
              <w:right w:val="single" w:sz="4" w:space="0" w:color="auto"/>
            </w:tcBorders>
            <w:vAlign w:val="center"/>
            <w:hideMark/>
          </w:tcPr>
          <w:p w14:paraId="7124F583"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8" w:type="pct"/>
            <w:tcBorders>
              <w:top w:val="single" w:sz="4" w:space="0" w:color="auto"/>
              <w:left w:val="single" w:sz="4" w:space="0" w:color="auto"/>
              <w:bottom w:val="single" w:sz="4" w:space="0" w:color="auto"/>
              <w:right w:val="single" w:sz="4" w:space="0" w:color="auto"/>
            </w:tcBorders>
            <w:vAlign w:val="center"/>
            <w:hideMark/>
          </w:tcPr>
          <w:p w14:paraId="31EB86C5"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9" w:type="pct"/>
            <w:tcBorders>
              <w:top w:val="single" w:sz="4" w:space="0" w:color="auto"/>
              <w:left w:val="single" w:sz="4" w:space="0" w:color="auto"/>
              <w:bottom w:val="single" w:sz="4" w:space="0" w:color="auto"/>
              <w:right w:val="single" w:sz="4" w:space="0" w:color="auto"/>
            </w:tcBorders>
            <w:vAlign w:val="center"/>
            <w:hideMark/>
          </w:tcPr>
          <w:p w14:paraId="339E07DD"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8" w:type="pct"/>
            <w:tcBorders>
              <w:top w:val="single" w:sz="4" w:space="0" w:color="auto"/>
              <w:left w:val="single" w:sz="4" w:space="0" w:color="auto"/>
              <w:bottom w:val="single" w:sz="4" w:space="0" w:color="auto"/>
              <w:right w:val="single" w:sz="4" w:space="0" w:color="auto"/>
            </w:tcBorders>
            <w:vAlign w:val="center"/>
            <w:hideMark/>
          </w:tcPr>
          <w:p w14:paraId="50A06A06"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9" w:type="pct"/>
            <w:tcBorders>
              <w:top w:val="single" w:sz="4" w:space="0" w:color="auto"/>
              <w:left w:val="single" w:sz="4" w:space="0" w:color="auto"/>
              <w:bottom w:val="single" w:sz="4" w:space="0" w:color="auto"/>
              <w:right w:val="single" w:sz="4" w:space="0" w:color="auto"/>
            </w:tcBorders>
            <w:vAlign w:val="center"/>
            <w:hideMark/>
          </w:tcPr>
          <w:p w14:paraId="35103F9F"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8" w:type="pct"/>
            <w:tcBorders>
              <w:top w:val="single" w:sz="4" w:space="0" w:color="auto"/>
              <w:left w:val="single" w:sz="4" w:space="0" w:color="auto"/>
              <w:bottom w:val="single" w:sz="4" w:space="0" w:color="auto"/>
              <w:right w:val="single" w:sz="4" w:space="0" w:color="auto"/>
            </w:tcBorders>
            <w:vAlign w:val="center"/>
            <w:hideMark/>
          </w:tcPr>
          <w:p w14:paraId="4B658FA0"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308" w:type="pct"/>
            <w:tcBorders>
              <w:top w:val="single" w:sz="4" w:space="0" w:color="auto"/>
              <w:left w:val="single" w:sz="4" w:space="0" w:color="auto"/>
              <w:bottom w:val="single" w:sz="4" w:space="0" w:color="auto"/>
              <w:right w:val="single" w:sz="4" w:space="0" w:color="auto"/>
            </w:tcBorders>
            <w:vAlign w:val="center"/>
            <w:hideMark/>
          </w:tcPr>
          <w:p w14:paraId="1243D74D"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r>
      <w:tr w:rsidR="00D41AEF" w:rsidRPr="00D41AEF" w14:paraId="3F7D38BE" w14:textId="77777777" w:rsidTr="00DB2412">
        <w:trPr>
          <w:trHeight w:val="37"/>
        </w:trPr>
        <w:tc>
          <w:tcPr>
            <w:tcW w:w="256" w:type="pct"/>
            <w:tcBorders>
              <w:top w:val="single" w:sz="4" w:space="0" w:color="auto"/>
              <w:left w:val="single" w:sz="4" w:space="0" w:color="auto"/>
              <w:bottom w:val="single" w:sz="4" w:space="0" w:color="auto"/>
              <w:right w:val="single" w:sz="4" w:space="0" w:color="auto"/>
            </w:tcBorders>
            <w:vAlign w:val="center"/>
          </w:tcPr>
          <w:p w14:paraId="642F4BF8" w14:textId="77777777" w:rsidR="00D41AEF" w:rsidRPr="00D41AEF" w:rsidRDefault="00D41AEF" w:rsidP="00D41AEF">
            <w:pPr>
              <w:numPr>
                <w:ilvl w:val="0"/>
                <w:numId w:val="103"/>
              </w:numPr>
              <w:spacing w:line="240" w:lineRule="auto"/>
              <w:ind w:left="0" w:firstLine="0"/>
              <w:rPr>
                <w:sz w:val="22"/>
                <w:szCs w:val="22"/>
                <w:lang w:val="x-none" w:eastAsia="x-none"/>
              </w:rPr>
            </w:pPr>
          </w:p>
        </w:tc>
        <w:tc>
          <w:tcPr>
            <w:tcW w:w="1591" w:type="pct"/>
            <w:tcBorders>
              <w:top w:val="single" w:sz="4" w:space="0" w:color="auto"/>
              <w:left w:val="single" w:sz="4" w:space="0" w:color="auto"/>
              <w:bottom w:val="single" w:sz="4" w:space="0" w:color="auto"/>
              <w:right w:val="single" w:sz="4" w:space="0" w:color="auto"/>
            </w:tcBorders>
            <w:vAlign w:val="center"/>
          </w:tcPr>
          <w:p w14:paraId="058262A2" w14:textId="77777777" w:rsidR="00D41AEF" w:rsidRPr="00D41AEF" w:rsidRDefault="00D41AEF" w:rsidP="00D41AEF">
            <w:pPr>
              <w:spacing w:line="240" w:lineRule="auto"/>
              <w:ind w:firstLine="0"/>
              <w:rPr>
                <w:sz w:val="20"/>
                <w:szCs w:val="24"/>
              </w:rPr>
            </w:pPr>
            <w:r w:rsidRPr="00D41AEF">
              <w:rPr>
                <w:sz w:val="20"/>
                <w:szCs w:val="24"/>
              </w:rPr>
              <w:t>Кабельные линии 0,4 кВ (п. 1.4, п. 2.3, п. 4.2, п. 6.2 Приложения №1 к ТЗ)</w:t>
            </w:r>
          </w:p>
        </w:tc>
        <w:tc>
          <w:tcPr>
            <w:tcW w:w="259" w:type="pct"/>
            <w:tcBorders>
              <w:top w:val="single" w:sz="4" w:space="0" w:color="auto"/>
              <w:left w:val="single" w:sz="4" w:space="0" w:color="auto"/>
              <w:bottom w:val="single" w:sz="4" w:space="0" w:color="auto"/>
              <w:right w:val="single" w:sz="4" w:space="0" w:color="auto"/>
            </w:tcBorders>
            <w:vAlign w:val="center"/>
          </w:tcPr>
          <w:p w14:paraId="760E85CA"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9" w:type="pct"/>
            <w:tcBorders>
              <w:top w:val="single" w:sz="4" w:space="0" w:color="auto"/>
              <w:left w:val="single" w:sz="4" w:space="0" w:color="auto"/>
              <w:bottom w:val="single" w:sz="4" w:space="0" w:color="auto"/>
              <w:right w:val="single" w:sz="4" w:space="0" w:color="auto"/>
            </w:tcBorders>
            <w:vAlign w:val="center"/>
          </w:tcPr>
          <w:p w14:paraId="262F8547"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60" w:type="pct"/>
            <w:tcBorders>
              <w:top w:val="single" w:sz="4" w:space="0" w:color="auto"/>
              <w:left w:val="single" w:sz="4" w:space="0" w:color="auto"/>
              <w:bottom w:val="single" w:sz="4" w:space="0" w:color="auto"/>
              <w:right w:val="single" w:sz="4" w:space="0" w:color="auto"/>
            </w:tcBorders>
            <w:vAlign w:val="center"/>
          </w:tcPr>
          <w:p w14:paraId="0818C80B" w14:textId="77777777" w:rsidR="00D41AEF" w:rsidRPr="00D41AEF" w:rsidRDefault="00D41AEF" w:rsidP="00D41AEF">
            <w:pPr>
              <w:spacing w:line="240" w:lineRule="auto"/>
              <w:ind w:left="-112" w:firstLine="0"/>
              <w:jc w:val="center"/>
              <w:rPr>
                <w:sz w:val="22"/>
                <w:szCs w:val="22"/>
              </w:rPr>
            </w:pPr>
            <w:r w:rsidRPr="00D41AEF">
              <w:rPr>
                <w:sz w:val="22"/>
                <w:szCs w:val="22"/>
              </w:rPr>
              <w:t>ТО2</w:t>
            </w:r>
          </w:p>
        </w:tc>
        <w:tc>
          <w:tcPr>
            <w:tcW w:w="258" w:type="pct"/>
            <w:tcBorders>
              <w:top w:val="single" w:sz="4" w:space="0" w:color="auto"/>
              <w:left w:val="single" w:sz="4" w:space="0" w:color="auto"/>
              <w:bottom w:val="single" w:sz="4" w:space="0" w:color="auto"/>
              <w:right w:val="single" w:sz="4" w:space="0" w:color="auto"/>
            </w:tcBorders>
            <w:vAlign w:val="center"/>
          </w:tcPr>
          <w:p w14:paraId="39BEF9E8"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9" w:type="pct"/>
            <w:tcBorders>
              <w:top w:val="single" w:sz="4" w:space="0" w:color="auto"/>
              <w:left w:val="single" w:sz="4" w:space="0" w:color="auto"/>
              <w:bottom w:val="single" w:sz="4" w:space="0" w:color="auto"/>
              <w:right w:val="single" w:sz="4" w:space="0" w:color="auto"/>
            </w:tcBorders>
            <w:vAlign w:val="center"/>
          </w:tcPr>
          <w:p w14:paraId="6E85FDB0"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8" w:type="pct"/>
            <w:tcBorders>
              <w:top w:val="single" w:sz="4" w:space="0" w:color="auto"/>
              <w:left w:val="single" w:sz="4" w:space="0" w:color="auto"/>
              <w:bottom w:val="single" w:sz="4" w:space="0" w:color="auto"/>
              <w:right w:val="single" w:sz="4" w:space="0" w:color="auto"/>
            </w:tcBorders>
            <w:vAlign w:val="center"/>
          </w:tcPr>
          <w:p w14:paraId="256242EC" w14:textId="77777777" w:rsidR="00D41AEF" w:rsidRPr="00D41AEF" w:rsidRDefault="00D41AEF" w:rsidP="00D41AEF">
            <w:pPr>
              <w:spacing w:line="240" w:lineRule="auto"/>
              <w:ind w:left="-112" w:firstLine="0"/>
              <w:jc w:val="center"/>
              <w:rPr>
                <w:sz w:val="22"/>
                <w:szCs w:val="22"/>
              </w:rPr>
            </w:pPr>
            <w:r w:rsidRPr="00D41AEF">
              <w:rPr>
                <w:sz w:val="22"/>
                <w:szCs w:val="22"/>
              </w:rPr>
              <w:t>ТО3</w:t>
            </w:r>
          </w:p>
        </w:tc>
        <w:tc>
          <w:tcPr>
            <w:tcW w:w="258" w:type="pct"/>
            <w:tcBorders>
              <w:top w:val="single" w:sz="4" w:space="0" w:color="auto"/>
              <w:left w:val="single" w:sz="4" w:space="0" w:color="auto"/>
              <w:bottom w:val="single" w:sz="4" w:space="0" w:color="auto"/>
              <w:right w:val="single" w:sz="4" w:space="0" w:color="auto"/>
            </w:tcBorders>
            <w:vAlign w:val="center"/>
          </w:tcPr>
          <w:p w14:paraId="45AE267C"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9" w:type="pct"/>
            <w:tcBorders>
              <w:top w:val="single" w:sz="4" w:space="0" w:color="auto"/>
              <w:left w:val="single" w:sz="4" w:space="0" w:color="auto"/>
              <w:bottom w:val="single" w:sz="4" w:space="0" w:color="auto"/>
              <w:right w:val="single" w:sz="4" w:space="0" w:color="auto"/>
            </w:tcBorders>
            <w:vAlign w:val="center"/>
          </w:tcPr>
          <w:p w14:paraId="45073937"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8" w:type="pct"/>
            <w:tcBorders>
              <w:top w:val="single" w:sz="4" w:space="0" w:color="auto"/>
              <w:left w:val="single" w:sz="4" w:space="0" w:color="auto"/>
              <w:bottom w:val="single" w:sz="4" w:space="0" w:color="auto"/>
              <w:right w:val="single" w:sz="4" w:space="0" w:color="auto"/>
            </w:tcBorders>
            <w:vAlign w:val="center"/>
          </w:tcPr>
          <w:p w14:paraId="412AC879" w14:textId="77777777" w:rsidR="00D41AEF" w:rsidRPr="00D41AEF" w:rsidRDefault="00D41AEF" w:rsidP="00D41AEF">
            <w:pPr>
              <w:spacing w:line="240" w:lineRule="auto"/>
              <w:ind w:left="-112" w:firstLine="0"/>
              <w:jc w:val="center"/>
              <w:rPr>
                <w:sz w:val="22"/>
                <w:szCs w:val="22"/>
              </w:rPr>
            </w:pPr>
            <w:r w:rsidRPr="00D41AEF">
              <w:rPr>
                <w:sz w:val="22"/>
                <w:szCs w:val="22"/>
              </w:rPr>
              <w:t>ТО2</w:t>
            </w:r>
          </w:p>
        </w:tc>
        <w:tc>
          <w:tcPr>
            <w:tcW w:w="259" w:type="pct"/>
            <w:tcBorders>
              <w:top w:val="single" w:sz="4" w:space="0" w:color="auto"/>
              <w:left w:val="single" w:sz="4" w:space="0" w:color="auto"/>
              <w:bottom w:val="single" w:sz="4" w:space="0" w:color="auto"/>
              <w:right w:val="single" w:sz="4" w:space="0" w:color="auto"/>
            </w:tcBorders>
            <w:vAlign w:val="center"/>
          </w:tcPr>
          <w:p w14:paraId="2159AD77"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8" w:type="pct"/>
            <w:tcBorders>
              <w:top w:val="single" w:sz="4" w:space="0" w:color="auto"/>
              <w:left w:val="single" w:sz="4" w:space="0" w:color="auto"/>
              <w:bottom w:val="single" w:sz="4" w:space="0" w:color="auto"/>
              <w:right w:val="single" w:sz="4" w:space="0" w:color="auto"/>
            </w:tcBorders>
            <w:vAlign w:val="center"/>
          </w:tcPr>
          <w:p w14:paraId="08606A1A"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308" w:type="pct"/>
            <w:tcBorders>
              <w:top w:val="single" w:sz="4" w:space="0" w:color="auto"/>
              <w:left w:val="single" w:sz="4" w:space="0" w:color="auto"/>
              <w:bottom w:val="single" w:sz="4" w:space="0" w:color="auto"/>
              <w:right w:val="single" w:sz="4" w:space="0" w:color="auto"/>
            </w:tcBorders>
            <w:vAlign w:val="center"/>
          </w:tcPr>
          <w:p w14:paraId="75D31FF0" w14:textId="77777777" w:rsidR="00D41AEF" w:rsidRPr="00D41AEF" w:rsidRDefault="00D41AEF" w:rsidP="00D41AEF">
            <w:pPr>
              <w:spacing w:line="240" w:lineRule="auto"/>
              <w:ind w:left="-112" w:firstLine="0"/>
              <w:jc w:val="center"/>
              <w:rPr>
                <w:sz w:val="22"/>
                <w:szCs w:val="22"/>
              </w:rPr>
            </w:pPr>
            <w:r w:rsidRPr="00D41AEF">
              <w:rPr>
                <w:sz w:val="22"/>
                <w:szCs w:val="22"/>
              </w:rPr>
              <w:t>ТО3</w:t>
            </w:r>
          </w:p>
        </w:tc>
      </w:tr>
      <w:tr w:rsidR="00D41AEF" w:rsidRPr="00D41AEF" w14:paraId="2142CC15" w14:textId="77777777" w:rsidTr="00DB2412">
        <w:trPr>
          <w:trHeight w:val="37"/>
        </w:trPr>
        <w:tc>
          <w:tcPr>
            <w:tcW w:w="256" w:type="pct"/>
            <w:tcBorders>
              <w:top w:val="single" w:sz="4" w:space="0" w:color="auto"/>
              <w:left w:val="single" w:sz="4" w:space="0" w:color="auto"/>
              <w:bottom w:val="single" w:sz="4" w:space="0" w:color="auto"/>
              <w:right w:val="single" w:sz="4" w:space="0" w:color="auto"/>
            </w:tcBorders>
            <w:vAlign w:val="center"/>
          </w:tcPr>
          <w:p w14:paraId="41F6A2EC" w14:textId="77777777" w:rsidR="00D41AEF" w:rsidRPr="00D41AEF" w:rsidRDefault="00D41AEF" w:rsidP="00D41AEF">
            <w:pPr>
              <w:numPr>
                <w:ilvl w:val="0"/>
                <w:numId w:val="103"/>
              </w:numPr>
              <w:spacing w:line="240" w:lineRule="auto"/>
              <w:ind w:left="0" w:firstLine="0"/>
              <w:rPr>
                <w:sz w:val="22"/>
                <w:szCs w:val="22"/>
                <w:lang w:val="x-none" w:eastAsia="x-none"/>
              </w:rPr>
            </w:pPr>
          </w:p>
        </w:tc>
        <w:tc>
          <w:tcPr>
            <w:tcW w:w="1591" w:type="pct"/>
            <w:tcBorders>
              <w:top w:val="single" w:sz="4" w:space="0" w:color="auto"/>
              <w:left w:val="single" w:sz="4" w:space="0" w:color="auto"/>
              <w:bottom w:val="single" w:sz="4" w:space="0" w:color="auto"/>
              <w:right w:val="single" w:sz="4" w:space="0" w:color="auto"/>
            </w:tcBorders>
            <w:vAlign w:val="center"/>
            <w:hideMark/>
          </w:tcPr>
          <w:p w14:paraId="2DD4FFAB" w14:textId="4CBB1915" w:rsidR="00D41AEF" w:rsidRPr="00D41AEF" w:rsidRDefault="00D41AEF" w:rsidP="0095437F">
            <w:pPr>
              <w:spacing w:line="240" w:lineRule="auto"/>
              <w:ind w:firstLine="0"/>
              <w:rPr>
                <w:sz w:val="20"/>
                <w:szCs w:val="24"/>
              </w:rPr>
            </w:pPr>
            <w:r w:rsidRPr="00D41AEF">
              <w:rPr>
                <w:sz w:val="20"/>
                <w:szCs w:val="24"/>
              </w:rPr>
              <w:t xml:space="preserve">Установка компенсации реактивной мощности (п.2.2 </w:t>
            </w:r>
            <w:r w:rsidR="0095437F">
              <w:rPr>
                <w:sz w:val="20"/>
                <w:szCs w:val="24"/>
              </w:rPr>
              <w:t>П</w:t>
            </w:r>
            <w:r w:rsidRPr="00D41AEF">
              <w:rPr>
                <w:sz w:val="20"/>
                <w:szCs w:val="24"/>
              </w:rPr>
              <w:t>риложения №1 к ТЗ)</w:t>
            </w:r>
          </w:p>
        </w:tc>
        <w:tc>
          <w:tcPr>
            <w:tcW w:w="259" w:type="pct"/>
            <w:tcBorders>
              <w:top w:val="single" w:sz="4" w:space="0" w:color="auto"/>
              <w:left w:val="single" w:sz="4" w:space="0" w:color="auto"/>
              <w:bottom w:val="single" w:sz="4" w:space="0" w:color="auto"/>
              <w:right w:val="single" w:sz="4" w:space="0" w:color="auto"/>
            </w:tcBorders>
            <w:vAlign w:val="center"/>
          </w:tcPr>
          <w:p w14:paraId="5F6104FB" w14:textId="77777777" w:rsidR="00D41AEF" w:rsidRPr="00D41AEF" w:rsidRDefault="00D41AEF" w:rsidP="00D41AEF">
            <w:pPr>
              <w:spacing w:line="240" w:lineRule="auto"/>
              <w:ind w:left="-112" w:firstLine="0"/>
              <w:jc w:val="center"/>
              <w:rPr>
                <w:sz w:val="22"/>
                <w:szCs w:val="22"/>
              </w:rPr>
            </w:pPr>
          </w:p>
        </w:tc>
        <w:tc>
          <w:tcPr>
            <w:tcW w:w="259" w:type="pct"/>
            <w:tcBorders>
              <w:top w:val="single" w:sz="4" w:space="0" w:color="auto"/>
              <w:left w:val="single" w:sz="4" w:space="0" w:color="auto"/>
              <w:bottom w:val="single" w:sz="4" w:space="0" w:color="auto"/>
              <w:right w:val="single" w:sz="4" w:space="0" w:color="auto"/>
            </w:tcBorders>
            <w:vAlign w:val="center"/>
          </w:tcPr>
          <w:p w14:paraId="2809046D" w14:textId="77777777" w:rsidR="00D41AEF" w:rsidRPr="00D41AEF" w:rsidRDefault="00D41AEF" w:rsidP="00D41AEF">
            <w:pPr>
              <w:spacing w:line="240" w:lineRule="auto"/>
              <w:ind w:left="-112" w:firstLine="0"/>
              <w:jc w:val="center"/>
              <w:rPr>
                <w:sz w:val="22"/>
                <w:szCs w:val="22"/>
              </w:rPr>
            </w:pPr>
          </w:p>
        </w:tc>
        <w:tc>
          <w:tcPr>
            <w:tcW w:w="260" w:type="pct"/>
            <w:tcBorders>
              <w:top w:val="single" w:sz="4" w:space="0" w:color="auto"/>
              <w:left w:val="single" w:sz="4" w:space="0" w:color="auto"/>
              <w:bottom w:val="single" w:sz="4" w:space="0" w:color="auto"/>
              <w:right w:val="single" w:sz="4" w:space="0" w:color="auto"/>
            </w:tcBorders>
            <w:vAlign w:val="center"/>
          </w:tcPr>
          <w:p w14:paraId="7CFB8B02" w14:textId="77777777" w:rsidR="00D41AEF" w:rsidRPr="00D41AEF" w:rsidRDefault="00D41AEF" w:rsidP="00D41AEF">
            <w:pPr>
              <w:spacing w:line="240" w:lineRule="auto"/>
              <w:ind w:left="-112" w:firstLine="0"/>
              <w:jc w:val="center"/>
              <w:rPr>
                <w:sz w:val="22"/>
                <w:szCs w:val="22"/>
              </w:rPr>
            </w:pPr>
          </w:p>
        </w:tc>
        <w:tc>
          <w:tcPr>
            <w:tcW w:w="258" w:type="pct"/>
            <w:tcBorders>
              <w:top w:val="single" w:sz="4" w:space="0" w:color="auto"/>
              <w:left w:val="single" w:sz="4" w:space="0" w:color="auto"/>
              <w:bottom w:val="single" w:sz="4" w:space="0" w:color="auto"/>
              <w:right w:val="single" w:sz="4" w:space="0" w:color="auto"/>
            </w:tcBorders>
            <w:vAlign w:val="center"/>
          </w:tcPr>
          <w:p w14:paraId="5910BB85" w14:textId="77777777" w:rsidR="00D41AEF" w:rsidRPr="00D41AEF" w:rsidRDefault="00D41AEF" w:rsidP="00D41AEF">
            <w:pPr>
              <w:spacing w:line="240" w:lineRule="auto"/>
              <w:ind w:left="-112" w:firstLine="0"/>
              <w:jc w:val="center"/>
              <w:rPr>
                <w:sz w:val="22"/>
                <w:szCs w:val="22"/>
              </w:rPr>
            </w:pPr>
          </w:p>
        </w:tc>
        <w:tc>
          <w:tcPr>
            <w:tcW w:w="259" w:type="pct"/>
            <w:tcBorders>
              <w:top w:val="single" w:sz="4" w:space="0" w:color="auto"/>
              <w:left w:val="single" w:sz="4" w:space="0" w:color="auto"/>
              <w:bottom w:val="single" w:sz="4" w:space="0" w:color="auto"/>
              <w:right w:val="single" w:sz="4" w:space="0" w:color="auto"/>
            </w:tcBorders>
            <w:vAlign w:val="center"/>
          </w:tcPr>
          <w:p w14:paraId="71F6B774" w14:textId="77777777" w:rsidR="00D41AEF" w:rsidRPr="00D41AEF" w:rsidRDefault="00D41AEF" w:rsidP="00D41AEF">
            <w:pPr>
              <w:spacing w:line="240" w:lineRule="auto"/>
              <w:ind w:left="-112" w:firstLine="0"/>
              <w:jc w:val="center"/>
              <w:rPr>
                <w:sz w:val="22"/>
                <w:szCs w:val="22"/>
              </w:rPr>
            </w:pPr>
          </w:p>
        </w:tc>
        <w:tc>
          <w:tcPr>
            <w:tcW w:w="258" w:type="pct"/>
            <w:tcBorders>
              <w:top w:val="single" w:sz="4" w:space="0" w:color="auto"/>
              <w:left w:val="single" w:sz="4" w:space="0" w:color="auto"/>
              <w:bottom w:val="single" w:sz="4" w:space="0" w:color="auto"/>
              <w:right w:val="single" w:sz="4" w:space="0" w:color="auto"/>
            </w:tcBorders>
            <w:vAlign w:val="center"/>
          </w:tcPr>
          <w:p w14:paraId="20E8CAB0" w14:textId="77777777" w:rsidR="00D41AEF" w:rsidRPr="00D41AEF" w:rsidRDefault="00D41AEF" w:rsidP="00D41AEF">
            <w:pPr>
              <w:spacing w:line="240" w:lineRule="auto"/>
              <w:ind w:left="-112" w:firstLine="0"/>
              <w:jc w:val="center"/>
              <w:rPr>
                <w:sz w:val="22"/>
                <w:szCs w:val="22"/>
              </w:rPr>
            </w:pPr>
          </w:p>
        </w:tc>
        <w:tc>
          <w:tcPr>
            <w:tcW w:w="258" w:type="pct"/>
            <w:tcBorders>
              <w:top w:val="single" w:sz="4" w:space="0" w:color="auto"/>
              <w:left w:val="single" w:sz="4" w:space="0" w:color="auto"/>
              <w:bottom w:val="single" w:sz="4" w:space="0" w:color="auto"/>
              <w:right w:val="single" w:sz="4" w:space="0" w:color="auto"/>
            </w:tcBorders>
            <w:vAlign w:val="center"/>
          </w:tcPr>
          <w:p w14:paraId="1DB48AFF" w14:textId="77777777" w:rsidR="00D41AEF" w:rsidRPr="00D41AEF" w:rsidRDefault="00D41AEF" w:rsidP="00D41AEF">
            <w:pPr>
              <w:spacing w:line="240" w:lineRule="auto"/>
              <w:ind w:left="-112" w:firstLine="0"/>
              <w:jc w:val="center"/>
              <w:rPr>
                <w:sz w:val="22"/>
                <w:szCs w:val="22"/>
              </w:rPr>
            </w:pPr>
          </w:p>
        </w:tc>
        <w:tc>
          <w:tcPr>
            <w:tcW w:w="259" w:type="pct"/>
            <w:tcBorders>
              <w:top w:val="single" w:sz="4" w:space="0" w:color="auto"/>
              <w:left w:val="single" w:sz="4" w:space="0" w:color="auto"/>
              <w:bottom w:val="single" w:sz="4" w:space="0" w:color="auto"/>
              <w:right w:val="single" w:sz="4" w:space="0" w:color="auto"/>
            </w:tcBorders>
            <w:vAlign w:val="center"/>
          </w:tcPr>
          <w:p w14:paraId="32450FEF" w14:textId="77777777" w:rsidR="00D41AEF" w:rsidRPr="00D41AEF" w:rsidRDefault="00D41AEF" w:rsidP="00D41AEF">
            <w:pPr>
              <w:spacing w:line="240" w:lineRule="auto"/>
              <w:ind w:left="-112" w:firstLine="0"/>
              <w:jc w:val="center"/>
              <w:rPr>
                <w:sz w:val="22"/>
                <w:szCs w:val="22"/>
              </w:rPr>
            </w:pPr>
          </w:p>
        </w:tc>
        <w:tc>
          <w:tcPr>
            <w:tcW w:w="258" w:type="pct"/>
            <w:tcBorders>
              <w:top w:val="single" w:sz="4" w:space="0" w:color="auto"/>
              <w:left w:val="single" w:sz="4" w:space="0" w:color="auto"/>
              <w:bottom w:val="single" w:sz="4" w:space="0" w:color="auto"/>
              <w:right w:val="single" w:sz="4" w:space="0" w:color="auto"/>
            </w:tcBorders>
            <w:vAlign w:val="center"/>
            <w:hideMark/>
          </w:tcPr>
          <w:p w14:paraId="1E811F9D" w14:textId="77777777" w:rsidR="00D41AEF" w:rsidRPr="00D41AEF" w:rsidRDefault="00D41AEF" w:rsidP="00D41AEF">
            <w:pPr>
              <w:spacing w:line="240" w:lineRule="auto"/>
              <w:ind w:left="-112" w:firstLine="0"/>
              <w:jc w:val="center"/>
              <w:rPr>
                <w:sz w:val="22"/>
                <w:szCs w:val="22"/>
              </w:rPr>
            </w:pPr>
            <w:r w:rsidRPr="00D41AEF">
              <w:rPr>
                <w:sz w:val="22"/>
                <w:szCs w:val="22"/>
              </w:rPr>
              <w:t>ТО4</w:t>
            </w:r>
          </w:p>
        </w:tc>
        <w:tc>
          <w:tcPr>
            <w:tcW w:w="259" w:type="pct"/>
            <w:tcBorders>
              <w:top w:val="single" w:sz="4" w:space="0" w:color="auto"/>
              <w:left w:val="single" w:sz="4" w:space="0" w:color="auto"/>
              <w:bottom w:val="single" w:sz="4" w:space="0" w:color="auto"/>
              <w:right w:val="single" w:sz="4" w:space="0" w:color="auto"/>
            </w:tcBorders>
            <w:vAlign w:val="center"/>
          </w:tcPr>
          <w:p w14:paraId="5AA69111" w14:textId="77777777" w:rsidR="00D41AEF" w:rsidRPr="00D41AEF" w:rsidRDefault="00D41AEF" w:rsidP="00D41AEF">
            <w:pPr>
              <w:spacing w:line="240" w:lineRule="auto"/>
              <w:ind w:left="-112" w:firstLine="0"/>
              <w:jc w:val="center"/>
              <w:rPr>
                <w:sz w:val="22"/>
                <w:szCs w:val="22"/>
              </w:rPr>
            </w:pPr>
          </w:p>
        </w:tc>
        <w:tc>
          <w:tcPr>
            <w:tcW w:w="258" w:type="pct"/>
            <w:tcBorders>
              <w:top w:val="single" w:sz="4" w:space="0" w:color="auto"/>
              <w:left w:val="single" w:sz="4" w:space="0" w:color="auto"/>
              <w:bottom w:val="single" w:sz="4" w:space="0" w:color="auto"/>
              <w:right w:val="single" w:sz="4" w:space="0" w:color="auto"/>
            </w:tcBorders>
            <w:vAlign w:val="center"/>
          </w:tcPr>
          <w:p w14:paraId="43181A82" w14:textId="77777777" w:rsidR="00D41AEF" w:rsidRPr="00D41AEF" w:rsidRDefault="00D41AEF" w:rsidP="00D41AEF">
            <w:pPr>
              <w:spacing w:line="240" w:lineRule="auto"/>
              <w:ind w:left="-112" w:firstLine="0"/>
              <w:jc w:val="center"/>
              <w:rPr>
                <w:sz w:val="22"/>
                <w:szCs w:val="22"/>
              </w:rPr>
            </w:pPr>
          </w:p>
        </w:tc>
        <w:tc>
          <w:tcPr>
            <w:tcW w:w="308" w:type="pct"/>
            <w:tcBorders>
              <w:top w:val="single" w:sz="4" w:space="0" w:color="auto"/>
              <w:left w:val="single" w:sz="4" w:space="0" w:color="auto"/>
              <w:bottom w:val="single" w:sz="4" w:space="0" w:color="auto"/>
              <w:right w:val="single" w:sz="4" w:space="0" w:color="auto"/>
            </w:tcBorders>
            <w:vAlign w:val="center"/>
          </w:tcPr>
          <w:p w14:paraId="0EBDC532" w14:textId="77777777" w:rsidR="00D41AEF" w:rsidRPr="00D41AEF" w:rsidRDefault="00D41AEF" w:rsidP="00D41AEF">
            <w:pPr>
              <w:spacing w:line="240" w:lineRule="auto"/>
              <w:ind w:left="-112" w:firstLine="0"/>
              <w:jc w:val="center"/>
              <w:rPr>
                <w:sz w:val="22"/>
                <w:szCs w:val="22"/>
              </w:rPr>
            </w:pPr>
          </w:p>
        </w:tc>
      </w:tr>
      <w:tr w:rsidR="00D41AEF" w:rsidRPr="00D41AEF" w14:paraId="7EB91B00" w14:textId="77777777" w:rsidTr="00DB2412">
        <w:trPr>
          <w:trHeight w:val="37"/>
        </w:trPr>
        <w:tc>
          <w:tcPr>
            <w:tcW w:w="256" w:type="pct"/>
            <w:tcBorders>
              <w:top w:val="single" w:sz="4" w:space="0" w:color="auto"/>
              <w:left w:val="single" w:sz="4" w:space="0" w:color="auto"/>
              <w:bottom w:val="single" w:sz="4" w:space="0" w:color="auto"/>
              <w:right w:val="single" w:sz="4" w:space="0" w:color="auto"/>
            </w:tcBorders>
            <w:vAlign w:val="center"/>
          </w:tcPr>
          <w:p w14:paraId="1A9C0EF5" w14:textId="77777777" w:rsidR="00D41AEF" w:rsidRPr="00D41AEF" w:rsidRDefault="00D41AEF" w:rsidP="00D41AEF">
            <w:pPr>
              <w:numPr>
                <w:ilvl w:val="0"/>
                <w:numId w:val="103"/>
              </w:numPr>
              <w:spacing w:line="240" w:lineRule="auto"/>
              <w:ind w:left="0" w:firstLine="0"/>
              <w:rPr>
                <w:sz w:val="22"/>
                <w:szCs w:val="22"/>
                <w:lang w:val="x-none" w:eastAsia="x-none"/>
              </w:rPr>
            </w:pPr>
          </w:p>
        </w:tc>
        <w:tc>
          <w:tcPr>
            <w:tcW w:w="1591" w:type="pct"/>
            <w:tcBorders>
              <w:top w:val="single" w:sz="4" w:space="0" w:color="auto"/>
              <w:left w:val="single" w:sz="4" w:space="0" w:color="auto"/>
              <w:bottom w:val="single" w:sz="4" w:space="0" w:color="auto"/>
              <w:right w:val="single" w:sz="4" w:space="0" w:color="auto"/>
            </w:tcBorders>
            <w:vAlign w:val="center"/>
            <w:hideMark/>
          </w:tcPr>
          <w:p w14:paraId="6FF691DC" w14:textId="77777777" w:rsidR="00D41AEF" w:rsidRPr="00D41AEF" w:rsidRDefault="00D41AEF" w:rsidP="00D41AEF">
            <w:pPr>
              <w:spacing w:line="240" w:lineRule="auto"/>
              <w:ind w:firstLine="0"/>
              <w:jc w:val="left"/>
              <w:rPr>
                <w:sz w:val="22"/>
                <w:szCs w:val="22"/>
              </w:rPr>
            </w:pPr>
            <w:r w:rsidRPr="00D41AEF">
              <w:rPr>
                <w:sz w:val="20"/>
                <w:szCs w:val="24"/>
              </w:rPr>
              <w:t>Система освещения (п. 9 Приложения №1 к ТЗ)</w:t>
            </w:r>
          </w:p>
        </w:tc>
        <w:tc>
          <w:tcPr>
            <w:tcW w:w="259" w:type="pct"/>
            <w:tcBorders>
              <w:top w:val="single" w:sz="4" w:space="0" w:color="auto"/>
              <w:left w:val="single" w:sz="4" w:space="0" w:color="auto"/>
              <w:bottom w:val="single" w:sz="4" w:space="0" w:color="auto"/>
              <w:right w:val="single" w:sz="4" w:space="0" w:color="auto"/>
            </w:tcBorders>
            <w:vAlign w:val="center"/>
            <w:hideMark/>
          </w:tcPr>
          <w:p w14:paraId="6146A25A"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9" w:type="pct"/>
            <w:tcBorders>
              <w:top w:val="single" w:sz="4" w:space="0" w:color="auto"/>
              <w:left w:val="single" w:sz="4" w:space="0" w:color="auto"/>
              <w:bottom w:val="single" w:sz="4" w:space="0" w:color="auto"/>
              <w:right w:val="single" w:sz="4" w:space="0" w:color="auto"/>
            </w:tcBorders>
            <w:vAlign w:val="center"/>
            <w:hideMark/>
          </w:tcPr>
          <w:p w14:paraId="6DCF333B"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60" w:type="pct"/>
            <w:tcBorders>
              <w:top w:val="single" w:sz="4" w:space="0" w:color="auto"/>
              <w:left w:val="single" w:sz="4" w:space="0" w:color="auto"/>
              <w:bottom w:val="single" w:sz="4" w:space="0" w:color="auto"/>
              <w:right w:val="single" w:sz="4" w:space="0" w:color="auto"/>
            </w:tcBorders>
            <w:vAlign w:val="center"/>
            <w:hideMark/>
          </w:tcPr>
          <w:p w14:paraId="40ED44C9" w14:textId="77777777" w:rsidR="00D41AEF" w:rsidRPr="00D41AEF" w:rsidRDefault="00D41AEF" w:rsidP="00D41AEF">
            <w:pPr>
              <w:spacing w:line="240" w:lineRule="auto"/>
              <w:ind w:left="-112" w:firstLine="0"/>
              <w:jc w:val="center"/>
              <w:rPr>
                <w:sz w:val="22"/>
                <w:szCs w:val="22"/>
              </w:rPr>
            </w:pPr>
            <w:r w:rsidRPr="00D41AEF">
              <w:rPr>
                <w:sz w:val="22"/>
                <w:szCs w:val="22"/>
              </w:rPr>
              <w:t>ТО2</w:t>
            </w:r>
          </w:p>
        </w:tc>
        <w:tc>
          <w:tcPr>
            <w:tcW w:w="258" w:type="pct"/>
            <w:tcBorders>
              <w:top w:val="single" w:sz="4" w:space="0" w:color="auto"/>
              <w:left w:val="single" w:sz="4" w:space="0" w:color="auto"/>
              <w:bottom w:val="single" w:sz="4" w:space="0" w:color="auto"/>
              <w:right w:val="single" w:sz="4" w:space="0" w:color="auto"/>
            </w:tcBorders>
            <w:vAlign w:val="center"/>
            <w:hideMark/>
          </w:tcPr>
          <w:p w14:paraId="6974B1A7"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9" w:type="pct"/>
            <w:tcBorders>
              <w:top w:val="single" w:sz="4" w:space="0" w:color="auto"/>
              <w:left w:val="single" w:sz="4" w:space="0" w:color="auto"/>
              <w:bottom w:val="single" w:sz="4" w:space="0" w:color="auto"/>
              <w:right w:val="single" w:sz="4" w:space="0" w:color="auto"/>
            </w:tcBorders>
            <w:vAlign w:val="center"/>
            <w:hideMark/>
          </w:tcPr>
          <w:p w14:paraId="3CD03D51"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8" w:type="pct"/>
            <w:tcBorders>
              <w:top w:val="single" w:sz="4" w:space="0" w:color="auto"/>
              <w:left w:val="single" w:sz="4" w:space="0" w:color="auto"/>
              <w:bottom w:val="single" w:sz="4" w:space="0" w:color="auto"/>
              <w:right w:val="single" w:sz="4" w:space="0" w:color="auto"/>
            </w:tcBorders>
            <w:vAlign w:val="center"/>
            <w:hideMark/>
          </w:tcPr>
          <w:p w14:paraId="1BCD2A9D" w14:textId="77777777" w:rsidR="00D41AEF" w:rsidRPr="00D41AEF" w:rsidRDefault="00D41AEF" w:rsidP="00D41AEF">
            <w:pPr>
              <w:spacing w:line="240" w:lineRule="auto"/>
              <w:ind w:left="-112" w:firstLine="0"/>
              <w:jc w:val="center"/>
              <w:rPr>
                <w:sz w:val="22"/>
                <w:szCs w:val="22"/>
              </w:rPr>
            </w:pPr>
            <w:r w:rsidRPr="00D41AEF">
              <w:rPr>
                <w:sz w:val="22"/>
                <w:szCs w:val="22"/>
              </w:rPr>
              <w:t>ТО3</w:t>
            </w:r>
          </w:p>
        </w:tc>
        <w:tc>
          <w:tcPr>
            <w:tcW w:w="258" w:type="pct"/>
            <w:tcBorders>
              <w:top w:val="single" w:sz="4" w:space="0" w:color="auto"/>
              <w:left w:val="single" w:sz="4" w:space="0" w:color="auto"/>
              <w:bottom w:val="single" w:sz="4" w:space="0" w:color="auto"/>
              <w:right w:val="single" w:sz="4" w:space="0" w:color="auto"/>
            </w:tcBorders>
            <w:vAlign w:val="center"/>
            <w:hideMark/>
          </w:tcPr>
          <w:p w14:paraId="28E888E0"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9" w:type="pct"/>
            <w:tcBorders>
              <w:top w:val="single" w:sz="4" w:space="0" w:color="auto"/>
              <w:left w:val="single" w:sz="4" w:space="0" w:color="auto"/>
              <w:bottom w:val="single" w:sz="4" w:space="0" w:color="auto"/>
              <w:right w:val="single" w:sz="4" w:space="0" w:color="auto"/>
            </w:tcBorders>
            <w:vAlign w:val="center"/>
            <w:hideMark/>
          </w:tcPr>
          <w:p w14:paraId="7BD7C9EB"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8" w:type="pct"/>
            <w:tcBorders>
              <w:top w:val="single" w:sz="4" w:space="0" w:color="auto"/>
              <w:left w:val="single" w:sz="4" w:space="0" w:color="auto"/>
              <w:bottom w:val="single" w:sz="4" w:space="0" w:color="auto"/>
              <w:right w:val="single" w:sz="4" w:space="0" w:color="auto"/>
            </w:tcBorders>
            <w:vAlign w:val="center"/>
            <w:hideMark/>
          </w:tcPr>
          <w:p w14:paraId="206A46B1" w14:textId="77777777" w:rsidR="00D41AEF" w:rsidRPr="00D41AEF" w:rsidRDefault="00D41AEF" w:rsidP="00D41AEF">
            <w:pPr>
              <w:spacing w:line="240" w:lineRule="auto"/>
              <w:ind w:left="-112" w:firstLine="0"/>
              <w:jc w:val="center"/>
              <w:rPr>
                <w:sz w:val="22"/>
                <w:szCs w:val="22"/>
              </w:rPr>
            </w:pPr>
            <w:r w:rsidRPr="00D41AEF">
              <w:rPr>
                <w:sz w:val="22"/>
                <w:szCs w:val="22"/>
              </w:rPr>
              <w:t>ТО2</w:t>
            </w:r>
          </w:p>
        </w:tc>
        <w:tc>
          <w:tcPr>
            <w:tcW w:w="259" w:type="pct"/>
            <w:tcBorders>
              <w:top w:val="single" w:sz="4" w:space="0" w:color="auto"/>
              <w:left w:val="single" w:sz="4" w:space="0" w:color="auto"/>
              <w:bottom w:val="single" w:sz="4" w:space="0" w:color="auto"/>
              <w:right w:val="single" w:sz="4" w:space="0" w:color="auto"/>
            </w:tcBorders>
            <w:vAlign w:val="center"/>
            <w:hideMark/>
          </w:tcPr>
          <w:p w14:paraId="2826B3C4"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8" w:type="pct"/>
            <w:tcBorders>
              <w:top w:val="single" w:sz="4" w:space="0" w:color="auto"/>
              <w:left w:val="single" w:sz="4" w:space="0" w:color="auto"/>
              <w:bottom w:val="single" w:sz="4" w:space="0" w:color="auto"/>
              <w:right w:val="single" w:sz="4" w:space="0" w:color="auto"/>
            </w:tcBorders>
            <w:vAlign w:val="center"/>
            <w:hideMark/>
          </w:tcPr>
          <w:p w14:paraId="6FCB3A45"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308" w:type="pct"/>
            <w:tcBorders>
              <w:top w:val="single" w:sz="4" w:space="0" w:color="auto"/>
              <w:left w:val="single" w:sz="4" w:space="0" w:color="auto"/>
              <w:bottom w:val="single" w:sz="4" w:space="0" w:color="auto"/>
              <w:right w:val="single" w:sz="4" w:space="0" w:color="auto"/>
            </w:tcBorders>
            <w:vAlign w:val="center"/>
            <w:hideMark/>
          </w:tcPr>
          <w:p w14:paraId="628761A0" w14:textId="77777777" w:rsidR="00D41AEF" w:rsidRPr="00D41AEF" w:rsidRDefault="00D41AEF" w:rsidP="00D41AEF">
            <w:pPr>
              <w:spacing w:line="240" w:lineRule="auto"/>
              <w:ind w:left="-112" w:firstLine="0"/>
              <w:jc w:val="center"/>
              <w:rPr>
                <w:sz w:val="22"/>
                <w:szCs w:val="22"/>
              </w:rPr>
            </w:pPr>
            <w:r w:rsidRPr="00D41AEF">
              <w:rPr>
                <w:sz w:val="22"/>
                <w:szCs w:val="22"/>
              </w:rPr>
              <w:t>ТО3</w:t>
            </w:r>
          </w:p>
        </w:tc>
      </w:tr>
      <w:tr w:rsidR="00D41AEF" w:rsidRPr="00D41AEF" w14:paraId="39C5F460" w14:textId="77777777" w:rsidTr="00DB2412">
        <w:trPr>
          <w:trHeight w:val="37"/>
        </w:trPr>
        <w:tc>
          <w:tcPr>
            <w:tcW w:w="256" w:type="pct"/>
            <w:tcBorders>
              <w:top w:val="single" w:sz="4" w:space="0" w:color="auto"/>
              <w:left w:val="single" w:sz="4" w:space="0" w:color="auto"/>
              <w:bottom w:val="single" w:sz="4" w:space="0" w:color="auto"/>
              <w:right w:val="single" w:sz="4" w:space="0" w:color="auto"/>
            </w:tcBorders>
            <w:vAlign w:val="center"/>
          </w:tcPr>
          <w:p w14:paraId="1E4DD413" w14:textId="77777777" w:rsidR="00D41AEF" w:rsidRPr="00D41AEF" w:rsidRDefault="00D41AEF" w:rsidP="00D41AEF">
            <w:pPr>
              <w:numPr>
                <w:ilvl w:val="0"/>
                <w:numId w:val="103"/>
              </w:numPr>
              <w:spacing w:line="240" w:lineRule="auto"/>
              <w:ind w:left="0" w:firstLine="0"/>
              <w:rPr>
                <w:sz w:val="22"/>
                <w:szCs w:val="22"/>
                <w:lang w:val="x-none" w:eastAsia="x-none"/>
              </w:rPr>
            </w:pPr>
          </w:p>
        </w:tc>
        <w:tc>
          <w:tcPr>
            <w:tcW w:w="1591" w:type="pct"/>
            <w:tcBorders>
              <w:top w:val="single" w:sz="4" w:space="0" w:color="auto"/>
              <w:left w:val="single" w:sz="4" w:space="0" w:color="auto"/>
              <w:bottom w:val="single" w:sz="4" w:space="0" w:color="auto"/>
              <w:right w:val="single" w:sz="4" w:space="0" w:color="auto"/>
            </w:tcBorders>
            <w:noWrap/>
            <w:vAlign w:val="center"/>
            <w:hideMark/>
          </w:tcPr>
          <w:p w14:paraId="2ACDA728" w14:textId="77777777" w:rsidR="00D41AEF" w:rsidRPr="00D41AEF" w:rsidRDefault="00D41AEF" w:rsidP="00D41AEF">
            <w:pPr>
              <w:spacing w:line="240" w:lineRule="auto"/>
              <w:ind w:firstLine="0"/>
              <w:rPr>
                <w:sz w:val="22"/>
                <w:szCs w:val="22"/>
              </w:rPr>
            </w:pPr>
            <w:r w:rsidRPr="00D41AEF">
              <w:rPr>
                <w:sz w:val="20"/>
                <w:szCs w:val="24"/>
              </w:rPr>
              <w:t>Заземление (п.7 Приложения №1 к ТЗ)</w:t>
            </w:r>
          </w:p>
        </w:tc>
        <w:tc>
          <w:tcPr>
            <w:tcW w:w="259" w:type="pct"/>
            <w:tcBorders>
              <w:top w:val="single" w:sz="4" w:space="0" w:color="auto"/>
              <w:left w:val="single" w:sz="4" w:space="0" w:color="auto"/>
              <w:bottom w:val="single" w:sz="4" w:space="0" w:color="auto"/>
              <w:right w:val="single" w:sz="4" w:space="0" w:color="auto"/>
            </w:tcBorders>
            <w:vAlign w:val="center"/>
          </w:tcPr>
          <w:p w14:paraId="2E928399" w14:textId="77777777" w:rsidR="00D41AEF" w:rsidRPr="00D41AEF" w:rsidRDefault="00D41AEF" w:rsidP="00D41AEF">
            <w:pPr>
              <w:spacing w:line="240" w:lineRule="auto"/>
              <w:ind w:left="-112" w:firstLine="0"/>
              <w:rPr>
                <w:sz w:val="22"/>
                <w:szCs w:val="22"/>
              </w:rPr>
            </w:pPr>
          </w:p>
        </w:tc>
        <w:tc>
          <w:tcPr>
            <w:tcW w:w="259" w:type="pct"/>
            <w:tcBorders>
              <w:top w:val="single" w:sz="4" w:space="0" w:color="auto"/>
              <w:left w:val="single" w:sz="4" w:space="0" w:color="auto"/>
              <w:bottom w:val="single" w:sz="4" w:space="0" w:color="auto"/>
              <w:right w:val="single" w:sz="4" w:space="0" w:color="auto"/>
            </w:tcBorders>
            <w:vAlign w:val="center"/>
          </w:tcPr>
          <w:p w14:paraId="45CF44CC" w14:textId="77777777" w:rsidR="00D41AEF" w:rsidRPr="00D41AEF" w:rsidRDefault="00D41AEF" w:rsidP="00D41AEF">
            <w:pPr>
              <w:spacing w:line="240" w:lineRule="auto"/>
              <w:ind w:left="-112" w:firstLine="0"/>
              <w:rPr>
                <w:sz w:val="22"/>
                <w:szCs w:val="22"/>
              </w:rPr>
            </w:pPr>
          </w:p>
        </w:tc>
        <w:tc>
          <w:tcPr>
            <w:tcW w:w="260" w:type="pct"/>
            <w:tcBorders>
              <w:top w:val="single" w:sz="4" w:space="0" w:color="auto"/>
              <w:left w:val="single" w:sz="4" w:space="0" w:color="auto"/>
              <w:bottom w:val="single" w:sz="4" w:space="0" w:color="auto"/>
              <w:right w:val="single" w:sz="4" w:space="0" w:color="auto"/>
            </w:tcBorders>
            <w:vAlign w:val="center"/>
          </w:tcPr>
          <w:p w14:paraId="3B8F1323" w14:textId="77777777" w:rsidR="00D41AEF" w:rsidRPr="00D41AEF" w:rsidRDefault="00D41AEF" w:rsidP="00D41AEF">
            <w:pPr>
              <w:spacing w:line="240" w:lineRule="auto"/>
              <w:ind w:left="-112" w:firstLine="0"/>
              <w:rPr>
                <w:sz w:val="22"/>
                <w:szCs w:val="22"/>
              </w:rPr>
            </w:pPr>
          </w:p>
        </w:tc>
        <w:tc>
          <w:tcPr>
            <w:tcW w:w="258" w:type="pct"/>
            <w:tcBorders>
              <w:top w:val="single" w:sz="4" w:space="0" w:color="auto"/>
              <w:left w:val="single" w:sz="4" w:space="0" w:color="auto"/>
              <w:bottom w:val="single" w:sz="4" w:space="0" w:color="auto"/>
              <w:right w:val="single" w:sz="4" w:space="0" w:color="auto"/>
            </w:tcBorders>
            <w:vAlign w:val="center"/>
            <w:hideMark/>
          </w:tcPr>
          <w:p w14:paraId="7ADDF510" w14:textId="77777777" w:rsidR="00D41AEF" w:rsidRPr="00D41AEF" w:rsidRDefault="00D41AEF" w:rsidP="00D41AEF">
            <w:pPr>
              <w:spacing w:line="240" w:lineRule="auto"/>
              <w:ind w:left="-112" w:firstLine="0"/>
              <w:jc w:val="center"/>
              <w:rPr>
                <w:sz w:val="22"/>
                <w:szCs w:val="22"/>
              </w:rPr>
            </w:pPr>
            <w:r w:rsidRPr="00D41AEF">
              <w:rPr>
                <w:sz w:val="22"/>
                <w:szCs w:val="22"/>
              </w:rPr>
              <w:t>ТО3</w:t>
            </w:r>
          </w:p>
        </w:tc>
        <w:tc>
          <w:tcPr>
            <w:tcW w:w="259" w:type="pct"/>
            <w:tcBorders>
              <w:top w:val="single" w:sz="4" w:space="0" w:color="auto"/>
              <w:left w:val="single" w:sz="4" w:space="0" w:color="auto"/>
              <w:bottom w:val="single" w:sz="4" w:space="0" w:color="auto"/>
              <w:right w:val="single" w:sz="4" w:space="0" w:color="auto"/>
            </w:tcBorders>
            <w:vAlign w:val="center"/>
          </w:tcPr>
          <w:p w14:paraId="300F4E5D" w14:textId="77777777" w:rsidR="00D41AEF" w:rsidRPr="00D41AEF" w:rsidRDefault="00D41AEF" w:rsidP="00D41AEF">
            <w:pPr>
              <w:spacing w:line="240" w:lineRule="auto"/>
              <w:ind w:left="-112" w:firstLine="0"/>
              <w:jc w:val="center"/>
              <w:rPr>
                <w:sz w:val="22"/>
                <w:szCs w:val="22"/>
              </w:rPr>
            </w:pPr>
          </w:p>
        </w:tc>
        <w:tc>
          <w:tcPr>
            <w:tcW w:w="258" w:type="pct"/>
            <w:tcBorders>
              <w:top w:val="single" w:sz="4" w:space="0" w:color="auto"/>
              <w:left w:val="single" w:sz="4" w:space="0" w:color="auto"/>
              <w:bottom w:val="single" w:sz="4" w:space="0" w:color="auto"/>
              <w:right w:val="single" w:sz="4" w:space="0" w:color="auto"/>
            </w:tcBorders>
            <w:vAlign w:val="center"/>
          </w:tcPr>
          <w:p w14:paraId="563E20D2" w14:textId="77777777" w:rsidR="00D41AEF" w:rsidRPr="00D41AEF" w:rsidRDefault="00D41AEF" w:rsidP="00D41AEF">
            <w:pPr>
              <w:spacing w:line="240" w:lineRule="auto"/>
              <w:ind w:left="-112" w:firstLine="0"/>
              <w:jc w:val="center"/>
              <w:rPr>
                <w:sz w:val="22"/>
                <w:szCs w:val="22"/>
              </w:rPr>
            </w:pPr>
          </w:p>
        </w:tc>
        <w:tc>
          <w:tcPr>
            <w:tcW w:w="258" w:type="pct"/>
            <w:tcBorders>
              <w:top w:val="single" w:sz="4" w:space="0" w:color="auto"/>
              <w:left w:val="single" w:sz="4" w:space="0" w:color="auto"/>
              <w:bottom w:val="single" w:sz="4" w:space="0" w:color="auto"/>
              <w:right w:val="single" w:sz="4" w:space="0" w:color="auto"/>
            </w:tcBorders>
            <w:vAlign w:val="center"/>
          </w:tcPr>
          <w:p w14:paraId="287E0CBB" w14:textId="77777777" w:rsidR="00D41AEF" w:rsidRPr="00D41AEF" w:rsidRDefault="00D41AEF" w:rsidP="00D41AEF">
            <w:pPr>
              <w:spacing w:line="240" w:lineRule="auto"/>
              <w:ind w:left="-112" w:firstLine="0"/>
              <w:jc w:val="center"/>
              <w:rPr>
                <w:sz w:val="22"/>
                <w:szCs w:val="22"/>
              </w:rPr>
            </w:pPr>
          </w:p>
        </w:tc>
        <w:tc>
          <w:tcPr>
            <w:tcW w:w="259" w:type="pct"/>
            <w:tcBorders>
              <w:top w:val="single" w:sz="4" w:space="0" w:color="auto"/>
              <w:left w:val="single" w:sz="4" w:space="0" w:color="auto"/>
              <w:bottom w:val="single" w:sz="4" w:space="0" w:color="auto"/>
              <w:right w:val="single" w:sz="4" w:space="0" w:color="auto"/>
            </w:tcBorders>
            <w:vAlign w:val="center"/>
          </w:tcPr>
          <w:p w14:paraId="06BB1FC1" w14:textId="77777777" w:rsidR="00D41AEF" w:rsidRPr="00D41AEF" w:rsidRDefault="00D41AEF" w:rsidP="00D41AEF">
            <w:pPr>
              <w:spacing w:line="240" w:lineRule="auto"/>
              <w:ind w:left="-112" w:firstLine="0"/>
              <w:jc w:val="center"/>
              <w:rPr>
                <w:sz w:val="22"/>
                <w:szCs w:val="22"/>
              </w:rPr>
            </w:pPr>
          </w:p>
        </w:tc>
        <w:tc>
          <w:tcPr>
            <w:tcW w:w="258" w:type="pct"/>
            <w:tcBorders>
              <w:top w:val="single" w:sz="4" w:space="0" w:color="auto"/>
              <w:left w:val="single" w:sz="4" w:space="0" w:color="auto"/>
              <w:bottom w:val="single" w:sz="4" w:space="0" w:color="auto"/>
              <w:right w:val="single" w:sz="4" w:space="0" w:color="auto"/>
            </w:tcBorders>
            <w:vAlign w:val="center"/>
            <w:hideMark/>
          </w:tcPr>
          <w:p w14:paraId="53BDDCF8" w14:textId="77777777" w:rsidR="00D41AEF" w:rsidRPr="00D41AEF" w:rsidRDefault="00D41AEF" w:rsidP="00D41AEF">
            <w:pPr>
              <w:spacing w:line="240" w:lineRule="auto"/>
              <w:ind w:left="-112" w:firstLine="0"/>
              <w:jc w:val="center"/>
              <w:rPr>
                <w:sz w:val="22"/>
                <w:szCs w:val="22"/>
              </w:rPr>
            </w:pPr>
          </w:p>
        </w:tc>
        <w:tc>
          <w:tcPr>
            <w:tcW w:w="259" w:type="pct"/>
            <w:tcBorders>
              <w:top w:val="single" w:sz="4" w:space="0" w:color="auto"/>
              <w:left w:val="single" w:sz="4" w:space="0" w:color="auto"/>
              <w:bottom w:val="single" w:sz="4" w:space="0" w:color="auto"/>
              <w:right w:val="single" w:sz="4" w:space="0" w:color="auto"/>
            </w:tcBorders>
            <w:vAlign w:val="center"/>
          </w:tcPr>
          <w:p w14:paraId="35D2F63A" w14:textId="77777777" w:rsidR="00D41AEF" w:rsidRPr="00D41AEF" w:rsidRDefault="00D41AEF" w:rsidP="00D41AEF">
            <w:pPr>
              <w:spacing w:line="240" w:lineRule="auto"/>
              <w:ind w:left="-112" w:firstLine="0"/>
              <w:jc w:val="center"/>
              <w:rPr>
                <w:sz w:val="22"/>
                <w:szCs w:val="22"/>
              </w:rPr>
            </w:pPr>
            <w:r w:rsidRPr="00D41AEF">
              <w:rPr>
                <w:sz w:val="22"/>
                <w:szCs w:val="22"/>
              </w:rPr>
              <w:t>ТО3</w:t>
            </w:r>
          </w:p>
        </w:tc>
        <w:tc>
          <w:tcPr>
            <w:tcW w:w="258" w:type="pct"/>
            <w:tcBorders>
              <w:top w:val="single" w:sz="4" w:space="0" w:color="auto"/>
              <w:left w:val="single" w:sz="4" w:space="0" w:color="auto"/>
              <w:bottom w:val="single" w:sz="4" w:space="0" w:color="auto"/>
              <w:right w:val="single" w:sz="4" w:space="0" w:color="auto"/>
            </w:tcBorders>
            <w:vAlign w:val="center"/>
          </w:tcPr>
          <w:p w14:paraId="793CEAA1" w14:textId="77777777" w:rsidR="00D41AEF" w:rsidRPr="00D41AEF" w:rsidRDefault="00D41AEF" w:rsidP="00D41AEF">
            <w:pPr>
              <w:spacing w:line="240" w:lineRule="auto"/>
              <w:ind w:left="-112" w:firstLine="0"/>
              <w:rPr>
                <w:sz w:val="22"/>
                <w:szCs w:val="22"/>
              </w:rPr>
            </w:pPr>
          </w:p>
        </w:tc>
        <w:tc>
          <w:tcPr>
            <w:tcW w:w="308" w:type="pct"/>
            <w:tcBorders>
              <w:top w:val="single" w:sz="4" w:space="0" w:color="auto"/>
              <w:left w:val="single" w:sz="4" w:space="0" w:color="auto"/>
              <w:bottom w:val="single" w:sz="4" w:space="0" w:color="auto"/>
              <w:right w:val="single" w:sz="4" w:space="0" w:color="auto"/>
            </w:tcBorders>
            <w:vAlign w:val="center"/>
          </w:tcPr>
          <w:p w14:paraId="31022158" w14:textId="77777777" w:rsidR="00D41AEF" w:rsidRPr="00D41AEF" w:rsidRDefault="00D41AEF" w:rsidP="00D41AEF">
            <w:pPr>
              <w:spacing w:line="240" w:lineRule="auto"/>
              <w:ind w:left="-112" w:firstLine="0"/>
              <w:rPr>
                <w:sz w:val="22"/>
                <w:szCs w:val="22"/>
              </w:rPr>
            </w:pPr>
          </w:p>
        </w:tc>
      </w:tr>
      <w:tr w:rsidR="00D41AEF" w:rsidRPr="00D41AEF" w14:paraId="70779174" w14:textId="77777777" w:rsidTr="00DB2412">
        <w:trPr>
          <w:trHeight w:val="37"/>
        </w:trPr>
        <w:tc>
          <w:tcPr>
            <w:tcW w:w="256" w:type="pct"/>
            <w:tcBorders>
              <w:top w:val="single" w:sz="4" w:space="0" w:color="auto"/>
              <w:left w:val="single" w:sz="4" w:space="0" w:color="auto"/>
              <w:bottom w:val="single" w:sz="4" w:space="0" w:color="auto"/>
              <w:right w:val="single" w:sz="4" w:space="0" w:color="auto"/>
            </w:tcBorders>
            <w:shd w:val="clear" w:color="auto" w:fill="FFFFFF"/>
            <w:vAlign w:val="center"/>
          </w:tcPr>
          <w:p w14:paraId="7A3CE4AF" w14:textId="77777777" w:rsidR="00D41AEF" w:rsidRPr="00D41AEF" w:rsidRDefault="00D41AEF" w:rsidP="00D41AEF">
            <w:pPr>
              <w:numPr>
                <w:ilvl w:val="0"/>
                <w:numId w:val="103"/>
              </w:numPr>
              <w:spacing w:line="240" w:lineRule="auto"/>
              <w:ind w:left="0" w:firstLine="0"/>
              <w:rPr>
                <w:sz w:val="22"/>
                <w:szCs w:val="22"/>
                <w:lang w:val="x-none" w:eastAsia="x-none"/>
              </w:rPr>
            </w:pPr>
          </w:p>
        </w:tc>
        <w:tc>
          <w:tcPr>
            <w:tcW w:w="159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D1DF74D" w14:textId="77777777" w:rsidR="00D41AEF" w:rsidRPr="00D41AEF" w:rsidRDefault="00D41AEF" w:rsidP="00D41AEF">
            <w:pPr>
              <w:spacing w:line="240" w:lineRule="auto"/>
              <w:ind w:firstLine="0"/>
              <w:rPr>
                <w:sz w:val="22"/>
                <w:szCs w:val="22"/>
              </w:rPr>
            </w:pPr>
            <w:r w:rsidRPr="00D41AEF">
              <w:rPr>
                <w:sz w:val="20"/>
                <w:szCs w:val="24"/>
              </w:rPr>
              <w:t>Молниезащита (п.8 Приложения №1 к ТЗ)</w:t>
            </w:r>
          </w:p>
        </w:tc>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
          <w:p w14:paraId="51A503D6" w14:textId="77777777" w:rsidR="00D41AEF" w:rsidRPr="00D41AEF" w:rsidRDefault="00D41AEF" w:rsidP="00D41AEF">
            <w:pPr>
              <w:spacing w:line="240" w:lineRule="auto"/>
              <w:ind w:left="-112" w:firstLine="0"/>
              <w:rPr>
                <w:sz w:val="22"/>
                <w:szCs w:val="22"/>
              </w:rPr>
            </w:pPr>
          </w:p>
        </w:tc>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
          <w:p w14:paraId="429111CB" w14:textId="77777777" w:rsidR="00D41AEF" w:rsidRPr="00D41AEF" w:rsidRDefault="00D41AEF" w:rsidP="00D41AEF">
            <w:pPr>
              <w:spacing w:line="240" w:lineRule="auto"/>
              <w:ind w:left="-112" w:firstLine="0"/>
              <w:rPr>
                <w:sz w:val="22"/>
                <w:szCs w:val="22"/>
              </w:rPr>
            </w:pPr>
          </w:p>
        </w:tc>
        <w:tc>
          <w:tcPr>
            <w:tcW w:w="260" w:type="pct"/>
            <w:tcBorders>
              <w:top w:val="single" w:sz="4" w:space="0" w:color="auto"/>
              <w:left w:val="single" w:sz="4" w:space="0" w:color="auto"/>
              <w:bottom w:val="single" w:sz="4" w:space="0" w:color="auto"/>
              <w:right w:val="single" w:sz="4" w:space="0" w:color="auto"/>
            </w:tcBorders>
            <w:shd w:val="clear" w:color="auto" w:fill="FFFFFF"/>
            <w:vAlign w:val="center"/>
          </w:tcPr>
          <w:p w14:paraId="5264658C" w14:textId="77777777" w:rsidR="00D41AEF" w:rsidRPr="00D41AEF" w:rsidRDefault="00D41AEF" w:rsidP="00D41AEF">
            <w:pPr>
              <w:spacing w:line="240" w:lineRule="auto"/>
              <w:ind w:left="-112" w:firstLine="0"/>
              <w:rPr>
                <w:sz w:val="22"/>
                <w:szCs w:val="22"/>
              </w:rPr>
            </w:pPr>
          </w:p>
        </w:tc>
        <w:tc>
          <w:tcPr>
            <w:tcW w:w="25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0988CAA" w14:textId="77777777" w:rsidR="00D41AEF" w:rsidRPr="00D41AEF" w:rsidRDefault="00D41AEF" w:rsidP="00D41AEF">
            <w:pPr>
              <w:spacing w:line="240" w:lineRule="auto"/>
              <w:ind w:left="-112" w:firstLine="0"/>
              <w:jc w:val="center"/>
              <w:rPr>
                <w:sz w:val="22"/>
                <w:szCs w:val="22"/>
              </w:rPr>
            </w:pPr>
          </w:p>
        </w:tc>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
          <w:p w14:paraId="275949AC" w14:textId="77777777" w:rsidR="00D41AEF" w:rsidRPr="00D41AEF" w:rsidRDefault="00D41AEF" w:rsidP="00D41AEF">
            <w:pPr>
              <w:spacing w:line="240" w:lineRule="auto"/>
              <w:ind w:left="-112" w:firstLine="0"/>
              <w:jc w:val="center"/>
              <w:rPr>
                <w:sz w:val="22"/>
                <w:szCs w:val="22"/>
              </w:rPr>
            </w:pPr>
          </w:p>
        </w:tc>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14:paraId="276C2553" w14:textId="77777777" w:rsidR="00D41AEF" w:rsidRPr="00D41AEF" w:rsidRDefault="00D41AEF" w:rsidP="00D41AEF">
            <w:pPr>
              <w:spacing w:line="240" w:lineRule="auto"/>
              <w:ind w:left="-112" w:firstLine="0"/>
              <w:jc w:val="center"/>
              <w:rPr>
                <w:sz w:val="22"/>
                <w:szCs w:val="22"/>
              </w:rPr>
            </w:pPr>
          </w:p>
        </w:tc>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14:paraId="7AE0B2D2" w14:textId="77777777" w:rsidR="00D41AEF" w:rsidRPr="00D41AEF" w:rsidRDefault="00D41AEF" w:rsidP="00D41AEF">
            <w:pPr>
              <w:spacing w:line="240" w:lineRule="auto"/>
              <w:ind w:left="-112" w:firstLine="0"/>
              <w:jc w:val="center"/>
              <w:rPr>
                <w:sz w:val="22"/>
                <w:szCs w:val="22"/>
              </w:rPr>
            </w:pPr>
          </w:p>
        </w:tc>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
          <w:p w14:paraId="1939220B" w14:textId="77777777" w:rsidR="00D41AEF" w:rsidRPr="00D41AEF" w:rsidRDefault="00D41AEF" w:rsidP="00D41AEF">
            <w:pPr>
              <w:spacing w:line="240" w:lineRule="auto"/>
              <w:ind w:left="-112" w:firstLine="0"/>
              <w:jc w:val="center"/>
              <w:rPr>
                <w:sz w:val="22"/>
                <w:szCs w:val="22"/>
              </w:rPr>
            </w:pPr>
          </w:p>
        </w:tc>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14:paraId="3FDBCE4C" w14:textId="77777777" w:rsidR="00D41AEF" w:rsidRPr="00D41AEF" w:rsidRDefault="00D41AEF" w:rsidP="00D41AEF">
            <w:pPr>
              <w:spacing w:line="240" w:lineRule="auto"/>
              <w:ind w:left="-112" w:firstLine="0"/>
              <w:jc w:val="center"/>
              <w:rPr>
                <w:sz w:val="22"/>
                <w:szCs w:val="22"/>
              </w:rPr>
            </w:pPr>
          </w:p>
        </w:tc>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
          <w:p w14:paraId="6E860C54" w14:textId="77777777" w:rsidR="00D41AEF" w:rsidRPr="00D41AEF" w:rsidRDefault="00D41AEF" w:rsidP="00D41AEF">
            <w:pPr>
              <w:spacing w:line="240" w:lineRule="auto"/>
              <w:ind w:left="-112" w:firstLine="0"/>
              <w:jc w:val="center"/>
              <w:rPr>
                <w:sz w:val="22"/>
                <w:szCs w:val="22"/>
              </w:rPr>
            </w:pPr>
            <w:r w:rsidRPr="00D41AEF">
              <w:rPr>
                <w:sz w:val="22"/>
                <w:szCs w:val="22"/>
              </w:rPr>
              <w:t>ТО4</w:t>
            </w:r>
          </w:p>
        </w:tc>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14:paraId="2793E0BD" w14:textId="77777777" w:rsidR="00D41AEF" w:rsidRPr="00D41AEF" w:rsidRDefault="00D41AEF" w:rsidP="00D41AEF">
            <w:pPr>
              <w:spacing w:line="240" w:lineRule="auto"/>
              <w:ind w:left="-112" w:firstLine="0"/>
              <w:rPr>
                <w:sz w:val="22"/>
                <w:szCs w:val="22"/>
              </w:rPr>
            </w:pPr>
          </w:p>
        </w:tc>
        <w:tc>
          <w:tcPr>
            <w:tcW w:w="308" w:type="pct"/>
            <w:tcBorders>
              <w:top w:val="single" w:sz="4" w:space="0" w:color="auto"/>
              <w:left w:val="single" w:sz="4" w:space="0" w:color="auto"/>
              <w:bottom w:val="single" w:sz="4" w:space="0" w:color="auto"/>
              <w:right w:val="single" w:sz="4" w:space="0" w:color="auto"/>
            </w:tcBorders>
            <w:shd w:val="clear" w:color="auto" w:fill="FFFFFF"/>
            <w:vAlign w:val="center"/>
          </w:tcPr>
          <w:p w14:paraId="6F216DA0" w14:textId="77777777" w:rsidR="00D41AEF" w:rsidRPr="00D41AEF" w:rsidRDefault="00D41AEF" w:rsidP="00D41AEF">
            <w:pPr>
              <w:spacing w:line="240" w:lineRule="auto"/>
              <w:ind w:left="-112" w:firstLine="0"/>
              <w:rPr>
                <w:sz w:val="22"/>
                <w:szCs w:val="22"/>
              </w:rPr>
            </w:pPr>
          </w:p>
        </w:tc>
      </w:tr>
      <w:tr w:rsidR="00D41AEF" w:rsidRPr="00D41AEF" w14:paraId="560361D2" w14:textId="77777777" w:rsidTr="00DB2412">
        <w:trPr>
          <w:trHeight w:val="37"/>
        </w:trPr>
        <w:tc>
          <w:tcPr>
            <w:tcW w:w="256" w:type="pct"/>
            <w:tcBorders>
              <w:top w:val="single" w:sz="4" w:space="0" w:color="auto"/>
              <w:left w:val="single" w:sz="4" w:space="0" w:color="auto"/>
              <w:bottom w:val="single" w:sz="4" w:space="0" w:color="auto"/>
              <w:right w:val="single" w:sz="4" w:space="0" w:color="auto"/>
            </w:tcBorders>
            <w:shd w:val="clear" w:color="auto" w:fill="FFFFFF"/>
            <w:vAlign w:val="center"/>
          </w:tcPr>
          <w:p w14:paraId="3613F292" w14:textId="77777777" w:rsidR="00D41AEF" w:rsidRPr="00D41AEF" w:rsidRDefault="00D41AEF" w:rsidP="00D41AEF">
            <w:pPr>
              <w:numPr>
                <w:ilvl w:val="0"/>
                <w:numId w:val="103"/>
              </w:numPr>
              <w:spacing w:line="240" w:lineRule="auto"/>
              <w:ind w:left="0" w:firstLine="0"/>
              <w:rPr>
                <w:sz w:val="22"/>
                <w:szCs w:val="22"/>
                <w:lang w:val="x-none" w:eastAsia="x-none"/>
              </w:rPr>
            </w:pPr>
          </w:p>
        </w:tc>
        <w:tc>
          <w:tcPr>
            <w:tcW w:w="1591" w:type="pct"/>
            <w:tcBorders>
              <w:top w:val="single" w:sz="4" w:space="0" w:color="auto"/>
              <w:left w:val="single" w:sz="4" w:space="0" w:color="auto"/>
              <w:bottom w:val="single" w:sz="4" w:space="0" w:color="auto"/>
              <w:right w:val="single" w:sz="4" w:space="0" w:color="auto"/>
            </w:tcBorders>
            <w:shd w:val="clear" w:color="auto" w:fill="FFFFFF"/>
            <w:vAlign w:val="center"/>
          </w:tcPr>
          <w:p w14:paraId="364DA661" w14:textId="77777777" w:rsidR="00D41AEF" w:rsidRPr="00D41AEF" w:rsidRDefault="00D41AEF" w:rsidP="00D41AEF">
            <w:pPr>
              <w:spacing w:line="240" w:lineRule="auto"/>
              <w:ind w:firstLine="0"/>
              <w:rPr>
                <w:sz w:val="22"/>
                <w:szCs w:val="22"/>
              </w:rPr>
            </w:pPr>
            <w:r w:rsidRPr="00D41AEF">
              <w:rPr>
                <w:sz w:val="20"/>
                <w:szCs w:val="24"/>
              </w:rPr>
              <w:t>Устройства АВР (п. 4.3 Приложения №1 к ТЗ)</w:t>
            </w:r>
          </w:p>
        </w:tc>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
          <w:p w14:paraId="5BF49AD2" w14:textId="77777777" w:rsidR="00D41AEF" w:rsidRPr="00D41AEF" w:rsidRDefault="00D41AEF" w:rsidP="00D41AEF">
            <w:pPr>
              <w:spacing w:line="240" w:lineRule="auto"/>
              <w:ind w:left="-112" w:firstLine="0"/>
              <w:rPr>
                <w:sz w:val="22"/>
                <w:szCs w:val="22"/>
              </w:rPr>
            </w:pPr>
          </w:p>
        </w:tc>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
          <w:p w14:paraId="51E46459" w14:textId="77777777" w:rsidR="00D41AEF" w:rsidRPr="00D41AEF" w:rsidRDefault="00D41AEF" w:rsidP="00D41AEF">
            <w:pPr>
              <w:spacing w:line="240" w:lineRule="auto"/>
              <w:ind w:left="-112" w:firstLine="0"/>
              <w:rPr>
                <w:sz w:val="22"/>
                <w:szCs w:val="22"/>
              </w:rPr>
            </w:pPr>
          </w:p>
        </w:tc>
        <w:tc>
          <w:tcPr>
            <w:tcW w:w="260" w:type="pct"/>
            <w:tcBorders>
              <w:top w:val="single" w:sz="4" w:space="0" w:color="auto"/>
              <w:left w:val="single" w:sz="4" w:space="0" w:color="auto"/>
              <w:bottom w:val="single" w:sz="4" w:space="0" w:color="auto"/>
              <w:right w:val="single" w:sz="4" w:space="0" w:color="auto"/>
            </w:tcBorders>
            <w:shd w:val="clear" w:color="auto" w:fill="FFFFFF"/>
            <w:vAlign w:val="center"/>
          </w:tcPr>
          <w:p w14:paraId="41EA800D" w14:textId="77777777" w:rsidR="00D41AEF" w:rsidRPr="00D41AEF" w:rsidRDefault="00D41AEF" w:rsidP="00D41AEF">
            <w:pPr>
              <w:spacing w:line="240" w:lineRule="auto"/>
              <w:ind w:left="-112" w:firstLine="0"/>
              <w:rPr>
                <w:sz w:val="22"/>
                <w:szCs w:val="22"/>
              </w:rPr>
            </w:pPr>
          </w:p>
        </w:tc>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14:paraId="5C3F44C5" w14:textId="77777777" w:rsidR="00D41AEF" w:rsidRPr="00D41AEF" w:rsidRDefault="00D41AEF" w:rsidP="00D41AEF">
            <w:pPr>
              <w:spacing w:line="240" w:lineRule="auto"/>
              <w:ind w:left="-112" w:firstLine="0"/>
              <w:jc w:val="center"/>
              <w:rPr>
                <w:sz w:val="22"/>
                <w:szCs w:val="22"/>
              </w:rPr>
            </w:pPr>
            <w:r w:rsidRPr="00D41AEF">
              <w:rPr>
                <w:sz w:val="22"/>
                <w:szCs w:val="22"/>
              </w:rPr>
              <w:t>ТО3</w:t>
            </w:r>
          </w:p>
        </w:tc>
        <w:tc>
          <w:tcPr>
            <w:tcW w:w="259" w:type="pct"/>
            <w:tcBorders>
              <w:top w:val="single" w:sz="4" w:space="0" w:color="auto"/>
              <w:left w:val="single" w:sz="4" w:space="0" w:color="auto"/>
              <w:bottom w:val="single" w:sz="4" w:space="0" w:color="auto"/>
              <w:right w:val="single" w:sz="4" w:space="0" w:color="auto"/>
            </w:tcBorders>
            <w:shd w:val="clear" w:color="auto" w:fill="FFFFFF"/>
          </w:tcPr>
          <w:p w14:paraId="023E0F70" w14:textId="77777777" w:rsidR="00D41AEF" w:rsidRPr="00D41AEF" w:rsidRDefault="00D41AEF" w:rsidP="00D41AEF">
            <w:pPr>
              <w:spacing w:line="240" w:lineRule="auto"/>
              <w:ind w:left="-112" w:firstLine="0"/>
              <w:jc w:val="center"/>
              <w:rPr>
                <w:sz w:val="22"/>
                <w:szCs w:val="22"/>
              </w:rPr>
            </w:pPr>
          </w:p>
        </w:tc>
        <w:tc>
          <w:tcPr>
            <w:tcW w:w="258" w:type="pct"/>
            <w:tcBorders>
              <w:top w:val="single" w:sz="4" w:space="0" w:color="auto"/>
              <w:left w:val="single" w:sz="4" w:space="0" w:color="auto"/>
              <w:bottom w:val="single" w:sz="4" w:space="0" w:color="auto"/>
              <w:right w:val="single" w:sz="4" w:space="0" w:color="auto"/>
            </w:tcBorders>
            <w:shd w:val="clear" w:color="auto" w:fill="FFFFFF"/>
          </w:tcPr>
          <w:p w14:paraId="21E2F54F" w14:textId="77777777" w:rsidR="00D41AEF" w:rsidRPr="00D41AEF" w:rsidRDefault="00D41AEF" w:rsidP="00D41AEF">
            <w:pPr>
              <w:spacing w:line="240" w:lineRule="auto"/>
              <w:ind w:left="-112" w:firstLine="0"/>
              <w:jc w:val="center"/>
              <w:rPr>
                <w:sz w:val="22"/>
                <w:szCs w:val="22"/>
              </w:rPr>
            </w:pPr>
          </w:p>
        </w:tc>
        <w:tc>
          <w:tcPr>
            <w:tcW w:w="258" w:type="pct"/>
            <w:tcBorders>
              <w:top w:val="single" w:sz="4" w:space="0" w:color="auto"/>
              <w:left w:val="single" w:sz="4" w:space="0" w:color="auto"/>
              <w:bottom w:val="single" w:sz="4" w:space="0" w:color="auto"/>
              <w:right w:val="single" w:sz="4" w:space="0" w:color="auto"/>
            </w:tcBorders>
            <w:shd w:val="clear" w:color="auto" w:fill="FFFFFF"/>
          </w:tcPr>
          <w:p w14:paraId="1AE9A554" w14:textId="77777777" w:rsidR="00D41AEF" w:rsidRPr="00D41AEF" w:rsidRDefault="00D41AEF" w:rsidP="00D41AEF">
            <w:pPr>
              <w:spacing w:line="240" w:lineRule="auto"/>
              <w:ind w:left="-112" w:firstLine="0"/>
              <w:jc w:val="center"/>
              <w:rPr>
                <w:sz w:val="22"/>
                <w:szCs w:val="22"/>
              </w:rPr>
            </w:pPr>
          </w:p>
        </w:tc>
        <w:tc>
          <w:tcPr>
            <w:tcW w:w="259" w:type="pct"/>
            <w:tcBorders>
              <w:top w:val="single" w:sz="4" w:space="0" w:color="auto"/>
              <w:left w:val="single" w:sz="4" w:space="0" w:color="auto"/>
              <w:bottom w:val="single" w:sz="4" w:space="0" w:color="auto"/>
              <w:right w:val="single" w:sz="4" w:space="0" w:color="auto"/>
            </w:tcBorders>
            <w:shd w:val="clear" w:color="auto" w:fill="FFFFFF"/>
          </w:tcPr>
          <w:p w14:paraId="107858E4" w14:textId="77777777" w:rsidR="00D41AEF" w:rsidRPr="00D41AEF" w:rsidRDefault="00D41AEF" w:rsidP="00D41AEF">
            <w:pPr>
              <w:spacing w:line="240" w:lineRule="auto"/>
              <w:ind w:left="-112" w:firstLine="0"/>
              <w:jc w:val="center"/>
              <w:rPr>
                <w:sz w:val="22"/>
                <w:szCs w:val="22"/>
              </w:rPr>
            </w:pPr>
          </w:p>
        </w:tc>
        <w:tc>
          <w:tcPr>
            <w:tcW w:w="258" w:type="pct"/>
            <w:tcBorders>
              <w:top w:val="single" w:sz="4" w:space="0" w:color="auto"/>
              <w:left w:val="single" w:sz="4" w:space="0" w:color="auto"/>
              <w:bottom w:val="single" w:sz="4" w:space="0" w:color="auto"/>
              <w:right w:val="single" w:sz="4" w:space="0" w:color="auto"/>
            </w:tcBorders>
            <w:shd w:val="clear" w:color="auto" w:fill="FFFFFF"/>
          </w:tcPr>
          <w:p w14:paraId="73F6E057" w14:textId="77777777" w:rsidR="00D41AEF" w:rsidRPr="00D41AEF" w:rsidRDefault="00D41AEF" w:rsidP="00D41AEF">
            <w:pPr>
              <w:spacing w:line="240" w:lineRule="auto"/>
              <w:ind w:left="-112" w:firstLine="0"/>
              <w:jc w:val="center"/>
              <w:rPr>
                <w:sz w:val="22"/>
                <w:szCs w:val="22"/>
              </w:rPr>
            </w:pPr>
          </w:p>
        </w:tc>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
          <w:p w14:paraId="61096EAD" w14:textId="77777777" w:rsidR="00D41AEF" w:rsidRPr="00D41AEF" w:rsidRDefault="00D41AEF" w:rsidP="00D41AEF">
            <w:pPr>
              <w:spacing w:line="240" w:lineRule="auto"/>
              <w:ind w:left="-112" w:firstLine="0"/>
              <w:jc w:val="center"/>
              <w:rPr>
                <w:sz w:val="22"/>
                <w:szCs w:val="22"/>
              </w:rPr>
            </w:pPr>
            <w:r w:rsidRPr="00D41AEF">
              <w:rPr>
                <w:sz w:val="22"/>
                <w:szCs w:val="22"/>
              </w:rPr>
              <w:t>ТО3</w:t>
            </w:r>
          </w:p>
        </w:tc>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14:paraId="41E7D377" w14:textId="77777777" w:rsidR="00D41AEF" w:rsidRPr="00D41AEF" w:rsidRDefault="00D41AEF" w:rsidP="00D41AEF">
            <w:pPr>
              <w:spacing w:line="240" w:lineRule="auto"/>
              <w:ind w:left="-112" w:firstLine="0"/>
              <w:rPr>
                <w:sz w:val="22"/>
                <w:szCs w:val="22"/>
              </w:rPr>
            </w:pPr>
          </w:p>
        </w:tc>
        <w:tc>
          <w:tcPr>
            <w:tcW w:w="308" w:type="pct"/>
            <w:tcBorders>
              <w:top w:val="single" w:sz="4" w:space="0" w:color="auto"/>
              <w:left w:val="single" w:sz="4" w:space="0" w:color="auto"/>
              <w:bottom w:val="single" w:sz="4" w:space="0" w:color="auto"/>
              <w:right w:val="single" w:sz="4" w:space="0" w:color="auto"/>
            </w:tcBorders>
            <w:shd w:val="clear" w:color="auto" w:fill="FFFFFF"/>
            <w:vAlign w:val="center"/>
          </w:tcPr>
          <w:p w14:paraId="75A8564B" w14:textId="77777777" w:rsidR="00D41AEF" w:rsidRPr="00D41AEF" w:rsidRDefault="00D41AEF" w:rsidP="00D41AEF">
            <w:pPr>
              <w:spacing w:line="240" w:lineRule="auto"/>
              <w:ind w:left="-112" w:firstLine="0"/>
              <w:rPr>
                <w:sz w:val="22"/>
                <w:szCs w:val="22"/>
              </w:rPr>
            </w:pPr>
          </w:p>
        </w:tc>
      </w:tr>
      <w:tr w:rsidR="00D41AEF" w:rsidRPr="00D41AEF" w14:paraId="7872CA6D" w14:textId="77777777" w:rsidTr="00DB2412">
        <w:trPr>
          <w:trHeight w:val="37"/>
        </w:trPr>
        <w:tc>
          <w:tcPr>
            <w:tcW w:w="5000" w:type="pct"/>
            <w:gridSpan w:val="14"/>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ACCA8C1" w14:textId="77777777" w:rsidR="00D41AEF" w:rsidRPr="00D41AEF" w:rsidRDefault="00D41AEF" w:rsidP="00D920ED">
            <w:pPr>
              <w:spacing w:line="240" w:lineRule="auto"/>
              <w:ind w:left="-112" w:firstLine="0"/>
              <w:jc w:val="center"/>
              <w:rPr>
                <w:sz w:val="22"/>
                <w:szCs w:val="22"/>
              </w:rPr>
            </w:pPr>
            <w:r w:rsidRPr="00D41AEF">
              <w:rPr>
                <w:b/>
                <w:sz w:val="24"/>
              </w:rPr>
              <w:t>Прочее оборудование</w:t>
            </w:r>
            <w:r w:rsidRPr="00D41AEF" w:rsidDel="0025482B">
              <w:rPr>
                <w:b/>
                <w:sz w:val="24"/>
              </w:rPr>
              <w:t xml:space="preserve"> </w:t>
            </w:r>
            <w:r w:rsidR="00D920ED">
              <w:rPr>
                <w:b/>
                <w:sz w:val="24"/>
              </w:rPr>
              <w:t>ИС</w:t>
            </w:r>
          </w:p>
        </w:tc>
      </w:tr>
      <w:tr w:rsidR="00D41AEF" w:rsidRPr="00D41AEF" w14:paraId="19E53411" w14:textId="77777777" w:rsidTr="00DB2412">
        <w:trPr>
          <w:trHeight w:val="37"/>
        </w:trPr>
        <w:tc>
          <w:tcPr>
            <w:tcW w:w="256" w:type="pct"/>
            <w:tcBorders>
              <w:top w:val="single" w:sz="4" w:space="0" w:color="auto"/>
              <w:left w:val="single" w:sz="4" w:space="0" w:color="auto"/>
              <w:bottom w:val="single" w:sz="4" w:space="0" w:color="auto"/>
              <w:right w:val="single" w:sz="4" w:space="0" w:color="auto"/>
            </w:tcBorders>
            <w:shd w:val="clear" w:color="auto" w:fill="FFFFFF"/>
            <w:vAlign w:val="center"/>
          </w:tcPr>
          <w:p w14:paraId="66CCC164" w14:textId="77777777" w:rsidR="00D41AEF" w:rsidRPr="00D41AEF" w:rsidRDefault="00D41AEF" w:rsidP="00D41AEF">
            <w:pPr>
              <w:numPr>
                <w:ilvl w:val="0"/>
                <w:numId w:val="103"/>
              </w:numPr>
              <w:spacing w:line="240" w:lineRule="auto"/>
              <w:ind w:left="0" w:firstLine="0"/>
              <w:rPr>
                <w:sz w:val="22"/>
                <w:szCs w:val="22"/>
                <w:lang w:val="x-none" w:eastAsia="x-none"/>
              </w:rPr>
            </w:pPr>
          </w:p>
        </w:tc>
        <w:tc>
          <w:tcPr>
            <w:tcW w:w="1591" w:type="pct"/>
            <w:tcBorders>
              <w:top w:val="single" w:sz="4" w:space="0" w:color="auto"/>
              <w:left w:val="single" w:sz="4" w:space="0" w:color="auto"/>
              <w:bottom w:val="single" w:sz="4" w:space="0" w:color="auto"/>
              <w:right w:val="single" w:sz="4" w:space="0" w:color="auto"/>
            </w:tcBorders>
            <w:shd w:val="clear" w:color="auto" w:fill="FFFFFF"/>
            <w:vAlign w:val="center"/>
          </w:tcPr>
          <w:p w14:paraId="5823F4AA" w14:textId="77777777" w:rsidR="00D41AEF" w:rsidRPr="00D41AEF" w:rsidRDefault="00D41AEF" w:rsidP="00D41AEF">
            <w:pPr>
              <w:spacing w:line="240" w:lineRule="auto"/>
              <w:ind w:firstLine="0"/>
              <w:jc w:val="left"/>
              <w:rPr>
                <w:sz w:val="20"/>
                <w:szCs w:val="24"/>
              </w:rPr>
            </w:pPr>
            <w:r w:rsidRPr="00D41AEF">
              <w:rPr>
                <w:sz w:val="20"/>
                <w:szCs w:val="24"/>
              </w:rPr>
              <w:t xml:space="preserve">Светофоры сигнальные </w:t>
            </w:r>
          </w:p>
          <w:p w14:paraId="766E07B4" w14:textId="77777777" w:rsidR="00D41AEF" w:rsidRPr="00D41AEF" w:rsidRDefault="00D41AEF" w:rsidP="00D41AEF">
            <w:pPr>
              <w:spacing w:line="240" w:lineRule="auto"/>
              <w:ind w:firstLine="0"/>
              <w:rPr>
                <w:sz w:val="20"/>
                <w:szCs w:val="24"/>
              </w:rPr>
            </w:pPr>
            <w:r w:rsidRPr="00D41AEF">
              <w:rPr>
                <w:sz w:val="20"/>
                <w:szCs w:val="24"/>
              </w:rPr>
              <w:t>(п. 1 Приложения №7 к ТЗ)</w:t>
            </w:r>
          </w:p>
        </w:tc>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
          <w:p w14:paraId="762A7E72" w14:textId="77777777" w:rsidR="00D41AEF" w:rsidRPr="00D41AEF" w:rsidRDefault="00D41AEF" w:rsidP="00D41AEF">
            <w:pPr>
              <w:spacing w:line="240" w:lineRule="auto"/>
              <w:ind w:left="-112" w:firstLine="0"/>
              <w:rPr>
                <w:sz w:val="22"/>
                <w:szCs w:val="22"/>
              </w:rPr>
            </w:pPr>
          </w:p>
        </w:tc>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
          <w:p w14:paraId="5741D792" w14:textId="77777777" w:rsidR="00D41AEF" w:rsidRPr="00D41AEF" w:rsidRDefault="00D41AEF" w:rsidP="00D41AEF">
            <w:pPr>
              <w:spacing w:line="240" w:lineRule="auto"/>
              <w:ind w:left="-112" w:firstLine="0"/>
              <w:rPr>
                <w:sz w:val="22"/>
                <w:szCs w:val="22"/>
              </w:rPr>
            </w:pPr>
            <w:r w:rsidRPr="00D41AEF">
              <w:rPr>
                <w:sz w:val="22"/>
                <w:szCs w:val="22"/>
              </w:rPr>
              <w:t>ТО2</w:t>
            </w:r>
          </w:p>
        </w:tc>
        <w:tc>
          <w:tcPr>
            <w:tcW w:w="260" w:type="pct"/>
            <w:tcBorders>
              <w:top w:val="single" w:sz="4" w:space="0" w:color="auto"/>
              <w:left w:val="single" w:sz="4" w:space="0" w:color="auto"/>
              <w:bottom w:val="single" w:sz="4" w:space="0" w:color="auto"/>
              <w:right w:val="single" w:sz="4" w:space="0" w:color="auto"/>
            </w:tcBorders>
            <w:shd w:val="clear" w:color="auto" w:fill="FFFFFF"/>
            <w:vAlign w:val="center"/>
          </w:tcPr>
          <w:p w14:paraId="13F7D522" w14:textId="77777777" w:rsidR="00D41AEF" w:rsidRPr="00D41AEF" w:rsidRDefault="00D41AEF" w:rsidP="00D41AEF">
            <w:pPr>
              <w:spacing w:line="240" w:lineRule="auto"/>
              <w:ind w:left="-112" w:firstLine="0"/>
              <w:rPr>
                <w:sz w:val="22"/>
                <w:szCs w:val="22"/>
              </w:rPr>
            </w:pPr>
          </w:p>
        </w:tc>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14:paraId="25B82BB5" w14:textId="77777777" w:rsidR="00D41AEF" w:rsidRPr="00D41AEF" w:rsidRDefault="00D41AEF" w:rsidP="00D41AEF">
            <w:pPr>
              <w:spacing w:line="240" w:lineRule="auto"/>
              <w:ind w:left="-112" w:firstLine="0"/>
              <w:jc w:val="center"/>
              <w:rPr>
                <w:sz w:val="22"/>
                <w:szCs w:val="22"/>
              </w:rPr>
            </w:pPr>
          </w:p>
        </w:tc>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
          <w:p w14:paraId="257174A1" w14:textId="77777777" w:rsidR="00D41AEF" w:rsidRPr="00D41AEF" w:rsidRDefault="00D41AEF" w:rsidP="00D41AEF">
            <w:pPr>
              <w:spacing w:line="240" w:lineRule="auto"/>
              <w:ind w:left="-112" w:firstLine="0"/>
              <w:jc w:val="center"/>
              <w:rPr>
                <w:sz w:val="22"/>
                <w:szCs w:val="22"/>
              </w:rPr>
            </w:pPr>
            <w:r w:rsidRPr="00D41AEF">
              <w:rPr>
                <w:sz w:val="22"/>
                <w:szCs w:val="22"/>
              </w:rPr>
              <w:t>ТО2</w:t>
            </w:r>
          </w:p>
        </w:tc>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14:paraId="0C940EF8" w14:textId="77777777" w:rsidR="00D41AEF" w:rsidRPr="00D41AEF" w:rsidRDefault="00D41AEF" w:rsidP="00D41AEF">
            <w:pPr>
              <w:spacing w:line="240" w:lineRule="auto"/>
              <w:ind w:left="-112" w:firstLine="0"/>
              <w:jc w:val="center"/>
              <w:rPr>
                <w:sz w:val="22"/>
                <w:szCs w:val="22"/>
              </w:rPr>
            </w:pPr>
          </w:p>
        </w:tc>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14:paraId="270F08B3" w14:textId="77777777" w:rsidR="00D41AEF" w:rsidRPr="00D41AEF" w:rsidRDefault="00D41AEF" w:rsidP="00D41AEF">
            <w:pPr>
              <w:spacing w:line="240" w:lineRule="auto"/>
              <w:ind w:left="-112" w:firstLine="0"/>
              <w:jc w:val="center"/>
              <w:rPr>
                <w:sz w:val="22"/>
                <w:szCs w:val="22"/>
              </w:rPr>
            </w:pPr>
          </w:p>
        </w:tc>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
          <w:p w14:paraId="06CD953F" w14:textId="77777777" w:rsidR="00D41AEF" w:rsidRPr="00D41AEF" w:rsidRDefault="00D41AEF" w:rsidP="00D41AEF">
            <w:pPr>
              <w:spacing w:line="240" w:lineRule="auto"/>
              <w:ind w:left="-112" w:firstLine="0"/>
              <w:jc w:val="center"/>
              <w:rPr>
                <w:sz w:val="22"/>
                <w:szCs w:val="22"/>
              </w:rPr>
            </w:pPr>
            <w:r w:rsidRPr="00D41AEF">
              <w:rPr>
                <w:sz w:val="22"/>
                <w:szCs w:val="22"/>
              </w:rPr>
              <w:t>ТО2</w:t>
            </w:r>
          </w:p>
        </w:tc>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14:paraId="17E339AD" w14:textId="77777777" w:rsidR="00D41AEF" w:rsidRPr="00D41AEF" w:rsidRDefault="00D41AEF" w:rsidP="00D41AEF">
            <w:pPr>
              <w:spacing w:line="240" w:lineRule="auto"/>
              <w:ind w:left="-112" w:firstLine="0"/>
              <w:jc w:val="center"/>
              <w:rPr>
                <w:sz w:val="22"/>
                <w:szCs w:val="22"/>
              </w:rPr>
            </w:pPr>
          </w:p>
        </w:tc>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
          <w:p w14:paraId="032866A3" w14:textId="77777777" w:rsidR="00D41AEF" w:rsidRPr="00D41AEF" w:rsidRDefault="00D41AEF" w:rsidP="00D41AEF">
            <w:pPr>
              <w:spacing w:line="240" w:lineRule="auto"/>
              <w:ind w:left="-112" w:firstLine="0"/>
              <w:jc w:val="center"/>
              <w:rPr>
                <w:sz w:val="22"/>
                <w:szCs w:val="22"/>
              </w:rPr>
            </w:pPr>
          </w:p>
        </w:tc>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14:paraId="3FF624F3" w14:textId="77777777" w:rsidR="00D41AEF" w:rsidRPr="00D41AEF" w:rsidRDefault="00D41AEF" w:rsidP="00D41AEF">
            <w:pPr>
              <w:spacing w:line="240" w:lineRule="auto"/>
              <w:ind w:left="-112" w:firstLine="0"/>
              <w:rPr>
                <w:sz w:val="22"/>
                <w:szCs w:val="22"/>
              </w:rPr>
            </w:pPr>
            <w:r w:rsidRPr="00D41AEF">
              <w:rPr>
                <w:sz w:val="22"/>
                <w:szCs w:val="22"/>
              </w:rPr>
              <w:t>ТО4</w:t>
            </w:r>
          </w:p>
        </w:tc>
        <w:tc>
          <w:tcPr>
            <w:tcW w:w="308" w:type="pct"/>
            <w:tcBorders>
              <w:top w:val="single" w:sz="4" w:space="0" w:color="auto"/>
              <w:left w:val="single" w:sz="4" w:space="0" w:color="auto"/>
              <w:bottom w:val="single" w:sz="4" w:space="0" w:color="auto"/>
              <w:right w:val="single" w:sz="4" w:space="0" w:color="auto"/>
            </w:tcBorders>
            <w:shd w:val="clear" w:color="auto" w:fill="FFFFFF"/>
            <w:vAlign w:val="center"/>
          </w:tcPr>
          <w:p w14:paraId="60F45EC9" w14:textId="77777777" w:rsidR="00D41AEF" w:rsidRPr="00D41AEF" w:rsidRDefault="00D41AEF" w:rsidP="00D41AEF">
            <w:pPr>
              <w:spacing w:line="240" w:lineRule="auto"/>
              <w:ind w:left="-112" w:firstLine="0"/>
              <w:rPr>
                <w:sz w:val="22"/>
                <w:szCs w:val="22"/>
              </w:rPr>
            </w:pPr>
          </w:p>
        </w:tc>
      </w:tr>
      <w:tr w:rsidR="00D41AEF" w:rsidRPr="00D41AEF" w14:paraId="6BF8FA0C" w14:textId="77777777" w:rsidTr="00DB2412">
        <w:trPr>
          <w:trHeight w:val="37"/>
        </w:trPr>
        <w:tc>
          <w:tcPr>
            <w:tcW w:w="256" w:type="pct"/>
            <w:tcBorders>
              <w:top w:val="single" w:sz="4" w:space="0" w:color="auto"/>
              <w:left w:val="single" w:sz="4" w:space="0" w:color="auto"/>
              <w:bottom w:val="single" w:sz="4" w:space="0" w:color="auto"/>
              <w:right w:val="single" w:sz="4" w:space="0" w:color="auto"/>
            </w:tcBorders>
            <w:shd w:val="clear" w:color="auto" w:fill="FFFFFF"/>
            <w:vAlign w:val="center"/>
          </w:tcPr>
          <w:p w14:paraId="090B2B00" w14:textId="77777777" w:rsidR="00D41AEF" w:rsidRPr="00D41AEF" w:rsidRDefault="00D41AEF" w:rsidP="00D41AEF">
            <w:pPr>
              <w:numPr>
                <w:ilvl w:val="0"/>
                <w:numId w:val="103"/>
              </w:numPr>
              <w:spacing w:line="240" w:lineRule="auto"/>
              <w:ind w:left="0" w:firstLine="0"/>
              <w:rPr>
                <w:sz w:val="22"/>
                <w:szCs w:val="22"/>
                <w:lang w:val="x-none" w:eastAsia="x-none"/>
              </w:rPr>
            </w:pPr>
          </w:p>
        </w:tc>
        <w:tc>
          <w:tcPr>
            <w:tcW w:w="1591" w:type="pct"/>
            <w:tcBorders>
              <w:top w:val="single" w:sz="4" w:space="0" w:color="auto"/>
              <w:left w:val="single" w:sz="4" w:space="0" w:color="auto"/>
              <w:bottom w:val="single" w:sz="4" w:space="0" w:color="auto"/>
              <w:right w:val="single" w:sz="4" w:space="0" w:color="auto"/>
            </w:tcBorders>
            <w:shd w:val="clear" w:color="auto" w:fill="FFFFFF"/>
            <w:vAlign w:val="center"/>
          </w:tcPr>
          <w:p w14:paraId="0C7D42AB" w14:textId="77777777" w:rsidR="00D41AEF" w:rsidRPr="00D41AEF" w:rsidRDefault="00D41AEF" w:rsidP="00D41AEF">
            <w:pPr>
              <w:spacing w:line="240" w:lineRule="auto"/>
              <w:ind w:firstLine="0"/>
              <w:rPr>
                <w:sz w:val="22"/>
                <w:szCs w:val="22"/>
              </w:rPr>
            </w:pPr>
            <w:r w:rsidRPr="00D41AEF">
              <w:rPr>
                <w:sz w:val="20"/>
                <w:szCs w:val="24"/>
              </w:rPr>
              <w:t>Ворота с электроприводами (п.2 Приложения №7 к ТЗ)</w:t>
            </w:r>
          </w:p>
        </w:tc>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
          <w:p w14:paraId="3C735F48" w14:textId="77777777" w:rsidR="00D41AEF" w:rsidRPr="00D41AEF" w:rsidRDefault="00D41AEF" w:rsidP="00D41AEF">
            <w:pPr>
              <w:spacing w:line="240" w:lineRule="auto"/>
              <w:ind w:left="-112" w:firstLine="0"/>
              <w:rPr>
                <w:sz w:val="22"/>
                <w:szCs w:val="22"/>
              </w:rPr>
            </w:pPr>
          </w:p>
        </w:tc>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
          <w:p w14:paraId="311B19BC" w14:textId="77777777" w:rsidR="00D41AEF" w:rsidRPr="00D41AEF" w:rsidRDefault="00D41AEF" w:rsidP="00D41AEF">
            <w:pPr>
              <w:spacing w:line="240" w:lineRule="auto"/>
              <w:ind w:left="-112" w:firstLine="0"/>
              <w:rPr>
                <w:sz w:val="22"/>
                <w:szCs w:val="22"/>
              </w:rPr>
            </w:pPr>
          </w:p>
        </w:tc>
        <w:tc>
          <w:tcPr>
            <w:tcW w:w="260" w:type="pct"/>
            <w:tcBorders>
              <w:top w:val="single" w:sz="4" w:space="0" w:color="auto"/>
              <w:left w:val="single" w:sz="4" w:space="0" w:color="auto"/>
              <w:bottom w:val="single" w:sz="4" w:space="0" w:color="auto"/>
              <w:right w:val="single" w:sz="4" w:space="0" w:color="auto"/>
            </w:tcBorders>
            <w:shd w:val="clear" w:color="auto" w:fill="FFFFFF"/>
            <w:vAlign w:val="center"/>
          </w:tcPr>
          <w:p w14:paraId="77B70D32" w14:textId="77777777" w:rsidR="00D41AEF" w:rsidRPr="00D41AEF" w:rsidRDefault="00D41AEF" w:rsidP="00D41AEF">
            <w:pPr>
              <w:spacing w:line="240" w:lineRule="auto"/>
              <w:ind w:left="-112" w:firstLine="0"/>
              <w:rPr>
                <w:sz w:val="22"/>
                <w:szCs w:val="22"/>
              </w:rPr>
            </w:pPr>
            <w:r w:rsidRPr="00D41AEF">
              <w:rPr>
                <w:sz w:val="22"/>
                <w:szCs w:val="22"/>
              </w:rPr>
              <w:t>ТО3</w:t>
            </w:r>
          </w:p>
        </w:tc>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14:paraId="44823771" w14:textId="77777777" w:rsidR="00D41AEF" w:rsidRPr="00D41AEF" w:rsidRDefault="00D41AEF" w:rsidP="00D41AEF">
            <w:pPr>
              <w:spacing w:line="240" w:lineRule="auto"/>
              <w:ind w:left="-112" w:firstLine="0"/>
              <w:jc w:val="center"/>
              <w:rPr>
                <w:sz w:val="22"/>
                <w:szCs w:val="22"/>
              </w:rPr>
            </w:pPr>
          </w:p>
        </w:tc>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
          <w:p w14:paraId="5295C2B1" w14:textId="77777777" w:rsidR="00D41AEF" w:rsidRPr="00D41AEF" w:rsidRDefault="00D41AEF" w:rsidP="00D41AEF">
            <w:pPr>
              <w:spacing w:line="240" w:lineRule="auto"/>
              <w:ind w:left="-112" w:firstLine="0"/>
              <w:jc w:val="center"/>
              <w:rPr>
                <w:sz w:val="22"/>
                <w:szCs w:val="22"/>
              </w:rPr>
            </w:pPr>
          </w:p>
        </w:tc>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14:paraId="565AD591" w14:textId="77777777" w:rsidR="00D41AEF" w:rsidRPr="00D41AEF" w:rsidRDefault="00D41AEF" w:rsidP="00D41AEF">
            <w:pPr>
              <w:spacing w:line="240" w:lineRule="auto"/>
              <w:ind w:left="-112" w:firstLine="0"/>
              <w:jc w:val="center"/>
              <w:rPr>
                <w:sz w:val="22"/>
                <w:szCs w:val="22"/>
              </w:rPr>
            </w:pPr>
          </w:p>
        </w:tc>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14:paraId="75C010A3" w14:textId="77777777" w:rsidR="00D41AEF" w:rsidRPr="00D41AEF" w:rsidRDefault="00D41AEF" w:rsidP="00D41AEF">
            <w:pPr>
              <w:spacing w:line="240" w:lineRule="auto"/>
              <w:ind w:left="-112" w:firstLine="0"/>
              <w:jc w:val="center"/>
              <w:rPr>
                <w:sz w:val="22"/>
                <w:szCs w:val="22"/>
              </w:rPr>
            </w:pPr>
          </w:p>
        </w:tc>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
          <w:p w14:paraId="644B2BCF" w14:textId="77777777" w:rsidR="00D41AEF" w:rsidRPr="00D41AEF" w:rsidRDefault="00D41AEF" w:rsidP="00D41AEF">
            <w:pPr>
              <w:spacing w:line="240" w:lineRule="auto"/>
              <w:ind w:left="-112" w:firstLine="0"/>
              <w:jc w:val="center"/>
              <w:rPr>
                <w:sz w:val="22"/>
                <w:szCs w:val="22"/>
              </w:rPr>
            </w:pPr>
          </w:p>
        </w:tc>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14:paraId="32DC81F0" w14:textId="77777777" w:rsidR="00D41AEF" w:rsidRPr="00D41AEF" w:rsidRDefault="00D41AEF" w:rsidP="00D41AEF">
            <w:pPr>
              <w:spacing w:line="240" w:lineRule="auto"/>
              <w:ind w:left="-112" w:firstLine="0"/>
              <w:jc w:val="center"/>
              <w:rPr>
                <w:sz w:val="22"/>
                <w:szCs w:val="22"/>
              </w:rPr>
            </w:pPr>
            <w:r w:rsidRPr="00D41AEF">
              <w:rPr>
                <w:sz w:val="22"/>
                <w:szCs w:val="22"/>
              </w:rPr>
              <w:t>ТО3</w:t>
            </w:r>
          </w:p>
        </w:tc>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
          <w:p w14:paraId="50719094" w14:textId="77777777" w:rsidR="00D41AEF" w:rsidRPr="00D41AEF" w:rsidRDefault="00D41AEF" w:rsidP="00D41AEF">
            <w:pPr>
              <w:spacing w:line="240" w:lineRule="auto"/>
              <w:ind w:left="-112" w:firstLine="0"/>
              <w:jc w:val="center"/>
              <w:rPr>
                <w:sz w:val="22"/>
                <w:szCs w:val="22"/>
              </w:rPr>
            </w:pPr>
          </w:p>
        </w:tc>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14:paraId="2FC4670B" w14:textId="77777777" w:rsidR="00D41AEF" w:rsidRPr="00D41AEF" w:rsidRDefault="00D41AEF" w:rsidP="00D41AEF">
            <w:pPr>
              <w:spacing w:line="240" w:lineRule="auto"/>
              <w:ind w:left="-112" w:firstLine="0"/>
              <w:rPr>
                <w:sz w:val="22"/>
                <w:szCs w:val="22"/>
              </w:rPr>
            </w:pPr>
          </w:p>
        </w:tc>
        <w:tc>
          <w:tcPr>
            <w:tcW w:w="308" w:type="pct"/>
            <w:tcBorders>
              <w:top w:val="single" w:sz="4" w:space="0" w:color="auto"/>
              <w:left w:val="single" w:sz="4" w:space="0" w:color="auto"/>
              <w:bottom w:val="single" w:sz="4" w:space="0" w:color="auto"/>
              <w:right w:val="single" w:sz="4" w:space="0" w:color="auto"/>
            </w:tcBorders>
            <w:shd w:val="clear" w:color="auto" w:fill="FFFFFF"/>
            <w:vAlign w:val="center"/>
          </w:tcPr>
          <w:p w14:paraId="1CB1CC57" w14:textId="77777777" w:rsidR="00D41AEF" w:rsidRPr="00D41AEF" w:rsidRDefault="00D41AEF" w:rsidP="00D41AEF">
            <w:pPr>
              <w:spacing w:line="240" w:lineRule="auto"/>
              <w:ind w:left="-112" w:firstLine="0"/>
              <w:rPr>
                <w:sz w:val="22"/>
                <w:szCs w:val="22"/>
              </w:rPr>
            </w:pPr>
          </w:p>
        </w:tc>
      </w:tr>
      <w:tr w:rsidR="00D41AEF" w:rsidRPr="00D41AEF" w14:paraId="6127E657" w14:textId="77777777" w:rsidTr="00DB2412">
        <w:trPr>
          <w:trHeight w:val="37"/>
        </w:trPr>
        <w:tc>
          <w:tcPr>
            <w:tcW w:w="256" w:type="pct"/>
            <w:tcBorders>
              <w:top w:val="single" w:sz="4" w:space="0" w:color="auto"/>
              <w:left w:val="single" w:sz="4" w:space="0" w:color="auto"/>
              <w:bottom w:val="single" w:sz="4" w:space="0" w:color="auto"/>
              <w:right w:val="single" w:sz="4" w:space="0" w:color="auto"/>
            </w:tcBorders>
            <w:shd w:val="clear" w:color="auto" w:fill="FFFFFF"/>
            <w:vAlign w:val="center"/>
          </w:tcPr>
          <w:p w14:paraId="499D9366" w14:textId="77777777" w:rsidR="00D41AEF" w:rsidRPr="00D41AEF" w:rsidRDefault="00D41AEF" w:rsidP="00D41AEF">
            <w:pPr>
              <w:numPr>
                <w:ilvl w:val="0"/>
                <w:numId w:val="103"/>
              </w:numPr>
              <w:spacing w:line="240" w:lineRule="auto"/>
              <w:ind w:left="0" w:firstLine="0"/>
              <w:rPr>
                <w:sz w:val="22"/>
                <w:szCs w:val="22"/>
                <w:lang w:val="x-none" w:eastAsia="x-none"/>
              </w:rPr>
            </w:pPr>
          </w:p>
        </w:tc>
        <w:tc>
          <w:tcPr>
            <w:tcW w:w="1591" w:type="pct"/>
            <w:tcBorders>
              <w:top w:val="single" w:sz="4" w:space="0" w:color="auto"/>
              <w:left w:val="single" w:sz="4" w:space="0" w:color="auto"/>
              <w:bottom w:val="single" w:sz="4" w:space="0" w:color="auto"/>
              <w:right w:val="single" w:sz="4" w:space="0" w:color="auto"/>
            </w:tcBorders>
            <w:shd w:val="clear" w:color="auto" w:fill="FFFFFF"/>
            <w:vAlign w:val="center"/>
          </w:tcPr>
          <w:p w14:paraId="3D2C7F67" w14:textId="77777777" w:rsidR="00D41AEF" w:rsidRPr="00D41AEF" w:rsidRDefault="00D41AEF" w:rsidP="00D41AEF">
            <w:pPr>
              <w:spacing w:line="240" w:lineRule="auto"/>
              <w:ind w:firstLine="0"/>
              <w:rPr>
                <w:sz w:val="22"/>
                <w:szCs w:val="22"/>
              </w:rPr>
            </w:pPr>
            <w:r w:rsidRPr="00D41AEF">
              <w:rPr>
                <w:sz w:val="20"/>
                <w:szCs w:val="24"/>
              </w:rPr>
              <w:t>Противотаранное устройство (п. 3 Приложения №7 к ТЗ)</w:t>
            </w:r>
          </w:p>
        </w:tc>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
          <w:p w14:paraId="6F2079F7" w14:textId="77777777" w:rsidR="00D41AEF" w:rsidRPr="00D41AEF" w:rsidRDefault="00D41AEF" w:rsidP="00D41AEF">
            <w:pPr>
              <w:spacing w:line="240" w:lineRule="auto"/>
              <w:ind w:left="-112" w:firstLine="0"/>
              <w:rPr>
                <w:sz w:val="22"/>
                <w:szCs w:val="22"/>
              </w:rPr>
            </w:pPr>
          </w:p>
        </w:tc>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
          <w:p w14:paraId="4BF3F9FB" w14:textId="77777777" w:rsidR="00D41AEF" w:rsidRPr="00D41AEF" w:rsidRDefault="00D41AEF" w:rsidP="00D41AEF">
            <w:pPr>
              <w:spacing w:line="240" w:lineRule="auto"/>
              <w:ind w:left="-112" w:firstLine="0"/>
              <w:rPr>
                <w:sz w:val="22"/>
                <w:szCs w:val="22"/>
              </w:rPr>
            </w:pPr>
            <w:r w:rsidRPr="00D41AEF">
              <w:rPr>
                <w:sz w:val="22"/>
                <w:szCs w:val="22"/>
              </w:rPr>
              <w:t>ТО2</w:t>
            </w:r>
          </w:p>
        </w:tc>
        <w:tc>
          <w:tcPr>
            <w:tcW w:w="260" w:type="pct"/>
            <w:tcBorders>
              <w:top w:val="single" w:sz="4" w:space="0" w:color="auto"/>
              <w:left w:val="single" w:sz="4" w:space="0" w:color="auto"/>
              <w:bottom w:val="single" w:sz="4" w:space="0" w:color="auto"/>
              <w:right w:val="single" w:sz="4" w:space="0" w:color="auto"/>
            </w:tcBorders>
            <w:shd w:val="clear" w:color="auto" w:fill="FFFFFF"/>
            <w:vAlign w:val="center"/>
          </w:tcPr>
          <w:p w14:paraId="69C9F8C2" w14:textId="77777777" w:rsidR="00D41AEF" w:rsidRPr="00D41AEF" w:rsidRDefault="00D41AEF" w:rsidP="00D41AEF">
            <w:pPr>
              <w:spacing w:line="240" w:lineRule="auto"/>
              <w:ind w:left="-112" w:firstLine="0"/>
              <w:rPr>
                <w:sz w:val="22"/>
                <w:szCs w:val="22"/>
              </w:rPr>
            </w:pPr>
          </w:p>
        </w:tc>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14:paraId="04591DDF" w14:textId="77777777" w:rsidR="00D41AEF" w:rsidRPr="00D41AEF" w:rsidRDefault="00D41AEF" w:rsidP="00D41AEF">
            <w:pPr>
              <w:spacing w:line="240" w:lineRule="auto"/>
              <w:ind w:left="-112" w:firstLine="0"/>
              <w:jc w:val="center"/>
              <w:rPr>
                <w:sz w:val="22"/>
                <w:szCs w:val="22"/>
              </w:rPr>
            </w:pPr>
          </w:p>
        </w:tc>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
          <w:p w14:paraId="69DB9CFF" w14:textId="77777777" w:rsidR="00D41AEF" w:rsidRPr="00D41AEF" w:rsidRDefault="00D41AEF" w:rsidP="00D41AEF">
            <w:pPr>
              <w:spacing w:line="240" w:lineRule="auto"/>
              <w:ind w:left="-112" w:firstLine="0"/>
              <w:jc w:val="center"/>
              <w:rPr>
                <w:sz w:val="22"/>
                <w:szCs w:val="22"/>
              </w:rPr>
            </w:pPr>
            <w:r w:rsidRPr="00D41AEF">
              <w:rPr>
                <w:sz w:val="22"/>
                <w:szCs w:val="22"/>
              </w:rPr>
              <w:t>ТО2</w:t>
            </w:r>
          </w:p>
        </w:tc>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14:paraId="2922CA30" w14:textId="77777777" w:rsidR="00D41AEF" w:rsidRPr="00D41AEF" w:rsidRDefault="00D41AEF" w:rsidP="00D41AEF">
            <w:pPr>
              <w:spacing w:line="240" w:lineRule="auto"/>
              <w:ind w:left="-112" w:firstLine="0"/>
              <w:jc w:val="center"/>
              <w:rPr>
                <w:sz w:val="22"/>
                <w:szCs w:val="22"/>
              </w:rPr>
            </w:pPr>
          </w:p>
        </w:tc>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14:paraId="36B36E54" w14:textId="77777777" w:rsidR="00D41AEF" w:rsidRPr="00D41AEF" w:rsidRDefault="00D41AEF" w:rsidP="00D41AEF">
            <w:pPr>
              <w:spacing w:line="240" w:lineRule="auto"/>
              <w:ind w:left="-112" w:firstLine="0"/>
              <w:jc w:val="center"/>
              <w:rPr>
                <w:sz w:val="22"/>
                <w:szCs w:val="22"/>
              </w:rPr>
            </w:pPr>
          </w:p>
        </w:tc>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
          <w:p w14:paraId="1C9C4CA8" w14:textId="77777777" w:rsidR="00D41AEF" w:rsidRPr="00D41AEF" w:rsidRDefault="00D41AEF" w:rsidP="00D41AEF">
            <w:pPr>
              <w:spacing w:line="240" w:lineRule="auto"/>
              <w:ind w:left="-112" w:firstLine="0"/>
              <w:jc w:val="center"/>
              <w:rPr>
                <w:sz w:val="22"/>
                <w:szCs w:val="22"/>
              </w:rPr>
            </w:pPr>
            <w:r w:rsidRPr="00D41AEF">
              <w:rPr>
                <w:sz w:val="22"/>
                <w:szCs w:val="22"/>
              </w:rPr>
              <w:t>ТО2</w:t>
            </w:r>
          </w:p>
        </w:tc>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14:paraId="33358F17" w14:textId="77777777" w:rsidR="00D41AEF" w:rsidRPr="00D41AEF" w:rsidRDefault="00D41AEF" w:rsidP="00D41AEF">
            <w:pPr>
              <w:spacing w:line="240" w:lineRule="auto"/>
              <w:ind w:left="-112" w:firstLine="0"/>
              <w:jc w:val="center"/>
              <w:rPr>
                <w:sz w:val="22"/>
                <w:szCs w:val="22"/>
              </w:rPr>
            </w:pPr>
          </w:p>
        </w:tc>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
          <w:p w14:paraId="28BF38D4" w14:textId="77777777" w:rsidR="00D41AEF" w:rsidRPr="00D41AEF" w:rsidRDefault="00D41AEF" w:rsidP="00D41AEF">
            <w:pPr>
              <w:spacing w:line="240" w:lineRule="auto"/>
              <w:ind w:left="-112" w:firstLine="0"/>
              <w:jc w:val="center"/>
              <w:rPr>
                <w:sz w:val="22"/>
                <w:szCs w:val="22"/>
              </w:rPr>
            </w:pPr>
          </w:p>
        </w:tc>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14:paraId="4AF3DDD4" w14:textId="77777777" w:rsidR="00D41AEF" w:rsidRPr="00D41AEF" w:rsidRDefault="00D41AEF" w:rsidP="00D41AEF">
            <w:pPr>
              <w:spacing w:line="240" w:lineRule="auto"/>
              <w:ind w:left="-112" w:firstLine="0"/>
              <w:rPr>
                <w:sz w:val="22"/>
                <w:szCs w:val="22"/>
              </w:rPr>
            </w:pPr>
            <w:r w:rsidRPr="00D41AEF">
              <w:rPr>
                <w:sz w:val="22"/>
                <w:szCs w:val="22"/>
              </w:rPr>
              <w:t>ТО2</w:t>
            </w:r>
          </w:p>
        </w:tc>
        <w:tc>
          <w:tcPr>
            <w:tcW w:w="308" w:type="pct"/>
            <w:tcBorders>
              <w:top w:val="single" w:sz="4" w:space="0" w:color="auto"/>
              <w:left w:val="single" w:sz="4" w:space="0" w:color="auto"/>
              <w:bottom w:val="single" w:sz="4" w:space="0" w:color="auto"/>
              <w:right w:val="single" w:sz="4" w:space="0" w:color="auto"/>
            </w:tcBorders>
            <w:shd w:val="clear" w:color="auto" w:fill="FFFFFF"/>
            <w:vAlign w:val="center"/>
          </w:tcPr>
          <w:p w14:paraId="0891EC6E" w14:textId="77777777" w:rsidR="00D41AEF" w:rsidRPr="00D41AEF" w:rsidRDefault="00D41AEF" w:rsidP="00D41AEF">
            <w:pPr>
              <w:spacing w:line="240" w:lineRule="auto"/>
              <w:ind w:left="-112" w:firstLine="0"/>
              <w:rPr>
                <w:sz w:val="22"/>
                <w:szCs w:val="22"/>
              </w:rPr>
            </w:pPr>
          </w:p>
        </w:tc>
      </w:tr>
      <w:tr w:rsidR="00D41AEF" w:rsidRPr="00D41AEF" w14:paraId="718E6E7C" w14:textId="77777777" w:rsidTr="00DB2412">
        <w:trPr>
          <w:trHeight w:val="37"/>
        </w:trPr>
        <w:tc>
          <w:tcPr>
            <w:tcW w:w="256" w:type="pct"/>
            <w:tcBorders>
              <w:top w:val="single" w:sz="4" w:space="0" w:color="auto"/>
              <w:left w:val="single" w:sz="4" w:space="0" w:color="auto"/>
              <w:bottom w:val="single" w:sz="4" w:space="0" w:color="auto"/>
              <w:right w:val="single" w:sz="4" w:space="0" w:color="auto"/>
            </w:tcBorders>
            <w:shd w:val="clear" w:color="auto" w:fill="FFFFFF"/>
            <w:vAlign w:val="center"/>
          </w:tcPr>
          <w:p w14:paraId="52BC8227" w14:textId="77777777" w:rsidR="00D41AEF" w:rsidRPr="00D41AEF" w:rsidRDefault="00D41AEF" w:rsidP="00D41AEF">
            <w:pPr>
              <w:numPr>
                <w:ilvl w:val="0"/>
                <w:numId w:val="103"/>
              </w:numPr>
              <w:spacing w:line="240" w:lineRule="auto"/>
              <w:ind w:left="0" w:firstLine="0"/>
              <w:rPr>
                <w:sz w:val="22"/>
                <w:szCs w:val="22"/>
                <w:lang w:val="x-none" w:eastAsia="x-none"/>
              </w:rPr>
            </w:pPr>
          </w:p>
        </w:tc>
        <w:tc>
          <w:tcPr>
            <w:tcW w:w="1591" w:type="pct"/>
            <w:tcBorders>
              <w:top w:val="single" w:sz="4" w:space="0" w:color="auto"/>
              <w:left w:val="single" w:sz="4" w:space="0" w:color="auto"/>
              <w:bottom w:val="single" w:sz="4" w:space="0" w:color="auto"/>
              <w:right w:val="single" w:sz="4" w:space="0" w:color="auto"/>
            </w:tcBorders>
            <w:shd w:val="clear" w:color="auto" w:fill="FFFFFF"/>
            <w:vAlign w:val="center"/>
          </w:tcPr>
          <w:p w14:paraId="24D9F740" w14:textId="77777777" w:rsidR="00D41AEF" w:rsidRPr="00D41AEF" w:rsidRDefault="00D41AEF" w:rsidP="00D41AEF">
            <w:pPr>
              <w:spacing w:line="240" w:lineRule="auto"/>
              <w:ind w:firstLine="0"/>
              <w:rPr>
                <w:sz w:val="20"/>
                <w:szCs w:val="24"/>
              </w:rPr>
            </w:pPr>
            <w:r w:rsidRPr="00D41AEF">
              <w:rPr>
                <w:sz w:val="20"/>
                <w:szCs w:val="24"/>
              </w:rPr>
              <w:t>Отопительные электроприборы (п.4 Приложения №7 к ТЗ)</w:t>
            </w:r>
          </w:p>
        </w:tc>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
          <w:p w14:paraId="58EF0700" w14:textId="77777777" w:rsidR="00D41AEF" w:rsidRPr="00D41AEF" w:rsidRDefault="00D41AEF" w:rsidP="00D41AEF">
            <w:pPr>
              <w:spacing w:line="240" w:lineRule="auto"/>
              <w:ind w:left="-112" w:firstLine="0"/>
              <w:rPr>
                <w:sz w:val="22"/>
                <w:szCs w:val="22"/>
              </w:rPr>
            </w:pPr>
          </w:p>
        </w:tc>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
          <w:p w14:paraId="64EC600B" w14:textId="77777777" w:rsidR="00D41AEF" w:rsidRPr="00D41AEF" w:rsidRDefault="00D41AEF" w:rsidP="00D41AEF">
            <w:pPr>
              <w:spacing w:line="240" w:lineRule="auto"/>
              <w:ind w:left="-112" w:firstLine="0"/>
              <w:rPr>
                <w:sz w:val="22"/>
                <w:szCs w:val="22"/>
              </w:rPr>
            </w:pPr>
          </w:p>
        </w:tc>
        <w:tc>
          <w:tcPr>
            <w:tcW w:w="260" w:type="pct"/>
            <w:tcBorders>
              <w:top w:val="single" w:sz="4" w:space="0" w:color="auto"/>
              <w:left w:val="single" w:sz="4" w:space="0" w:color="auto"/>
              <w:bottom w:val="single" w:sz="4" w:space="0" w:color="auto"/>
              <w:right w:val="single" w:sz="4" w:space="0" w:color="auto"/>
            </w:tcBorders>
            <w:shd w:val="clear" w:color="auto" w:fill="FFFFFF"/>
            <w:vAlign w:val="center"/>
          </w:tcPr>
          <w:p w14:paraId="5B2D660E" w14:textId="77777777" w:rsidR="00D41AEF" w:rsidRPr="00D41AEF" w:rsidRDefault="00D41AEF" w:rsidP="00D41AEF">
            <w:pPr>
              <w:spacing w:line="240" w:lineRule="auto"/>
              <w:ind w:left="-112" w:firstLine="0"/>
              <w:rPr>
                <w:sz w:val="22"/>
                <w:szCs w:val="22"/>
              </w:rPr>
            </w:pPr>
          </w:p>
        </w:tc>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14:paraId="77B0FBAD" w14:textId="77777777" w:rsidR="00D41AEF" w:rsidRPr="00D41AEF" w:rsidRDefault="00D41AEF" w:rsidP="00D41AEF">
            <w:pPr>
              <w:spacing w:line="240" w:lineRule="auto"/>
              <w:ind w:left="-112" w:firstLine="0"/>
              <w:jc w:val="center"/>
              <w:rPr>
                <w:sz w:val="22"/>
                <w:szCs w:val="22"/>
              </w:rPr>
            </w:pPr>
            <w:r w:rsidRPr="00D41AEF">
              <w:rPr>
                <w:sz w:val="22"/>
                <w:szCs w:val="22"/>
              </w:rPr>
              <w:t>ТО3</w:t>
            </w:r>
          </w:p>
        </w:tc>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
          <w:p w14:paraId="5BB41ED2" w14:textId="77777777" w:rsidR="00D41AEF" w:rsidRPr="00D41AEF" w:rsidRDefault="00D41AEF" w:rsidP="00D41AEF">
            <w:pPr>
              <w:spacing w:line="240" w:lineRule="auto"/>
              <w:ind w:left="-112" w:firstLine="0"/>
              <w:jc w:val="center"/>
              <w:rPr>
                <w:sz w:val="22"/>
                <w:szCs w:val="22"/>
              </w:rPr>
            </w:pPr>
          </w:p>
        </w:tc>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14:paraId="280F4B9C" w14:textId="77777777" w:rsidR="00D41AEF" w:rsidRPr="00D41AEF" w:rsidRDefault="00D41AEF" w:rsidP="00D41AEF">
            <w:pPr>
              <w:spacing w:line="240" w:lineRule="auto"/>
              <w:ind w:left="-112" w:firstLine="0"/>
              <w:jc w:val="center"/>
              <w:rPr>
                <w:sz w:val="22"/>
                <w:szCs w:val="22"/>
              </w:rPr>
            </w:pPr>
          </w:p>
        </w:tc>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14:paraId="6DD47A08" w14:textId="77777777" w:rsidR="00D41AEF" w:rsidRPr="00D41AEF" w:rsidRDefault="00D41AEF" w:rsidP="00D41AEF">
            <w:pPr>
              <w:spacing w:line="240" w:lineRule="auto"/>
              <w:ind w:left="-112" w:firstLine="0"/>
              <w:jc w:val="center"/>
              <w:rPr>
                <w:sz w:val="22"/>
                <w:szCs w:val="22"/>
              </w:rPr>
            </w:pPr>
          </w:p>
        </w:tc>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
          <w:p w14:paraId="0B5A875C" w14:textId="77777777" w:rsidR="00D41AEF" w:rsidRPr="00D41AEF" w:rsidRDefault="00D41AEF" w:rsidP="00D41AEF">
            <w:pPr>
              <w:spacing w:line="240" w:lineRule="auto"/>
              <w:ind w:left="-112" w:firstLine="0"/>
              <w:jc w:val="center"/>
              <w:rPr>
                <w:sz w:val="22"/>
                <w:szCs w:val="22"/>
              </w:rPr>
            </w:pPr>
          </w:p>
        </w:tc>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14:paraId="2B07910A" w14:textId="77777777" w:rsidR="00D41AEF" w:rsidRPr="00D41AEF" w:rsidRDefault="00D41AEF" w:rsidP="00D41AEF">
            <w:pPr>
              <w:spacing w:line="240" w:lineRule="auto"/>
              <w:ind w:left="-112" w:firstLine="0"/>
              <w:jc w:val="center"/>
              <w:rPr>
                <w:sz w:val="22"/>
                <w:szCs w:val="22"/>
              </w:rPr>
            </w:pPr>
          </w:p>
        </w:tc>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
          <w:p w14:paraId="5C540473" w14:textId="77777777" w:rsidR="00D41AEF" w:rsidRPr="00D41AEF" w:rsidRDefault="00D41AEF" w:rsidP="00D41AEF">
            <w:pPr>
              <w:spacing w:line="240" w:lineRule="auto"/>
              <w:ind w:left="-112" w:firstLine="0"/>
              <w:jc w:val="center"/>
              <w:rPr>
                <w:sz w:val="22"/>
                <w:szCs w:val="22"/>
              </w:rPr>
            </w:pPr>
            <w:r w:rsidRPr="00D41AEF">
              <w:rPr>
                <w:sz w:val="22"/>
                <w:szCs w:val="22"/>
              </w:rPr>
              <w:t>ТО3</w:t>
            </w:r>
          </w:p>
        </w:tc>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14:paraId="1E3B8520" w14:textId="77777777" w:rsidR="00D41AEF" w:rsidRPr="00D41AEF" w:rsidRDefault="00D41AEF" w:rsidP="00D41AEF">
            <w:pPr>
              <w:spacing w:line="240" w:lineRule="auto"/>
              <w:ind w:left="-112" w:firstLine="0"/>
              <w:rPr>
                <w:sz w:val="22"/>
                <w:szCs w:val="22"/>
              </w:rPr>
            </w:pPr>
          </w:p>
        </w:tc>
        <w:tc>
          <w:tcPr>
            <w:tcW w:w="308" w:type="pct"/>
            <w:tcBorders>
              <w:top w:val="single" w:sz="4" w:space="0" w:color="auto"/>
              <w:left w:val="single" w:sz="4" w:space="0" w:color="auto"/>
              <w:bottom w:val="single" w:sz="4" w:space="0" w:color="auto"/>
              <w:right w:val="single" w:sz="4" w:space="0" w:color="auto"/>
            </w:tcBorders>
            <w:shd w:val="clear" w:color="auto" w:fill="FFFFFF"/>
            <w:vAlign w:val="center"/>
          </w:tcPr>
          <w:p w14:paraId="6C6ECBD4" w14:textId="77777777" w:rsidR="00D41AEF" w:rsidRPr="00D41AEF" w:rsidRDefault="00D41AEF" w:rsidP="00D41AEF">
            <w:pPr>
              <w:spacing w:line="240" w:lineRule="auto"/>
              <w:ind w:left="-112" w:firstLine="0"/>
              <w:rPr>
                <w:sz w:val="22"/>
                <w:szCs w:val="22"/>
              </w:rPr>
            </w:pPr>
          </w:p>
        </w:tc>
      </w:tr>
      <w:tr w:rsidR="00D41AEF" w:rsidRPr="00D41AEF" w14:paraId="085EA080" w14:textId="77777777" w:rsidTr="00DB2412">
        <w:trPr>
          <w:trHeight w:val="416"/>
        </w:trPr>
        <w:tc>
          <w:tcPr>
            <w:tcW w:w="5000" w:type="pct"/>
            <w:gridSpan w:val="14"/>
            <w:tcBorders>
              <w:top w:val="single" w:sz="4" w:space="0" w:color="auto"/>
              <w:left w:val="single" w:sz="4" w:space="0" w:color="auto"/>
              <w:bottom w:val="single" w:sz="4" w:space="0" w:color="auto"/>
              <w:right w:val="single" w:sz="4" w:space="0" w:color="auto"/>
            </w:tcBorders>
            <w:shd w:val="clear" w:color="auto" w:fill="EEECE1"/>
            <w:vAlign w:val="center"/>
            <w:hideMark/>
          </w:tcPr>
          <w:p w14:paraId="00318F99" w14:textId="40BE149E" w:rsidR="00D41AEF" w:rsidRPr="00D41AEF" w:rsidRDefault="00D41AEF" w:rsidP="00D920ED">
            <w:pPr>
              <w:spacing w:line="240" w:lineRule="auto"/>
              <w:ind w:left="-112" w:firstLine="0"/>
              <w:jc w:val="center"/>
              <w:rPr>
                <w:b/>
                <w:sz w:val="22"/>
                <w:szCs w:val="22"/>
              </w:rPr>
            </w:pPr>
            <w:r w:rsidRPr="00D41AEF">
              <w:rPr>
                <w:b/>
                <w:sz w:val="24"/>
              </w:rPr>
              <w:t>Систем</w:t>
            </w:r>
            <w:r w:rsidR="00D920ED">
              <w:rPr>
                <w:b/>
                <w:sz w:val="24"/>
              </w:rPr>
              <w:t>а отопления и</w:t>
            </w:r>
            <w:r w:rsidRPr="00D41AEF">
              <w:rPr>
                <w:b/>
                <w:sz w:val="24"/>
              </w:rPr>
              <w:t xml:space="preserve"> теплоснабжения, </w:t>
            </w:r>
            <w:r w:rsidR="00D920ED">
              <w:rPr>
                <w:b/>
                <w:sz w:val="24"/>
              </w:rPr>
              <w:t xml:space="preserve">системы </w:t>
            </w:r>
            <w:r w:rsidRPr="00D41AEF">
              <w:rPr>
                <w:b/>
                <w:sz w:val="24"/>
              </w:rPr>
              <w:t>водоснабжения и водоотведения Объекта</w:t>
            </w:r>
          </w:p>
        </w:tc>
      </w:tr>
      <w:tr w:rsidR="00D41AEF" w:rsidRPr="00D41AEF" w14:paraId="18F1C241" w14:textId="77777777" w:rsidTr="00DB2412">
        <w:trPr>
          <w:trHeight w:val="866"/>
        </w:trPr>
        <w:tc>
          <w:tcPr>
            <w:tcW w:w="256" w:type="pct"/>
            <w:tcBorders>
              <w:top w:val="single" w:sz="4" w:space="0" w:color="auto"/>
              <w:left w:val="single" w:sz="4" w:space="0" w:color="auto"/>
              <w:bottom w:val="single" w:sz="4" w:space="0" w:color="auto"/>
              <w:right w:val="single" w:sz="4" w:space="0" w:color="auto"/>
            </w:tcBorders>
            <w:vAlign w:val="center"/>
            <w:hideMark/>
          </w:tcPr>
          <w:p w14:paraId="313FFFA8" w14:textId="77777777" w:rsidR="00D41AEF" w:rsidRPr="00D41AEF" w:rsidRDefault="00D41AEF" w:rsidP="00D41AEF">
            <w:pPr>
              <w:numPr>
                <w:ilvl w:val="0"/>
                <w:numId w:val="103"/>
              </w:numPr>
              <w:spacing w:line="240" w:lineRule="auto"/>
              <w:ind w:left="0" w:firstLine="0"/>
              <w:rPr>
                <w:sz w:val="20"/>
                <w:szCs w:val="24"/>
                <w:lang w:val="x-none" w:eastAsia="x-none"/>
              </w:rPr>
            </w:pPr>
          </w:p>
        </w:tc>
        <w:tc>
          <w:tcPr>
            <w:tcW w:w="1591" w:type="pct"/>
            <w:tcBorders>
              <w:top w:val="single" w:sz="4" w:space="0" w:color="auto"/>
              <w:left w:val="single" w:sz="4" w:space="0" w:color="auto"/>
              <w:bottom w:val="single" w:sz="4" w:space="0" w:color="auto"/>
              <w:right w:val="single" w:sz="4" w:space="0" w:color="auto"/>
            </w:tcBorders>
            <w:vAlign w:val="center"/>
            <w:hideMark/>
          </w:tcPr>
          <w:p w14:paraId="7F3F97E0" w14:textId="77777777" w:rsidR="00D41AEF" w:rsidRPr="00D41AEF" w:rsidRDefault="00D41AEF" w:rsidP="00D41AEF">
            <w:pPr>
              <w:spacing w:line="240" w:lineRule="auto"/>
              <w:ind w:right="-40" w:firstLine="0"/>
              <w:jc w:val="left"/>
              <w:rPr>
                <w:sz w:val="20"/>
                <w:szCs w:val="24"/>
              </w:rPr>
            </w:pPr>
            <w:r w:rsidRPr="00D41AEF">
              <w:rPr>
                <w:sz w:val="20"/>
                <w:szCs w:val="24"/>
              </w:rPr>
              <w:t>Система отопления и теплоснабжения (п.</w:t>
            </w:r>
            <w:r w:rsidRPr="00D41AEF">
              <w:rPr>
                <w:sz w:val="20"/>
                <w:szCs w:val="24"/>
                <w:lang w:val="en-US"/>
              </w:rPr>
              <w:t>I</w:t>
            </w:r>
            <w:r w:rsidRPr="00D41AEF">
              <w:rPr>
                <w:sz w:val="20"/>
                <w:szCs w:val="24"/>
              </w:rPr>
              <w:t xml:space="preserve"> Приложения №4 к ТЗ)</w:t>
            </w:r>
          </w:p>
        </w:tc>
        <w:tc>
          <w:tcPr>
            <w:tcW w:w="259" w:type="pct"/>
            <w:tcBorders>
              <w:top w:val="single" w:sz="4" w:space="0" w:color="auto"/>
              <w:left w:val="single" w:sz="4" w:space="0" w:color="auto"/>
              <w:bottom w:val="single" w:sz="4" w:space="0" w:color="auto"/>
              <w:right w:val="single" w:sz="4" w:space="0" w:color="auto"/>
            </w:tcBorders>
            <w:vAlign w:val="center"/>
          </w:tcPr>
          <w:p w14:paraId="45B264BF"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9" w:type="pct"/>
            <w:tcBorders>
              <w:top w:val="single" w:sz="4" w:space="0" w:color="auto"/>
              <w:left w:val="single" w:sz="4" w:space="0" w:color="auto"/>
              <w:bottom w:val="single" w:sz="4" w:space="0" w:color="auto"/>
              <w:right w:val="single" w:sz="4" w:space="0" w:color="auto"/>
            </w:tcBorders>
            <w:vAlign w:val="center"/>
          </w:tcPr>
          <w:p w14:paraId="67CFD910" w14:textId="77777777" w:rsidR="00D41AEF" w:rsidRPr="00D41AEF" w:rsidRDefault="00D41AEF" w:rsidP="00D41AEF">
            <w:pPr>
              <w:spacing w:line="240" w:lineRule="auto"/>
              <w:ind w:left="-112" w:firstLine="0"/>
              <w:jc w:val="center"/>
              <w:rPr>
                <w:sz w:val="22"/>
                <w:szCs w:val="22"/>
              </w:rPr>
            </w:pPr>
            <w:r w:rsidRPr="00D41AEF">
              <w:rPr>
                <w:sz w:val="22"/>
                <w:szCs w:val="22"/>
              </w:rPr>
              <w:t>ТО3</w:t>
            </w:r>
          </w:p>
        </w:tc>
        <w:tc>
          <w:tcPr>
            <w:tcW w:w="260" w:type="pct"/>
            <w:tcBorders>
              <w:top w:val="single" w:sz="4" w:space="0" w:color="auto"/>
              <w:left w:val="single" w:sz="4" w:space="0" w:color="auto"/>
              <w:bottom w:val="single" w:sz="4" w:space="0" w:color="auto"/>
              <w:right w:val="single" w:sz="4" w:space="0" w:color="auto"/>
            </w:tcBorders>
            <w:vAlign w:val="center"/>
          </w:tcPr>
          <w:p w14:paraId="2BC7274F"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8" w:type="pct"/>
            <w:tcBorders>
              <w:top w:val="single" w:sz="4" w:space="0" w:color="auto"/>
              <w:left w:val="single" w:sz="4" w:space="0" w:color="auto"/>
              <w:bottom w:val="single" w:sz="4" w:space="0" w:color="auto"/>
              <w:right w:val="single" w:sz="4" w:space="0" w:color="auto"/>
            </w:tcBorders>
            <w:vAlign w:val="center"/>
          </w:tcPr>
          <w:p w14:paraId="123BDC24"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9" w:type="pct"/>
            <w:tcBorders>
              <w:top w:val="single" w:sz="4" w:space="0" w:color="auto"/>
              <w:left w:val="single" w:sz="4" w:space="0" w:color="auto"/>
              <w:bottom w:val="single" w:sz="4" w:space="0" w:color="auto"/>
              <w:right w:val="single" w:sz="4" w:space="0" w:color="auto"/>
            </w:tcBorders>
            <w:vAlign w:val="center"/>
          </w:tcPr>
          <w:p w14:paraId="1D790DC6"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8" w:type="pct"/>
            <w:tcBorders>
              <w:top w:val="single" w:sz="4" w:space="0" w:color="auto"/>
              <w:left w:val="single" w:sz="4" w:space="0" w:color="auto"/>
              <w:bottom w:val="single" w:sz="4" w:space="0" w:color="auto"/>
              <w:right w:val="single" w:sz="4" w:space="0" w:color="auto"/>
            </w:tcBorders>
            <w:vAlign w:val="center"/>
          </w:tcPr>
          <w:p w14:paraId="48121D5A"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8" w:type="pct"/>
            <w:tcBorders>
              <w:top w:val="single" w:sz="4" w:space="0" w:color="auto"/>
              <w:left w:val="single" w:sz="4" w:space="0" w:color="auto"/>
              <w:bottom w:val="single" w:sz="4" w:space="0" w:color="auto"/>
              <w:right w:val="single" w:sz="4" w:space="0" w:color="auto"/>
            </w:tcBorders>
            <w:vAlign w:val="center"/>
          </w:tcPr>
          <w:p w14:paraId="79FCD6EA"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9" w:type="pct"/>
            <w:tcBorders>
              <w:top w:val="single" w:sz="4" w:space="0" w:color="auto"/>
              <w:left w:val="single" w:sz="4" w:space="0" w:color="auto"/>
              <w:bottom w:val="single" w:sz="4" w:space="0" w:color="auto"/>
              <w:right w:val="single" w:sz="4" w:space="0" w:color="auto"/>
            </w:tcBorders>
            <w:vAlign w:val="center"/>
          </w:tcPr>
          <w:p w14:paraId="73CDCB50" w14:textId="77777777" w:rsidR="00D41AEF" w:rsidRPr="00D41AEF" w:rsidRDefault="00D41AEF" w:rsidP="00D41AEF">
            <w:pPr>
              <w:spacing w:line="240" w:lineRule="auto"/>
              <w:ind w:left="-112" w:firstLine="0"/>
              <w:jc w:val="center"/>
              <w:rPr>
                <w:sz w:val="22"/>
                <w:szCs w:val="22"/>
              </w:rPr>
            </w:pPr>
            <w:r w:rsidRPr="00D41AEF">
              <w:rPr>
                <w:sz w:val="22"/>
                <w:szCs w:val="22"/>
              </w:rPr>
              <w:t>ТО3</w:t>
            </w:r>
          </w:p>
        </w:tc>
        <w:tc>
          <w:tcPr>
            <w:tcW w:w="258" w:type="pct"/>
            <w:tcBorders>
              <w:top w:val="single" w:sz="4" w:space="0" w:color="auto"/>
              <w:left w:val="single" w:sz="4" w:space="0" w:color="auto"/>
              <w:bottom w:val="single" w:sz="4" w:space="0" w:color="auto"/>
              <w:right w:val="single" w:sz="4" w:space="0" w:color="auto"/>
            </w:tcBorders>
            <w:vAlign w:val="center"/>
          </w:tcPr>
          <w:p w14:paraId="38FDA317"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9" w:type="pct"/>
            <w:tcBorders>
              <w:top w:val="single" w:sz="4" w:space="0" w:color="auto"/>
              <w:left w:val="single" w:sz="4" w:space="0" w:color="auto"/>
              <w:bottom w:val="single" w:sz="4" w:space="0" w:color="auto"/>
              <w:right w:val="single" w:sz="4" w:space="0" w:color="auto"/>
            </w:tcBorders>
            <w:vAlign w:val="center"/>
          </w:tcPr>
          <w:p w14:paraId="756679E7"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8" w:type="pct"/>
            <w:tcBorders>
              <w:top w:val="single" w:sz="4" w:space="0" w:color="auto"/>
              <w:left w:val="single" w:sz="4" w:space="0" w:color="auto"/>
              <w:bottom w:val="single" w:sz="4" w:space="0" w:color="auto"/>
              <w:right w:val="single" w:sz="4" w:space="0" w:color="auto"/>
            </w:tcBorders>
            <w:vAlign w:val="center"/>
          </w:tcPr>
          <w:p w14:paraId="775F76DF"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308" w:type="pct"/>
            <w:tcBorders>
              <w:top w:val="single" w:sz="4" w:space="0" w:color="auto"/>
              <w:left w:val="single" w:sz="4" w:space="0" w:color="auto"/>
              <w:bottom w:val="single" w:sz="4" w:space="0" w:color="auto"/>
              <w:right w:val="single" w:sz="4" w:space="0" w:color="auto"/>
            </w:tcBorders>
            <w:vAlign w:val="center"/>
          </w:tcPr>
          <w:p w14:paraId="24602ED7"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r>
      <w:tr w:rsidR="00D41AEF" w:rsidRPr="00D41AEF" w14:paraId="4C8D56AD" w14:textId="77777777" w:rsidTr="00DB2412">
        <w:trPr>
          <w:trHeight w:val="66"/>
        </w:trPr>
        <w:tc>
          <w:tcPr>
            <w:tcW w:w="256" w:type="pct"/>
            <w:tcBorders>
              <w:top w:val="single" w:sz="4" w:space="0" w:color="auto"/>
              <w:left w:val="single" w:sz="4" w:space="0" w:color="auto"/>
              <w:bottom w:val="single" w:sz="4" w:space="0" w:color="auto"/>
              <w:right w:val="single" w:sz="4" w:space="0" w:color="auto"/>
            </w:tcBorders>
            <w:vAlign w:val="center"/>
            <w:hideMark/>
          </w:tcPr>
          <w:p w14:paraId="0DB5EA6B" w14:textId="77777777" w:rsidR="00D41AEF" w:rsidRPr="00D41AEF" w:rsidRDefault="00D41AEF" w:rsidP="00D41AEF">
            <w:pPr>
              <w:numPr>
                <w:ilvl w:val="0"/>
                <w:numId w:val="103"/>
              </w:numPr>
              <w:spacing w:line="240" w:lineRule="auto"/>
              <w:ind w:left="0" w:firstLine="0"/>
              <w:rPr>
                <w:sz w:val="22"/>
                <w:szCs w:val="22"/>
                <w:lang w:val="x-none" w:eastAsia="x-none"/>
              </w:rPr>
            </w:pPr>
          </w:p>
        </w:tc>
        <w:tc>
          <w:tcPr>
            <w:tcW w:w="1591" w:type="pct"/>
            <w:tcBorders>
              <w:top w:val="single" w:sz="4" w:space="0" w:color="auto"/>
              <w:left w:val="single" w:sz="4" w:space="0" w:color="auto"/>
              <w:bottom w:val="single" w:sz="4" w:space="0" w:color="auto"/>
              <w:right w:val="single" w:sz="4" w:space="0" w:color="auto"/>
            </w:tcBorders>
            <w:vAlign w:val="center"/>
            <w:hideMark/>
          </w:tcPr>
          <w:p w14:paraId="16EEC432" w14:textId="77777777" w:rsidR="00D41AEF" w:rsidRPr="00D41AEF" w:rsidRDefault="00D41AEF" w:rsidP="00D41AEF">
            <w:pPr>
              <w:spacing w:line="240" w:lineRule="auto"/>
              <w:ind w:right="-40" w:firstLine="0"/>
              <w:jc w:val="left"/>
              <w:rPr>
                <w:sz w:val="20"/>
                <w:szCs w:val="24"/>
              </w:rPr>
            </w:pPr>
            <w:r w:rsidRPr="00527B02">
              <w:rPr>
                <w:sz w:val="20"/>
                <w:szCs w:val="24"/>
              </w:rPr>
              <w:t xml:space="preserve">Внутренняя сеть горячего, холодного и </w:t>
            </w:r>
            <w:r w:rsidR="00527B02" w:rsidRPr="00527B02">
              <w:rPr>
                <w:sz w:val="20"/>
                <w:szCs w:val="24"/>
              </w:rPr>
              <w:t>противо</w:t>
            </w:r>
            <w:r w:rsidRPr="00527B02">
              <w:rPr>
                <w:sz w:val="20"/>
                <w:szCs w:val="24"/>
              </w:rPr>
              <w:t>пожарного водоснабжения</w:t>
            </w:r>
            <w:r w:rsidR="00D920ED">
              <w:rPr>
                <w:sz w:val="20"/>
                <w:szCs w:val="24"/>
              </w:rPr>
              <w:t xml:space="preserve"> </w:t>
            </w:r>
            <w:r w:rsidRPr="00527B02">
              <w:rPr>
                <w:sz w:val="20"/>
                <w:szCs w:val="24"/>
              </w:rPr>
              <w:t>(п.</w:t>
            </w:r>
            <w:r w:rsidRPr="00527B02">
              <w:rPr>
                <w:sz w:val="20"/>
                <w:szCs w:val="24"/>
                <w:lang w:val="en-US"/>
              </w:rPr>
              <w:t>II</w:t>
            </w:r>
            <w:r w:rsidRPr="00527B02">
              <w:rPr>
                <w:sz w:val="20"/>
                <w:szCs w:val="24"/>
              </w:rPr>
              <w:t xml:space="preserve"> Приложения</w:t>
            </w:r>
            <w:r w:rsidRPr="00D41AEF">
              <w:rPr>
                <w:sz w:val="20"/>
                <w:szCs w:val="24"/>
              </w:rPr>
              <w:t xml:space="preserve"> №4 к ТЗ)</w:t>
            </w:r>
          </w:p>
        </w:tc>
        <w:tc>
          <w:tcPr>
            <w:tcW w:w="259" w:type="pct"/>
            <w:tcBorders>
              <w:top w:val="single" w:sz="4" w:space="0" w:color="auto"/>
              <w:left w:val="single" w:sz="4" w:space="0" w:color="auto"/>
              <w:bottom w:val="single" w:sz="4" w:space="0" w:color="auto"/>
              <w:right w:val="single" w:sz="4" w:space="0" w:color="auto"/>
            </w:tcBorders>
            <w:vAlign w:val="center"/>
          </w:tcPr>
          <w:p w14:paraId="60E963EA"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9" w:type="pct"/>
            <w:tcBorders>
              <w:top w:val="single" w:sz="4" w:space="0" w:color="auto"/>
              <w:left w:val="single" w:sz="4" w:space="0" w:color="auto"/>
              <w:bottom w:val="single" w:sz="4" w:space="0" w:color="auto"/>
              <w:right w:val="single" w:sz="4" w:space="0" w:color="auto"/>
            </w:tcBorders>
            <w:vAlign w:val="center"/>
          </w:tcPr>
          <w:p w14:paraId="74AAF939" w14:textId="77777777" w:rsidR="00D41AEF" w:rsidRPr="00D41AEF" w:rsidRDefault="00D41AEF" w:rsidP="00D41AEF">
            <w:pPr>
              <w:spacing w:line="240" w:lineRule="auto"/>
              <w:ind w:left="-112" w:firstLine="0"/>
              <w:jc w:val="center"/>
              <w:rPr>
                <w:sz w:val="22"/>
                <w:szCs w:val="22"/>
              </w:rPr>
            </w:pPr>
            <w:r w:rsidRPr="00D41AEF">
              <w:rPr>
                <w:sz w:val="22"/>
                <w:szCs w:val="22"/>
              </w:rPr>
              <w:t>ТО3</w:t>
            </w:r>
          </w:p>
        </w:tc>
        <w:tc>
          <w:tcPr>
            <w:tcW w:w="260" w:type="pct"/>
            <w:tcBorders>
              <w:top w:val="single" w:sz="4" w:space="0" w:color="auto"/>
              <w:left w:val="single" w:sz="4" w:space="0" w:color="auto"/>
              <w:bottom w:val="single" w:sz="4" w:space="0" w:color="auto"/>
              <w:right w:val="single" w:sz="4" w:space="0" w:color="auto"/>
            </w:tcBorders>
            <w:vAlign w:val="center"/>
            <w:hideMark/>
          </w:tcPr>
          <w:p w14:paraId="5E27EB27"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8" w:type="pct"/>
            <w:tcBorders>
              <w:top w:val="single" w:sz="4" w:space="0" w:color="auto"/>
              <w:left w:val="single" w:sz="4" w:space="0" w:color="auto"/>
              <w:bottom w:val="single" w:sz="4" w:space="0" w:color="auto"/>
              <w:right w:val="single" w:sz="4" w:space="0" w:color="auto"/>
            </w:tcBorders>
            <w:vAlign w:val="center"/>
          </w:tcPr>
          <w:p w14:paraId="3C75234A"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9" w:type="pct"/>
            <w:tcBorders>
              <w:top w:val="single" w:sz="4" w:space="0" w:color="auto"/>
              <w:left w:val="single" w:sz="4" w:space="0" w:color="auto"/>
              <w:bottom w:val="single" w:sz="4" w:space="0" w:color="auto"/>
              <w:right w:val="single" w:sz="4" w:space="0" w:color="auto"/>
            </w:tcBorders>
            <w:vAlign w:val="center"/>
          </w:tcPr>
          <w:p w14:paraId="74D7ABD7"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8" w:type="pct"/>
            <w:tcBorders>
              <w:top w:val="single" w:sz="4" w:space="0" w:color="auto"/>
              <w:left w:val="single" w:sz="4" w:space="0" w:color="auto"/>
              <w:bottom w:val="single" w:sz="4" w:space="0" w:color="auto"/>
              <w:right w:val="single" w:sz="4" w:space="0" w:color="auto"/>
            </w:tcBorders>
            <w:vAlign w:val="center"/>
          </w:tcPr>
          <w:p w14:paraId="10E84EC5"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8" w:type="pct"/>
            <w:tcBorders>
              <w:top w:val="single" w:sz="4" w:space="0" w:color="auto"/>
              <w:left w:val="single" w:sz="4" w:space="0" w:color="auto"/>
              <w:bottom w:val="single" w:sz="4" w:space="0" w:color="auto"/>
              <w:right w:val="single" w:sz="4" w:space="0" w:color="auto"/>
            </w:tcBorders>
            <w:vAlign w:val="center"/>
          </w:tcPr>
          <w:p w14:paraId="3B229231"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9" w:type="pct"/>
            <w:tcBorders>
              <w:top w:val="single" w:sz="4" w:space="0" w:color="auto"/>
              <w:left w:val="single" w:sz="4" w:space="0" w:color="auto"/>
              <w:bottom w:val="single" w:sz="4" w:space="0" w:color="auto"/>
              <w:right w:val="single" w:sz="4" w:space="0" w:color="auto"/>
            </w:tcBorders>
            <w:vAlign w:val="center"/>
            <w:hideMark/>
          </w:tcPr>
          <w:p w14:paraId="384F253D" w14:textId="77777777" w:rsidR="00D41AEF" w:rsidRPr="00D41AEF" w:rsidRDefault="00D41AEF" w:rsidP="00D41AEF">
            <w:pPr>
              <w:spacing w:line="240" w:lineRule="auto"/>
              <w:ind w:left="-112" w:firstLine="0"/>
              <w:jc w:val="center"/>
              <w:rPr>
                <w:sz w:val="22"/>
                <w:szCs w:val="22"/>
              </w:rPr>
            </w:pPr>
            <w:r w:rsidRPr="00D41AEF">
              <w:rPr>
                <w:sz w:val="22"/>
                <w:szCs w:val="22"/>
              </w:rPr>
              <w:t>ТО3</w:t>
            </w:r>
          </w:p>
        </w:tc>
        <w:tc>
          <w:tcPr>
            <w:tcW w:w="258" w:type="pct"/>
            <w:tcBorders>
              <w:top w:val="single" w:sz="4" w:space="0" w:color="auto"/>
              <w:left w:val="single" w:sz="4" w:space="0" w:color="auto"/>
              <w:bottom w:val="single" w:sz="4" w:space="0" w:color="auto"/>
              <w:right w:val="single" w:sz="4" w:space="0" w:color="auto"/>
            </w:tcBorders>
            <w:vAlign w:val="center"/>
          </w:tcPr>
          <w:p w14:paraId="4F545AEB"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9" w:type="pct"/>
            <w:tcBorders>
              <w:top w:val="single" w:sz="4" w:space="0" w:color="auto"/>
              <w:left w:val="single" w:sz="4" w:space="0" w:color="auto"/>
              <w:bottom w:val="single" w:sz="4" w:space="0" w:color="auto"/>
              <w:right w:val="single" w:sz="4" w:space="0" w:color="auto"/>
            </w:tcBorders>
            <w:vAlign w:val="center"/>
          </w:tcPr>
          <w:p w14:paraId="7230C754"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8" w:type="pct"/>
            <w:tcBorders>
              <w:top w:val="single" w:sz="4" w:space="0" w:color="auto"/>
              <w:left w:val="single" w:sz="4" w:space="0" w:color="auto"/>
              <w:bottom w:val="single" w:sz="4" w:space="0" w:color="auto"/>
              <w:right w:val="single" w:sz="4" w:space="0" w:color="auto"/>
            </w:tcBorders>
            <w:vAlign w:val="center"/>
          </w:tcPr>
          <w:p w14:paraId="545BD92D"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308" w:type="pct"/>
            <w:tcBorders>
              <w:top w:val="single" w:sz="4" w:space="0" w:color="auto"/>
              <w:left w:val="single" w:sz="4" w:space="0" w:color="auto"/>
              <w:bottom w:val="single" w:sz="4" w:space="0" w:color="auto"/>
              <w:right w:val="single" w:sz="4" w:space="0" w:color="auto"/>
            </w:tcBorders>
            <w:vAlign w:val="center"/>
          </w:tcPr>
          <w:p w14:paraId="62A77055"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r>
      <w:tr w:rsidR="00D41AEF" w:rsidRPr="00D41AEF" w14:paraId="1AA10995" w14:textId="77777777" w:rsidTr="00DB2412">
        <w:trPr>
          <w:trHeight w:val="255"/>
        </w:trPr>
        <w:tc>
          <w:tcPr>
            <w:tcW w:w="256" w:type="pct"/>
            <w:tcBorders>
              <w:top w:val="single" w:sz="4" w:space="0" w:color="auto"/>
              <w:left w:val="single" w:sz="4" w:space="0" w:color="auto"/>
              <w:bottom w:val="single" w:sz="4" w:space="0" w:color="auto"/>
              <w:right w:val="single" w:sz="4" w:space="0" w:color="auto"/>
            </w:tcBorders>
            <w:vAlign w:val="center"/>
            <w:hideMark/>
          </w:tcPr>
          <w:p w14:paraId="654316F8" w14:textId="77777777" w:rsidR="00D41AEF" w:rsidRPr="00D41AEF" w:rsidRDefault="00D41AEF" w:rsidP="00D41AEF">
            <w:pPr>
              <w:numPr>
                <w:ilvl w:val="0"/>
                <w:numId w:val="103"/>
              </w:numPr>
              <w:spacing w:line="240" w:lineRule="auto"/>
              <w:ind w:left="0" w:firstLine="0"/>
              <w:rPr>
                <w:sz w:val="22"/>
                <w:szCs w:val="22"/>
                <w:lang w:val="x-none" w:eastAsia="x-none"/>
              </w:rPr>
            </w:pPr>
          </w:p>
        </w:tc>
        <w:tc>
          <w:tcPr>
            <w:tcW w:w="159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9D5060D" w14:textId="77777777" w:rsidR="00D41AEF" w:rsidRPr="00D41AEF" w:rsidRDefault="00D41AEF" w:rsidP="00D41AEF">
            <w:pPr>
              <w:spacing w:line="240" w:lineRule="auto"/>
              <w:ind w:right="-40" w:firstLine="0"/>
              <w:jc w:val="left"/>
              <w:rPr>
                <w:sz w:val="20"/>
                <w:szCs w:val="24"/>
              </w:rPr>
            </w:pPr>
            <w:r w:rsidRPr="00D41AEF">
              <w:rPr>
                <w:sz w:val="20"/>
                <w:szCs w:val="24"/>
              </w:rPr>
              <w:t>Внутренняя сеть канализации (п.</w:t>
            </w:r>
            <w:r w:rsidRPr="00D41AEF">
              <w:rPr>
                <w:sz w:val="20"/>
                <w:szCs w:val="24"/>
                <w:lang w:val="en-US"/>
              </w:rPr>
              <w:t>III</w:t>
            </w:r>
            <w:r w:rsidRPr="00D41AEF">
              <w:rPr>
                <w:sz w:val="20"/>
                <w:szCs w:val="24"/>
              </w:rPr>
              <w:t xml:space="preserve"> Приложения №4 к ТЗ)</w:t>
            </w:r>
          </w:p>
        </w:tc>
        <w:tc>
          <w:tcPr>
            <w:tcW w:w="259" w:type="pct"/>
            <w:tcBorders>
              <w:top w:val="single" w:sz="4" w:space="0" w:color="auto"/>
              <w:left w:val="single" w:sz="4" w:space="0" w:color="auto"/>
              <w:bottom w:val="single" w:sz="4" w:space="0" w:color="auto"/>
              <w:right w:val="single" w:sz="4" w:space="0" w:color="auto"/>
            </w:tcBorders>
            <w:vAlign w:val="center"/>
          </w:tcPr>
          <w:p w14:paraId="5C561862"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9" w:type="pct"/>
            <w:tcBorders>
              <w:top w:val="single" w:sz="4" w:space="0" w:color="auto"/>
              <w:left w:val="single" w:sz="4" w:space="0" w:color="auto"/>
              <w:bottom w:val="single" w:sz="4" w:space="0" w:color="auto"/>
              <w:right w:val="single" w:sz="4" w:space="0" w:color="auto"/>
            </w:tcBorders>
            <w:vAlign w:val="center"/>
          </w:tcPr>
          <w:p w14:paraId="6DF24483" w14:textId="77777777" w:rsidR="00D41AEF" w:rsidRPr="00D41AEF" w:rsidRDefault="00D41AEF" w:rsidP="00D41AEF">
            <w:pPr>
              <w:spacing w:line="240" w:lineRule="auto"/>
              <w:ind w:left="-112" w:firstLine="0"/>
              <w:jc w:val="center"/>
              <w:rPr>
                <w:sz w:val="22"/>
                <w:szCs w:val="22"/>
              </w:rPr>
            </w:pPr>
            <w:r w:rsidRPr="00D41AEF">
              <w:rPr>
                <w:sz w:val="22"/>
                <w:szCs w:val="22"/>
              </w:rPr>
              <w:t>ТО3</w:t>
            </w:r>
          </w:p>
        </w:tc>
        <w:tc>
          <w:tcPr>
            <w:tcW w:w="260" w:type="pct"/>
            <w:tcBorders>
              <w:top w:val="single" w:sz="4" w:space="0" w:color="auto"/>
              <w:left w:val="single" w:sz="4" w:space="0" w:color="auto"/>
              <w:bottom w:val="single" w:sz="4" w:space="0" w:color="auto"/>
              <w:right w:val="single" w:sz="4" w:space="0" w:color="auto"/>
            </w:tcBorders>
            <w:vAlign w:val="center"/>
          </w:tcPr>
          <w:p w14:paraId="023B386D"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8" w:type="pct"/>
            <w:tcBorders>
              <w:top w:val="single" w:sz="4" w:space="0" w:color="auto"/>
              <w:left w:val="single" w:sz="4" w:space="0" w:color="auto"/>
              <w:bottom w:val="single" w:sz="4" w:space="0" w:color="auto"/>
              <w:right w:val="single" w:sz="4" w:space="0" w:color="auto"/>
            </w:tcBorders>
            <w:vAlign w:val="center"/>
          </w:tcPr>
          <w:p w14:paraId="34F05131"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9" w:type="pct"/>
            <w:tcBorders>
              <w:top w:val="single" w:sz="4" w:space="0" w:color="auto"/>
              <w:left w:val="single" w:sz="4" w:space="0" w:color="auto"/>
              <w:bottom w:val="single" w:sz="4" w:space="0" w:color="auto"/>
              <w:right w:val="single" w:sz="4" w:space="0" w:color="auto"/>
            </w:tcBorders>
            <w:vAlign w:val="center"/>
          </w:tcPr>
          <w:p w14:paraId="026782FF"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8" w:type="pct"/>
            <w:tcBorders>
              <w:top w:val="single" w:sz="4" w:space="0" w:color="auto"/>
              <w:left w:val="single" w:sz="4" w:space="0" w:color="auto"/>
              <w:bottom w:val="single" w:sz="4" w:space="0" w:color="auto"/>
              <w:right w:val="single" w:sz="4" w:space="0" w:color="auto"/>
            </w:tcBorders>
            <w:vAlign w:val="center"/>
          </w:tcPr>
          <w:p w14:paraId="581931F9"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8" w:type="pct"/>
            <w:tcBorders>
              <w:top w:val="single" w:sz="4" w:space="0" w:color="auto"/>
              <w:left w:val="single" w:sz="4" w:space="0" w:color="auto"/>
              <w:bottom w:val="single" w:sz="4" w:space="0" w:color="auto"/>
              <w:right w:val="single" w:sz="4" w:space="0" w:color="auto"/>
            </w:tcBorders>
            <w:vAlign w:val="center"/>
          </w:tcPr>
          <w:p w14:paraId="599F0648"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9" w:type="pct"/>
            <w:tcBorders>
              <w:top w:val="single" w:sz="4" w:space="0" w:color="auto"/>
              <w:left w:val="single" w:sz="4" w:space="0" w:color="auto"/>
              <w:bottom w:val="single" w:sz="4" w:space="0" w:color="auto"/>
              <w:right w:val="single" w:sz="4" w:space="0" w:color="auto"/>
            </w:tcBorders>
            <w:vAlign w:val="center"/>
          </w:tcPr>
          <w:p w14:paraId="44C0ED6B" w14:textId="77777777" w:rsidR="00D41AEF" w:rsidRPr="00D41AEF" w:rsidRDefault="00D41AEF" w:rsidP="00D41AEF">
            <w:pPr>
              <w:spacing w:line="240" w:lineRule="auto"/>
              <w:ind w:left="-112" w:firstLine="0"/>
              <w:jc w:val="center"/>
              <w:rPr>
                <w:sz w:val="22"/>
                <w:szCs w:val="22"/>
              </w:rPr>
            </w:pPr>
            <w:r w:rsidRPr="00D41AEF">
              <w:rPr>
                <w:sz w:val="22"/>
                <w:szCs w:val="22"/>
              </w:rPr>
              <w:t>ТО3</w:t>
            </w:r>
          </w:p>
        </w:tc>
        <w:tc>
          <w:tcPr>
            <w:tcW w:w="258" w:type="pct"/>
            <w:tcBorders>
              <w:top w:val="single" w:sz="4" w:space="0" w:color="auto"/>
              <w:left w:val="single" w:sz="4" w:space="0" w:color="auto"/>
              <w:bottom w:val="single" w:sz="4" w:space="0" w:color="auto"/>
              <w:right w:val="single" w:sz="4" w:space="0" w:color="auto"/>
            </w:tcBorders>
            <w:vAlign w:val="center"/>
          </w:tcPr>
          <w:p w14:paraId="386105FA"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9" w:type="pct"/>
            <w:tcBorders>
              <w:top w:val="single" w:sz="4" w:space="0" w:color="auto"/>
              <w:left w:val="single" w:sz="4" w:space="0" w:color="auto"/>
              <w:bottom w:val="single" w:sz="4" w:space="0" w:color="auto"/>
              <w:right w:val="single" w:sz="4" w:space="0" w:color="auto"/>
            </w:tcBorders>
            <w:vAlign w:val="center"/>
          </w:tcPr>
          <w:p w14:paraId="7D2F1511"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8" w:type="pct"/>
            <w:tcBorders>
              <w:top w:val="single" w:sz="4" w:space="0" w:color="auto"/>
              <w:left w:val="single" w:sz="4" w:space="0" w:color="auto"/>
              <w:bottom w:val="single" w:sz="4" w:space="0" w:color="auto"/>
              <w:right w:val="single" w:sz="4" w:space="0" w:color="auto"/>
            </w:tcBorders>
            <w:vAlign w:val="center"/>
          </w:tcPr>
          <w:p w14:paraId="124837CC"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308" w:type="pct"/>
            <w:tcBorders>
              <w:top w:val="single" w:sz="4" w:space="0" w:color="auto"/>
              <w:left w:val="single" w:sz="4" w:space="0" w:color="auto"/>
              <w:bottom w:val="single" w:sz="4" w:space="0" w:color="auto"/>
              <w:right w:val="single" w:sz="4" w:space="0" w:color="auto"/>
            </w:tcBorders>
            <w:vAlign w:val="center"/>
          </w:tcPr>
          <w:p w14:paraId="77914215"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r>
      <w:tr w:rsidR="00D41AEF" w:rsidRPr="00D41AEF" w14:paraId="6E1EDDFA" w14:textId="77777777" w:rsidTr="00DB2412">
        <w:trPr>
          <w:trHeight w:val="255"/>
        </w:trPr>
        <w:tc>
          <w:tcPr>
            <w:tcW w:w="256" w:type="pct"/>
            <w:tcBorders>
              <w:top w:val="single" w:sz="4" w:space="0" w:color="auto"/>
              <w:left w:val="single" w:sz="4" w:space="0" w:color="auto"/>
              <w:bottom w:val="single" w:sz="4" w:space="0" w:color="auto"/>
              <w:right w:val="single" w:sz="4" w:space="0" w:color="auto"/>
            </w:tcBorders>
            <w:vAlign w:val="center"/>
          </w:tcPr>
          <w:p w14:paraId="2EF9469D" w14:textId="77777777" w:rsidR="00D41AEF" w:rsidRPr="00D41AEF" w:rsidRDefault="00D41AEF" w:rsidP="00D41AEF">
            <w:pPr>
              <w:numPr>
                <w:ilvl w:val="0"/>
                <w:numId w:val="103"/>
              </w:numPr>
              <w:spacing w:line="240" w:lineRule="auto"/>
              <w:ind w:left="0" w:firstLine="0"/>
              <w:rPr>
                <w:sz w:val="22"/>
                <w:szCs w:val="22"/>
                <w:lang w:val="x-none" w:eastAsia="x-none"/>
              </w:rPr>
            </w:pPr>
          </w:p>
        </w:tc>
        <w:tc>
          <w:tcPr>
            <w:tcW w:w="1591" w:type="pct"/>
            <w:tcBorders>
              <w:top w:val="single" w:sz="4" w:space="0" w:color="auto"/>
              <w:left w:val="single" w:sz="4" w:space="0" w:color="auto"/>
              <w:bottom w:val="single" w:sz="4" w:space="0" w:color="auto"/>
              <w:right w:val="single" w:sz="4" w:space="0" w:color="auto"/>
            </w:tcBorders>
            <w:shd w:val="clear" w:color="auto" w:fill="FFFFFF"/>
            <w:vAlign w:val="center"/>
          </w:tcPr>
          <w:p w14:paraId="2C16B254" w14:textId="77777777" w:rsidR="00D41AEF" w:rsidRPr="00D41AEF" w:rsidRDefault="00D41AEF" w:rsidP="00D41AEF">
            <w:pPr>
              <w:spacing w:line="240" w:lineRule="auto"/>
              <w:ind w:right="-40" w:firstLine="0"/>
              <w:jc w:val="left"/>
              <w:rPr>
                <w:sz w:val="20"/>
                <w:szCs w:val="24"/>
              </w:rPr>
            </w:pPr>
            <w:r w:rsidRPr="00D41AEF">
              <w:rPr>
                <w:sz w:val="20"/>
                <w:szCs w:val="24"/>
              </w:rPr>
              <w:t>Внешние сети водопровода и канализации (п.</w:t>
            </w:r>
            <w:r w:rsidRPr="00D41AEF">
              <w:rPr>
                <w:sz w:val="20"/>
                <w:szCs w:val="24"/>
                <w:lang w:val="en-US"/>
              </w:rPr>
              <w:t>IV</w:t>
            </w:r>
            <w:r w:rsidRPr="00D41AEF">
              <w:rPr>
                <w:sz w:val="20"/>
                <w:szCs w:val="24"/>
              </w:rPr>
              <w:t xml:space="preserve"> Приложения №4 к ТЗ)</w:t>
            </w:r>
          </w:p>
        </w:tc>
        <w:tc>
          <w:tcPr>
            <w:tcW w:w="259" w:type="pct"/>
            <w:tcBorders>
              <w:top w:val="single" w:sz="4" w:space="0" w:color="auto"/>
              <w:left w:val="single" w:sz="4" w:space="0" w:color="auto"/>
              <w:bottom w:val="single" w:sz="4" w:space="0" w:color="auto"/>
              <w:right w:val="single" w:sz="4" w:space="0" w:color="auto"/>
            </w:tcBorders>
            <w:vAlign w:val="center"/>
          </w:tcPr>
          <w:p w14:paraId="7DC40A51"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9" w:type="pct"/>
            <w:tcBorders>
              <w:top w:val="single" w:sz="4" w:space="0" w:color="auto"/>
              <w:left w:val="single" w:sz="4" w:space="0" w:color="auto"/>
              <w:bottom w:val="single" w:sz="4" w:space="0" w:color="auto"/>
              <w:right w:val="single" w:sz="4" w:space="0" w:color="auto"/>
            </w:tcBorders>
            <w:vAlign w:val="center"/>
          </w:tcPr>
          <w:p w14:paraId="64CCC267"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60" w:type="pct"/>
            <w:tcBorders>
              <w:top w:val="single" w:sz="4" w:space="0" w:color="auto"/>
              <w:left w:val="single" w:sz="4" w:space="0" w:color="auto"/>
              <w:bottom w:val="single" w:sz="4" w:space="0" w:color="auto"/>
              <w:right w:val="single" w:sz="4" w:space="0" w:color="auto"/>
            </w:tcBorders>
            <w:vAlign w:val="center"/>
          </w:tcPr>
          <w:p w14:paraId="1E4AE8B9" w14:textId="77777777" w:rsidR="00D41AEF" w:rsidRPr="00D41AEF" w:rsidRDefault="00D41AEF" w:rsidP="00D41AEF">
            <w:pPr>
              <w:spacing w:line="240" w:lineRule="auto"/>
              <w:ind w:left="-112" w:firstLine="0"/>
              <w:jc w:val="center"/>
              <w:rPr>
                <w:sz w:val="22"/>
                <w:szCs w:val="22"/>
              </w:rPr>
            </w:pPr>
            <w:r w:rsidRPr="00D41AEF">
              <w:rPr>
                <w:sz w:val="22"/>
                <w:szCs w:val="22"/>
              </w:rPr>
              <w:t>ТО3</w:t>
            </w:r>
          </w:p>
        </w:tc>
        <w:tc>
          <w:tcPr>
            <w:tcW w:w="258" w:type="pct"/>
            <w:tcBorders>
              <w:top w:val="single" w:sz="4" w:space="0" w:color="auto"/>
              <w:left w:val="single" w:sz="4" w:space="0" w:color="auto"/>
              <w:bottom w:val="single" w:sz="4" w:space="0" w:color="auto"/>
              <w:right w:val="single" w:sz="4" w:space="0" w:color="auto"/>
            </w:tcBorders>
            <w:vAlign w:val="center"/>
          </w:tcPr>
          <w:p w14:paraId="3ACECBFC"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9" w:type="pct"/>
            <w:tcBorders>
              <w:top w:val="single" w:sz="4" w:space="0" w:color="auto"/>
              <w:left w:val="single" w:sz="4" w:space="0" w:color="auto"/>
              <w:bottom w:val="single" w:sz="4" w:space="0" w:color="auto"/>
              <w:right w:val="single" w:sz="4" w:space="0" w:color="auto"/>
            </w:tcBorders>
            <w:vAlign w:val="center"/>
          </w:tcPr>
          <w:p w14:paraId="2A746707"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8" w:type="pct"/>
            <w:tcBorders>
              <w:top w:val="single" w:sz="4" w:space="0" w:color="auto"/>
              <w:left w:val="single" w:sz="4" w:space="0" w:color="auto"/>
              <w:bottom w:val="single" w:sz="4" w:space="0" w:color="auto"/>
              <w:right w:val="single" w:sz="4" w:space="0" w:color="auto"/>
            </w:tcBorders>
            <w:vAlign w:val="center"/>
          </w:tcPr>
          <w:p w14:paraId="4EA14146" w14:textId="77777777" w:rsidR="00D41AEF" w:rsidRPr="00D41AEF" w:rsidRDefault="00D41AEF" w:rsidP="00D41AEF">
            <w:pPr>
              <w:spacing w:line="240" w:lineRule="auto"/>
              <w:ind w:left="-112" w:firstLine="0"/>
              <w:rPr>
                <w:sz w:val="22"/>
                <w:szCs w:val="22"/>
              </w:rPr>
            </w:pPr>
            <w:r w:rsidRPr="00D41AEF">
              <w:rPr>
                <w:sz w:val="22"/>
                <w:szCs w:val="22"/>
              </w:rPr>
              <w:t>ТО1</w:t>
            </w:r>
          </w:p>
        </w:tc>
        <w:tc>
          <w:tcPr>
            <w:tcW w:w="258" w:type="pct"/>
            <w:tcBorders>
              <w:top w:val="single" w:sz="4" w:space="0" w:color="auto"/>
              <w:left w:val="single" w:sz="4" w:space="0" w:color="auto"/>
              <w:bottom w:val="single" w:sz="4" w:space="0" w:color="auto"/>
              <w:right w:val="single" w:sz="4" w:space="0" w:color="auto"/>
            </w:tcBorders>
            <w:vAlign w:val="center"/>
          </w:tcPr>
          <w:p w14:paraId="1B51EA15"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9" w:type="pct"/>
            <w:tcBorders>
              <w:top w:val="single" w:sz="4" w:space="0" w:color="auto"/>
              <w:left w:val="single" w:sz="4" w:space="0" w:color="auto"/>
              <w:bottom w:val="single" w:sz="4" w:space="0" w:color="auto"/>
              <w:right w:val="single" w:sz="4" w:space="0" w:color="auto"/>
            </w:tcBorders>
            <w:vAlign w:val="center"/>
          </w:tcPr>
          <w:p w14:paraId="308DDE54"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8" w:type="pct"/>
            <w:tcBorders>
              <w:top w:val="single" w:sz="4" w:space="0" w:color="auto"/>
              <w:left w:val="single" w:sz="4" w:space="0" w:color="auto"/>
              <w:bottom w:val="single" w:sz="4" w:space="0" w:color="auto"/>
              <w:right w:val="single" w:sz="4" w:space="0" w:color="auto"/>
            </w:tcBorders>
            <w:vAlign w:val="center"/>
          </w:tcPr>
          <w:p w14:paraId="4D9706EB" w14:textId="77777777" w:rsidR="00D41AEF" w:rsidRPr="00D41AEF" w:rsidRDefault="00D41AEF" w:rsidP="00D41AEF">
            <w:pPr>
              <w:spacing w:line="240" w:lineRule="auto"/>
              <w:ind w:left="-112" w:firstLine="0"/>
              <w:jc w:val="center"/>
              <w:rPr>
                <w:sz w:val="22"/>
                <w:szCs w:val="22"/>
              </w:rPr>
            </w:pPr>
            <w:r w:rsidRPr="00D41AEF">
              <w:rPr>
                <w:sz w:val="22"/>
                <w:szCs w:val="22"/>
              </w:rPr>
              <w:t>ТО3</w:t>
            </w:r>
          </w:p>
        </w:tc>
        <w:tc>
          <w:tcPr>
            <w:tcW w:w="259" w:type="pct"/>
            <w:tcBorders>
              <w:top w:val="single" w:sz="4" w:space="0" w:color="auto"/>
              <w:left w:val="single" w:sz="4" w:space="0" w:color="auto"/>
              <w:bottom w:val="single" w:sz="4" w:space="0" w:color="auto"/>
              <w:right w:val="single" w:sz="4" w:space="0" w:color="auto"/>
            </w:tcBorders>
            <w:vAlign w:val="center"/>
          </w:tcPr>
          <w:p w14:paraId="35F14D5F"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258" w:type="pct"/>
            <w:tcBorders>
              <w:top w:val="single" w:sz="4" w:space="0" w:color="auto"/>
              <w:left w:val="single" w:sz="4" w:space="0" w:color="auto"/>
              <w:bottom w:val="single" w:sz="4" w:space="0" w:color="auto"/>
              <w:right w:val="single" w:sz="4" w:space="0" w:color="auto"/>
            </w:tcBorders>
            <w:vAlign w:val="center"/>
          </w:tcPr>
          <w:p w14:paraId="053213DA"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c>
          <w:tcPr>
            <w:tcW w:w="308" w:type="pct"/>
            <w:tcBorders>
              <w:top w:val="single" w:sz="4" w:space="0" w:color="auto"/>
              <w:left w:val="single" w:sz="4" w:space="0" w:color="auto"/>
              <w:bottom w:val="single" w:sz="4" w:space="0" w:color="auto"/>
              <w:right w:val="single" w:sz="4" w:space="0" w:color="auto"/>
            </w:tcBorders>
            <w:vAlign w:val="center"/>
          </w:tcPr>
          <w:p w14:paraId="6D30399B" w14:textId="77777777" w:rsidR="00D41AEF" w:rsidRPr="00D41AEF" w:rsidRDefault="00D41AEF" w:rsidP="00D41AEF">
            <w:pPr>
              <w:spacing w:line="240" w:lineRule="auto"/>
              <w:ind w:left="-112" w:firstLine="0"/>
              <w:jc w:val="center"/>
              <w:rPr>
                <w:sz w:val="22"/>
                <w:szCs w:val="22"/>
              </w:rPr>
            </w:pPr>
            <w:r w:rsidRPr="00D41AEF">
              <w:rPr>
                <w:sz w:val="22"/>
                <w:szCs w:val="22"/>
              </w:rPr>
              <w:t>ТО1</w:t>
            </w:r>
          </w:p>
        </w:tc>
      </w:tr>
    </w:tbl>
    <w:p w14:paraId="3136A49A" w14:textId="5729D101" w:rsidR="00D41AEF" w:rsidRPr="00D41AEF" w:rsidRDefault="00D41AEF" w:rsidP="00D41AEF">
      <w:pPr>
        <w:spacing w:line="240" w:lineRule="auto"/>
        <w:ind w:left="426" w:hanging="426"/>
        <w:rPr>
          <w:sz w:val="24"/>
          <w:szCs w:val="24"/>
        </w:rPr>
      </w:pPr>
      <w:r w:rsidRPr="00D41AEF">
        <w:rPr>
          <w:sz w:val="24"/>
          <w:szCs w:val="24"/>
        </w:rPr>
        <w:t xml:space="preserve">*  - техническое обслуживание выполняется для каждой единицы оборудования из состава </w:t>
      </w:r>
      <w:r w:rsidR="00D920ED">
        <w:rPr>
          <w:sz w:val="24"/>
          <w:szCs w:val="24"/>
        </w:rPr>
        <w:t>ИС</w:t>
      </w:r>
      <w:r w:rsidRPr="00D41AEF">
        <w:rPr>
          <w:sz w:val="24"/>
          <w:szCs w:val="24"/>
        </w:rPr>
        <w:t xml:space="preserve"> с периодичностью 1 раз в 3 месяца;</w:t>
      </w:r>
    </w:p>
    <w:p w14:paraId="18556743" w14:textId="77777777" w:rsidR="00D41AEF" w:rsidRPr="00D41AEF" w:rsidRDefault="00D41AEF" w:rsidP="00D41AEF">
      <w:pPr>
        <w:spacing w:line="240" w:lineRule="auto"/>
        <w:ind w:left="426" w:hanging="426"/>
        <w:rPr>
          <w:sz w:val="24"/>
          <w:szCs w:val="24"/>
        </w:rPr>
      </w:pPr>
      <w:r w:rsidRPr="00D41AEF">
        <w:rPr>
          <w:sz w:val="24"/>
          <w:szCs w:val="24"/>
        </w:rPr>
        <w:t>** - техническое обслуживание теплотехнического оборудования индивидуального теплового пункта  выполняется в объеме ТО-3 по окончанию отопительного сезона и перед его началом.</w:t>
      </w:r>
    </w:p>
    <w:p w14:paraId="1F673B7A" w14:textId="77777777" w:rsidR="00D41AEF" w:rsidRPr="00D41AEF" w:rsidRDefault="00D41AEF" w:rsidP="00D41AEF">
      <w:pPr>
        <w:spacing w:line="240" w:lineRule="auto"/>
        <w:ind w:left="560"/>
        <w:jc w:val="right"/>
        <w:rPr>
          <w:rFonts w:eastAsia="Calibri"/>
          <w:sz w:val="24"/>
          <w:szCs w:val="24"/>
        </w:rPr>
      </w:pPr>
    </w:p>
    <w:p w14:paraId="56616B65" w14:textId="77777777" w:rsidR="00D41AEF" w:rsidRPr="00D41AEF" w:rsidRDefault="00D41AEF" w:rsidP="00D41AEF">
      <w:pPr>
        <w:spacing w:line="240" w:lineRule="auto"/>
        <w:ind w:firstLine="0"/>
        <w:jc w:val="left"/>
        <w:rPr>
          <w:rFonts w:eastAsia="Calibri"/>
          <w:sz w:val="24"/>
          <w:szCs w:val="24"/>
        </w:rPr>
      </w:pPr>
      <w:r w:rsidRPr="00D41AEF">
        <w:rPr>
          <w:rFonts w:eastAsia="Calibri"/>
          <w:szCs w:val="24"/>
        </w:rPr>
        <w:br w:type="page"/>
      </w:r>
    </w:p>
    <w:p w14:paraId="7261E4BE" w14:textId="77777777" w:rsidR="00D41AEF" w:rsidRPr="00D41AEF" w:rsidRDefault="00D41AEF" w:rsidP="00D41AEF">
      <w:pPr>
        <w:spacing w:line="240" w:lineRule="auto"/>
        <w:ind w:left="560"/>
        <w:jc w:val="right"/>
        <w:outlineLvl w:val="1"/>
        <w:rPr>
          <w:rFonts w:eastAsia="Calibri"/>
          <w:sz w:val="24"/>
          <w:szCs w:val="24"/>
        </w:rPr>
      </w:pPr>
      <w:r w:rsidRPr="00D41AEF">
        <w:rPr>
          <w:rFonts w:eastAsia="Calibri"/>
          <w:sz w:val="24"/>
          <w:szCs w:val="24"/>
        </w:rPr>
        <w:lastRenderedPageBreak/>
        <w:t>Приложение № 11</w:t>
      </w:r>
    </w:p>
    <w:p w14:paraId="3091522C" w14:textId="7A440ADF" w:rsidR="00D41AEF" w:rsidRPr="00D41AEF" w:rsidRDefault="00D41AEF" w:rsidP="00D41AEF">
      <w:pPr>
        <w:spacing w:line="240" w:lineRule="auto"/>
        <w:ind w:left="560"/>
        <w:jc w:val="right"/>
        <w:rPr>
          <w:rFonts w:eastAsia="Calibri"/>
          <w:sz w:val="24"/>
          <w:szCs w:val="24"/>
        </w:rPr>
      </w:pPr>
      <w:r w:rsidRPr="00D41AEF">
        <w:rPr>
          <w:rFonts w:eastAsia="Calibri"/>
          <w:sz w:val="24"/>
          <w:szCs w:val="24"/>
        </w:rPr>
        <w:t>к Т</w:t>
      </w:r>
      <w:r w:rsidR="0095437F">
        <w:rPr>
          <w:sz w:val="24"/>
          <w:szCs w:val="24"/>
        </w:rPr>
        <w:t>ехническому заданию</w:t>
      </w:r>
    </w:p>
    <w:p w14:paraId="520A3348" w14:textId="77777777" w:rsidR="00D41AEF" w:rsidRPr="00D41AEF" w:rsidRDefault="00D41AEF" w:rsidP="00D41AEF">
      <w:pPr>
        <w:spacing w:line="240" w:lineRule="auto"/>
        <w:jc w:val="center"/>
        <w:rPr>
          <w:b/>
          <w:sz w:val="24"/>
        </w:rPr>
      </w:pPr>
    </w:p>
    <w:p w14:paraId="6C5E2E11" w14:textId="77777777" w:rsidR="00D41AEF" w:rsidRPr="00D41AEF" w:rsidRDefault="00D41AEF" w:rsidP="00D41AEF">
      <w:pPr>
        <w:spacing w:line="240" w:lineRule="auto"/>
        <w:jc w:val="center"/>
        <w:rPr>
          <w:b/>
          <w:sz w:val="24"/>
        </w:rPr>
      </w:pPr>
    </w:p>
    <w:p w14:paraId="741A2501" w14:textId="1F62025A" w:rsidR="00D41AEF" w:rsidRPr="00D41AEF" w:rsidRDefault="00D41AEF" w:rsidP="00D41AEF">
      <w:pPr>
        <w:spacing w:line="240" w:lineRule="auto"/>
        <w:jc w:val="center"/>
        <w:rPr>
          <w:b/>
          <w:sz w:val="24"/>
        </w:rPr>
      </w:pPr>
      <w:r w:rsidRPr="00D41AEF">
        <w:rPr>
          <w:b/>
          <w:sz w:val="24"/>
        </w:rPr>
        <w:t xml:space="preserve">Перечень услуг по техническому обслуживанию </w:t>
      </w:r>
      <w:r w:rsidR="008924B9">
        <w:rPr>
          <w:b/>
          <w:sz w:val="24"/>
        </w:rPr>
        <w:t xml:space="preserve">оборудования </w:t>
      </w:r>
      <w:r w:rsidRPr="00D41AEF">
        <w:rPr>
          <w:b/>
          <w:sz w:val="24"/>
        </w:rPr>
        <w:t xml:space="preserve">систем электроснабжения, системы освещения и прочего оборудования </w:t>
      </w:r>
      <w:r w:rsidR="002452DB">
        <w:rPr>
          <w:b/>
          <w:sz w:val="24"/>
        </w:rPr>
        <w:t>ИС</w:t>
      </w:r>
    </w:p>
    <w:tbl>
      <w:tblPr>
        <w:tblW w:w="4829"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9047"/>
        <w:gridCol w:w="20"/>
      </w:tblGrid>
      <w:tr w:rsidR="00D41AEF" w:rsidRPr="00D41AEF" w14:paraId="5A62787C" w14:textId="77777777" w:rsidTr="00DB2412">
        <w:trPr>
          <w:tblHeader/>
        </w:trPr>
        <w:tc>
          <w:tcPr>
            <w:tcW w:w="723" w:type="dxa"/>
            <w:tcBorders>
              <w:top w:val="single" w:sz="4" w:space="0" w:color="auto"/>
              <w:left w:val="single" w:sz="4" w:space="0" w:color="auto"/>
              <w:bottom w:val="single" w:sz="4" w:space="0" w:color="auto"/>
              <w:right w:val="single" w:sz="4" w:space="0" w:color="auto"/>
            </w:tcBorders>
            <w:vAlign w:val="center"/>
            <w:hideMark/>
          </w:tcPr>
          <w:p w14:paraId="2A0A87AF" w14:textId="77777777" w:rsidR="00D41AEF" w:rsidRPr="00D41AEF" w:rsidRDefault="00D41AEF" w:rsidP="00D41AEF">
            <w:pPr>
              <w:snapToGrid w:val="0"/>
              <w:spacing w:line="240" w:lineRule="auto"/>
              <w:ind w:firstLine="34"/>
              <w:jc w:val="center"/>
              <w:rPr>
                <w:sz w:val="24"/>
                <w:szCs w:val="24"/>
              </w:rPr>
            </w:pPr>
            <w:r w:rsidRPr="00D41AEF">
              <w:rPr>
                <w:sz w:val="24"/>
                <w:szCs w:val="24"/>
              </w:rPr>
              <w:t>№</w:t>
            </w:r>
          </w:p>
          <w:p w14:paraId="710402D6" w14:textId="77777777" w:rsidR="00D41AEF" w:rsidRPr="00D41AEF" w:rsidRDefault="00D41AEF" w:rsidP="00D41AEF">
            <w:pPr>
              <w:snapToGrid w:val="0"/>
              <w:spacing w:line="240" w:lineRule="auto"/>
              <w:ind w:firstLine="34"/>
              <w:jc w:val="center"/>
              <w:rPr>
                <w:sz w:val="24"/>
                <w:szCs w:val="24"/>
              </w:rPr>
            </w:pPr>
            <w:r w:rsidRPr="00D41AEF">
              <w:rPr>
                <w:sz w:val="24"/>
                <w:szCs w:val="24"/>
              </w:rPr>
              <w:t xml:space="preserve"> п.п.</w:t>
            </w: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41EDC9C6" w14:textId="77777777" w:rsidR="00D41AEF" w:rsidRPr="00D41AEF" w:rsidRDefault="00D41AEF" w:rsidP="00D41AEF">
            <w:pPr>
              <w:snapToGrid w:val="0"/>
              <w:spacing w:line="240" w:lineRule="auto"/>
              <w:jc w:val="center"/>
              <w:rPr>
                <w:sz w:val="24"/>
                <w:szCs w:val="24"/>
              </w:rPr>
            </w:pPr>
            <w:r w:rsidRPr="00D41AEF">
              <w:rPr>
                <w:sz w:val="24"/>
                <w:szCs w:val="24"/>
              </w:rPr>
              <w:t>Наименование мероприятия по группам оборудования</w:t>
            </w:r>
          </w:p>
        </w:tc>
      </w:tr>
      <w:tr w:rsidR="00D41AEF" w:rsidRPr="00D41AEF" w14:paraId="5485053A" w14:textId="77777777" w:rsidTr="00DB2412">
        <w:trPr>
          <w:trHeight w:val="270"/>
        </w:trPr>
        <w:tc>
          <w:tcPr>
            <w:tcW w:w="97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EB518CC" w14:textId="77777777" w:rsidR="00D41AEF" w:rsidRPr="00D41AEF" w:rsidRDefault="00D41AEF" w:rsidP="00D41AEF">
            <w:pPr>
              <w:snapToGrid w:val="0"/>
              <w:spacing w:line="240" w:lineRule="auto"/>
              <w:jc w:val="center"/>
              <w:rPr>
                <w:b/>
                <w:sz w:val="24"/>
                <w:szCs w:val="24"/>
              </w:rPr>
            </w:pPr>
            <w:r w:rsidRPr="00D41AEF">
              <w:rPr>
                <w:b/>
                <w:sz w:val="24"/>
                <w:szCs w:val="24"/>
              </w:rPr>
              <w:t>Ежемесячное техническое обслуживание ТО-1</w:t>
            </w:r>
          </w:p>
        </w:tc>
      </w:tr>
      <w:tr w:rsidR="00D41AEF" w:rsidRPr="00D41AEF" w14:paraId="726F967E" w14:textId="77777777" w:rsidTr="00DB2412">
        <w:trPr>
          <w:trHeight w:val="284"/>
        </w:trPr>
        <w:tc>
          <w:tcPr>
            <w:tcW w:w="97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2667FA" w14:textId="77777777" w:rsidR="00D41AEF" w:rsidRPr="00D41AEF" w:rsidRDefault="00D41AEF" w:rsidP="00D41AEF">
            <w:pPr>
              <w:snapToGrid w:val="0"/>
              <w:spacing w:line="240" w:lineRule="auto"/>
              <w:jc w:val="center"/>
              <w:rPr>
                <w:sz w:val="24"/>
                <w:szCs w:val="24"/>
              </w:rPr>
            </w:pPr>
            <w:r w:rsidRPr="00D41AEF">
              <w:rPr>
                <w:sz w:val="24"/>
                <w:szCs w:val="24"/>
              </w:rPr>
              <w:t>Кабельные линии 6кВ (п. 1.3 Приложения №1 к ТЗ)</w:t>
            </w:r>
            <w:r w:rsidRPr="00D41AEF" w:rsidDel="00771F44">
              <w:rPr>
                <w:b/>
                <w:bCs/>
                <w:sz w:val="22"/>
                <w:szCs w:val="22"/>
              </w:rPr>
              <w:t xml:space="preserve"> </w:t>
            </w:r>
          </w:p>
        </w:tc>
      </w:tr>
      <w:tr w:rsidR="00D41AEF" w:rsidRPr="00D41AEF" w14:paraId="116D4913" w14:textId="77777777" w:rsidTr="00DB2412">
        <w:trPr>
          <w:gridAfter w:val="1"/>
          <w:wAfter w:w="20" w:type="dxa"/>
          <w:trHeight w:val="284"/>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14:paraId="3DED5436" w14:textId="77777777" w:rsidR="00D41AEF" w:rsidRPr="00D41AEF" w:rsidRDefault="00D41AEF" w:rsidP="00D41AEF">
            <w:pPr>
              <w:numPr>
                <w:ilvl w:val="0"/>
                <w:numId w:val="104"/>
              </w:numPr>
              <w:tabs>
                <w:tab w:val="left" w:pos="224"/>
              </w:tabs>
              <w:snapToGrid w:val="0"/>
              <w:spacing w:line="240" w:lineRule="auto"/>
              <w:ind w:left="0" w:firstLine="0"/>
              <w:jc w:val="center"/>
              <w:rPr>
                <w:sz w:val="24"/>
                <w:szCs w:val="24"/>
                <w:lang w:val="x-none" w:eastAsia="x-none"/>
              </w:rPr>
            </w:pPr>
          </w:p>
        </w:tc>
        <w:tc>
          <w:tcPr>
            <w:tcW w:w="9047" w:type="dxa"/>
            <w:tcBorders>
              <w:top w:val="single" w:sz="4" w:space="0" w:color="auto"/>
              <w:left w:val="single" w:sz="4" w:space="0" w:color="auto"/>
              <w:bottom w:val="single" w:sz="4" w:space="0" w:color="auto"/>
              <w:right w:val="single" w:sz="4" w:space="0" w:color="auto"/>
            </w:tcBorders>
            <w:shd w:val="clear" w:color="auto" w:fill="auto"/>
            <w:vAlign w:val="center"/>
          </w:tcPr>
          <w:p w14:paraId="54C47FF2" w14:textId="77777777" w:rsidR="00D41AEF" w:rsidRPr="00D41AEF" w:rsidRDefault="00D41AEF" w:rsidP="00D41AEF">
            <w:pPr>
              <w:snapToGrid w:val="0"/>
              <w:spacing w:line="240" w:lineRule="auto"/>
              <w:ind w:left="176" w:firstLine="0"/>
              <w:rPr>
                <w:sz w:val="24"/>
                <w:szCs w:val="24"/>
              </w:rPr>
            </w:pPr>
            <w:r w:rsidRPr="00D41AEF">
              <w:rPr>
                <w:sz w:val="24"/>
                <w:szCs w:val="24"/>
              </w:rPr>
              <w:t>Нанесение (установка) знаков определяющих охранную зону кабельной линии, заделка промывов и просадки грунта в пределах охранной зоны.</w:t>
            </w:r>
          </w:p>
        </w:tc>
      </w:tr>
      <w:tr w:rsidR="00D41AEF" w:rsidRPr="00D41AEF" w14:paraId="61100DE0" w14:textId="77777777" w:rsidTr="00DB2412">
        <w:trPr>
          <w:gridAfter w:val="1"/>
          <w:wAfter w:w="20" w:type="dxa"/>
          <w:trHeight w:val="284"/>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14:paraId="28990F6F" w14:textId="77777777" w:rsidR="00D41AEF" w:rsidRPr="00D41AEF" w:rsidRDefault="00D41AEF" w:rsidP="00D41AEF">
            <w:pPr>
              <w:numPr>
                <w:ilvl w:val="0"/>
                <w:numId w:val="104"/>
              </w:numPr>
              <w:tabs>
                <w:tab w:val="left" w:pos="224"/>
              </w:tabs>
              <w:snapToGrid w:val="0"/>
              <w:spacing w:line="240" w:lineRule="auto"/>
              <w:ind w:left="0" w:firstLine="0"/>
              <w:jc w:val="center"/>
              <w:rPr>
                <w:sz w:val="24"/>
                <w:szCs w:val="24"/>
                <w:lang w:val="x-none" w:eastAsia="x-none"/>
              </w:rPr>
            </w:pPr>
          </w:p>
        </w:tc>
        <w:tc>
          <w:tcPr>
            <w:tcW w:w="9047" w:type="dxa"/>
            <w:tcBorders>
              <w:top w:val="single" w:sz="4" w:space="0" w:color="auto"/>
              <w:left w:val="single" w:sz="4" w:space="0" w:color="auto"/>
              <w:bottom w:val="single" w:sz="4" w:space="0" w:color="auto"/>
              <w:right w:val="single" w:sz="4" w:space="0" w:color="auto"/>
            </w:tcBorders>
            <w:shd w:val="clear" w:color="auto" w:fill="auto"/>
            <w:vAlign w:val="center"/>
          </w:tcPr>
          <w:p w14:paraId="12F1CB47" w14:textId="77777777" w:rsidR="00D41AEF" w:rsidRPr="00D41AEF" w:rsidRDefault="00D41AEF" w:rsidP="00D41AEF">
            <w:pPr>
              <w:snapToGrid w:val="0"/>
              <w:spacing w:line="240" w:lineRule="auto"/>
              <w:ind w:left="176" w:firstLine="0"/>
              <w:rPr>
                <w:sz w:val="24"/>
                <w:szCs w:val="24"/>
              </w:rPr>
            </w:pPr>
            <w:r w:rsidRPr="00D41AEF">
              <w:rPr>
                <w:sz w:val="24"/>
                <w:szCs w:val="24"/>
              </w:rPr>
              <w:t>Проверка отсутствия натяжения кабелей или их смещения с конструкций</w:t>
            </w:r>
          </w:p>
        </w:tc>
      </w:tr>
      <w:tr w:rsidR="00D41AEF" w:rsidRPr="00D41AEF" w14:paraId="725F7C3C" w14:textId="77777777" w:rsidTr="00DB2412">
        <w:trPr>
          <w:gridAfter w:val="1"/>
          <w:wAfter w:w="20" w:type="dxa"/>
          <w:trHeight w:val="284"/>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14:paraId="3FF13539" w14:textId="77777777" w:rsidR="00D41AEF" w:rsidRPr="00D41AEF" w:rsidRDefault="00D41AEF" w:rsidP="00D41AEF">
            <w:pPr>
              <w:numPr>
                <w:ilvl w:val="0"/>
                <w:numId w:val="104"/>
              </w:numPr>
              <w:tabs>
                <w:tab w:val="left" w:pos="224"/>
              </w:tabs>
              <w:snapToGrid w:val="0"/>
              <w:spacing w:line="240" w:lineRule="auto"/>
              <w:ind w:left="0" w:firstLine="0"/>
              <w:jc w:val="center"/>
              <w:rPr>
                <w:sz w:val="24"/>
                <w:szCs w:val="24"/>
                <w:lang w:val="x-none" w:eastAsia="x-none"/>
              </w:rPr>
            </w:pPr>
          </w:p>
        </w:tc>
        <w:tc>
          <w:tcPr>
            <w:tcW w:w="9047" w:type="dxa"/>
            <w:tcBorders>
              <w:top w:val="single" w:sz="4" w:space="0" w:color="auto"/>
              <w:left w:val="single" w:sz="4" w:space="0" w:color="auto"/>
              <w:bottom w:val="single" w:sz="4" w:space="0" w:color="auto"/>
              <w:right w:val="single" w:sz="4" w:space="0" w:color="auto"/>
            </w:tcBorders>
            <w:shd w:val="clear" w:color="auto" w:fill="auto"/>
            <w:vAlign w:val="center"/>
          </w:tcPr>
          <w:p w14:paraId="2393A64C" w14:textId="77777777" w:rsidR="00D41AEF" w:rsidRPr="00D41AEF" w:rsidRDefault="00D41AEF" w:rsidP="00D41AEF">
            <w:pPr>
              <w:snapToGrid w:val="0"/>
              <w:spacing w:line="240" w:lineRule="auto"/>
              <w:ind w:left="176" w:firstLine="0"/>
              <w:rPr>
                <w:sz w:val="24"/>
                <w:szCs w:val="24"/>
              </w:rPr>
            </w:pPr>
            <w:r w:rsidRPr="00D41AEF">
              <w:rPr>
                <w:sz w:val="24"/>
                <w:szCs w:val="24"/>
              </w:rPr>
              <w:t>Проверка наличия маркировки кабелей (восстановление при необходимости из материала Исполнителя)</w:t>
            </w:r>
          </w:p>
        </w:tc>
      </w:tr>
      <w:tr w:rsidR="00D41AEF" w:rsidRPr="00D41AEF" w14:paraId="6D45138E" w14:textId="77777777" w:rsidTr="00DB2412">
        <w:trPr>
          <w:gridAfter w:val="1"/>
          <w:wAfter w:w="20" w:type="dxa"/>
          <w:trHeight w:val="284"/>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14:paraId="542E06B4" w14:textId="77777777" w:rsidR="00D41AEF" w:rsidRPr="00D41AEF" w:rsidRDefault="00D41AEF" w:rsidP="00D41AEF">
            <w:pPr>
              <w:numPr>
                <w:ilvl w:val="0"/>
                <w:numId w:val="104"/>
              </w:numPr>
              <w:tabs>
                <w:tab w:val="left" w:pos="224"/>
              </w:tabs>
              <w:snapToGrid w:val="0"/>
              <w:spacing w:line="240" w:lineRule="auto"/>
              <w:ind w:left="0" w:firstLine="0"/>
              <w:jc w:val="center"/>
              <w:rPr>
                <w:sz w:val="24"/>
                <w:szCs w:val="24"/>
                <w:lang w:val="x-none" w:eastAsia="x-none"/>
              </w:rPr>
            </w:pPr>
          </w:p>
        </w:tc>
        <w:tc>
          <w:tcPr>
            <w:tcW w:w="9047" w:type="dxa"/>
            <w:tcBorders>
              <w:top w:val="single" w:sz="4" w:space="0" w:color="auto"/>
              <w:left w:val="single" w:sz="4" w:space="0" w:color="auto"/>
              <w:bottom w:val="single" w:sz="4" w:space="0" w:color="auto"/>
              <w:right w:val="single" w:sz="4" w:space="0" w:color="auto"/>
            </w:tcBorders>
            <w:shd w:val="clear" w:color="auto" w:fill="auto"/>
            <w:vAlign w:val="center"/>
          </w:tcPr>
          <w:p w14:paraId="04C3F971" w14:textId="77777777" w:rsidR="00D41AEF" w:rsidRPr="00D41AEF" w:rsidRDefault="00D41AEF" w:rsidP="00D41AEF">
            <w:pPr>
              <w:snapToGrid w:val="0"/>
              <w:spacing w:line="240" w:lineRule="auto"/>
              <w:ind w:left="176" w:firstLine="0"/>
              <w:rPr>
                <w:sz w:val="24"/>
                <w:szCs w:val="24"/>
              </w:rPr>
            </w:pPr>
            <w:r w:rsidRPr="00D41AEF">
              <w:rPr>
                <w:sz w:val="24"/>
                <w:szCs w:val="24"/>
              </w:rPr>
              <w:t>Проверка отсутствия повреждений изоляции и оболочек</w:t>
            </w:r>
          </w:p>
        </w:tc>
      </w:tr>
      <w:tr w:rsidR="00D41AEF" w:rsidRPr="00D41AEF" w14:paraId="7C636E5C" w14:textId="77777777" w:rsidTr="00DB2412">
        <w:trPr>
          <w:gridAfter w:val="1"/>
          <w:wAfter w:w="20" w:type="dxa"/>
          <w:trHeight w:val="284"/>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14:paraId="0E0C0E93" w14:textId="77777777" w:rsidR="00D41AEF" w:rsidRPr="00D41AEF" w:rsidRDefault="00D41AEF" w:rsidP="00D41AEF">
            <w:pPr>
              <w:numPr>
                <w:ilvl w:val="0"/>
                <w:numId w:val="104"/>
              </w:numPr>
              <w:tabs>
                <w:tab w:val="left" w:pos="224"/>
              </w:tabs>
              <w:snapToGrid w:val="0"/>
              <w:spacing w:line="240" w:lineRule="auto"/>
              <w:ind w:left="0" w:firstLine="0"/>
              <w:jc w:val="center"/>
              <w:rPr>
                <w:sz w:val="24"/>
                <w:szCs w:val="24"/>
                <w:lang w:val="x-none" w:eastAsia="x-none"/>
              </w:rPr>
            </w:pPr>
          </w:p>
        </w:tc>
        <w:tc>
          <w:tcPr>
            <w:tcW w:w="9047" w:type="dxa"/>
            <w:tcBorders>
              <w:top w:val="single" w:sz="4" w:space="0" w:color="auto"/>
              <w:left w:val="single" w:sz="4" w:space="0" w:color="auto"/>
              <w:bottom w:val="single" w:sz="4" w:space="0" w:color="auto"/>
              <w:right w:val="single" w:sz="4" w:space="0" w:color="auto"/>
            </w:tcBorders>
            <w:shd w:val="clear" w:color="auto" w:fill="auto"/>
            <w:vAlign w:val="center"/>
          </w:tcPr>
          <w:p w14:paraId="7F97C4BC" w14:textId="77777777" w:rsidR="00D41AEF" w:rsidRPr="00D41AEF" w:rsidRDefault="00D41AEF" w:rsidP="00D41AEF">
            <w:pPr>
              <w:snapToGrid w:val="0"/>
              <w:spacing w:line="240" w:lineRule="auto"/>
              <w:ind w:left="176" w:firstLine="0"/>
              <w:rPr>
                <w:sz w:val="24"/>
                <w:szCs w:val="24"/>
              </w:rPr>
            </w:pPr>
            <w:r w:rsidRPr="00D41AEF">
              <w:rPr>
                <w:sz w:val="24"/>
                <w:szCs w:val="24"/>
              </w:rPr>
              <w:t xml:space="preserve">Проверка состояния мест прохода кабелей через стены и перекрытия </w:t>
            </w:r>
          </w:p>
        </w:tc>
      </w:tr>
      <w:tr w:rsidR="00D41AEF" w:rsidRPr="00D41AEF" w14:paraId="532AF37B" w14:textId="77777777" w:rsidTr="00DB2412">
        <w:trPr>
          <w:gridAfter w:val="1"/>
          <w:wAfter w:w="20" w:type="dxa"/>
          <w:trHeight w:val="284"/>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14:paraId="0D8DA840" w14:textId="77777777" w:rsidR="00D41AEF" w:rsidRPr="00D41AEF" w:rsidRDefault="00D41AEF" w:rsidP="00D41AEF">
            <w:pPr>
              <w:numPr>
                <w:ilvl w:val="0"/>
                <w:numId w:val="104"/>
              </w:numPr>
              <w:tabs>
                <w:tab w:val="left" w:pos="224"/>
              </w:tabs>
              <w:snapToGrid w:val="0"/>
              <w:spacing w:line="240" w:lineRule="auto"/>
              <w:ind w:left="0" w:firstLine="0"/>
              <w:jc w:val="center"/>
              <w:rPr>
                <w:sz w:val="24"/>
                <w:szCs w:val="24"/>
                <w:lang w:val="x-none" w:eastAsia="x-none"/>
              </w:rPr>
            </w:pPr>
          </w:p>
        </w:tc>
        <w:tc>
          <w:tcPr>
            <w:tcW w:w="9047" w:type="dxa"/>
            <w:tcBorders>
              <w:top w:val="single" w:sz="4" w:space="0" w:color="auto"/>
              <w:left w:val="single" w:sz="4" w:space="0" w:color="auto"/>
              <w:bottom w:val="single" w:sz="4" w:space="0" w:color="auto"/>
              <w:right w:val="single" w:sz="4" w:space="0" w:color="auto"/>
            </w:tcBorders>
            <w:shd w:val="clear" w:color="auto" w:fill="auto"/>
            <w:vAlign w:val="center"/>
          </w:tcPr>
          <w:p w14:paraId="0E7C573A" w14:textId="77777777" w:rsidR="00D41AEF" w:rsidRPr="00D41AEF" w:rsidRDefault="00D41AEF" w:rsidP="00D41AEF">
            <w:pPr>
              <w:snapToGrid w:val="0"/>
              <w:spacing w:line="240" w:lineRule="auto"/>
              <w:ind w:left="176" w:firstLine="0"/>
              <w:rPr>
                <w:sz w:val="24"/>
                <w:szCs w:val="24"/>
              </w:rPr>
            </w:pPr>
            <w:r w:rsidRPr="00D41AEF">
              <w:rPr>
                <w:sz w:val="24"/>
                <w:szCs w:val="24"/>
              </w:rPr>
              <w:t>Проверка отсутствия в кабельных каналах воды, мусора, посторонних предметов (устранение при необходимости)</w:t>
            </w:r>
          </w:p>
        </w:tc>
      </w:tr>
      <w:tr w:rsidR="00D41AEF" w:rsidRPr="00D41AEF" w14:paraId="2B0F28B1" w14:textId="77777777" w:rsidTr="00DB2412">
        <w:trPr>
          <w:gridAfter w:val="1"/>
          <w:wAfter w:w="20" w:type="dxa"/>
          <w:trHeight w:val="284"/>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14:paraId="31CBA45B" w14:textId="77777777" w:rsidR="00D41AEF" w:rsidRPr="00D41AEF" w:rsidRDefault="00D41AEF" w:rsidP="00D41AEF">
            <w:pPr>
              <w:numPr>
                <w:ilvl w:val="0"/>
                <w:numId w:val="104"/>
              </w:numPr>
              <w:tabs>
                <w:tab w:val="left" w:pos="224"/>
              </w:tabs>
              <w:snapToGrid w:val="0"/>
              <w:spacing w:line="240" w:lineRule="auto"/>
              <w:ind w:left="0" w:firstLine="0"/>
              <w:jc w:val="center"/>
              <w:rPr>
                <w:sz w:val="24"/>
                <w:szCs w:val="24"/>
                <w:lang w:val="x-none" w:eastAsia="x-none"/>
              </w:rPr>
            </w:pPr>
          </w:p>
        </w:tc>
        <w:tc>
          <w:tcPr>
            <w:tcW w:w="9047" w:type="dxa"/>
            <w:tcBorders>
              <w:top w:val="single" w:sz="4" w:space="0" w:color="auto"/>
              <w:left w:val="single" w:sz="4" w:space="0" w:color="auto"/>
              <w:bottom w:val="single" w:sz="4" w:space="0" w:color="auto"/>
              <w:right w:val="single" w:sz="4" w:space="0" w:color="auto"/>
            </w:tcBorders>
            <w:shd w:val="clear" w:color="auto" w:fill="auto"/>
            <w:vAlign w:val="center"/>
          </w:tcPr>
          <w:p w14:paraId="6C6CF566" w14:textId="77777777" w:rsidR="00D41AEF" w:rsidRPr="00D41AEF" w:rsidRDefault="00D41AEF" w:rsidP="00D41AEF">
            <w:pPr>
              <w:snapToGrid w:val="0"/>
              <w:spacing w:line="240" w:lineRule="auto"/>
              <w:ind w:left="176" w:firstLine="0"/>
              <w:rPr>
                <w:sz w:val="24"/>
                <w:szCs w:val="24"/>
              </w:rPr>
            </w:pPr>
            <w:r w:rsidRPr="00D41AEF">
              <w:rPr>
                <w:sz w:val="24"/>
                <w:szCs w:val="24"/>
              </w:rPr>
              <w:t>Осмотры трасс кабелей, проложенных в земле, с заполнением карт осмотров</w:t>
            </w:r>
          </w:p>
        </w:tc>
      </w:tr>
      <w:tr w:rsidR="00D41AEF" w:rsidRPr="00D41AEF" w14:paraId="149D4E18" w14:textId="77777777" w:rsidTr="00DB2412">
        <w:trPr>
          <w:gridAfter w:val="1"/>
          <w:wAfter w:w="20" w:type="dxa"/>
          <w:trHeight w:val="284"/>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14:paraId="7F98D1A8" w14:textId="77777777" w:rsidR="00D41AEF" w:rsidRPr="00D41AEF" w:rsidRDefault="00D41AEF" w:rsidP="00D41AEF">
            <w:pPr>
              <w:numPr>
                <w:ilvl w:val="0"/>
                <w:numId w:val="104"/>
              </w:numPr>
              <w:tabs>
                <w:tab w:val="left" w:pos="224"/>
              </w:tabs>
              <w:snapToGrid w:val="0"/>
              <w:spacing w:line="240" w:lineRule="auto"/>
              <w:ind w:left="0" w:firstLine="0"/>
              <w:jc w:val="center"/>
              <w:rPr>
                <w:sz w:val="24"/>
                <w:szCs w:val="24"/>
                <w:lang w:val="x-none" w:eastAsia="x-none"/>
              </w:rPr>
            </w:pPr>
          </w:p>
        </w:tc>
        <w:tc>
          <w:tcPr>
            <w:tcW w:w="9047" w:type="dxa"/>
            <w:tcBorders>
              <w:top w:val="single" w:sz="4" w:space="0" w:color="auto"/>
              <w:left w:val="single" w:sz="4" w:space="0" w:color="auto"/>
              <w:bottom w:val="single" w:sz="4" w:space="0" w:color="auto"/>
              <w:right w:val="single" w:sz="4" w:space="0" w:color="auto"/>
            </w:tcBorders>
            <w:shd w:val="clear" w:color="auto" w:fill="auto"/>
            <w:vAlign w:val="center"/>
          </w:tcPr>
          <w:p w14:paraId="24B0258D" w14:textId="77777777" w:rsidR="00D41AEF" w:rsidRPr="00D41AEF" w:rsidRDefault="00D41AEF" w:rsidP="00D41AEF">
            <w:pPr>
              <w:snapToGrid w:val="0"/>
              <w:spacing w:line="240" w:lineRule="auto"/>
              <w:ind w:left="176" w:firstLine="0"/>
              <w:rPr>
                <w:sz w:val="24"/>
                <w:szCs w:val="24"/>
              </w:rPr>
            </w:pPr>
            <w:r w:rsidRPr="00D41AEF">
              <w:rPr>
                <w:sz w:val="24"/>
                <w:szCs w:val="24"/>
              </w:rPr>
              <w:t>Не контактный метрический контроль температуры кабеля</w:t>
            </w:r>
          </w:p>
        </w:tc>
      </w:tr>
      <w:tr w:rsidR="00D41AEF" w:rsidRPr="00D41AEF" w14:paraId="6020C12B" w14:textId="77777777" w:rsidTr="00DB2412">
        <w:trPr>
          <w:trHeight w:val="284"/>
        </w:trPr>
        <w:tc>
          <w:tcPr>
            <w:tcW w:w="97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1C9A736" w14:textId="77777777" w:rsidR="00D41AEF" w:rsidRPr="00D41AEF" w:rsidRDefault="00D41AEF" w:rsidP="00FE3F0D">
            <w:pPr>
              <w:snapToGrid w:val="0"/>
              <w:spacing w:line="240" w:lineRule="auto"/>
              <w:jc w:val="center"/>
              <w:rPr>
                <w:sz w:val="24"/>
                <w:szCs w:val="24"/>
              </w:rPr>
            </w:pPr>
            <w:r w:rsidRPr="00D41AEF">
              <w:rPr>
                <w:sz w:val="24"/>
                <w:szCs w:val="24"/>
              </w:rPr>
              <w:t>Кабельные линии 0,4 кВ (п. 1.4, п. 2.3, п. 4.2, п. 6.2 Приложения №1 к ТЗ)</w:t>
            </w:r>
          </w:p>
        </w:tc>
      </w:tr>
      <w:tr w:rsidR="00D41AEF" w:rsidRPr="00D41AEF" w14:paraId="5FD29F21"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639F86E1" w14:textId="77777777" w:rsidR="00D41AEF" w:rsidRPr="00D41AEF" w:rsidRDefault="00FB6295" w:rsidP="00D41AEF">
            <w:pPr>
              <w:numPr>
                <w:ilvl w:val="0"/>
                <w:numId w:val="130"/>
              </w:numPr>
              <w:tabs>
                <w:tab w:val="left" w:pos="224"/>
              </w:tabs>
              <w:snapToGrid w:val="0"/>
              <w:spacing w:line="240" w:lineRule="auto"/>
              <w:ind w:firstLine="0"/>
              <w:jc w:val="center"/>
              <w:rPr>
                <w:sz w:val="24"/>
                <w:szCs w:val="24"/>
                <w:lang w:val="x-none" w:eastAsia="x-none"/>
              </w:rPr>
            </w:pPr>
            <w:r>
              <w:rPr>
                <w:sz w:val="24"/>
                <w:szCs w:val="24"/>
                <w:lang w:eastAsia="x-none"/>
              </w:rPr>
              <w:t>1</w:t>
            </w: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7A065408" w14:textId="77777777" w:rsidR="00D41AEF" w:rsidRPr="00D41AEF" w:rsidRDefault="00D41AEF" w:rsidP="00D41AEF">
            <w:pPr>
              <w:snapToGrid w:val="0"/>
              <w:spacing w:line="240" w:lineRule="auto"/>
              <w:ind w:left="176" w:firstLine="0"/>
              <w:rPr>
                <w:sz w:val="24"/>
                <w:szCs w:val="24"/>
              </w:rPr>
            </w:pPr>
            <w:r w:rsidRPr="00D41AEF">
              <w:rPr>
                <w:sz w:val="24"/>
                <w:szCs w:val="24"/>
              </w:rPr>
              <w:t>Наружный осмотр кабельных линий</w:t>
            </w:r>
            <w:r w:rsidR="00265D05">
              <w:rPr>
                <w:sz w:val="24"/>
                <w:szCs w:val="24"/>
              </w:rPr>
              <w:t>,</w:t>
            </w:r>
            <w:r w:rsidRPr="00D41AEF">
              <w:rPr>
                <w:sz w:val="24"/>
                <w:szCs w:val="24"/>
              </w:rPr>
              <w:t xml:space="preserve"> проложенных за подвесными потолками</w:t>
            </w:r>
          </w:p>
        </w:tc>
      </w:tr>
      <w:tr w:rsidR="00D41AEF" w:rsidRPr="00D41AEF" w14:paraId="5F4ED827"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2E2FA84E" w14:textId="77777777" w:rsidR="00D41AEF" w:rsidRPr="00D41AEF" w:rsidRDefault="00D41AEF" w:rsidP="00D41AEF">
            <w:pPr>
              <w:numPr>
                <w:ilvl w:val="0"/>
                <w:numId w:val="130"/>
              </w:numPr>
              <w:tabs>
                <w:tab w:val="left" w:pos="224"/>
              </w:tabs>
              <w:snapToGrid w:val="0"/>
              <w:spacing w:line="240" w:lineRule="auto"/>
              <w:ind w:firstLine="0"/>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755880B7" w14:textId="0E00FB68" w:rsidR="00D41AEF" w:rsidRPr="00D41AEF" w:rsidRDefault="00D41AEF" w:rsidP="00E70590">
            <w:pPr>
              <w:snapToGrid w:val="0"/>
              <w:spacing w:line="240" w:lineRule="auto"/>
              <w:ind w:left="176" w:firstLine="0"/>
              <w:rPr>
                <w:sz w:val="24"/>
                <w:szCs w:val="24"/>
              </w:rPr>
            </w:pPr>
            <w:r w:rsidRPr="00D41AEF">
              <w:rPr>
                <w:sz w:val="24"/>
                <w:szCs w:val="24"/>
              </w:rPr>
              <w:t>Сухая очистка от пыли кабельных линий</w:t>
            </w:r>
            <w:r w:rsidR="00594431">
              <w:rPr>
                <w:sz w:val="24"/>
                <w:szCs w:val="24"/>
              </w:rPr>
              <w:t>,</w:t>
            </w:r>
            <w:r w:rsidRPr="00D41AEF">
              <w:rPr>
                <w:sz w:val="24"/>
                <w:szCs w:val="24"/>
              </w:rPr>
              <w:t xml:space="preserve"> проложенных открыто и за подвесными потолками</w:t>
            </w:r>
          </w:p>
        </w:tc>
      </w:tr>
      <w:tr w:rsidR="00D41AEF" w:rsidRPr="00D41AEF" w14:paraId="0A76255B"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6EC72AC1" w14:textId="77777777" w:rsidR="00D41AEF" w:rsidRPr="00D41AEF" w:rsidRDefault="00D41AEF" w:rsidP="00D41AEF">
            <w:pPr>
              <w:numPr>
                <w:ilvl w:val="0"/>
                <w:numId w:val="130"/>
              </w:numPr>
              <w:tabs>
                <w:tab w:val="left" w:pos="224"/>
              </w:tabs>
              <w:snapToGrid w:val="0"/>
              <w:spacing w:line="240" w:lineRule="auto"/>
              <w:ind w:firstLine="0"/>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69C01F1A" w14:textId="77777777" w:rsidR="00D41AEF" w:rsidRPr="00D41AEF" w:rsidRDefault="00D41AEF" w:rsidP="00D41AEF">
            <w:pPr>
              <w:snapToGrid w:val="0"/>
              <w:spacing w:line="240" w:lineRule="auto"/>
              <w:ind w:left="176" w:firstLine="0"/>
              <w:rPr>
                <w:sz w:val="24"/>
                <w:szCs w:val="24"/>
              </w:rPr>
            </w:pPr>
            <w:r w:rsidRPr="00D41AEF">
              <w:rPr>
                <w:sz w:val="24"/>
                <w:szCs w:val="24"/>
              </w:rPr>
              <w:t>Нанесение (установка) знаков определяющих охранную зону трасс кабельных линий</w:t>
            </w:r>
            <w:r w:rsidR="00265D05">
              <w:rPr>
                <w:sz w:val="24"/>
                <w:szCs w:val="24"/>
              </w:rPr>
              <w:t>,</w:t>
            </w:r>
            <w:r w:rsidRPr="00D41AEF">
              <w:rPr>
                <w:sz w:val="24"/>
                <w:szCs w:val="24"/>
              </w:rPr>
              <w:t xml:space="preserve"> проложенных в земле, заделка промывов и просадки грунта в пределах охранной зоны.</w:t>
            </w:r>
          </w:p>
        </w:tc>
      </w:tr>
      <w:tr w:rsidR="00D41AEF" w:rsidRPr="00D41AEF" w14:paraId="11F1EE00"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7183BFAA" w14:textId="77777777" w:rsidR="00D41AEF" w:rsidRPr="00D41AEF" w:rsidRDefault="00D41AEF" w:rsidP="00D41AEF">
            <w:pPr>
              <w:numPr>
                <w:ilvl w:val="0"/>
                <w:numId w:val="130"/>
              </w:numPr>
              <w:tabs>
                <w:tab w:val="left" w:pos="224"/>
              </w:tabs>
              <w:snapToGrid w:val="0"/>
              <w:spacing w:line="240" w:lineRule="auto"/>
              <w:ind w:firstLine="0"/>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665CD205" w14:textId="77777777" w:rsidR="00D41AEF" w:rsidRPr="00D41AEF" w:rsidRDefault="00D41AEF" w:rsidP="00D41AEF">
            <w:pPr>
              <w:snapToGrid w:val="0"/>
              <w:spacing w:line="240" w:lineRule="auto"/>
              <w:ind w:left="176" w:firstLine="0"/>
              <w:rPr>
                <w:sz w:val="24"/>
                <w:szCs w:val="24"/>
              </w:rPr>
            </w:pPr>
            <w:r w:rsidRPr="00D41AEF">
              <w:rPr>
                <w:sz w:val="24"/>
                <w:szCs w:val="24"/>
              </w:rPr>
              <w:t>Устранением мелких неисправностей, разгерметизации вводных труб (гильз) в здание</w:t>
            </w:r>
          </w:p>
        </w:tc>
      </w:tr>
      <w:tr w:rsidR="00D41AEF" w:rsidRPr="00D41AEF" w14:paraId="745D29DC"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094423DC" w14:textId="77777777" w:rsidR="00D41AEF" w:rsidRPr="00D41AEF" w:rsidRDefault="00D41AEF" w:rsidP="00D41AEF">
            <w:pPr>
              <w:numPr>
                <w:ilvl w:val="0"/>
                <w:numId w:val="130"/>
              </w:numPr>
              <w:tabs>
                <w:tab w:val="left" w:pos="224"/>
              </w:tabs>
              <w:snapToGrid w:val="0"/>
              <w:spacing w:line="240" w:lineRule="auto"/>
              <w:ind w:firstLine="0"/>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162068B2" w14:textId="77777777" w:rsidR="00D41AEF" w:rsidRPr="00D41AEF" w:rsidRDefault="00D41AEF" w:rsidP="00D41AEF">
            <w:pPr>
              <w:snapToGrid w:val="0"/>
              <w:spacing w:line="240" w:lineRule="auto"/>
              <w:ind w:left="176" w:firstLine="0"/>
              <w:rPr>
                <w:sz w:val="24"/>
                <w:szCs w:val="24"/>
              </w:rPr>
            </w:pPr>
            <w:r w:rsidRPr="00D41AEF">
              <w:rPr>
                <w:sz w:val="24"/>
                <w:szCs w:val="24"/>
              </w:rPr>
              <w:t>Не контактный метрический контроль температуры кабеля</w:t>
            </w:r>
          </w:p>
        </w:tc>
      </w:tr>
      <w:tr w:rsidR="00D41AEF" w:rsidRPr="00D41AEF" w14:paraId="74E538D6"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351BDBC7" w14:textId="77777777" w:rsidR="00D41AEF" w:rsidRPr="00D41AEF" w:rsidRDefault="00D41AEF" w:rsidP="00D41AEF">
            <w:pPr>
              <w:numPr>
                <w:ilvl w:val="0"/>
                <w:numId w:val="130"/>
              </w:numPr>
              <w:tabs>
                <w:tab w:val="left" w:pos="224"/>
              </w:tabs>
              <w:snapToGrid w:val="0"/>
              <w:spacing w:line="240" w:lineRule="auto"/>
              <w:ind w:firstLine="0"/>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08CB28B4" w14:textId="77777777" w:rsidR="00D41AEF" w:rsidRPr="00D41AEF" w:rsidRDefault="00D41AEF" w:rsidP="00D41AEF">
            <w:pPr>
              <w:snapToGrid w:val="0"/>
              <w:spacing w:line="240" w:lineRule="auto"/>
              <w:ind w:left="176" w:firstLine="0"/>
              <w:rPr>
                <w:sz w:val="24"/>
                <w:szCs w:val="24"/>
              </w:rPr>
            </w:pPr>
            <w:r w:rsidRPr="00D41AEF">
              <w:rPr>
                <w:sz w:val="24"/>
                <w:szCs w:val="24"/>
              </w:rPr>
              <w:t>Проверка состояния изоляции и прочности крепления кабелей, нанесение антикоррозийного покрытия до 5 % площади кабельных конструкций (в случае необходимости)</w:t>
            </w:r>
          </w:p>
        </w:tc>
      </w:tr>
      <w:tr w:rsidR="00D41AEF" w:rsidRPr="00D41AEF" w14:paraId="59BE2E8D"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18C25378" w14:textId="77777777" w:rsidR="00D41AEF" w:rsidRPr="00D41AEF" w:rsidRDefault="00D41AEF" w:rsidP="00D41AEF">
            <w:pPr>
              <w:numPr>
                <w:ilvl w:val="0"/>
                <w:numId w:val="130"/>
              </w:numPr>
              <w:tabs>
                <w:tab w:val="left" w:pos="224"/>
              </w:tabs>
              <w:snapToGrid w:val="0"/>
              <w:spacing w:line="240" w:lineRule="auto"/>
              <w:ind w:firstLine="0"/>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7208E175" w14:textId="77777777" w:rsidR="00D41AEF" w:rsidRPr="00D41AEF" w:rsidRDefault="00D41AEF" w:rsidP="00D41AEF">
            <w:pPr>
              <w:snapToGrid w:val="0"/>
              <w:spacing w:line="240" w:lineRule="auto"/>
              <w:ind w:left="176" w:firstLine="0"/>
              <w:rPr>
                <w:sz w:val="24"/>
                <w:szCs w:val="24"/>
              </w:rPr>
            </w:pPr>
            <w:r w:rsidRPr="00D41AEF">
              <w:rPr>
                <w:sz w:val="24"/>
                <w:szCs w:val="24"/>
              </w:rPr>
              <w:t>Нанесение маркировки кабелей (в случае нарушенной или утраченной маркировки кабелей), протяжных ящиков и коробок, кабельных муфт и т.д.</w:t>
            </w:r>
          </w:p>
        </w:tc>
      </w:tr>
      <w:tr w:rsidR="00D41AEF" w:rsidRPr="00D41AEF" w14:paraId="0EF9056A"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700CCA89" w14:textId="77777777" w:rsidR="00D41AEF" w:rsidRPr="00D41AEF" w:rsidRDefault="00D41AEF" w:rsidP="00D41AEF">
            <w:pPr>
              <w:numPr>
                <w:ilvl w:val="0"/>
                <w:numId w:val="130"/>
              </w:numPr>
              <w:tabs>
                <w:tab w:val="left" w:pos="224"/>
              </w:tabs>
              <w:snapToGrid w:val="0"/>
              <w:spacing w:line="240" w:lineRule="auto"/>
              <w:ind w:firstLine="0"/>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35C2D884" w14:textId="77777777" w:rsidR="00D41AEF" w:rsidRPr="00D41AEF" w:rsidRDefault="00D41AEF" w:rsidP="00D41AEF">
            <w:pPr>
              <w:snapToGrid w:val="0"/>
              <w:spacing w:line="240" w:lineRule="auto"/>
              <w:ind w:left="176" w:firstLine="0"/>
              <w:rPr>
                <w:sz w:val="24"/>
                <w:szCs w:val="24"/>
              </w:rPr>
            </w:pPr>
            <w:r w:rsidRPr="00D41AEF">
              <w:rPr>
                <w:sz w:val="24"/>
                <w:szCs w:val="24"/>
              </w:rPr>
              <w:t>Устранение выявленных при проверке дефектов и недостатков (устройство) соединений с системой защитного заземления кабельных конструкций.</w:t>
            </w:r>
          </w:p>
        </w:tc>
      </w:tr>
      <w:tr w:rsidR="00D41AEF" w:rsidRPr="00D41AEF" w14:paraId="026D1D6B"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02517599" w14:textId="77777777" w:rsidR="00D41AEF" w:rsidRPr="00D41AEF" w:rsidRDefault="00D41AEF" w:rsidP="00D41AEF">
            <w:pPr>
              <w:numPr>
                <w:ilvl w:val="0"/>
                <w:numId w:val="130"/>
              </w:numPr>
              <w:tabs>
                <w:tab w:val="left" w:pos="224"/>
              </w:tabs>
              <w:snapToGrid w:val="0"/>
              <w:spacing w:line="240" w:lineRule="auto"/>
              <w:ind w:firstLine="0"/>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tcPr>
          <w:p w14:paraId="0A192A01" w14:textId="77777777" w:rsidR="00D41AEF" w:rsidRPr="00D41AEF" w:rsidRDefault="00D41AEF" w:rsidP="00D41AEF">
            <w:pPr>
              <w:snapToGrid w:val="0"/>
              <w:spacing w:line="240" w:lineRule="auto"/>
              <w:ind w:left="176" w:firstLine="0"/>
              <w:rPr>
                <w:sz w:val="24"/>
                <w:szCs w:val="24"/>
              </w:rPr>
            </w:pPr>
            <w:r w:rsidRPr="00D41AEF">
              <w:rPr>
                <w:sz w:val="24"/>
                <w:szCs w:val="24"/>
              </w:rPr>
              <w:t>Проверка отсутствия натяжения кабелей или их смещения с конструкций</w:t>
            </w:r>
          </w:p>
        </w:tc>
      </w:tr>
      <w:tr w:rsidR="00D41AEF" w:rsidRPr="00D41AEF" w14:paraId="1C2E9945"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2F0E4D0E" w14:textId="77777777" w:rsidR="00D41AEF" w:rsidRPr="00D41AEF" w:rsidRDefault="00D41AEF" w:rsidP="00D41AEF">
            <w:pPr>
              <w:numPr>
                <w:ilvl w:val="0"/>
                <w:numId w:val="130"/>
              </w:numPr>
              <w:tabs>
                <w:tab w:val="left" w:pos="224"/>
              </w:tabs>
              <w:snapToGrid w:val="0"/>
              <w:spacing w:line="240" w:lineRule="auto"/>
              <w:ind w:firstLine="0"/>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tcPr>
          <w:p w14:paraId="52AEEFB3" w14:textId="77777777" w:rsidR="00D41AEF" w:rsidRPr="00D41AEF" w:rsidRDefault="00D41AEF" w:rsidP="00D41AEF">
            <w:pPr>
              <w:snapToGrid w:val="0"/>
              <w:spacing w:line="240" w:lineRule="auto"/>
              <w:ind w:left="176" w:firstLine="0"/>
              <w:rPr>
                <w:sz w:val="24"/>
                <w:szCs w:val="24"/>
              </w:rPr>
            </w:pPr>
            <w:r w:rsidRPr="00D41AEF">
              <w:rPr>
                <w:sz w:val="24"/>
                <w:szCs w:val="24"/>
              </w:rPr>
              <w:t>Проверка состояния мест прохода кабелей через стены и перекрытия</w:t>
            </w:r>
          </w:p>
        </w:tc>
      </w:tr>
      <w:tr w:rsidR="00D41AEF" w:rsidRPr="00D41AEF" w14:paraId="61035FAC"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42BAAD7B" w14:textId="77777777" w:rsidR="00D41AEF" w:rsidRPr="00D41AEF" w:rsidRDefault="00D41AEF" w:rsidP="00D41AEF">
            <w:pPr>
              <w:numPr>
                <w:ilvl w:val="0"/>
                <w:numId w:val="130"/>
              </w:numPr>
              <w:tabs>
                <w:tab w:val="left" w:pos="224"/>
              </w:tabs>
              <w:snapToGrid w:val="0"/>
              <w:spacing w:line="240" w:lineRule="auto"/>
              <w:ind w:firstLine="0"/>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tcPr>
          <w:p w14:paraId="0E9E111E" w14:textId="77777777" w:rsidR="00D41AEF" w:rsidRPr="00D41AEF" w:rsidRDefault="00D41AEF" w:rsidP="00D41AEF">
            <w:pPr>
              <w:snapToGrid w:val="0"/>
              <w:spacing w:line="240" w:lineRule="auto"/>
              <w:ind w:left="176" w:firstLine="0"/>
              <w:rPr>
                <w:sz w:val="24"/>
                <w:szCs w:val="24"/>
              </w:rPr>
            </w:pPr>
            <w:r w:rsidRPr="00D41AEF">
              <w:rPr>
                <w:sz w:val="24"/>
                <w:szCs w:val="24"/>
              </w:rPr>
              <w:t>Проверка отсутствия в кабельных каналах воды, мусора, посторонних предметов (устранение при необходимости)</w:t>
            </w:r>
          </w:p>
        </w:tc>
      </w:tr>
      <w:tr w:rsidR="00D41AEF" w:rsidRPr="00D41AEF" w14:paraId="0712594A"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597A3707" w14:textId="77777777" w:rsidR="00D41AEF" w:rsidRPr="00D41AEF" w:rsidRDefault="00D41AEF" w:rsidP="00D41AEF">
            <w:pPr>
              <w:numPr>
                <w:ilvl w:val="0"/>
                <w:numId w:val="130"/>
              </w:numPr>
              <w:tabs>
                <w:tab w:val="left" w:pos="224"/>
              </w:tabs>
              <w:snapToGrid w:val="0"/>
              <w:spacing w:line="240" w:lineRule="auto"/>
              <w:ind w:firstLine="0"/>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409DF6D0" w14:textId="77777777" w:rsidR="00D41AEF" w:rsidRPr="00D41AEF" w:rsidRDefault="00D41AEF" w:rsidP="00D41AEF">
            <w:pPr>
              <w:snapToGrid w:val="0"/>
              <w:spacing w:line="240" w:lineRule="auto"/>
              <w:ind w:left="176" w:firstLine="0"/>
              <w:rPr>
                <w:sz w:val="24"/>
                <w:szCs w:val="24"/>
              </w:rPr>
            </w:pPr>
            <w:r w:rsidRPr="00D41AEF">
              <w:rPr>
                <w:sz w:val="24"/>
                <w:szCs w:val="24"/>
              </w:rPr>
              <w:t>Осмотры трасс кабелей, проложенных в земле, с заполнением карт осмотров</w:t>
            </w:r>
          </w:p>
        </w:tc>
      </w:tr>
      <w:tr w:rsidR="00D41AEF" w:rsidRPr="00D41AEF" w14:paraId="5BD8593D"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65F8298C" w14:textId="77777777" w:rsidR="00D41AEF" w:rsidRPr="00D41AEF" w:rsidRDefault="00D41AEF" w:rsidP="00D41AEF">
            <w:pPr>
              <w:numPr>
                <w:ilvl w:val="0"/>
                <w:numId w:val="130"/>
              </w:numPr>
              <w:tabs>
                <w:tab w:val="left" w:pos="224"/>
              </w:tabs>
              <w:snapToGrid w:val="0"/>
              <w:spacing w:line="240" w:lineRule="auto"/>
              <w:ind w:firstLine="0"/>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7C5ECC81" w14:textId="77777777" w:rsidR="00D41AEF" w:rsidRPr="00D41AEF" w:rsidRDefault="00D41AEF" w:rsidP="00D41AEF">
            <w:pPr>
              <w:snapToGrid w:val="0"/>
              <w:spacing w:line="240" w:lineRule="auto"/>
              <w:ind w:left="176" w:firstLine="0"/>
              <w:rPr>
                <w:sz w:val="24"/>
                <w:szCs w:val="24"/>
              </w:rPr>
            </w:pPr>
            <w:r w:rsidRPr="00D41AEF">
              <w:rPr>
                <w:sz w:val="24"/>
                <w:szCs w:val="24"/>
              </w:rPr>
              <w:t>Очистка кабельных каналов, приямков.</w:t>
            </w:r>
          </w:p>
        </w:tc>
      </w:tr>
      <w:tr w:rsidR="00D41AEF" w:rsidRPr="00D41AEF" w14:paraId="0C3A8259" w14:textId="77777777" w:rsidTr="00DB2412">
        <w:trPr>
          <w:trHeight w:val="284"/>
        </w:trPr>
        <w:tc>
          <w:tcPr>
            <w:tcW w:w="97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5E4540D" w14:textId="77777777" w:rsidR="00D41AEF" w:rsidRPr="00D41AEF" w:rsidRDefault="00D41AEF" w:rsidP="00D41AEF">
            <w:pPr>
              <w:snapToGrid w:val="0"/>
              <w:spacing w:line="240" w:lineRule="auto"/>
              <w:jc w:val="center"/>
              <w:rPr>
                <w:b/>
                <w:bCs/>
                <w:sz w:val="22"/>
                <w:szCs w:val="22"/>
              </w:rPr>
            </w:pPr>
            <w:r w:rsidRPr="00D41AEF">
              <w:rPr>
                <w:sz w:val="24"/>
                <w:szCs w:val="24"/>
              </w:rPr>
              <w:t xml:space="preserve">Дизель-генераторная установка </w:t>
            </w:r>
          </w:p>
          <w:p w14:paraId="737936DC" w14:textId="77777777" w:rsidR="00D41AEF" w:rsidRPr="00D41AEF" w:rsidRDefault="00D41AEF" w:rsidP="00D41AEF">
            <w:pPr>
              <w:snapToGrid w:val="0"/>
              <w:spacing w:line="240" w:lineRule="auto"/>
              <w:jc w:val="center"/>
              <w:rPr>
                <w:sz w:val="24"/>
                <w:szCs w:val="24"/>
              </w:rPr>
            </w:pPr>
            <w:r w:rsidRPr="00D41AEF">
              <w:rPr>
                <w:sz w:val="24"/>
                <w:szCs w:val="24"/>
              </w:rPr>
              <w:t>(п. 3 Приложения №1 к ТЗ)</w:t>
            </w:r>
          </w:p>
        </w:tc>
      </w:tr>
      <w:tr w:rsidR="00D41AEF" w:rsidRPr="00D41AEF" w14:paraId="1C8EDE97"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3BA73D84" w14:textId="77777777" w:rsidR="00D41AEF" w:rsidRPr="00D41AEF" w:rsidRDefault="00D41AEF" w:rsidP="00D41AEF">
            <w:pPr>
              <w:snapToGrid w:val="0"/>
              <w:spacing w:line="240" w:lineRule="auto"/>
              <w:ind w:firstLine="176"/>
              <w:rPr>
                <w:sz w:val="24"/>
                <w:szCs w:val="24"/>
              </w:rPr>
            </w:pPr>
            <w:r w:rsidRPr="00D41AEF">
              <w:rPr>
                <w:sz w:val="24"/>
                <w:szCs w:val="24"/>
              </w:rPr>
              <w:t>1</w:t>
            </w:r>
          </w:p>
        </w:tc>
        <w:tc>
          <w:tcPr>
            <w:tcW w:w="9067" w:type="dxa"/>
            <w:gridSpan w:val="2"/>
            <w:tcBorders>
              <w:top w:val="single" w:sz="4" w:space="0" w:color="auto"/>
              <w:left w:val="single" w:sz="4" w:space="0" w:color="auto"/>
              <w:bottom w:val="single" w:sz="4" w:space="0" w:color="auto"/>
              <w:right w:val="single" w:sz="4" w:space="0" w:color="auto"/>
            </w:tcBorders>
            <w:hideMark/>
          </w:tcPr>
          <w:p w14:paraId="19EFB8BD" w14:textId="77777777" w:rsidR="00D41AEF" w:rsidRPr="00D41AEF" w:rsidRDefault="00D41AEF" w:rsidP="00D41AEF">
            <w:pPr>
              <w:snapToGrid w:val="0"/>
              <w:spacing w:line="240" w:lineRule="auto"/>
              <w:ind w:left="176" w:firstLine="0"/>
              <w:rPr>
                <w:sz w:val="24"/>
                <w:szCs w:val="24"/>
                <w:lang w:eastAsia="en-US"/>
              </w:rPr>
            </w:pPr>
            <w:r w:rsidRPr="00D41AEF">
              <w:rPr>
                <w:sz w:val="24"/>
                <w:szCs w:val="24"/>
                <w:lang w:eastAsia="en-US"/>
              </w:rPr>
              <w:t>Пополнение топливного бака ДГУ до максимального уровня с применением ручного насоса или насоса с электроприводом с отражением результата в журнале учета технического обслуживания.</w:t>
            </w:r>
          </w:p>
        </w:tc>
      </w:tr>
      <w:tr w:rsidR="00D41AEF" w:rsidRPr="00D41AEF" w14:paraId="5125CB80"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2FFDF59D" w14:textId="77777777" w:rsidR="00D41AEF" w:rsidRPr="00D41AEF" w:rsidRDefault="00D41AEF" w:rsidP="00D41AEF">
            <w:pPr>
              <w:snapToGrid w:val="0"/>
              <w:spacing w:line="240" w:lineRule="auto"/>
              <w:ind w:firstLine="176"/>
              <w:rPr>
                <w:sz w:val="24"/>
                <w:szCs w:val="24"/>
              </w:rPr>
            </w:pPr>
            <w:r w:rsidRPr="00D41AEF">
              <w:rPr>
                <w:sz w:val="24"/>
                <w:szCs w:val="24"/>
              </w:rPr>
              <w:t>2</w:t>
            </w:r>
          </w:p>
        </w:tc>
        <w:tc>
          <w:tcPr>
            <w:tcW w:w="9067" w:type="dxa"/>
            <w:gridSpan w:val="2"/>
            <w:tcBorders>
              <w:top w:val="single" w:sz="4" w:space="0" w:color="auto"/>
              <w:left w:val="single" w:sz="4" w:space="0" w:color="auto"/>
              <w:bottom w:val="single" w:sz="4" w:space="0" w:color="auto"/>
              <w:right w:val="single" w:sz="4" w:space="0" w:color="auto"/>
            </w:tcBorders>
            <w:hideMark/>
          </w:tcPr>
          <w:p w14:paraId="3CC448B3" w14:textId="77777777" w:rsidR="00D41AEF" w:rsidRPr="00D41AEF" w:rsidRDefault="00D41AEF" w:rsidP="00D41AEF">
            <w:pPr>
              <w:snapToGrid w:val="0"/>
              <w:spacing w:line="240" w:lineRule="auto"/>
              <w:ind w:left="176" w:firstLine="0"/>
              <w:rPr>
                <w:sz w:val="24"/>
                <w:szCs w:val="24"/>
                <w:lang w:eastAsia="en-US"/>
              </w:rPr>
            </w:pPr>
            <w:r w:rsidRPr="00D41AEF">
              <w:rPr>
                <w:sz w:val="24"/>
                <w:szCs w:val="24"/>
                <w:lang w:eastAsia="en-US"/>
              </w:rPr>
              <w:t xml:space="preserve">Протирка оборудования от грязи и пыли </w:t>
            </w:r>
          </w:p>
        </w:tc>
      </w:tr>
      <w:tr w:rsidR="00D41AEF" w:rsidRPr="00D41AEF" w14:paraId="49F0E0D8" w14:textId="77777777" w:rsidTr="00DB2412">
        <w:trPr>
          <w:trHeight w:val="284"/>
        </w:trPr>
        <w:tc>
          <w:tcPr>
            <w:tcW w:w="97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1FCCA7D" w14:textId="77777777" w:rsidR="00D41AEF" w:rsidRPr="00D41AEF" w:rsidRDefault="00D41AEF" w:rsidP="00D41AEF">
            <w:pPr>
              <w:snapToGrid w:val="0"/>
              <w:spacing w:line="240" w:lineRule="auto"/>
              <w:ind w:firstLine="176"/>
              <w:jc w:val="center"/>
              <w:rPr>
                <w:sz w:val="24"/>
                <w:szCs w:val="24"/>
              </w:rPr>
            </w:pPr>
            <w:r w:rsidRPr="00D41AEF">
              <w:rPr>
                <w:sz w:val="24"/>
                <w:szCs w:val="24"/>
              </w:rPr>
              <w:t>Система освещения (п. 9. Приложения №1 к ТЗ)</w:t>
            </w:r>
          </w:p>
        </w:tc>
      </w:tr>
      <w:tr w:rsidR="00D41AEF" w:rsidRPr="00D41AEF" w14:paraId="78AA6338"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hideMark/>
          </w:tcPr>
          <w:p w14:paraId="38EEAA97" w14:textId="77777777" w:rsidR="00D41AEF" w:rsidRPr="00D41AEF" w:rsidRDefault="00D41AEF" w:rsidP="00D41AEF">
            <w:pPr>
              <w:snapToGrid w:val="0"/>
              <w:spacing w:line="240" w:lineRule="auto"/>
              <w:ind w:firstLine="176"/>
              <w:rPr>
                <w:sz w:val="24"/>
                <w:szCs w:val="24"/>
              </w:rPr>
            </w:pPr>
            <w:r w:rsidRPr="00D41AEF">
              <w:rPr>
                <w:sz w:val="24"/>
                <w:szCs w:val="24"/>
              </w:rPr>
              <w:t>1</w:t>
            </w: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371340D1" w14:textId="56B98DE9" w:rsidR="00D41AEF" w:rsidRPr="00D41AEF" w:rsidRDefault="00D41AEF" w:rsidP="00D41AEF">
            <w:pPr>
              <w:snapToGrid w:val="0"/>
              <w:spacing w:line="240" w:lineRule="auto"/>
              <w:ind w:left="176" w:firstLine="0"/>
              <w:rPr>
                <w:sz w:val="24"/>
                <w:szCs w:val="24"/>
              </w:rPr>
            </w:pPr>
            <w:r w:rsidRPr="00D41AEF">
              <w:rPr>
                <w:sz w:val="24"/>
                <w:szCs w:val="24"/>
              </w:rPr>
              <w:t xml:space="preserve">Очистка от загрязнений (пыль, краска и т.д.) электроустановочных изделий </w:t>
            </w:r>
          </w:p>
        </w:tc>
      </w:tr>
      <w:tr w:rsidR="00D41AEF" w:rsidRPr="00D41AEF" w14:paraId="6042BF50"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hideMark/>
          </w:tcPr>
          <w:p w14:paraId="3BAD5E9E" w14:textId="77777777" w:rsidR="00D41AEF" w:rsidRPr="00D41AEF" w:rsidRDefault="00D41AEF" w:rsidP="00D41AEF">
            <w:pPr>
              <w:snapToGrid w:val="0"/>
              <w:spacing w:line="240" w:lineRule="auto"/>
              <w:ind w:firstLine="176"/>
              <w:rPr>
                <w:sz w:val="24"/>
                <w:szCs w:val="24"/>
              </w:rPr>
            </w:pPr>
            <w:r w:rsidRPr="00D41AEF">
              <w:rPr>
                <w:sz w:val="24"/>
                <w:szCs w:val="24"/>
              </w:rPr>
              <w:lastRenderedPageBreak/>
              <w:t>2</w:t>
            </w: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0513B63C" w14:textId="77777777" w:rsidR="00D41AEF" w:rsidRPr="00D41AEF" w:rsidRDefault="00D41AEF" w:rsidP="00D41AEF">
            <w:pPr>
              <w:snapToGrid w:val="0"/>
              <w:spacing w:line="240" w:lineRule="auto"/>
              <w:ind w:left="176" w:firstLine="0"/>
              <w:rPr>
                <w:sz w:val="24"/>
                <w:szCs w:val="24"/>
              </w:rPr>
            </w:pPr>
            <w:r w:rsidRPr="00D41AEF">
              <w:rPr>
                <w:sz w:val="24"/>
                <w:szCs w:val="24"/>
              </w:rPr>
              <w:t>Регулировка устройств крепления электропроводки и светильников.</w:t>
            </w:r>
          </w:p>
        </w:tc>
      </w:tr>
      <w:tr w:rsidR="00D41AEF" w:rsidRPr="00D41AEF" w14:paraId="499D3CC7"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hideMark/>
          </w:tcPr>
          <w:p w14:paraId="7BB23DA5" w14:textId="77777777" w:rsidR="00D41AEF" w:rsidRPr="00D41AEF" w:rsidRDefault="00D41AEF" w:rsidP="00D41AEF">
            <w:pPr>
              <w:snapToGrid w:val="0"/>
              <w:spacing w:line="240" w:lineRule="auto"/>
              <w:ind w:firstLine="176"/>
              <w:rPr>
                <w:sz w:val="24"/>
                <w:szCs w:val="24"/>
              </w:rPr>
            </w:pPr>
            <w:r w:rsidRPr="00D41AEF">
              <w:rPr>
                <w:sz w:val="24"/>
                <w:szCs w:val="24"/>
              </w:rPr>
              <w:t>3</w:t>
            </w: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7FF3DE1F" w14:textId="77777777" w:rsidR="00D41AEF" w:rsidRPr="00D41AEF" w:rsidRDefault="00D41AEF" w:rsidP="00D41AEF">
            <w:pPr>
              <w:snapToGrid w:val="0"/>
              <w:spacing w:line="240" w:lineRule="auto"/>
              <w:ind w:left="176" w:firstLine="0"/>
              <w:rPr>
                <w:sz w:val="24"/>
                <w:szCs w:val="24"/>
              </w:rPr>
            </w:pPr>
            <w:r w:rsidRPr="00D41AEF">
              <w:rPr>
                <w:sz w:val="24"/>
                <w:szCs w:val="24"/>
              </w:rPr>
              <w:t>Очистка от пыли приборов освещения, решеток, рефлекторов, защитных стекол, плафонов, светофильтров и т.д.</w:t>
            </w:r>
          </w:p>
        </w:tc>
      </w:tr>
      <w:tr w:rsidR="00D41AEF" w:rsidRPr="00D41AEF" w14:paraId="5822AF12"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hideMark/>
          </w:tcPr>
          <w:p w14:paraId="30317F54" w14:textId="77777777" w:rsidR="00D41AEF" w:rsidRPr="00D41AEF" w:rsidRDefault="00D41AEF" w:rsidP="00D41AEF">
            <w:pPr>
              <w:snapToGrid w:val="0"/>
              <w:spacing w:line="240" w:lineRule="auto"/>
              <w:ind w:firstLine="176"/>
              <w:rPr>
                <w:sz w:val="24"/>
                <w:szCs w:val="24"/>
              </w:rPr>
            </w:pPr>
            <w:r w:rsidRPr="00D41AEF">
              <w:rPr>
                <w:sz w:val="24"/>
                <w:szCs w:val="24"/>
              </w:rPr>
              <w:t>4</w:t>
            </w: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75EE759B" w14:textId="77777777" w:rsidR="00D41AEF" w:rsidRPr="00D41AEF" w:rsidRDefault="00D41AEF" w:rsidP="00D41AEF">
            <w:pPr>
              <w:snapToGrid w:val="0"/>
              <w:spacing w:line="240" w:lineRule="auto"/>
              <w:ind w:left="176" w:firstLine="0"/>
              <w:rPr>
                <w:sz w:val="24"/>
                <w:szCs w:val="24"/>
              </w:rPr>
            </w:pPr>
            <w:r w:rsidRPr="00D41AEF">
              <w:rPr>
                <w:sz w:val="24"/>
                <w:szCs w:val="24"/>
              </w:rPr>
              <w:t xml:space="preserve">Снятие, установка, перестановка светильников. </w:t>
            </w:r>
          </w:p>
        </w:tc>
      </w:tr>
      <w:tr w:rsidR="00D41AEF" w:rsidRPr="00D41AEF" w14:paraId="2D1CA564"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hideMark/>
          </w:tcPr>
          <w:p w14:paraId="45A337CE" w14:textId="77777777" w:rsidR="00D41AEF" w:rsidRPr="00D41AEF" w:rsidRDefault="00D41AEF" w:rsidP="00D41AEF">
            <w:pPr>
              <w:snapToGrid w:val="0"/>
              <w:spacing w:line="240" w:lineRule="auto"/>
              <w:ind w:firstLine="176"/>
              <w:rPr>
                <w:sz w:val="24"/>
                <w:szCs w:val="24"/>
              </w:rPr>
            </w:pPr>
            <w:r w:rsidRPr="00D41AEF">
              <w:rPr>
                <w:sz w:val="24"/>
                <w:szCs w:val="24"/>
              </w:rPr>
              <w:t>5</w:t>
            </w: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21A0B3C1" w14:textId="77777777" w:rsidR="00D41AEF" w:rsidRPr="00D41AEF" w:rsidRDefault="00D41AEF" w:rsidP="00D41AEF">
            <w:pPr>
              <w:snapToGrid w:val="0"/>
              <w:spacing w:line="240" w:lineRule="auto"/>
              <w:ind w:left="176" w:firstLine="0"/>
              <w:rPr>
                <w:sz w:val="24"/>
                <w:szCs w:val="24"/>
              </w:rPr>
            </w:pPr>
            <w:r w:rsidRPr="00D41AEF">
              <w:rPr>
                <w:sz w:val="24"/>
                <w:szCs w:val="24"/>
              </w:rPr>
              <w:t>Устранение выявленных при проверке дефектов и недостатков (устройство) соединений приборов освещения с системой защитного заземления.</w:t>
            </w:r>
          </w:p>
        </w:tc>
      </w:tr>
      <w:tr w:rsidR="00D41AEF" w:rsidRPr="00D41AEF" w14:paraId="4792714E" w14:textId="77777777" w:rsidTr="00DB2412">
        <w:trPr>
          <w:trHeight w:val="270"/>
        </w:trPr>
        <w:tc>
          <w:tcPr>
            <w:tcW w:w="97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01C299" w14:textId="77777777" w:rsidR="00D41AEF" w:rsidRPr="00D41AEF" w:rsidRDefault="00D41AEF" w:rsidP="00D41AEF">
            <w:pPr>
              <w:snapToGrid w:val="0"/>
              <w:spacing w:line="240" w:lineRule="auto"/>
              <w:ind w:firstLine="0"/>
              <w:jc w:val="center"/>
              <w:rPr>
                <w:sz w:val="24"/>
                <w:szCs w:val="24"/>
              </w:rPr>
            </w:pPr>
            <w:r w:rsidRPr="00D41AEF">
              <w:rPr>
                <w:sz w:val="24"/>
                <w:szCs w:val="24"/>
              </w:rPr>
              <w:t xml:space="preserve">Источник бесперебойного питания SocomecDelphysGP 320кВА/288кВт </w:t>
            </w:r>
          </w:p>
          <w:p w14:paraId="4193362F" w14:textId="77777777" w:rsidR="00D41AEF" w:rsidRPr="00D41AEF" w:rsidRDefault="00D41AEF" w:rsidP="00D41AEF">
            <w:pPr>
              <w:snapToGrid w:val="0"/>
              <w:spacing w:line="240" w:lineRule="auto"/>
              <w:ind w:firstLine="0"/>
              <w:jc w:val="center"/>
              <w:rPr>
                <w:b/>
                <w:sz w:val="24"/>
                <w:szCs w:val="24"/>
              </w:rPr>
            </w:pPr>
            <w:r w:rsidRPr="00D41AEF">
              <w:rPr>
                <w:b/>
                <w:bCs/>
                <w:sz w:val="22"/>
                <w:szCs w:val="22"/>
              </w:rPr>
              <w:t xml:space="preserve"> </w:t>
            </w:r>
            <w:r w:rsidRPr="00D41AEF">
              <w:rPr>
                <w:sz w:val="24"/>
                <w:szCs w:val="24"/>
              </w:rPr>
              <w:t>(п. 5 Приложения №1 к ТЗ)</w:t>
            </w:r>
          </w:p>
        </w:tc>
      </w:tr>
      <w:tr w:rsidR="00D41AEF" w:rsidRPr="00D41AEF" w14:paraId="0A20FA86"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58119B12" w14:textId="77777777" w:rsidR="00D41AEF" w:rsidRPr="00D41AEF" w:rsidRDefault="00D41AEF" w:rsidP="00D41AEF">
            <w:pPr>
              <w:snapToGrid w:val="0"/>
              <w:spacing w:line="240" w:lineRule="auto"/>
              <w:ind w:firstLine="176"/>
              <w:rPr>
                <w:sz w:val="24"/>
                <w:szCs w:val="24"/>
              </w:rPr>
            </w:pPr>
            <w:r w:rsidRPr="00D41AEF">
              <w:rPr>
                <w:sz w:val="24"/>
                <w:szCs w:val="24"/>
              </w:rPr>
              <w:t>1</w:t>
            </w:r>
          </w:p>
        </w:tc>
        <w:tc>
          <w:tcPr>
            <w:tcW w:w="9067" w:type="dxa"/>
            <w:gridSpan w:val="2"/>
            <w:tcBorders>
              <w:top w:val="single" w:sz="4" w:space="0" w:color="auto"/>
              <w:left w:val="single" w:sz="4" w:space="0" w:color="auto"/>
              <w:bottom w:val="single" w:sz="4" w:space="0" w:color="auto"/>
              <w:right w:val="single" w:sz="4" w:space="0" w:color="auto"/>
            </w:tcBorders>
            <w:vAlign w:val="center"/>
          </w:tcPr>
          <w:p w14:paraId="3676E44C" w14:textId="77777777" w:rsidR="00D41AEF" w:rsidRPr="00D41AEF" w:rsidRDefault="00D41AEF" w:rsidP="00D41AEF">
            <w:pPr>
              <w:spacing w:line="240" w:lineRule="auto"/>
              <w:ind w:left="189" w:firstLine="0"/>
              <w:rPr>
                <w:sz w:val="24"/>
                <w:szCs w:val="24"/>
              </w:rPr>
            </w:pPr>
            <w:r w:rsidRPr="00D41AEF">
              <w:rPr>
                <w:sz w:val="24"/>
                <w:szCs w:val="24"/>
              </w:rPr>
              <w:t>Наружная чистка кожухов эксплуатируемого оборудования</w:t>
            </w:r>
          </w:p>
        </w:tc>
      </w:tr>
      <w:tr w:rsidR="00D41AEF" w:rsidRPr="00D41AEF" w14:paraId="33058CCD"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2E37A206" w14:textId="77777777" w:rsidR="00D41AEF" w:rsidRPr="00D41AEF" w:rsidRDefault="00D41AEF" w:rsidP="00D41AEF">
            <w:pPr>
              <w:snapToGrid w:val="0"/>
              <w:spacing w:line="240" w:lineRule="auto"/>
              <w:ind w:firstLine="176"/>
              <w:rPr>
                <w:sz w:val="24"/>
                <w:szCs w:val="24"/>
              </w:rPr>
            </w:pPr>
            <w:r w:rsidRPr="00D41AEF">
              <w:rPr>
                <w:sz w:val="24"/>
                <w:szCs w:val="24"/>
              </w:rPr>
              <w:t>2</w:t>
            </w:r>
          </w:p>
        </w:tc>
        <w:tc>
          <w:tcPr>
            <w:tcW w:w="9067" w:type="dxa"/>
            <w:gridSpan w:val="2"/>
            <w:tcBorders>
              <w:top w:val="single" w:sz="4" w:space="0" w:color="auto"/>
              <w:left w:val="single" w:sz="4" w:space="0" w:color="auto"/>
              <w:bottom w:val="single" w:sz="4" w:space="0" w:color="auto"/>
              <w:right w:val="single" w:sz="4" w:space="0" w:color="auto"/>
            </w:tcBorders>
            <w:vAlign w:val="center"/>
          </w:tcPr>
          <w:p w14:paraId="274F94A0" w14:textId="77777777" w:rsidR="00D41AEF" w:rsidRPr="00D41AEF" w:rsidRDefault="00D41AEF" w:rsidP="00D41AEF">
            <w:pPr>
              <w:spacing w:line="240" w:lineRule="auto"/>
              <w:ind w:left="189" w:firstLine="0"/>
              <w:rPr>
                <w:b/>
                <w:sz w:val="24"/>
                <w:szCs w:val="24"/>
              </w:rPr>
            </w:pPr>
            <w:r w:rsidRPr="00D41AEF">
              <w:rPr>
                <w:sz w:val="24"/>
                <w:szCs w:val="24"/>
              </w:rPr>
              <w:t>Проверка исправности кожухов, замков</w:t>
            </w:r>
          </w:p>
        </w:tc>
      </w:tr>
      <w:tr w:rsidR="00D41AEF" w:rsidRPr="00D41AEF" w14:paraId="1D2C7D37"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76F763AB" w14:textId="77777777" w:rsidR="00D41AEF" w:rsidRPr="00D41AEF" w:rsidDel="000E5110" w:rsidRDefault="00D41AEF" w:rsidP="00D41AEF">
            <w:pPr>
              <w:snapToGrid w:val="0"/>
              <w:spacing w:line="240" w:lineRule="auto"/>
              <w:ind w:firstLine="176"/>
              <w:rPr>
                <w:sz w:val="24"/>
                <w:szCs w:val="24"/>
                <w:lang w:val="en-US"/>
              </w:rPr>
            </w:pPr>
            <w:r w:rsidRPr="00D41AEF">
              <w:rPr>
                <w:sz w:val="24"/>
                <w:szCs w:val="24"/>
                <w:lang w:val="en-US"/>
              </w:rPr>
              <w:t>3</w:t>
            </w:r>
          </w:p>
        </w:tc>
        <w:tc>
          <w:tcPr>
            <w:tcW w:w="9067" w:type="dxa"/>
            <w:gridSpan w:val="2"/>
            <w:tcBorders>
              <w:top w:val="single" w:sz="4" w:space="0" w:color="auto"/>
              <w:left w:val="single" w:sz="4" w:space="0" w:color="auto"/>
              <w:bottom w:val="single" w:sz="4" w:space="0" w:color="auto"/>
              <w:right w:val="single" w:sz="4" w:space="0" w:color="auto"/>
            </w:tcBorders>
            <w:vAlign w:val="center"/>
          </w:tcPr>
          <w:p w14:paraId="0BB7971A" w14:textId="77777777" w:rsidR="00D41AEF" w:rsidRPr="00D41AEF" w:rsidDel="000E5110" w:rsidRDefault="00D41AEF" w:rsidP="00D41AEF">
            <w:pPr>
              <w:spacing w:line="240" w:lineRule="auto"/>
              <w:ind w:left="189" w:firstLine="0"/>
              <w:rPr>
                <w:sz w:val="24"/>
                <w:szCs w:val="24"/>
              </w:rPr>
            </w:pPr>
            <w:r w:rsidRPr="00D41AEF">
              <w:rPr>
                <w:sz w:val="24"/>
                <w:szCs w:val="24"/>
              </w:rPr>
              <w:t>Чистка воздушных фильтров</w:t>
            </w:r>
          </w:p>
        </w:tc>
      </w:tr>
      <w:tr w:rsidR="00D41AEF" w:rsidRPr="00D41AEF" w14:paraId="5716B85A"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4ECC665F" w14:textId="77777777" w:rsidR="00D41AEF" w:rsidRPr="00D41AEF" w:rsidRDefault="00D41AEF" w:rsidP="00D41AEF">
            <w:pPr>
              <w:snapToGrid w:val="0"/>
              <w:spacing w:line="240" w:lineRule="auto"/>
              <w:ind w:firstLine="176"/>
              <w:rPr>
                <w:sz w:val="24"/>
                <w:szCs w:val="24"/>
              </w:rPr>
            </w:pPr>
            <w:r w:rsidRPr="00D41AEF">
              <w:rPr>
                <w:sz w:val="24"/>
                <w:szCs w:val="24"/>
              </w:rPr>
              <w:t>4</w:t>
            </w:r>
          </w:p>
        </w:tc>
        <w:tc>
          <w:tcPr>
            <w:tcW w:w="9067" w:type="dxa"/>
            <w:gridSpan w:val="2"/>
            <w:tcBorders>
              <w:top w:val="single" w:sz="4" w:space="0" w:color="auto"/>
              <w:left w:val="single" w:sz="4" w:space="0" w:color="auto"/>
              <w:bottom w:val="single" w:sz="4" w:space="0" w:color="auto"/>
              <w:right w:val="single" w:sz="4" w:space="0" w:color="auto"/>
            </w:tcBorders>
            <w:vAlign w:val="center"/>
          </w:tcPr>
          <w:p w14:paraId="1280179E" w14:textId="77777777" w:rsidR="00D41AEF" w:rsidRPr="00D41AEF" w:rsidRDefault="00D41AEF" w:rsidP="00D41AEF">
            <w:pPr>
              <w:spacing w:line="240" w:lineRule="auto"/>
              <w:ind w:left="189" w:firstLine="0"/>
              <w:rPr>
                <w:sz w:val="24"/>
                <w:szCs w:val="24"/>
              </w:rPr>
            </w:pPr>
            <w:r w:rsidRPr="00D41AEF">
              <w:rPr>
                <w:sz w:val="24"/>
                <w:szCs w:val="24"/>
              </w:rPr>
              <w:t>Проверка наличия соответствующих надписей на оборудовании с устранением недостатков</w:t>
            </w:r>
          </w:p>
        </w:tc>
      </w:tr>
      <w:tr w:rsidR="00D41AEF" w:rsidRPr="00D41AEF" w14:paraId="0B032D73" w14:textId="77777777" w:rsidTr="00DB2412">
        <w:trPr>
          <w:trHeight w:val="300"/>
        </w:trPr>
        <w:tc>
          <w:tcPr>
            <w:tcW w:w="723" w:type="dxa"/>
            <w:tcBorders>
              <w:top w:val="single" w:sz="4" w:space="0" w:color="auto"/>
              <w:left w:val="single" w:sz="4" w:space="0" w:color="auto"/>
              <w:bottom w:val="single" w:sz="4" w:space="0" w:color="auto"/>
              <w:right w:val="single" w:sz="4" w:space="0" w:color="auto"/>
            </w:tcBorders>
            <w:vAlign w:val="center"/>
          </w:tcPr>
          <w:p w14:paraId="1DAB3821" w14:textId="77777777" w:rsidR="00D41AEF" w:rsidRPr="00D41AEF" w:rsidRDefault="00D41AEF" w:rsidP="00D41AEF">
            <w:pPr>
              <w:snapToGrid w:val="0"/>
              <w:spacing w:line="240" w:lineRule="auto"/>
              <w:ind w:firstLine="176"/>
              <w:rPr>
                <w:sz w:val="24"/>
                <w:szCs w:val="24"/>
              </w:rPr>
            </w:pPr>
            <w:r w:rsidRPr="00D41AEF">
              <w:rPr>
                <w:sz w:val="24"/>
                <w:szCs w:val="24"/>
              </w:rPr>
              <w:t>5</w:t>
            </w:r>
          </w:p>
        </w:tc>
        <w:tc>
          <w:tcPr>
            <w:tcW w:w="9067" w:type="dxa"/>
            <w:gridSpan w:val="2"/>
            <w:tcBorders>
              <w:top w:val="single" w:sz="4" w:space="0" w:color="auto"/>
              <w:left w:val="single" w:sz="4" w:space="0" w:color="auto"/>
              <w:bottom w:val="single" w:sz="4" w:space="0" w:color="auto"/>
              <w:right w:val="single" w:sz="4" w:space="0" w:color="auto"/>
            </w:tcBorders>
            <w:vAlign w:val="center"/>
          </w:tcPr>
          <w:p w14:paraId="4C94FEE3" w14:textId="77777777" w:rsidR="00D41AEF" w:rsidRPr="00D41AEF" w:rsidRDefault="00D41AEF" w:rsidP="00D41AEF">
            <w:pPr>
              <w:spacing w:line="240" w:lineRule="auto"/>
              <w:ind w:left="189" w:firstLine="0"/>
              <w:rPr>
                <w:sz w:val="24"/>
                <w:szCs w:val="24"/>
              </w:rPr>
            </w:pPr>
            <w:r w:rsidRPr="00D41AEF">
              <w:rPr>
                <w:sz w:val="24"/>
                <w:szCs w:val="24"/>
              </w:rPr>
              <w:t xml:space="preserve">Проверка работы местных и удаленных графических мнемопанелей, сигнальных устройств </w:t>
            </w:r>
          </w:p>
        </w:tc>
      </w:tr>
      <w:tr w:rsidR="00D41AEF" w:rsidRPr="00D41AEF" w14:paraId="76DA1AC6" w14:textId="77777777" w:rsidTr="00DB2412">
        <w:trPr>
          <w:trHeight w:val="270"/>
        </w:trPr>
        <w:tc>
          <w:tcPr>
            <w:tcW w:w="97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3F3463C" w14:textId="77777777" w:rsidR="00D41AEF" w:rsidRPr="00D41AEF" w:rsidRDefault="00D41AEF" w:rsidP="00D41AEF">
            <w:pPr>
              <w:snapToGrid w:val="0"/>
              <w:spacing w:line="240" w:lineRule="auto"/>
              <w:ind w:firstLine="176"/>
              <w:jc w:val="center"/>
              <w:rPr>
                <w:b/>
                <w:sz w:val="24"/>
                <w:szCs w:val="24"/>
              </w:rPr>
            </w:pPr>
            <w:r w:rsidRPr="00D41AEF">
              <w:rPr>
                <w:b/>
                <w:sz w:val="24"/>
                <w:szCs w:val="24"/>
              </w:rPr>
              <w:t>Ежеквартальное техническое обслуживание ТО-2</w:t>
            </w:r>
          </w:p>
        </w:tc>
      </w:tr>
      <w:tr w:rsidR="00D41AEF" w:rsidRPr="00D41AEF" w14:paraId="59B37B8B" w14:textId="77777777" w:rsidTr="00DB2412">
        <w:trPr>
          <w:trHeight w:val="284"/>
        </w:trPr>
        <w:tc>
          <w:tcPr>
            <w:tcW w:w="97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84219DD" w14:textId="77777777" w:rsidR="00D41AEF" w:rsidRPr="00D41AEF" w:rsidRDefault="00D41AEF" w:rsidP="00D41AEF">
            <w:pPr>
              <w:snapToGrid w:val="0"/>
              <w:spacing w:line="240" w:lineRule="auto"/>
              <w:jc w:val="center"/>
              <w:rPr>
                <w:sz w:val="24"/>
                <w:szCs w:val="24"/>
              </w:rPr>
            </w:pPr>
            <w:r w:rsidRPr="00D41AEF">
              <w:rPr>
                <w:sz w:val="24"/>
                <w:szCs w:val="24"/>
              </w:rPr>
              <w:t xml:space="preserve">Трансформаторная подстанция 2 КТП -1000/6/0,4 </w:t>
            </w:r>
          </w:p>
          <w:p w14:paraId="0AE6F78C" w14:textId="77777777" w:rsidR="00D41AEF" w:rsidRPr="00D41AEF" w:rsidRDefault="00D41AEF" w:rsidP="00D41AEF">
            <w:pPr>
              <w:snapToGrid w:val="0"/>
              <w:spacing w:line="240" w:lineRule="auto"/>
              <w:ind w:firstLine="176"/>
              <w:jc w:val="center"/>
              <w:rPr>
                <w:sz w:val="24"/>
                <w:szCs w:val="24"/>
              </w:rPr>
            </w:pPr>
            <w:r w:rsidRPr="00D41AEF">
              <w:rPr>
                <w:sz w:val="24"/>
                <w:szCs w:val="24"/>
              </w:rPr>
              <w:t>(п. 1 Приложения №1 к ТЗ)</w:t>
            </w:r>
          </w:p>
        </w:tc>
      </w:tr>
      <w:tr w:rsidR="00D41AEF" w:rsidRPr="00D41AEF" w14:paraId="3C4B9B8D"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hideMark/>
          </w:tcPr>
          <w:p w14:paraId="55975A7D" w14:textId="77777777" w:rsidR="00D41AEF" w:rsidRPr="00D41AEF" w:rsidRDefault="00D41AEF" w:rsidP="00D41AEF">
            <w:pPr>
              <w:snapToGrid w:val="0"/>
              <w:spacing w:line="240" w:lineRule="auto"/>
              <w:ind w:firstLine="176"/>
              <w:rPr>
                <w:sz w:val="24"/>
                <w:szCs w:val="24"/>
              </w:rPr>
            </w:pPr>
            <w:r w:rsidRPr="00D41AEF">
              <w:rPr>
                <w:sz w:val="24"/>
                <w:szCs w:val="24"/>
              </w:rPr>
              <w:t>1</w:t>
            </w: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2A7742D4" w14:textId="77777777" w:rsidR="00D41AEF" w:rsidRPr="00D41AEF" w:rsidRDefault="00D41AEF" w:rsidP="00D41AEF">
            <w:pPr>
              <w:snapToGrid w:val="0"/>
              <w:spacing w:line="240" w:lineRule="auto"/>
              <w:ind w:left="176" w:firstLine="0"/>
              <w:rPr>
                <w:sz w:val="24"/>
                <w:szCs w:val="24"/>
              </w:rPr>
            </w:pPr>
            <w:r w:rsidRPr="00D41AEF">
              <w:rPr>
                <w:sz w:val="24"/>
                <w:szCs w:val="24"/>
              </w:rPr>
              <w:t>Осмотр и устранение видимых повреждений, включая конструкции площадки установки, камеры трансформатора</w:t>
            </w:r>
          </w:p>
        </w:tc>
      </w:tr>
      <w:tr w:rsidR="00D41AEF" w:rsidRPr="00D41AEF" w14:paraId="4A4E972D"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hideMark/>
          </w:tcPr>
          <w:p w14:paraId="3B9B5693" w14:textId="77777777" w:rsidR="00D41AEF" w:rsidRPr="00D41AEF" w:rsidRDefault="00D41AEF" w:rsidP="00D41AEF">
            <w:pPr>
              <w:snapToGrid w:val="0"/>
              <w:spacing w:line="240" w:lineRule="auto"/>
              <w:ind w:firstLine="176"/>
              <w:rPr>
                <w:sz w:val="24"/>
                <w:szCs w:val="24"/>
              </w:rPr>
            </w:pPr>
            <w:r w:rsidRPr="00D41AEF">
              <w:rPr>
                <w:sz w:val="24"/>
                <w:szCs w:val="24"/>
              </w:rPr>
              <w:t>2</w:t>
            </w: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515523E3" w14:textId="77777777" w:rsidR="00D41AEF" w:rsidRPr="00D41AEF" w:rsidRDefault="00D41AEF" w:rsidP="00D41AEF">
            <w:pPr>
              <w:snapToGrid w:val="0"/>
              <w:spacing w:line="240" w:lineRule="auto"/>
              <w:ind w:left="176" w:firstLine="0"/>
              <w:rPr>
                <w:sz w:val="24"/>
                <w:szCs w:val="24"/>
              </w:rPr>
            </w:pPr>
            <w:r w:rsidRPr="00D41AEF">
              <w:rPr>
                <w:sz w:val="24"/>
                <w:szCs w:val="24"/>
              </w:rPr>
              <w:t>Проверка трансформатора на соответствие условиям эксплуатации и нагрузки</w:t>
            </w:r>
          </w:p>
        </w:tc>
      </w:tr>
      <w:tr w:rsidR="00D41AEF" w:rsidRPr="00D41AEF" w14:paraId="3818EB32"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hideMark/>
          </w:tcPr>
          <w:p w14:paraId="440A7FC6" w14:textId="77777777" w:rsidR="00D41AEF" w:rsidRPr="00D41AEF" w:rsidRDefault="00D41AEF" w:rsidP="00D41AEF">
            <w:pPr>
              <w:snapToGrid w:val="0"/>
              <w:spacing w:line="240" w:lineRule="auto"/>
              <w:ind w:firstLine="176"/>
              <w:rPr>
                <w:sz w:val="24"/>
                <w:szCs w:val="24"/>
              </w:rPr>
            </w:pPr>
            <w:r w:rsidRPr="00D41AEF">
              <w:rPr>
                <w:sz w:val="24"/>
                <w:szCs w:val="24"/>
              </w:rPr>
              <w:t>3</w:t>
            </w: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61D4B461" w14:textId="77777777" w:rsidR="00D41AEF" w:rsidRPr="00D41AEF" w:rsidRDefault="00D41AEF" w:rsidP="00D41AEF">
            <w:pPr>
              <w:snapToGrid w:val="0"/>
              <w:spacing w:line="240" w:lineRule="auto"/>
              <w:ind w:left="176" w:firstLine="0"/>
              <w:rPr>
                <w:sz w:val="24"/>
                <w:szCs w:val="24"/>
              </w:rPr>
            </w:pPr>
            <w:r w:rsidRPr="00D41AEF">
              <w:rPr>
                <w:sz w:val="24"/>
                <w:szCs w:val="24"/>
              </w:rPr>
              <w:t>Внешняя очистка от пыли и грязи корпуса и площадки установки, камеры трансформатора</w:t>
            </w:r>
          </w:p>
        </w:tc>
      </w:tr>
      <w:tr w:rsidR="00D41AEF" w:rsidRPr="00D41AEF" w14:paraId="055BC0BA"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hideMark/>
          </w:tcPr>
          <w:p w14:paraId="2F039D9B" w14:textId="77777777" w:rsidR="00D41AEF" w:rsidRPr="00D41AEF" w:rsidRDefault="00D41AEF" w:rsidP="00D41AEF">
            <w:pPr>
              <w:snapToGrid w:val="0"/>
              <w:spacing w:line="240" w:lineRule="auto"/>
              <w:ind w:firstLine="176"/>
              <w:rPr>
                <w:sz w:val="24"/>
                <w:szCs w:val="24"/>
              </w:rPr>
            </w:pPr>
            <w:r w:rsidRPr="00D41AEF">
              <w:rPr>
                <w:sz w:val="24"/>
                <w:szCs w:val="24"/>
              </w:rPr>
              <w:t>4</w:t>
            </w: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38C1FEE1" w14:textId="77777777" w:rsidR="00D41AEF" w:rsidRPr="00D41AEF" w:rsidRDefault="00D41AEF" w:rsidP="00D41AEF">
            <w:pPr>
              <w:snapToGrid w:val="0"/>
              <w:spacing w:line="240" w:lineRule="auto"/>
              <w:ind w:left="176" w:firstLine="0"/>
              <w:rPr>
                <w:sz w:val="24"/>
                <w:szCs w:val="24"/>
              </w:rPr>
            </w:pPr>
            <w:r w:rsidRPr="00D41AEF">
              <w:rPr>
                <w:sz w:val="24"/>
                <w:szCs w:val="24"/>
              </w:rPr>
              <w:t>Проверка надежности и исправности опорных и проходных изоляторов, присоединений шин</w:t>
            </w:r>
          </w:p>
        </w:tc>
      </w:tr>
      <w:tr w:rsidR="00D41AEF" w:rsidRPr="00D41AEF" w14:paraId="627483A5"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hideMark/>
          </w:tcPr>
          <w:p w14:paraId="2BFD61E2" w14:textId="77777777" w:rsidR="00D41AEF" w:rsidRPr="00D41AEF" w:rsidRDefault="00D41AEF" w:rsidP="00D41AEF">
            <w:pPr>
              <w:snapToGrid w:val="0"/>
              <w:spacing w:line="240" w:lineRule="auto"/>
              <w:ind w:firstLine="176"/>
              <w:rPr>
                <w:sz w:val="24"/>
                <w:szCs w:val="24"/>
              </w:rPr>
            </w:pPr>
            <w:r w:rsidRPr="00D41AEF">
              <w:rPr>
                <w:sz w:val="24"/>
                <w:szCs w:val="24"/>
              </w:rPr>
              <w:t>5</w:t>
            </w: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32A0EB6D" w14:textId="77777777" w:rsidR="00D41AEF" w:rsidRPr="00D41AEF" w:rsidRDefault="00D41AEF" w:rsidP="00D41AEF">
            <w:pPr>
              <w:snapToGrid w:val="0"/>
              <w:spacing w:line="240" w:lineRule="auto"/>
              <w:ind w:left="176" w:firstLine="0"/>
              <w:rPr>
                <w:sz w:val="24"/>
                <w:szCs w:val="24"/>
              </w:rPr>
            </w:pPr>
            <w:r w:rsidRPr="00D41AEF">
              <w:rPr>
                <w:sz w:val="24"/>
                <w:szCs w:val="24"/>
              </w:rPr>
              <w:t>Устранение ослаблений в болтовых креплениях и соединениях. Замена изоляторов при наличии трещин и/или по результатам измерений</w:t>
            </w:r>
          </w:p>
        </w:tc>
      </w:tr>
      <w:tr w:rsidR="00D41AEF" w:rsidRPr="00D41AEF" w14:paraId="1D1E6697"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hideMark/>
          </w:tcPr>
          <w:p w14:paraId="2AEB42FC" w14:textId="77777777" w:rsidR="00D41AEF" w:rsidRPr="00D41AEF" w:rsidRDefault="00D41AEF" w:rsidP="00D41AEF">
            <w:pPr>
              <w:snapToGrid w:val="0"/>
              <w:spacing w:line="240" w:lineRule="auto"/>
              <w:ind w:firstLine="176"/>
              <w:rPr>
                <w:sz w:val="24"/>
                <w:szCs w:val="24"/>
              </w:rPr>
            </w:pPr>
            <w:r w:rsidRPr="00D41AEF">
              <w:rPr>
                <w:sz w:val="24"/>
                <w:szCs w:val="24"/>
              </w:rPr>
              <w:t>6</w:t>
            </w: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1E75828F" w14:textId="77777777" w:rsidR="00D41AEF" w:rsidRPr="00D41AEF" w:rsidRDefault="00D41AEF" w:rsidP="00D41AEF">
            <w:pPr>
              <w:snapToGrid w:val="0"/>
              <w:spacing w:line="240" w:lineRule="auto"/>
              <w:ind w:left="176" w:firstLine="0"/>
              <w:rPr>
                <w:sz w:val="24"/>
                <w:szCs w:val="24"/>
              </w:rPr>
            </w:pPr>
            <w:r w:rsidRPr="00D41AEF">
              <w:rPr>
                <w:sz w:val="24"/>
                <w:szCs w:val="24"/>
              </w:rPr>
              <w:t>Проверка исправности подключенной к сети заземления</w:t>
            </w:r>
          </w:p>
        </w:tc>
      </w:tr>
      <w:tr w:rsidR="00D41AEF" w:rsidRPr="00D41AEF" w14:paraId="0173DAF2"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hideMark/>
          </w:tcPr>
          <w:p w14:paraId="32528300" w14:textId="77777777" w:rsidR="00D41AEF" w:rsidRPr="00D41AEF" w:rsidRDefault="00D41AEF" w:rsidP="00D41AEF">
            <w:pPr>
              <w:snapToGrid w:val="0"/>
              <w:spacing w:line="240" w:lineRule="auto"/>
              <w:ind w:firstLine="176"/>
              <w:rPr>
                <w:sz w:val="24"/>
                <w:szCs w:val="24"/>
              </w:rPr>
            </w:pPr>
            <w:r w:rsidRPr="00D41AEF">
              <w:rPr>
                <w:sz w:val="24"/>
                <w:szCs w:val="24"/>
              </w:rPr>
              <w:t>7</w:t>
            </w: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2278702B" w14:textId="77777777" w:rsidR="00D41AEF" w:rsidRPr="00D41AEF" w:rsidRDefault="00D41AEF" w:rsidP="00D41AEF">
            <w:pPr>
              <w:snapToGrid w:val="0"/>
              <w:spacing w:line="240" w:lineRule="auto"/>
              <w:ind w:left="176" w:firstLine="0"/>
              <w:rPr>
                <w:sz w:val="24"/>
                <w:szCs w:val="24"/>
              </w:rPr>
            </w:pPr>
            <w:r w:rsidRPr="00D41AEF">
              <w:rPr>
                <w:sz w:val="24"/>
                <w:szCs w:val="24"/>
              </w:rPr>
              <w:t>Проверка состояния частей переключающих устройств, доступных осмотру. Проверка положения по напряжению</w:t>
            </w:r>
          </w:p>
        </w:tc>
      </w:tr>
      <w:tr w:rsidR="00D41AEF" w:rsidRPr="00D41AEF" w14:paraId="2CC7685F"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hideMark/>
          </w:tcPr>
          <w:p w14:paraId="54A327AA" w14:textId="77777777" w:rsidR="00D41AEF" w:rsidRPr="00D41AEF" w:rsidRDefault="00D41AEF" w:rsidP="00D41AEF">
            <w:pPr>
              <w:snapToGrid w:val="0"/>
              <w:spacing w:line="240" w:lineRule="auto"/>
              <w:ind w:firstLine="176"/>
              <w:rPr>
                <w:sz w:val="24"/>
                <w:szCs w:val="24"/>
              </w:rPr>
            </w:pPr>
            <w:r w:rsidRPr="00D41AEF">
              <w:rPr>
                <w:sz w:val="24"/>
                <w:szCs w:val="24"/>
              </w:rPr>
              <w:t>8</w:t>
            </w: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123595FB" w14:textId="77777777" w:rsidR="00D41AEF" w:rsidRPr="00D41AEF" w:rsidRDefault="00D41AEF" w:rsidP="00D41AEF">
            <w:pPr>
              <w:snapToGrid w:val="0"/>
              <w:spacing w:line="240" w:lineRule="auto"/>
              <w:ind w:left="176" w:firstLine="0"/>
              <w:rPr>
                <w:sz w:val="24"/>
                <w:szCs w:val="24"/>
              </w:rPr>
            </w:pPr>
            <w:r w:rsidRPr="00D41AEF">
              <w:rPr>
                <w:sz w:val="24"/>
                <w:szCs w:val="24"/>
              </w:rPr>
              <w:t>Устранение выявленных при проверке дефектов и недостатков, нанесение маркировки (в случае нарушенной или утраченной маркировки), выполнение цветового обозначения фаз</w:t>
            </w:r>
          </w:p>
        </w:tc>
      </w:tr>
      <w:tr w:rsidR="00D41AEF" w:rsidRPr="00D41AEF" w14:paraId="0832A2D6"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hideMark/>
          </w:tcPr>
          <w:p w14:paraId="78FBC21A" w14:textId="77777777" w:rsidR="00D41AEF" w:rsidRPr="00D41AEF" w:rsidRDefault="00D41AEF" w:rsidP="00D41AEF">
            <w:pPr>
              <w:snapToGrid w:val="0"/>
              <w:spacing w:line="240" w:lineRule="auto"/>
              <w:ind w:firstLine="176"/>
              <w:rPr>
                <w:sz w:val="24"/>
                <w:szCs w:val="24"/>
              </w:rPr>
            </w:pPr>
            <w:r w:rsidRPr="00D41AEF">
              <w:rPr>
                <w:sz w:val="24"/>
                <w:szCs w:val="24"/>
              </w:rPr>
              <w:t>9</w:t>
            </w: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6D52451F" w14:textId="77777777" w:rsidR="00D41AEF" w:rsidRPr="00D41AEF" w:rsidRDefault="00D41AEF" w:rsidP="00D41AEF">
            <w:pPr>
              <w:snapToGrid w:val="0"/>
              <w:spacing w:line="240" w:lineRule="auto"/>
              <w:ind w:left="176" w:firstLine="0"/>
              <w:rPr>
                <w:sz w:val="24"/>
                <w:szCs w:val="24"/>
              </w:rPr>
            </w:pPr>
            <w:r w:rsidRPr="00D41AEF">
              <w:rPr>
                <w:sz w:val="24"/>
              </w:rPr>
              <w:t xml:space="preserve">восстановительно-профилактические мероприятия на </w:t>
            </w:r>
            <w:r w:rsidRPr="00D41AEF">
              <w:rPr>
                <w:sz w:val="24"/>
                <w:szCs w:val="24"/>
              </w:rPr>
              <w:t>групповых распределительных щитах, устранение выявленных при проверке дефектов и недостатков целостности оболочки щитов, замков, запоров, шин, изоляторов, реек, установочных плат, автоматических выключателей и устройств дифференцированной защиты</w:t>
            </w:r>
          </w:p>
        </w:tc>
      </w:tr>
      <w:tr w:rsidR="00D41AEF" w:rsidRPr="00D41AEF" w14:paraId="23F918B1"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hideMark/>
          </w:tcPr>
          <w:p w14:paraId="199DA6DD" w14:textId="77777777" w:rsidR="00D41AEF" w:rsidRPr="00D41AEF" w:rsidRDefault="00D41AEF" w:rsidP="00D41AEF">
            <w:pPr>
              <w:snapToGrid w:val="0"/>
              <w:spacing w:line="240" w:lineRule="auto"/>
              <w:ind w:firstLine="176"/>
              <w:rPr>
                <w:sz w:val="24"/>
                <w:szCs w:val="24"/>
              </w:rPr>
            </w:pPr>
            <w:r w:rsidRPr="00D41AEF">
              <w:rPr>
                <w:sz w:val="24"/>
                <w:szCs w:val="24"/>
              </w:rPr>
              <w:t>10</w:t>
            </w: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50172BD3" w14:textId="77777777" w:rsidR="00D41AEF" w:rsidRPr="00D41AEF" w:rsidRDefault="00D41AEF" w:rsidP="00D41AEF">
            <w:pPr>
              <w:snapToGrid w:val="0"/>
              <w:spacing w:line="240" w:lineRule="auto"/>
              <w:ind w:left="176" w:firstLine="0"/>
              <w:rPr>
                <w:sz w:val="24"/>
                <w:szCs w:val="24"/>
              </w:rPr>
            </w:pPr>
            <w:r w:rsidRPr="00D41AEF">
              <w:rPr>
                <w:sz w:val="24"/>
                <w:szCs w:val="24"/>
              </w:rPr>
              <w:t>Замена и устройство дополнительных креплений приборов освещения, устранение провисов тросовых подвесов</w:t>
            </w:r>
          </w:p>
        </w:tc>
      </w:tr>
      <w:tr w:rsidR="00D41AEF" w:rsidRPr="00D41AEF" w14:paraId="5C28A30D" w14:textId="77777777" w:rsidTr="00DB2412">
        <w:trPr>
          <w:trHeight w:val="284"/>
        </w:trPr>
        <w:tc>
          <w:tcPr>
            <w:tcW w:w="97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350C61" w14:textId="77777777" w:rsidR="00D41AEF" w:rsidRPr="00D41AEF" w:rsidRDefault="00D41AEF" w:rsidP="00D41AEF">
            <w:pPr>
              <w:snapToGrid w:val="0"/>
              <w:spacing w:line="240" w:lineRule="auto"/>
              <w:ind w:left="176" w:firstLine="0"/>
              <w:jc w:val="center"/>
              <w:rPr>
                <w:sz w:val="24"/>
                <w:szCs w:val="24"/>
              </w:rPr>
            </w:pPr>
            <w:r w:rsidRPr="00D41AEF">
              <w:rPr>
                <w:sz w:val="24"/>
              </w:rPr>
              <w:t xml:space="preserve">Светофоры сигнальные </w:t>
            </w:r>
            <w:r w:rsidRPr="00D41AEF">
              <w:rPr>
                <w:sz w:val="24"/>
                <w:szCs w:val="24"/>
              </w:rPr>
              <w:t>(п.1 Приложения №7 к ТЗ)</w:t>
            </w:r>
          </w:p>
        </w:tc>
      </w:tr>
      <w:tr w:rsidR="00D41AEF" w:rsidRPr="00D41AEF" w14:paraId="143F6B29"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1E04244F" w14:textId="77777777" w:rsidR="00D41AEF" w:rsidRPr="00D41AEF" w:rsidRDefault="00D41AEF" w:rsidP="00D41AEF">
            <w:pPr>
              <w:snapToGrid w:val="0"/>
              <w:spacing w:line="240" w:lineRule="auto"/>
              <w:ind w:firstLine="176"/>
              <w:rPr>
                <w:sz w:val="24"/>
                <w:szCs w:val="24"/>
              </w:rPr>
            </w:pPr>
            <w:r w:rsidRPr="00D41AEF">
              <w:rPr>
                <w:sz w:val="24"/>
                <w:szCs w:val="24"/>
              </w:rPr>
              <w:t>1</w:t>
            </w:r>
          </w:p>
        </w:tc>
        <w:tc>
          <w:tcPr>
            <w:tcW w:w="9067" w:type="dxa"/>
            <w:gridSpan w:val="2"/>
            <w:tcBorders>
              <w:top w:val="single" w:sz="4" w:space="0" w:color="auto"/>
              <w:left w:val="single" w:sz="4" w:space="0" w:color="auto"/>
              <w:bottom w:val="single" w:sz="4" w:space="0" w:color="auto"/>
              <w:right w:val="single" w:sz="4" w:space="0" w:color="auto"/>
            </w:tcBorders>
            <w:vAlign w:val="center"/>
          </w:tcPr>
          <w:p w14:paraId="1FF1A479" w14:textId="77777777" w:rsidR="00D41AEF" w:rsidRPr="00D41AEF" w:rsidRDefault="00D41AEF" w:rsidP="00D41AEF">
            <w:pPr>
              <w:snapToGrid w:val="0"/>
              <w:spacing w:line="240" w:lineRule="auto"/>
              <w:ind w:left="176" w:firstLine="0"/>
              <w:rPr>
                <w:sz w:val="24"/>
                <w:szCs w:val="24"/>
              </w:rPr>
            </w:pPr>
            <w:r w:rsidRPr="00D41AEF">
              <w:rPr>
                <w:sz w:val="24"/>
                <w:szCs w:val="24"/>
              </w:rPr>
              <w:t>Очистка оборудования от грязи и пыли</w:t>
            </w:r>
          </w:p>
        </w:tc>
      </w:tr>
      <w:tr w:rsidR="00D41AEF" w:rsidRPr="00D41AEF" w14:paraId="2C21376F"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5FFEB605" w14:textId="77777777" w:rsidR="00D41AEF" w:rsidRPr="00D41AEF" w:rsidRDefault="00D41AEF" w:rsidP="00D41AEF">
            <w:pPr>
              <w:snapToGrid w:val="0"/>
              <w:spacing w:line="240" w:lineRule="auto"/>
              <w:ind w:firstLine="176"/>
              <w:rPr>
                <w:sz w:val="24"/>
                <w:szCs w:val="24"/>
              </w:rPr>
            </w:pPr>
            <w:r w:rsidRPr="00D41AEF">
              <w:rPr>
                <w:sz w:val="24"/>
                <w:szCs w:val="24"/>
              </w:rPr>
              <w:t>2</w:t>
            </w:r>
          </w:p>
        </w:tc>
        <w:tc>
          <w:tcPr>
            <w:tcW w:w="9067" w:type="dxa"/>
            <w:gridSpan w:val="2"/>
            <w:tcBorders>
              <w:top w:val="single" w:sz="4" w:space="0" w:color="auto"/>
              <w:left w:val="single" w:sz="4" w:space="0" w:color="auto"/>
              <w:bottom w:val="single" w:sz="4" w:space="0" w:color="auto"/>
              <w:right w:val="single" w:sz="4" w:space="0" w:color="auto"/>
            </w:tcBorders>
            <w:vAlign w:val="center"/>
          </w:tcPr>
          <w:p w14:paraId="4999CB83" w14:textId="77777777" w:rsidR="00D41AEF" w:rsidRPr="00D41AEF" w:rsidRDefault="00D41AEF" w:rsidP="00D41AEF">
            <w:pPr>
              <w:snapToGrid w:val="0"/>
              <w:spacing w:line="240" w:lineRule="auto"/>
              <w:ind w:left="176" w:firstLine="0"/>
              <w:rPr>
                <w:sz w:val="24"/>
                <w:szCs w:val="24"/>
              </w:rPr>
            </w:pPr>
            <w:r w:rsidRPr="00D41AEF">
              <w:rPr>
                <w:sz w:val="24"/>
                <w:szCs w:val="24"/>
              </w:rPr>
              <w:t>Проверка дневной видимости светофора</w:t>
            </w:r>
          </w:p>
        </w:tc>
      </w:tr>
      <w:tr w:rsidR="00D41AEF" w:rsidRPr="00D41AEF" w14:paraId="7536C7A3"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115864CF" w14:textId="77777777" w:rsidR="00D41AEF" w:rsidRPr="00D41AEF" w:rsidRDefault="00D41AEF" w:rsidP="00D41AEF">
            <w:pPr>
              <w:snapToGrid w:val="0"/>
              <w:spacing w:line="240" w:lineRule="auto"/>
              <w:ind w:firstLine="176"/>
              <w:rPr>
                <w:sz w:val="24"/>
                <w:szCs w:val="24"/>
              </w:rPr>
            </w:pPr>
            <w:r w:rsidRPr="00D41AEF">
              <w:rPr>
                <w:sz w:val="24"/>
                <w:szCs w:val="24"/>
              </w:rPr>
              <w:t>3</w:t>
            </w:r>
          </w:p>
        </w:tc>
        <w:tc>
          <w:tcPr>
            <w:tcW w:w="9067" w:type="dxa"/>
            <w:gridSpan w:val="2"/>
            <w:tcBorders>
              <w:top w:val="single" w:sz="4" w:space="0" w:color="auto"/>
              <w:left w:val="single" w:sz="4" w:space="0" w:color="auto"/>
              <w:bottom w:val="single" w:sz="4" w:space="0" w:color="auto"/>
              <w:right w:val="single" w:sz="4" w:space="0" w:color="auto"/>
            </w:tcBorders>
            <w:vAlign w:val="center"/>
          </w:tcPr>
          <w:p w14:paraId="0720179E" w14:textId="77777777" w:rsidR="00D41AEF" w:rsidRPr="00D41AEF" w:rsidRDefault="00D41AEF" w:rsidP="00D41AEF">
            <w:pPr>
              <w:snapToGrid w:val="0"/>
              <w:spacing w:line="240" w:lineRule="auto"/>
              <w:ind w:left="176" w:firstLine="0"/>
              <w:rPr>
                <w:sz w:val="24"/>
                <w:szCs w:val="24"/>
              </w:rPr>
            </w:pPr>
            <w:r w:rsidRPr="00D41AEF">
              <w:rPr>
                <w:color w:val="000000"/>
                <w:spacing w:val="4"/>
                <w:sz w:val="24"/>
                <w:szCs w:val="24"/>
              </w:rPr>
              <w:t>Проверка соответствия цикла работы светофоров заданному</w:t>
            </w:r>
          </w:p>
        </w:tc>
      </w:tr>
      <w:tr w:rsidR="00D41AEF" w:rsidRPr="00D41AEF" w14:paraId="4275F6AE"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51959DBE" w14:textId="77777777" w:rsidR="00D41AEF" w:rsidRPr="00D41AEF" w:rsidRDefault="00D41AEF" w:rsidP="00D41AEF">
            <w:pPr>
              <w:snapToGrid w:val="0"/>
              <w:spacing w:line="240" w:lineRule="auto"/>
              <w:ind w:firstLine="176"/>
              <w:rPr>
                <w:sz w:val="24"/>
                <w:szCs w:val="24"/>
              </w:rPr>
            </w:pPr>
            <w:r w:rsidRPr="00D41AEF">
              <w:rPr>
                <w:sz w:val="24"/>
                <w:szCs w:val="24"/>
              </w:rPr>
              <w:t>4</w:t>
            </w:r>
          </w:p>
        </w:tc>
        <w:tc>
          <w:tcPr>
            <w:tcW w:w="9067" w:type="dxa"/>
            <w:gridSpan w:val="2"/>
            <w:tcBorders>
              <w:top w:val="single" w:sz="4" w:space="0" w:color="auto"/>
              <w:left w:val="single" w:sz="4" w:space="0" w:color="auto"/>
              <w:bottom w:val="single" w:sz="4" w:space="0" w:color="auto"/>
              <w:right w:val="single" w:sz="4" w:space="0" w:color="auto"/>
            </w:tcBorders>
            <w:vAlign w:val="center"/>
          </w:tcPr>
          <w:p w14:paraId="73D160A8" w14:textId="77777777" w:rsidR="00D41AEF" w:rsidRPr="00D41AEF" w:rsidRDefault="00D41AEF" w:rsidP="00D41AEF">
            <w:pPr>
              <w:snapToGrid w:val="0"/>
              <w:spacing w:line="240" w:lineRule="auto"/>
              <w:ind w:left="176" w:firstLine="0"/>
              <w:rPr>
                <w:sz w:val="24"/>
                <w:szCs w:val="24"/>
              </w:rPr>
            </w:pPr>
            <w:r w:rsidRPr="00D41AEF">
              <w:rPr>
                <w:color w:val="000000"/>
                <w:spacing w:val="4"/>
                <w:sz w:val="24"/>
                <w:szCs w:val="24"/>
              </w:rPr>
              <w:t>Измерение напряжения выходных цепей контроллера</w:t>
            </w:r>
          </w:p>
        </w:tc>
      </w:tr>
      <w:tr w:rsidR="00D41AEF" w:rsidRPr="00D41AEF" w14:paraId="1118E486"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42854F8C" w14:textId="77777777" w:rsidR="00D41AEF" w:rsidRPr="00D41AEF" w:rsidRDefault="00D41AEF" w:rsidP="00D41AEF">
            <w:pPr>
              <w:snapToGrid w:val="0"/>
              <w:spacing w:line="240" w:lineRule="auto"/>
              <w:ind w:firstLine="176"/>
              <w:rPr>
                <w:sz w:val="24"/>
                <w:szCs w:val="24"/>
              </w:rPr>
            </w:pPr>
            <w:r w:rsidRPr="00D41AEF">
              <w:rPr>
                <w:sz w:val="24"/>
                <w:szCs w:val="24"/>
              </w:rPr>
              <w:t>5</w:t>
            </w:r>
          </w:p>
        </w:tc>
        <w:tc>
          <w:tcPr>
            <w:tcW w:w="9067" w:type="dxa"/>
            <w:gridSpan w:val="2"/>
            <w:tcBorders>
              <w:top w:val="single" w:sz="4" w:space="0" w:color="auto"/>
              <w:left w:val="single" w:sz="4" w:space="0" w:color="auto"/>
              <w:bottom w:val="single" w:sz="4" w:space="0" w:color="auto"/>
              <w:right w:val="single" w:sz="4" w:space="0" w:color="auto"/>
            </w:tcBorders>
            <w:vAlign w:val="center"/>
          </w:tcPr>
          <w:p w14:paraId="0F497BA3" w14:textId="77777777" w:rsidR="00D41AEF" w:rsidRPr="00D41AEF" w:rsidRDefault="00D41AEF" w:rsidP="00D41AEF">
            <w:pPr>
              <w:snapToGrid w:val="0"/>
              <w:spacing w:line="240" w:lineRule="auto"/>
              <w:ind w:left="176" w:firstLine="0"/>
              <w:rPr>
                <w:sz w:val="24"/>
                <w:szCs w:val="24"/>
              </w:rPr>
            </w:pPr>
            <w:r w:rsidRPr="00D41AEF">
              <w:rPr>
                <w:color w:val="000000"/>
                <w:spacing w:val="4"/>
                <w:sz w:val="24"/>
                <w:szCs w:val="24"/>
              </w:rPr>
              <w:t>Проверка, чистка и регулировка коммутационной аппаратуры, силовых щитов</w:t>
            </w:r>
          </w:p>
        </w:tc>
      </w:tr>
      <w:tr w:rsidR="00D41AEF" w:rsidRPr="00D41AEF" w14:paraId="1DADAA6E"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0303A706" w14:textId="77777777" w:rsidR="00D41AEF" w:rsidRPr="00D41AEF" w:rsidRDefault="00D41AEF" w:rsidP="00D41AEF">
            <w:pPr>
              <w:snapToGrid w:val="0"/>
              <w:spacing w:line="240" w:lineRule="auto"/>
              <w:ind w:firstLine="176"/>
              <w:rPr>
                <w:sz w:val="24"/>
                <w:szCs w:val="24"/>
              </w:rPr>
            </w:pPr>
            <w:r w:rsidRPr="00D41AEF">
              <w:rPr>
                <w:sz w:val="24"/>
                <w:szCs w:val="24"/>
              </w:rPr>
              <w:t>6</w:t>
            </w:r>
          </w:p>
        </w:tc>
        <w:tc>
          <w:tcPr>
            <w:tcW w:w="9067" w:type="dxa"/>
            <w:gridSpan w:val="2"/>
            <w:tcBorders>
              <w:top w:val="single" w:sz="4" w:space="0" w:color="auto"/>
              <w:left w:val="single" w:sz="4" w:space="0" w:color="auto"/>
              <w:bottom w:val="single" w:sz="4" w:space="0" w:color="auto"/>
              <w:right w:val="single" w:sz="4" w:space="0" w:color="auto"/>
            </w:tcBorders>
            <w:vAlign w:val="center"/>
          </w:tcPr>
          <w:p w14:paraId="3E2B4974" w14:textId="77777777" w:rsidR="00D41AEF" w:rsidRPr="00D41AEF" w:rsidRDefault="00D41AEF" w:rsidP="00D41AEF">
            <w:pPr>
              <w:snapToGrid w:val="0"/>
              <w:spacing w:line="240" w:lineRule="auto"/>
              <w:ind w:left="176" w:firstLine="0"/>
              <w:rPr>
                <w:sz w:val="24"/>
                <w:szCs w:val="24"/>
              </w:rPr>
            </w:pPr>
            <w:r w:rsidRPr="00D41AEF">
              <w:rPr>
                <w:sz w:val="24"/>
                <w:szCs w:val="24"/>
              </w:rPr>
              <w:t>Проверка дневной видимости светофора, в случае необходимости замена вышедших из строя светодиодов (ламп)</w:t>
            </w:r>
          </w:p>
        </w:tc>
      </w:tr>
      <w:tr w:rsidR="00D41AEF" w:rsidRPr="00D41AEF" w14:paraId="27A75828" w14:textId="77777777" w:rsidTr="00DB2412">
        <w:trPr>
          <w:trHeight w:val="284"/>
        </w:trPr>
        <w:tc>
          <w:tcPr>
            <w:tcW w:w="97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A700CCA" w14:textId="77777777" w:rsidR="00D41AEF" w:rsidRPr="00D41AEF" w:rsidRDefault="00D41AEF" w:rsidP="00D41AEF">
            <w:pPr>
              <w:snapToGrid w:val="0"/>
              <w:spacing w:line="240" w:lineRule="auto"/>
              <w:ind w:left="176" w:firstLine="0"/>
              <w:jc w:val="center"/>
              <w:rPr>
                <w:sz w:val="24"/>
                <w:szCs w:val="24"/>
              </w:rPr>
            </w:pPr>
            <w:r w:rsidRPr="00D41AEF">
              <w:rPr>
                <w:sz w:val="24"/>
              </w:rPr>
              <w:t xml:space="preserve">Противотаранное устройство </w:t>
            </w:r>
            <w:r w:rsidRPr="00D41AEF">
              <w:rPr>
                <w:sz w:val="24"/>
                <w:szCs w:val="24"/>
              </w:rPr>
              <w:t>(п.3 Приложения №7 к ТЗ)</w:t>
            </w:r>
          </w:p>
        </w:tc>
      </w:tr>
      <w:tr w:rsidR="00D41AEF" w:rsidRPr="00D41AEF" w14:paraId="292F8CD2"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59EDC7E7" w14:textId="77777777" w:rsidR="00D41AEF" w:rsidRPr="00D41AEF" w:rsidRDefault="00D41AEF" w:rsidP="00D41AEF">
            <w:pPr>
              <w:snapToGrid w:val="0"/>
              <w:spacing w:line="240" w:lineRule="auto"/>
              <w:ind w:firstLine="176"/>
              <w:rPr>
                <w:sz w:val="24"/>
                <w:szCs w:val="24"/>
              </w:rPr>
            </w:pPr>
            <w:r w:rsidRPr="00D41AEF">
              <w:rPr>
                <w:sz w:val="24"/>
                <w:szCs w:val="24"/>
              </w:rPr>
              <w:t>1</w:t>
            </w:r>
          </w:p>
        </w:tc>
        <w:tc>
          <w:tcPr>
            <w:tcW w:w="9067" w:type="dxa"/>
            <w:gridSpan w:val="2"/>
            <w:tcBorders>
              <w:top w:val="single" w:sz="4" w:space="0" w:color="auto"/>
              <w:left w:val="single" w:sz="4" w:space="0" w:color="auto"/>
              <w:bottom w:val="single" w:sz="4" w:space="0" w:color="auto"/>
              <w:right w:val="single" w:sz="4" w:space="0" w:color="auto"/>
            </w:tcBorders>
            <w:vAlign w:val="center"/>
          </w:tcPr>
          <w:p w14:paraId="121ACCCD" w14:textId="77777777" w:rsidR="00D41AEF" w:rsidRPr="00D41AEF" w:rsidRDefault="00D41AEF" w:rsidP="00D41AEF">
            <w:pPr>
              <w:snapToGrid w:val="0"/>
              <w:spacing w:line="240" w:lineRule="auto"/>
              <w:ind w:left="176" w:firstLine="0"/>
              <w:rPr>
                <w:sz w:val="24"/>
                <w:szCs w:val="24"/>
              </w:rPr>
            </w:pPr>
            <w:r w:rsidRPr="00D41AEF">
              <w:rPr>
                <w:sz w:val="24"/>
                <w:szCs w:val="24"/>
              </w:rPr>
              <w:t xml:space="preserve">Осмотр исполнительных механизмов на наличие механических повреждений, </w:t>
            </w:r>
            <w:r w:rsidRPr="00D41AEF">
              <w:rPr>
                <w:sz w:val="24"/>
                <w:szCs w:val="24"/>
              </w:rPr>
              <w:lastRenderedPageBreak/>
              <w:t>посторонних шумов, вибраций, устранение при необходимости</w:t>
            </w:r>
          </w:p>
        </w:tc>
      </w:tr>
      <w:tr w:rsidR="00D41AEF" w:rsidRPr="00D41AEF" w14:paraId="0DFA1888"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203A1E8C" w14:textId="77777777" w:rsidR="00D41AEF" w:rsidRPr="00D41AEF" w:rsidRDefault="00D41AEF" w:rsidP="00D41AEF">
            <w:pPr>
              <w:snapToGrid w:val="0"/>
              <w:spacing w:line="240" w:lineRule="auto"/>
              <w:ind w:firstLine="176"/>
              <w:rPr>
                <w:sz w:val="24"/>
                <w:szCs w:val="24"/>
              </w:rPr>
            </w:pPr>
            <w:r w:rsidRPr="00D41AEF">
              <w:rPr>
                <w:sz w:val="24"/>
                <w:szCs w:val="24"/>
              </w:rPr>
              <w:lastRenderedPageBreak/>
              <w:t>2</w:t>
            </w:r>
          </w:p>
        </w:tc>
        <w:tc>
          <w:tcPr>
            <w:tcW w:w="9067" w:type="dxa"/>
            <w:gridSpan w:val="2"/>
            <w:tcBorders>
              <w:top w:val="single" w:sz="4" w:space="0" w:color="auto"/>
              <w:left w:val="single" w:sz="4" w:space="0" w:color="auto"/>
              <w:bottom w:val="single" w:sz="4" w:space="0" w:color="auto"/>
              <w:right w:val="single" w:sz="4" w:space="0" w:color="auto"/>
            </w:tcBorders>
            <w:vAlign w:val="center"/>
          </w:tcPr>
          <w:p w14:paraId="70B2948F" w14:textId="77777777" w:rsidR="00D41AEF" w:rsidRPr="00D41AEF" w:rsidRDefault="00D41AEF" w:rsidP="00D41AEF">
            <w:pPr>
              <w:snapToGrid w:val="0"/>
              <w:spacing w:line="240" w:lineRule="auto"/>
              <w:ind w:left="176" w:firstLine="0"/>
              <w:rPr>
                <w:sz w:val="24"/>
                <w:szCs w:val="24"/>
              </w:rPr>
            </w:pPr>
            <w:r w:rsidRPr="00D41AEF">
              <w:rPr>
                <w:sz w:val="24"/>
                <w:szCs w:val="24"/>
              </w:rPr>
              <w:t>Чистка ямы от накопившейся грязи, дренажной системы, центральной вращающейся направляющей, цилиндра</w:t>
            </w:r>
          </w:p>
        </w:tc>
      </w:tr>
      <w:tr w:rsidR="00D41AEF" w:rsidRPr="00D41AEF" w14:paraId="43B6F2E8"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4E8BC025" w14:textId="77777777" w:rsidR="00D41AEF" w:rsidRPr="00D41AEF" w:rsidRDefault="00D41AEF" w:rsidP="00D41AEF">
            <w:pPr>
              <w:snapToGrid w:val="0"/>
              <w:spacing w:line="240" w:lineRule="auto"/>
              <w:ind w:firstLine="176"/>
              <w:rPr>
                <w:sz w:val="24"/>
                <w:szCs w:val="24"/>
              </w:rPr>
            </w:pPr>
            <w:r w:rsidRPr="00D41AEF">
              <w:rPr>
                <w:sz w:val="24"/>
                <w:szCs w:val="24"/>
              </w:rPr>
              <w:t>3</w:t>
            </w:r>
          </w:p>
        </w:tc>
        <w:tc>
          <w:tcPr>
            <w:tcW w:w="9067" w:type="dxa"/>
            <w:gridSpan w:val="2"/>
            <w:tcBorders>
              <w:top w:val="single" w:sz="4" w:space="0" w:color="auto"/>
              <w:left w:val="single" w:sz="4" w:space="0" w:color="auto"/>
              <w:bottom w:val="single" w:sz="4" w:space="0" w:color="auto"/>
              <w:right w:val="single" w:sz="4" w:space="0" w:color="auto"/>
            </w:tcBorders>
            <w:vAlign w:val="center"/>
          </w:tcPr>
          <w:p w14:paraId="625721C2" w14:textId="77777777" w:rsidR="00D41AEF" w:rsidRPr="00D41AEF" w:rsidRDefault="00D41AEF" w:rsidP="00D41AEF">
            <w:pPr>
              <w:snapToGrid w:val="0"/>
              <w:spacing w:line="240" w:lineRule="auto"/>
              <w:ind w:left="176" w:firstLine="0"/>
              <w:rPr>
                <w:sz w:val="24"/>
                <w:szCs w:val="24"/>
              </w:rPr>
            </w:pPr>
            <w:r w:rsidRPr="00D41AEF">
              <w:rPr>
                <w:sz w:val="24"/>
                <w:szCs w:val="24"/>
              </w:rPr>
              <w:t xml:space="preserve">Проверка нижнего уплотнения точек контакта, мигающего света на верхней части столба ограждения, работы магнитной петли безопасности, приемника управления </w:t>
            </w:r>
          </w:p>
        </w:tc>
      </w:tr>
      <w:tr w:rsidR="00D41AEF" w:rsidRPr="00D41AEF" w14:paraId="4EF22C23"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5C91898B" w14:textId="77777777" w:rsidR="00D41AEF" w:rsidRPr="00D41AEF" w:rsidRDefault="00D41AEF" w:rsidP="00D41AEF">
            <w:pPr>
              <w:snapToGrid w:val="0"/>
              <w:spacing w:line="240" w:lineRule="auto"/>
              <w:ind w:firstLine="176"/>
              <w:rPr>
                <w:sz w:val="24"/>
                <w:szCs w:val="24"/>
              </w:rPr>
            </w:pPr>
            <w:r w:rsidRPr="00D41AEF">
              <w:rPr>
                <w:sz w:val="24"/>
                <w:szCs w:val="24"/>
              </w:rPr>
              <w:t>4</w:t>
            </w:r>
          </w:p>
        </w:tc>
        <w:tc>
          <w:tcPr>
            <w:tcW w:w="9067" w:type="dxa"/>
            <w:gridSpan w:val="2"/>
            <w:tcBorders>
              <w:top w:val="single" w:sz="4" w:space="0" w:color="auto"/>
              <w:left w:val="single" w:sz="4" w:space="0" w:color="auto"/>
              <w:bottom w:val="single" w:sz="4" w:space="0" w:color="auto"/>
              <w:right w:val="single" w:sz="4" w:space="0" w:color="auto"/>
            </w:tcBorders>
            <w:vAlign w:val="center"/>
          </w:tcPr>
          <w:p w14:paraId="56567C7A" w14:textId="77777777" w:rsidR="00D41AEF" w:rsidRPr="00D41AEF" w:rsidRDefault="00D41AEF" w:rsidP="00D41AEF">
            <w:pPr>
              <w:snapToGrid w:val="0"/>
              <w:spacing w:line="240" w:lineRule="auto"/>
              <w:ind w:left="176" w:firstLine="0"/>
              <w:rPr>
                <w:sz w:val="24"/>
                <w:szCs w:val="24"/>
              </w:rPr>
            </w:pPr>
            <w:r w:rsidRPr="00D41AEF">
              <w:rPr>
                <w:sz w:val="24"/>
                <w:szCs w:val="24"/>
              </w:rPr>
              <w:t>Смазка механизма подъема, центральной вращающейся направляющей.</w:t>
            </w:r>
          </w:p>
        </w:tc>
      </w:tr>
      <w:tr w:rsidR="00D41AEF" w:rsidRPr="00D41AEF" w14:paraId="33B6B4ED"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3B94100F" w14:textId="77777777" w:rsidR="00D41AEF" w:rsidRPr="00D41AEF" w:rsidRDefault="00D41AEF" w:rsidP="00D41AEF">
            <w:pPr>
              <w:snapToGrid w:val="0"/>
              <w:spacing w:line="240" w:lineRule="auto"/>
              <w:ind w:firstLine="176"/>
              <w:rPr>
                <w:sz w:val="24"/>
                <w:szCs w:val="24"/>
              </w:rPr>
            </w:pPr>
            <w:r w:rsidRPr="00D41AEF">
              <w:rPr>
                <w:sz w:val="24"/>
                <w:szCs w:val="24"/>
              </w:rPr>
              <w:t>5</w:t>
            </w:r>
          </w:p>
        </w:tc>
        <w:tc>
          <w:tcPr>
            <w:tcW w:w="9067" w:type="dxa"/>
            <w:gridSpan w:val="2"/>
            <w:tcBorders>
              <w:top w:val="single" w:sz="4" w:space="0" w:color="auto"/>
              <w:left w:val="single" w:sz="4" w:space="0" w:color="auto"/>
              <w:bottom w:val="single" w:sz="4" w:space="0" w:color="auto"/>
              <w:right w:val="single" w:sz="4" w:space="0" w:color="auto"/>
            </w:tcBorders>
            <w:vAlign w:val="center"/>
          </w:tcPr>
          <w:p w14:paraId="3A38E505" w14:textId="77777777" w:rsidR="00D41AEF" w:rsidRPr="00D41AEF" w:rsidRDefault="00D41AEF" w:rsidP="00D41AEF">
            <w:pPr>
              <w:snapToGrid w:val="0"/>
              <w:spacing w:line="240" w:lineRule="auto"/>
              <w:ind w:left="176" w:firstLine="0"/>
              <w:rPr>
                <w:sz w:val="24"/>
                <w:szCs w:val="24"/>
              </w:rPr>
            </w:pPr>
            <w:r w:rsidRPr="00D41AEF">
              <w:rPr>
                <w:sz w:val="24"/>
                <w:szCs w:val="24"/>
              </w:rPr>
              <w:t>Протяжка винтов столба ограждения, клемных соединений.</w:t>
            </w:r>
          </w:p>
        </w:tc>
      </w:tr>
      <w:tr w:rsidR="00D41AEF" w:rsidRPr="00D41AEF" w14:paraId="738BBE7C" w14:textId="77777777" w:rsidTr="00DB2412">
        <w:trPr>
          <w:trHeight w:val="284"/>
        </w:trPr>
        <w:tc>
          <w:tcPr>
            <w:tcW w:w="97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347C636" w14:textId="77777777" w:rsidR="00D41AEF" w:rsidRPr="00D41AEF" w:rsidRDefault="00D41AEF" w:rsidP="00D41AEF">
            <w:pPr>
              <w:snapToGrid w:val="0"/>
              <w:spacing w:line="240" w:lineRule="auto"/>
              <w:jc w:val="center"/>
              <w:rPr>
                <w:sz w:val="24"/>
                <w:szCs w:val="24"/>
              </w:rPr>
            </w:pPr>
            <w:r w:rsidRPr="00D41AEF">
              <w:rPr>
                <w:sz w:val="24"/>
                <w:szCs w:val="24"/>
              </w:rPr>
              <w:t>Кабельные линии 0,4 кВ ( п. 1.4, п. 2.3, п. 4.2, п. 6.2 Приложения №1 к ТЗ)</w:t>
            </w:r>
          </w:p>
        </w:tc>
      </w:tr>
      <w:tr w:rsidR="00D41AEF" w:rsidRPr="00D41AEF" w14:paraId="60367FD6"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hideMark/>
          </w:tcPr>
          <w:p w14:paraId="53179615" w14:textId="77777777" w:rsidR="00D41AEF" w:rsidRPr="00D41AEF" w:rsidRDefault="00D41AEF" w:rsidP="00D41AEF">
            <w:pPr>
              <w:snapToGrid w:val="0"/>
              <w:spacing w:line="240" w:lineRule="auto"/>
              <w:ind w:firstLine="176"/>
              <w:rPr>
                <w:sz w:val="24"/>
                <w:szCs w:val="24"/>
              </w:rPr>
            </w:pPr>
            <w:r w:rsidRPr="00D41AEF">
              <w:rPr>
                <w:sz w:val="24"/>
                <w:szCs w:val="24"/>
              </w:rPr>
              <w:t>1</w:t>
            </w: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4AE577EC" w14:textId="77777777" w:rsidR="00D41AEF" w:rsidRPr="00D41AEF" w:rsidRDefault="00D41AEF" w:rsidP="00D41AEF">
            <w:pPr>
              <w:snapToGrid w:val="0"/>
              <w:spacing w:line="240" w:lineRule="auto"/>
              <w:ind w:left="176" w:firstLine="0"/>
              <w:rPr>
                <w:sz w:val="24"/>
                <w:szCs w:val="24"/>
              </w:rPr>
            </w:pPr>
            <w:r w:rsidRPr="00D41AEF">
              <w:rPr>
                <w:sz w:val="24"/>
                <w:szCs w:val="24"/>
              </w:rPr>
              <w:t>Оказание услуг в объеме ежемесячного ТО (п.1-13 Кабельные линии)</w:t>
            </w:r>
          </w:p>
        </w:tc>
      </w:tr>
      <w:tr w:rsidR="00D41AEF" w:rsidRPr="00D41AEF" w14:paraId="5BACC45C"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hideMark/>
          </w:tcPr>
          <w:p w14:paraId="25D30C2F" w14:textId="77777777" w:rsidR="00D41AEF" w:rsidRPr="00D41AEF" w:rsidRDefault="00D41AEF" w:rsidP="00D41AEF">
            <w:pPr>
              <w:snapToGrid w:val="0"/>
              <w:spacing w:line="240" w:lineRule="auto"/>
              <w:ind w:firstLine="176"/>
              <w:rPr>
                <w:sz w:val="24"/>
                <w:szCs w:val="24"/>
              </w:rPr>
            </w:pPr>
            <w:r w:rsidRPr="00D41AEF">
              <w:rPr>
                <w:sz w:val="24"/>
                <w:szCs w:val="24"/>
              </w:rPr>
              <w:t>2</w:t>
            </w: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2C873FF1" w14:textId="77777777" w:rsidR="00D41AEF" w:rsidRPr="00D41AEF" w:rsidRDefault="00D41AEF" w:rsidP="00D41AEF">
            <w:pPr>
              <w:snapToGrid w:val="0"/>
              <w:spacing w:line="240" w:lineRule="auto"/>
              <w:ind w:left="176" w:firstLine="0"/>
              <w:rPr>
                <w:sz w:val="24"/>
                <w:szCs w:val="24"/>
              </w:rPr>
            </w:pPr>
            <w:r w:rsidRPr="00D41AEF">
              <w:rPr>
                <w:sz w:val="24"/>
                <w:szCs w:val="24"/>
              </w:rPr>
              <w:t>Устранение выявленных при проверке дефектов и недостатков конструкций кабельных каналов и опорных конструкций, с частичной до 10% заменой элементов конструкций, в том числе с применением газо-электросварочных установок</w:t>
            </w:r>
          </w:p>
        </w:tc>
      </w:tr>
      <w:tr w:rsidR="00D41AEF" w:rsidRPr="00D41AEF" w14:paraId="11F383F1"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0DF5E606" w14:textId="77777777" w:rsidR="00D41AEF" w:rsidRPr="00D41AEF" w:rsidRDefault="00D41AEF" w:rsidP="00D41AEF">
            <w:pPr>
              <w:snapToGrid w:val="0"/>
              <w:spacing w:line="240" w:lineRule="auto"/>
              <w:ind w:firstLine="176"/>
              <w:rPr>
                <w:sz w:val="24"/>
                <w:szCs w:val="24"/>
              </w:rPr>
            </w:pPr>
            <w:r w:rsidRPr="00D41AEF">
              <w:rPr>
                <w:sz w:val="24"/>
                <w:szCs w:val="24"/>
              </w:rPr>
              <w:t>3</w:t>
            </w:r>
          </w:p>
        </w:tc>
        <w:tc>
          <w:tcPr>
            <w:tcW w:w="9067" w:type="dxa"/>
            <w:gridSpan w:val="2"/>
            <w:tcBorders>
              <w:top w:val="single" w:sz="4" w:space="0" w:color="auto"/>
              <w:left w:val="single" w:sz="4" w:space="0" w:color="auto"/>
              <w:bottom w:val="single" w:sz="4" w:space="0" w:color="auto"/>
              <w:right w:val="single" w:sz="4" w:space="0" w:color="auto"/>
            </w:tcBorders>
            <w:vAlign w:val="center"/>
          </w:tcPr>
          <w:p w14:paraId="2D863D89" w14:textId="77777777" w:rsidR="00D41AEF" w:rsidRPr="00D41AEF" w:rsidRDefault="00D41AEF" w:rsidP="00D41AEF">
            <w:pPr>
              <w:snapToGrid w:val="0"/>
              <w:spacing w:line="240" w:lineRule="auto"/>
              <w:ind w:left="176" w:firstLine="0"/>
              <w:rPr>
                <w:sz w:val="24"/>
                <w:szCs w:val="24"/>
              </w:rPr>
            </w:pPr>
            <w:r w:rsidRPr="00D41AEF">
              <w:rPr>
                <w:sz w:val="24"/>
                <w:szCs w:val="24"/>
              </w:rPr>
              <w:t>Проверка наличия маркировочных бирок на всех кабельных линиях, соответствие маркировки кабельному журналу и установка несоответствующих (нечитаемые, неверное обозначение) или отсутствующих бирок</w:t>
            </w:r>
          </w:p>
        </w:tc>
      </w:tr>
      <w:tr w:rsidR="00D41AEF" w:rsidRPr="00D41AEF" w14:paraId="5B4ABD16" w14:textId="77777777" w:rsidTr="00DB2412">
        <w:trPr>
          <w:trHeight w:val="284"/>
        </w:trPr>
        <w:tc>
          <w:tcPr>
            <w:tcW w:w="97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6197FDB" w14:textId="77777777" w:rsidR="00D41AEF" w:rsidRPr="00D41AEF" w:rsidRDefault="00D41AEF" w:rsidP="00D41AEF">
            <w:pPr>
              <w:snapToGrid w:val="0"/>
              <w:spacing w:line="240" w:lineRule="auto"/>
              <w:ind w:firstLine="176"/>
              <w:jc w:val="center"/>
              <w:rPr>
                <w:sz w:val="24"/>
                <w:szCs w:val="24"/>
              </w:rPr>
            </w:pPr>
            <w:r w:rsidRPr="00D41AEF">
              <w:rPr>
                <w:sz w:val="24"/>
                <w:szCs w:val="24"/>
              </w:rPr>
              <w:t>Щиты и шкафы распределительные (п. 2.1, п.4.1, п.6.1 Приложения №1 к ТЗ)</w:t>
            </w:r>
          </w:p>
        </w:tc>
      </w:tr>
      <w:tr w:rsidR="00D41AEF" w:rsidRPr="00D41AEF" w14:paraId="7C1894C0"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5D44EE99" w14:textId="77777777" w:rsidR="00D41AEF" w:rsidRPr="00D41AEF" w:rsidRDefault="00D41AEF" w:rsidP="00D41AEF">
            <w:pPr>
              <w:numPr>
                <w:ilvl w:val="0"/>
                <w:numId w:val="105"/>
              </w:numPr>
              <w:tabs>
                <w:tab w:val="left" w:pos="318"/>
              </w:tabs>
              <w:snapToGrid w:val="0"/>
              <w:spacing w:line="240" w:lineRule="auto"/>
              <w:ind w:left="34" w:firstLine="0"/>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38825C38" w14:textId="27860846" w:rsidR="00D41AEF" w:rsidRPr="00D41AEF" w:rsidRDefault="00D41AEF" w:rsidP="00E70590">
            <w:pPr>
              <w:snapToGrid w:val="0"/>
              <w:spacing w:line="240" w:lineRule="auto"/>
              <w:ind w:left="176" w:firstLine="0"/>
              <w:rPr>
                <w:sz w:val="24"/>
                <w:szCs w:val="24"/>
              </w:rPr>
            </w:pPr>
            <w:r w:rsidRPr="00D41AEF">
              <w:rPr>
                <w:sz w:val="24"/>
                <w:szCs w:val="24"/>
              </w:rPr>
              <w:t>Наружная чистка эксплуатируемого оборудования, очистка от пыли внутренней части оборудования</w:t>
            </w:r>
          </w:p>
        </w:tc>
      </w:tr>
      <w:tr w:rsidR="00D41AEF" w:rsidRPr="00D41AEF" w14:paraId="5118AC87"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560F83BB" w14:textId="77777777" w:rsidR="00D41AEF" w:rsidRPr="00D41AEF" w:rsidRDefault="00D41AEF" w:rsidP="00D41AEF">
            <w:pPr>
              <w:numPr>
                <w:ilvl w:val="0"/>
                <w:numId w:val="105"/>
              </w:numPr>
              <w:tabs>
                <w:tab w:val="left" w:pos="318"/>
              </w:tabs>
              <w:snapToGrid w:val="0"/>
              <w:spacing w:line="240" w:lineRule="auto"/>
              <w:ind w:left="34" w:firstLine="0"/>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2C3D920C" w14:textId="77777777" w:rsidR="00D41AEF" w:rsidRPr="00D41AEF" w:rsidRDefault="00D41AEF" w:rsidP="00D41AEF">
            <w:pPr>
              <w:snapToGrid w:val="0"/>
              <w:spacing w:line="240" w:lineRule="auto"/>
              <w:ind w:left="176" w:firstLine="0"/>
              <w:rPr>
                <w:sz w:val="24"/>
                <w:szCs w:val="24"/>
              </w:rPr>
            </w:pPr>
            <w:r w:rsidRPr="00D41AEF">
              <w:rPr>
                <w:sz w:val="24"/>
                <w:szCs w:val="24"/>
              </w:rPr>
              <w:t>Проверка исправности кожухов, дверок, замков с устранением недостатков</w:t>
            </w:r>
          </w:p>
        </w:tc>
      </w:tr>
      <w:tr w:rsidR="00D41AEF" w:rsidRPr="00D41AEF" w14:paraId="31BE2AA9"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3A9F8C89" w14:textId="77777777" w:rsidR="00D41AEF" w:rsidRPr="00D41AEF" w:rsidRDefault="00D41AEF" w:rsidP="00D41AEF">
            <w:pPr>
              <w:numPr>
                <w:ilvl w:val="0"/>
                <w:numId w:val="105"/>
              </w:numPr>
              <w:tabs>
                <w:tab w:val="left" w:pos="318"/>
              </w:tabs>
              <w:snapToGrid w:val="0"/>
              <w:spacing w:line="240" w:lineRule="auto"/>
              <w:ind w:left="34" w:firstLine="0"/>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15DF4747" w14:textId="77777777" w:rsidR="00D41AEF" w:rsidRPr="00D41AEF" w:rsidRDefault="00D41AEF" w:rsidP="00D41AEF">
            <w:pPr>
              <w:snapToGrid w:val="0"/>
              <w:spacing w:line="240" w:lineRule="auto"/>
              <w:ind w:left="176" w:firstLine="0"/>
              <w:rPr>
                <w:sz w:val="24"/>
                <w:szCs w:val="24"/>
              </w:rPr>
            </w:pPr>
            <w:r w:rsidRPr="00D41AEF">
              <w:rPr>
                <w:sz w:val="24"/>
                <w:szCs w:val="24"/>
              </w:rPr>
              <w:t>Проверка нагрева коммутационных аппаратов, контактов</w:t>
            </w:r>
          </w:p>
        </w:tc>
      </w:tr>
      <w:tr w:rsidR="00D41AEF" w:rsidRPr="00D41AEF" w14:paraId="45EBE5A8"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67777440" w14:textId="77777777" w:rsidR="00D41AEF" w:rsidRPr="00D41AEF" w:rsidRDefault="00D41AEF" w:rsidP="00D41AEF">
            <w:pPr>
              <w:numPr>
                <w:ilvl w:val="0"/>
                <w:numId w:val="105"/>
              </w:numPr>
              <w:tabs>
                <w:tab w:val="left" w:pos="318"/>
              </w:tabs>
              <w:snapToGrid w:val="0"/>
              <w:spacing w:line="240" w:lineRule="auto"/>
              <w:ind w:left="34" w:firstLine="0"/>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6CB3B9CD" w14:textId="77777777" w:rsidR="00D41AEF" w:rsidRPr="00D41AEF" w:rsidRDefault="00D41AEF" w:rsidP="00D41AEF">
            <w:pPr>
              <w:snapToGrid w:val="0"/>
              <w:spacing w:line="240" w:lineRule="auto"/>
              <w:ind w:left="176" w:firstLine="0"/>
              <w:rPr>
                <w:sz w:val="24"/>
                <w:szCs w:val="24"/>
              </w:rPr>
            </w:pPr>
            <w:r w:rsidRPr="00D41AEF">
              <w:rPr>
                <w:sz w:val="24"/>
                <w:szCs w:val="24"/>
              </w:rPr>
              <w:t>Проверка наличия соответствующих надписей на щитах, панелях и аппаратах с устранением недостатков</w:t>
            </w:r>
          </w:p>
        </w:tc>
      </w:tr>
      <w:tr w:rsidR="00D41AEF" w:rsidRPr="00D41AEF" w14:paraId="26298249"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05D6455C" w14:textId="77777777" w:rsidR="00D41AEF" w:rsidRPr="00D41AEF" w:rsidRDefault="00D41AEF" w:rsidP="00D41AEF">
            <w:pPr>
              <w:numPr>
                <w:ilvl w:val="0"/>
                <w:numId w:val="105"/>
              </w:numPr>
              <w:tabs>
                <w:tab w:val="left" w:pos="318"/>
              </w:tabs>
              <w:snapToGrid w:val="0"/>
              <w:spacing w:line="240" w:lineRule="auto"/>
              <w:ind w:left="34" w:firstLine="0"/>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082FA069" w14:textId="77777777" w:rsidR="00D41AEF" w:rsidRPr="00D41AEF" w:rsidRDefault="00D41AEF" w:rsidP="00D41AEF">
            <w:pPr>
              <w:snapToGrid w:val="0"/>
              <w:spacing w:line="240" w:lineRule="auto"/>
              <w:ind w:left="176" w:firstLine="0"/>
              <w:rPr>
                <w:sz w:val="24"/>
                <w:szCs w:val="24"/>
              </w:rPr>
            </w:pPr>
            <w:r w:rsidRPr="00D41AEF">
              <w:rPr>
                <w:sz w:val="24"/>
                <w:szCs w:val="24"/>
              </w:rPr>
              <w:t>Проверка функционирования светосигнальной арматуры, щитовых приборов, кнопок и ключей управления, при необходимости чистка контактов</w:t>
            </w:r>
          </w:p>
        </w:tc>
      </w:tr>
      <w:tr w:rsidR="00D41AEF" w:rsidRPr="00D41AEF" w14:paraId="162E7D9E"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2177EF75" w14:textId="77777777" w:rsidR="00D41AEF" w:rsidRPr="00D41AEF" w:rsidRDefault="00D41AEF" w:rsidP="00D41AEF">
            <w:pPr>
              <w:numPr>
                <w:ilvl w:val="0"/>
                <w:numId w:val="105"/>
              </w:numPr>
              <w:tabs>
                <w:tab w:val="left" w:pos="318"/>
              </w:tabs>
              <w:snapToGrid w:val="0"/>
              <w:spacing w:line="240" w:lineRule="auto"/>
              <w:ind w:left="34" w:firstLine="0"/>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112A132E" w14:textId="77777777" w:rsidR="00D41AEF" w:rsidRPr="00D41AEF" w:rsidRDefault="00D41AEF" w:rsidP="00D41AEF">
            <w:pPr>
              <w:snapToGrid w:val="0"/>
              <w:spacing w:line="240" w:lineRule="auto"/>
              <w:ind w:left="176" w:firstLine="0"/>
              <w:rPr>
                <w:sz w:val="24"/>
                <w:szCs w:val="24"/>
              </w:rPr>
            </w:pPr>
            <w:r w:rsidRPr="00D41AEF">
              <w:rPr>
                <w:sz w:val="24"/>
                <w:szCs w:val="24"/>
              </w:rPr>
              <w:t>Проверка работы сигнальных устройств и целостности пломб на реле и других аппаратах</w:t>
            </w:r>
          </w:p>
        </w:tc>
      </w:tr>
      <w:tr w:rsidR="00D41AEF" w:rsidRPr="00D41AEF" w14:paraId="67C0A347"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1095C8D4" w14:textId="77777777" w:rsidR="00D41AEF" w:rsidRPr="00D41AEF" w:rsidRDefault="00D41AEF" w:rsidP="00D41AEF">
            <w:pPr>
              <w:numPr>
                <w:ilvl w:val="0"/>
                <w:numId w:val="105"/>
              </w:numPr>
              <w:tabs>
                <w:tab w:val="left" w:pos="318"/>
              </w:tabs>
              <w:snapToGrid w:val="0"/>
              <w:spacing w:line="240" w:lineRule="auto"/>
              <w:ind w:left="34" w:firstLine="0"/>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5D4629DB" w14:textId="77777777" w:rsidR="00D41AEF" w:rsidRPr="00D41AEF" w:rsidRDefault="00D41AEF" w:rsidP="00D41AEF">
            <w:pPr>
              <w:snapToGrid w:val="0"/>
              <w:spacing w:line="240" w:lineRule="auto"/>
              <w:ind w:left="176" w:firstLine="0"/>
              <w:rPr>
                <w:sz w:val="24"/>
                <w:szCs w:val="24"/>
              </w:rPr>
            </w:pPr>
            <w:r w:rsidRPr="00D41AEF">
              <w:rPr>
                <w:sz w:val="24"/>
                <w:szCs w:val="24"/>
              </w:rPr>
              <w:t>Нанесение нарушенной или утраченной маркировки</w:t>
            </w:r>
          </w:p>
        </w:tc>
      </w:tr>
      <w:tr w:rsidR="00D41AEF" w:rsidRPr="00D41AEF" w14:paraId="58F0B0B0"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6444CA22" w14:textId="77777777" w:rsidR="00D41AEF" w:rsidRPr="00D41AEF" w:rsidRDefault="00D41AEF" w:rsidP="00D41AEF">
            <w:pPr>
              <w:numPr>
                <w:ilvl w:val="0"/>
                <w:numId w:val="105"/>
              </w:numPr>
              <w:tabs>
                <w:tab w:val="left" w:pos="318"/>
              </w:tabs>
              <w:snapToGrid w:val="0"/>
              <w:spacing w:line="240" w:lineRule="auto"/>
              <w:ind w:left="34" w:firstLine="0"/>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3E0B7768" w14:textId="77777777" w:rsidR="00D41AEF" w:rsidRPr="00D41AEF" w:rsidRDefault="00D41AEF" w:rsidP="00D41AEF">
            <w:pPr>
              <w:snapToGrid w:val="0"/>
              <w:spacing w:line="240" w:lineRule="auto"/>
              <w:ind w:left="176" w:firstLine="0"/>
              <w:rPr>
                <w:sz w:val="24"/>
                <w:szCs w:val="24"/>
              </w:rPr>
            </w:pPr>
            <w:r w:rsidRPr="00D41AEF">
              <w:rPr>
                <w:sz w:val="24"/>
                <w:szCs w:val="24"/>
              </w:rPr>
              <w:t>Протяжка болтовых соединений контактов, в том числе вводных кабелей</w:t>
            </w:r>
          </w:p>
        </w:tc>
      </w:tr>
      <w:tr w:rsidR="00D41AEF" w:rsidRPr="00D41AEF" w14:paraId="385F2921"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24B73CF6" w14:textId="77777777" w:rsidR="00D41AEF" w:rsidRPr="00D41AEF" w:rsidRDefault="00D41AEF" w:rsidP="00D41AEF">
            <w:pPr>
              <w:numPr>
                <w:ilvl w:val="0"/>
                <w:numId w:val="105"/>
              </w:numPr>
              <w:tabs>
                <w:tab w:val="left" w:pos="318"/>
              </w:tabs>
              <w:snapToGrid w:val="0"/>
              <w:spacing w:line="240" w:lineRule="auto"/>
              <w:ind w:left="34" w:firstLine="0"/>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24AA67DC" w14:textId="77777777" w:rsidR="00D41AEF" w:rsidRPr="00D41AEF" w:rsidRDefault="00D41AEF" w:rsidP="00D41AEF">
            <w:pPr>
              <w:snapToGrid w:val="0"/>
              <w:spacing w:line="240" w:lineRule="auto"/>
              <w:ind w:left="176" w:firstLine="0"/>
              <w:rPr>
                <w:sz w:val="24"/>
                <w:szCs w:val="24"/>
              </w:rPr>
            </w:pPr>
            <w:r w:rsidRPr="00D41AEF">
              <w:rPr>
                <w:sz w:val="24"/>
                <w:szCs w:val="24"/>
              </w:rPr>
              <w:t>Подтяжка контактных соединений системы мониторинга, проверка работы системы сигнализации и мониторинга.</w:t>
            </w:r>
          </w:p>
        </w:tc>
      </w:tr>
      <w:tr w:rsidR="00D41AEF" w:rsidRPr="00D41AEF" w14:paraId="3020AE49"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35B9B865" w14:textId="77777777" w:rsidR="00D41AEF" w:rsidRPr="00D41AEF" w:rsidRDefault="00D41AEF" w:rsidP="00D41AEF">
            <w:pPr>
              <w:numPr>
                <w:ilvl w:val="0"/>
                <w:numId w:val="105"/>
              </w:numPr>
              <w:tabs>
                <w:tab w:val="left" w:pos="318"/>
              </w:tabs>
              <w:snapToGrid w:val="0"/>
              <w:spacing w:line="240" w:lineRule="auto"/>
              <w:ind w:left="34" w:firstLine="0"/>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30E3D9A0" w14:textId="77777777" w:rsidR="00D41AEF" w:rsidRPr="00D41AEF" w:rsidRDefault="00D41AEF" w:rsidP="00D41AEF">
            <w:pPr>
              <w:snapToGrid w:val="0"/>
              <w:spacing w:line="240" w:lineRule="auto"/>
              <w:ind w:left="176" w:firstLine="0"/>
              <w:rPr>
                <w:sz w:val="24"/>
                <w:szCs w:val="24"/>
              </w:rPr>
            </w:pPr>
            <w:r w:rsidRPr="00D41AEF">
              <w:rPr>
                <w:sz w:val="24"/>
                <w:szCs w:val="24"/>
              </w:rPr>
              <w:t>Контроль состояния электрических проводов и соединений</w:t>
            </w:r>
          </w:p>
        </w:tc>
      </w:tr>
      <w:tr w:rsidR="00D41AEF" w:rsidRPr="00D41AEF" w14:paraId="0C90BED3"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70CAF438" w14:textId="77777777" w:rsidR="00D41AEF" w:rsidRPr="00D41AEF" w:rsidRDefault="00D41AEF" w:rsidP="00D41AEF">
            <w:pPr>
              <w:numPr>
                <w:ilvl w:val="0"/>
                <w:numId w:val="105"/>
              </w:numPr>
              <w:tabs>
                <w:tab w:val="left" w:pos="318"/>
              </w:tabs>
              <w:snapToGrid w:val="0"/>
              <w:spacing w:line="240" w:lineRule="auto"/>
              <w:ind w:left="34" w:firstLine="0"/>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3507F00C" w14:textId="77777777" w:rsidR="00D41AEF" w:rsidRPr="00D41AEF" w:rsidRDefault="00D41AEF" w:rsidP="00D41AEF">
            <w:pPr>
              <w:snapToGrid w:val="0"/>
              <w:spacing w:line="240" w:lineRule="auto"/>
              <w:ind w:left="176" w:firstLine="0"/>
              <w:rPr>
                <w:sz w:val="24"/>
                <w:szCs w:val="24"/>
              </w:rPr>
            </w:pPr>
            <w:r w:rsidRPr="00D41AEF">
              <w:rPr>
                <w:sz w:val="24"/>
                <w:szCs w:val="24"/>
              </w:rPr>
              <w:t>Ревизия кабельных наконечников и их замена при необходимости</w:t>
            </w:r>
          </w:p>
        </w:tc>
      </w:tr>
      <w:tr w:rsidR="00D41AEF" w:rsidRPr="00D41AEF" w14:paraId="27608356"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27F55C8D" w14:textId="77777777" w:rsidR="00D41AEF" w:rsidRPr="00D41AEF" w:rsidRDefault="00D41AEF" w:rsidP="00D41AEF">
            <w:pPr>
              <w:numPr>
                <w:ilvl w:val="0"/>
                <w:numId w:val="105"/>
              </w:numPr>
              <w:tabs>
                <w:tab w:val="left" w:pos="318"/>
              </w:tabs>
              <w:snapToGrid w:val="0"/>
              <w:spacing w:line="240" w:lineRule="auto"/>
              <w:ind w:left="34" w:firstLine="0"/>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0AEC5409" w14:textId="77777777" w:rsidR="00D41AEF" w:rsidRPr="00D41AEF" w:rsidRDefault="00D41AEF" w:rsidP="00D41AEF">
            <w:pPr>
              <w:snapToGrid w:val="0"/>
              <w:spacing w:line="240" w:lineRule="auto"/>
              <w:ind w:left="176" w:firstLine="0"/>
              <w:rPr>
                <w:sz w:val="24"/>
                <w:szCs w:val="24"/>
              </w:rPr>
            </w:pPr>
            <w:r w:rsidRPr="00D41AEF">
              <w:rPr>
                <w:sz w:val="24"/>
                <w:szCs w:val="24"/>
              </w:rPr>
              <w:t>Зачистка, лужение контактных соединений (при необходимости)</w:t>
            </w:r>
          </w:p>
        </w:tc>
      </w:tr>
      <w:tr w:rsidR="00D41AEF" w:rsidRPr="00D41AEF" w14:paraId="7F363308"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3C9B3835" w14:textId="77777777" w:rsidR="00D41AEF" w:rsidRPr="00D41AEF" w:rsidRDefault="00D41AEF" w:rsidP="00D41AEF">
            <w:pPr>
              <w:numPr>
                <w:ilvl w:val="0"/>
                <w:numId w:val="105"/>
              </w:numPr>
              <w:tabs>
                <w:tab w:val="left" w:pos="318"/>
              </w:tabs>
              <w:snapToGrid w:val="0"/>
              <w:spacing w:line="240" w:lineRule="auto"/>
              <w:ind w:left="34" w:firstLine="0"/>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29C82B69" w14:textId="77777777" w:rsidR="00D41AEF" w:rsidRPr="00D41AEF" w:rsidRDefault="00D41AEF" w:rsidP="00D41AEF">
            <w:pPr>
              <w:snapToGrid w:val="0"/>
              <w:spacing w:line="240" w:lineRule="auto"/>
              <w:ind w:left="176" w:firstLine="0"/>
              <w:rPr>
                <w:sz w:val="24"/>
                <w:szCs w:val="24"/>
              </w:rPr>
            </w:pPr>
            <w:r w:rsidRPr="00D41AEF">
              <w:rPr>
                <w:sz w:val="24"/>
                <w:szCs w:val="24"/>
              </w:rPr>
              <w:t>Проверка целостности системы заземления оборудования устранение неисправностей (подтяжка болтов, очистка от ржавчины), устройство соединений с защитным заземлением</w:t>
            </w:r>
          </w:p>
        </w:tc>
      </w:tr>
      <w:tr w:rsidR="00D41AEF" w:rsidRPr="00D41AEF" w14:paraId="7D5F7193" w14:textId="77777777" w:rsidTr="00DB2412">
        <w:trPr>
          <w:trHeight w:val="270"/>
        </w:trPr>
        <w:tc>
          <w:tcPr>
            <w:tcW w:w="97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D50BC94" w14:textId="77777777" w:rsidR="00D41AEF" w:rsidRPr="00D41AEF" w:rsidRDefault="00D41AEF" w:rsidP="00D41AEF">
            <w:pPr>
              <w:snapToGrid w:val="0"/>
              <w:spacing w:line="240" w:lineRule="auto"/>
              <w:ind w:firstLine="176"/>
              <w:jc w:val="center"/>
              <w:rPr>
                <w:b/>
                <w:sz w:val="24"/>
                <w:szCs w:val="24"/>
              </w:rPr>
            </w:pPr>
            <w:r w:rsidRPr="00D41AEF">
              <w:rPr>
                <w:b/>
                <w:sz w:val="24"/>
                <w:szCs w:val="24"/>
              </w:rPr>
              <w:t>Полугодовое техническое обслуживание ТО-3</w:t>
            </w:r>
          </w:p>
        </w:tc>
      </w:tr>
      <w:tr w:rsidR="00D41AEF" w:rsidRPr="00D41AEF" w14:paraId="165F067A" w14:textId="77777777" w:rsidTr="00DB2412">
        <w:trPr>
          <w:trHeight w:val="270"/>
        </w:trPr>
        <w:tc>
          <w:tcPr>
            <w:tcW w:w="97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94FF40" w14:textId="77777777" w:rsidR="00D41AEF" w:rsidRPr="00D41AEF" w:rsidRDefault="00D41AEF" w:rsidP="00D41AEF">
            <w:pPr>
              <w:snapToGrid w:val="0"/>
              <w:spacing w:line="240" w:lineRule="auto"/>
              <w:ind w:firstLine="176"/>
              <w:jc w:val="center"/>
              <w:rPr>
                <w:sz w:val="24"/>
                <w:szCs w:val="24"/>
              </w:rPr>
            </w:pPr>
            <w:r w:rsidRPr="00D41AEF">
              <w:rPr>
                <w:sz w:val="24"/>
                <w:szCs w:val="24"/>
              </w:rPr>
              <w:t xml:space="preserve">Трансформаторная подстанция 2 КТП -1000/6/0,4 </w:t>
            </w:r>
          </w:p>
          <w:p w14:paraId="5C1114FD" w14:textId="77777777" w:rsidR="00D41AEF" w:rsidRPr="00D41AEF" w:rsidRDefault="00D41AEF" w:rsidP="00D41AEF">
            <w:pPr>
              <w:snapToGrid w:val="0"/>
              <w:spacing w:line="240" w:lineRule="auto"/>
              <w:ind w:firstLine="176"/>
              <w:jc w:val="center"/>
              <w:rPr>
                <w:b/>
                <w:sz w:val="24"/>
                <w:szCs w:val="24"/>
              </w:rPr>
            </w:pPr>
            <w:r w:rsidRPr="00D41AEF">
              <w:rPr>
                <w:sz w:val="24"/>
                <w:szCs w:val="24"/>
              </w:rPr>
              <w:t>(п. 1 Приложения №1 к ТЗ)</w:t>
            </w:r>
          </w:p>
        </w:tc>
      </w:tr>
      <w:tr w:rsidR="00D41AEF" w:rsidRPr="00D41AEF" w14:paraId="2F450EE8"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5688449F" w14:textId="77777777" w:rsidR="00D41AEF" w:rsidRPr="00D41AEF" w:rsidRDefault="00D41AEF" w:rsidP="00D41AEF">
            <w:pPr>
              <w:numPr>
                <w:ilvl w:val="0"/>
                <w:numId w:val="119"/>
              </w:numPr>
              <w:tabs>
                <w:tab w:val="left" w:pos="224"/>
              </w:tabs>
              <w:snapToGrid w:val="0"/>
              <w:spacing w:line="240" w:lineRule="auto"/>
              <w:ind w:left="0" w:firstLine="0"/>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44BD5A7C" w14:textId="77777777" w:rsidR="00D41AEF" w:rsidRPr="00D41AEF" w:rsidRDefault="00D41AEF" w:rsidP="00D41AEF">
            <w:pPr>
              <w:snapToGrid w:val="0"/>
              <w:spacing w:line="240" w:lineRule="auto"/>
              <w:ind w:left="176" w:firstLine="0"/>
              <w:rPr>
                <w:sz w:val="24"/>
                <w:szCs w:val="24"/>
              </w:rPr>
            </w:pPr>
            <w:r w:rsidRPr="00D41AEF">
              <w:rPr>
                <w:sz w:val="24"/>
                <w:szCs w:val="24"/>
              </w:rPr>
              <w:t>Осмотр и устранение видимых повреждений, включая конструкции площадки установки, камеры трансформатора</w:t>
            </w:r>
          </w:p>
        </w:tc>
      </w:tr>
      <w:tr w:rsidR="00D41AEF" w:rsidRPr="00D41AEF" w14:paraId="6BC6075E"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0759952E" w14:textId="77777777" w:rsidR="00D41AEF" w:rsidRPr="00D41AEF" w:rsidRDefault="00D41AEF" w:rsidP="00D41AEF">
            <w:pPr>
              <w:numPr>
                <w:ilvl w:val="0"/>
                <w:numId w:val="119"/>
              </w:numPr>
              <w:tabs>
                <w:tab w:val="left" w:pos="224"/>
              </w:tabs>
              <w:snapToGrid w:val="0"/>
              <w:spacing w:line="240" w:lineRule="auto"/>
              <w:ind w:left="0" w:firstLine="0"/>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tcPr>
          <w:p w14:paraId="12BCB059" w14:textId="77777777" w:rsidR="00D41AEF" w:rsidRPr="00D41AEF" w:rsidRDefault="00D41AEF" w:rsidP="00D41AEF">
            <w:pPr>
              <w:snapToGrid w:val="0"/>
              <w:spacing w:line="240" w:lineRule="auto"/>
              <w:ind w:left="176" w:firstLine="0"/>
              <w:rPr>
                <w:sz w:val="24"/>
                <w:szCs w:val="24"/>
              </w:rPr>
            </w:pPr>
            <w:r w:rsidRPr="00D41AEF">
              <w:rPr>
                <w:sz w:val="24"/>
                <w:szCs w:val="24"/>
              </w:rPr>
              <w:t>Проверка трансформатора на соответствие условиям эксплуатации и нагрузки</w:t>
            </w:r>
          </w:p>
        </w:tc>
      </w:tr>
      <w:tr w:rsidR="00D41AEF" w:rsidRPr="00D41AEF" w14:paraId="0AC96938"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27159477" w14:textId="77777777" w:rsidR="00D41AEF" w:rsidRPr="00D41AEF" w:rsidRDefault="00D41AEF" w:rsidP="00D41AEF">
            <w:pPr>
              <w:numPr>
                <w:ilvl w:val="0"/>
                <w:numId w:val="119"/>
              </w:numPr>
              <w:tabs>
                <w:tab w:val="left" w:pos="224"/>
              </w:tabs>
              <w:snapToGrid w:val="0"/>
              <w:spacing w:line="240" w:lineRule="auto"/>
              <w:ind w:left="0" w:firstLine="0"/>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tcPr>
          <w:p w14:paraId="01ED61B1" w14:textId="77777777" w:rsidR="00D41AEF" w:rsidRPr="00D41AEF" w:rsidRDefault="00D41AEF" w:rsidP="00D41AEF">
            <w:pPr>
              <w:snapToGrid w:val="0"/>
              <w:spacing w:line="240" w:lineRule="auto"/>
              <w:ind w:left="176" w:firstLine="0"/>
              <w:rPr>
                <w:sz w:val="24"/>
                <w:szCs w:val="24"/>
              </w:rPr>
            </w:pPr>
            <w:r w:rsidRPr="00D41AEF">
              <w:rPr>
                <w:sz w:val="24"/>
                <w:szCs w:val="24"/>
              </w:rPr>
              <w:t>Внешняя очистка от пыли и грязи корпуса и площадки установки, камеры трансформатора</w:t>
            </w:r>
          </w:p>
        </w:tc>
      </w:tr>
      <w:tr w:rsidR="00D41AEF" w:rsidRPr="00D41AEF" w14:paraId="596A6D25"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6BD6395F" w14:textId="77777777" w:rsidR="00D41AEF" w:rsidRPr="00D41AEF" w:rsidRDefault="00D41AEF" w:rsidP="00D41AEF">
            <w:pPr>
              <w:numPr>
                <w:ilvl w:val="0"/>
                <w:numId w:val="119"/>
              </w:numPr>
              <w:tabs>
                <w:tab w:val="left" w:pos="224"/>
              </w:tabs>
              <w:snapToGrid w:val="0"/>
              <w:spacing w:line="240" w:lineRule="auto"/>
              <w:ind w:left="0" w:firstLine="0"/>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tcPr>
          <w:p w14:paraId="1463F2E8" w14:textId="77777777" w:rsidR="00D41AEF" w:rsidRPr="00D41AEF" w:rsidRDefault="00D41AEF" w:rsidP="00D41AEF">
            <w:pPr>
              <w:snapToGrid w:val="0"/>
              <w:spacing w:line="240" w:lineRule="auto"/>
              <w:ind w:left="176" w:firstLine="0"/>
              <w:rPr>
                <w:sz w:val="24"/>
                <w:szCs w:val="24"/>
              </w:rPr>
            </w:pPr>
            <w:r w:rsidRPr="00D41AEF">
              <w:rPr>
                <w:sz w:val="24"/>
                <w:szCs w:val="24"/>
              </w:rPr>
              <w:t>Проверка надежности и исправности опорных и проходных изоляторов, присоединений шин</w:t>
            </w:r>
          </w:p>
        </w:tc>
      </w:tr>
      <w:tr w:rsidR="00D41AEF" w:rsidRPr="00D41AEF" w14:paraId="51D65335"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62EA0D7D" w14:textId="77777777" w:rsidR="00D41AEF" w:rsidRPr="00D41AEF" w:rsidRDefault="00D41AEF" w:rsidP="00D41AEF">
            <w:pPr>
              <w:numPr>
                <w:ilvl w:val="0"/>
                <w:numId w:val="119"/>
              </w:numPr>
              <w:tabs>
                <w:tab w:val="left" w:pos="224"/>
              </w:tabs>
              <w:snapToGrid w:val="0"/>
              <w:spacing w:line="240" w:lineRule="auto"/>
              <w:ind w:left="0" w:firstLine="0"/>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tcPr>
          <w:p w14:paraId="48146793" w14:textId="77777777" w:rsidR="00D41AEF" w:rsidRPr="00D41AEF" w:rsidRDefault="00D41AEF" w:rsidP="00D41AEF">
            <w:pPr>
              <w:snapToGrid w:val="0"/>
              <w:spacing w:line="240" w:lineRule="auto"/>
              <w:ind w:left="176" w:firstLine="0"/>
              <w:rPr>
                <w:sz w:val="24"/>
                <w:szCs w:val="24"/>
              </w:rPr>
            </w:pPr>
            <w:r w:rsidRPr="00D41AEF">
              <w:rPr>
                <w:sz w:val="24"/>
                <w:szCs w:val="24"/>
              </w:rPr>
              <w:t>Устранение ослаблений в болтовых креплениях и соединениях. Замена изоляторов при наличии трещин и/или по результатам измерений</w:t>
            </w:r>
          </w:p>
        </w:tc>
      </w:tr>
      <w:tr w:rsidR="00D41AEF" w:rsidRPr="00D41AEF" w14:paraId="4CC04BAB"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26430C2B" w14:textId="77777777" w:rsidR="00D41AEF" w:rsidRPr="00D41AEF" w:rsidRDefault="00D41AEF" w:rsidP="00D41AEF">
            <w:pPr>
              <w:numPr>
                <w:ilvl w:val="0"/>
                <w:numId w:val="119"/>
              </w:numPr>
              <w:tabs>
                <w:tab w:val="left" w:pos="224"/>
              </w:tabs>
              <w:snapToGrid w:val="0"/>
              <w:spacing w:line="240" w:lineRule="auto"/>
              <w:ind w:left="0" w:firstLine="0"/>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tcPr>
          <w:p w14:paraId="7536A762" w14:textId="77777777" w:rsidR="00D41AEF" w:rsidRPr="00D41AEF" w:rsidRDefault="00D41AEF" w:rsidP="00D41AEF">
            <w:pPr>
              <w:snapToGrid w:val="0"/>
              <w:spacing w:line="240" w:lineRule="auto"/>
              <w:ind w:left="176" w:firstLine="0"/>
              <w:rPr>
                <w:sz w:val="24"/>
                <w:szCs w:val="24"/>
              </w:rPr>
            </w:pPr>
            <w:r w:rsidRPr="00D41AEF">
              <w:rPr>
                <w:sz w:val="24"/>
                <w:szCs w:val="24"/>
              </w:rPr>
              <w:t>Проверка исправности подключенной к сети заземления</w:t>
            </w:r>
          </w:p>
        </w:tc>
      </w:tr>
      <w:tr w:rsidR="00D41AEF" w:rsidRPr="00D41AEF" w14:paraId="70B9128E"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0823BCB6" w14:textId="77777777" w:rsidR="00D41AEF" w:rsidRPr="00D41AEF" w:rsidRDefault="00D41AEF" w:rsidP="00D41AEF">
            <w:pPr>
              <w:numPr>
                <w:ilvl w:val="0"/>
                <w:numId w:val="119"/>
              </w:numPr>
              <w:tabs>
                <w:tab w:val="left" w:pos="224"/>
              </w:tabs>
              <w:snapToGrid w:val="0"/>
              <w:spacing w:line="240" w:lineRule="auto"/>
              <w:ind w:left="0" w:firstLine="0"/>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tcPr>
          <w:p w14:paraId="5E0B4092" w14:textId="77777777" w:rsidR="00D41AEF" w:rsidRPr="00D41AEF" w:rsidRDefault="00D41AEF" w:rsidP="00D41AEF">
            <w:pPr>
              <w:snapToGrid w:val="0"/>
              <w:spacing w:line="240" w:lineRule="auto"/>
              <w:ind w:left="176" w:firstLine="0"/>
              <w:rPr>
                <w:sz w:val="24"/>
                <w:szCs w:val="24"/>
              </w:rPr>
            </w:pPr>
            <w:r w:rsidRPr="00D41AEF">
              <w:rPr>
                <w:sz w:val="24"/>
                <w:szCs w:val="24"/>
              </w:rPr>
              <w:t xml:space="preserve">Проверка состояния частей переключающих устройств, доступных осмотру. </w:t>
            </w:r>
            <w:r w:rsidRPr="00D41AEF">
              <w:rPr>
                <w:sz w:val="24"/>
                <w:szCs w:val="24"/>
              </w:rPr>
              <w:lastRenderedPageBreak/>
              <w:t>Проверка положения по напряжению</w:t>
            </w:r>
          </w:p>
        </w:tc>
      </w:tr>
      <w:tr w:rsidR="00D41AEF" w:rsidRPr="00D41AEF" w14:paraId="7375A9CF"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0709B28C" w14:textId="77777777" w:rsidR="00D41AEF" w:rsidRPr="00D41AEF" w:rsidRDefault="00D41AEF" w:rsidP="00D41AEF">
            <w:pPr>
              <w:numPr>
                <w:ilvl w:val="0"/>
                <w:numId w:val="119"/>
              </w:numPr>
              <w:tabs>
                <w:tab w:val="left" w:pos="224"/>
              </w:tabs>
              <w:snapToGrid w:val="0"/>
              <w:spacing w:line="240" w:lineRule="auto"/>
              <w:ind w:left="0" w:firstLine="0"/>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tcPr>
          <w:p w14:paraId="1A135A23" w14:textId="77777777" w:rsidR="00D41AEF" w:rsidRPr="00D41AEF" w:rsidRDefault="00D41AEF" w:rsidP="00D41AEF">
            <w:pPr>
              <w:snapToGrid w:val="0"/>
              <w:spacing w:line="240" w:lineRule="auto"/>
              <w:ind w:left="176" w:firstLine="0"/>
              <w:rPr>
                <w:sz w:val="24"/>
                <w:szCs w:val="24"/>
              </w:rPr>
            </w:pPr>
            <w:r w:rsidRPr="00D41AEF">
              <w:rPr>
                <w:sz w:val="24"/>
                <w:szCs w:val="24"/>
              </w:rPr>
              <w:t>Устранение выявленных при проверке дефектов и недостатков, нанесение утраченной и/или нарушенной маркировки, цветового обозначения фаз</w:t>
            </w:r>
          </w:p>
        </w:tc>
      </w:tr>
      <w:tr w:rsidR="00D41AEF" w:rsidRPr="00D41AEF" w14:paraId="178117A3"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040053C7" w14:textId="77777777" w:rsidR="00D41AEF" w:rsidRPr="00D41AEF" w:rsidRDefault="00D41AEF" w:rsidP="00D41AEF">
            <w:pPr>
              <w:numPr>
                <w:ilvl w:val="0"/>
                <w:numId w:val="119"/>
              </w:numPr>
              <w:tabs>
                <w:tab w:val="left" w:pos="224"/>
              </w:tabs>
              <w:snapToGrid w:val="0"/>
              <w:spacing w:line="240" w:lineRule="auto"/>
              <w:ind w:left="0" w:firstLine="0"/>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tcPr>
          <w:p w14:paraId="1B9AAA39" w14:textId="77777777" w:rsidR="00D41AEF" w:rsidRPr="00D41AEF" w:rsidRDefault="00D41AEF" w:rsidP="00D41AEF">
            <w:pPr>
              <w:snapToGrid w:val="0"/>
              <w:spacing w:line="240" w:lineRule="auto"/>
              <w:ind w:left="176" w:firstLine="0"/>
              <w:rPr>
                <w:sz w:val="24"/>
                <w:szCs w:val="24"/>
              </w:rPr>
            </w:pPr>
            <w:r w:rsidRPr="00D41AEF">
              <w:rPr>
                <w:sz w:val="24"/>
                <w:szCs w:val="24"/>
              </w:rPr>
              <w:t>Измерения токовой нагрузки на вводах 0,4 кВ силового трансформатора и отходящих линий</w:t>
            </w:r>
          </w:p>
        </w:tc>
      </w:tr>
      <w:tr w:rsidR="00D41AEF" w:rsidRPr="00D41AEF" w14:paraId="76E203FB"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4E749444" w14:textId="77777777" w:rsidR="00D41AEF" w:rsidRPr="00D41AEF" w:rsidRDefault="00D41AEF" w:rsidP="00D41AEF">
            <w:pPr>
              <w:numPr>
                <w:ilvl w:val="0"/>
                <w:numId w:val="119"/>
              </w:numPr>
              <w:tabs>
                <w:tab w:val="left" w:pos="224"/>
              </w:tabs>
              <w:snapToGrid w:val="0"/>
              <w:spacing w:line="240" w:lineRule="auto"/>
              <w:ind w:left="0" w:firstLine="0"/>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tcPr>
          <w:p w14:paraId="6968DC8D" w14:textId="77777777" w:rsidR="00D41AEF" w:rsidRPr="00D41AEF" w:rsidRDefault="00D41AEF" w:rsidP="00D41AEF">
            <w:pPr>
              <w:snapToGrid w:val="0"/>
              <w:spacing w:line="240" w:lineRule="auto"/>
              <w:ind w:left="176" w:firstLine="0"/>
              <w:rPr>
                <w:sz w:val="24"/>
                <w:szCs w:val="24"/>
              </w:rPr>
            </w:pPr>
            <w:r w:rsidRPr="00D41AEF">
              <w:rPr>
                <w:sz w:val="24"/>
                <w:szCs w:val="24"/>
              </w:rPr>
              <w:t>Измерение напряжения на шинах 0,4 кВ</w:t>
            </w:r>
          </w:p>
        </w:tc>
      </w:tr>
      <w:tr w:rsidR="00D41AEF" w:rsidRPr="00D41AEF" w14:paraId="6FE5723B" w14:textId="77777777" w:rsidTr="00DB2412">
        <w:trPr>
          <w:trHeight w:val="284"/>
        </w:trPr>
        <w:tc>
          <w:tcPr>
            <w:tcW w:w="97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7BFB090" w14:textId="77777777" w:rsidR="00D41AEF" w:rsidRPr="00D41AEF" w:rsidRDefault="00D41AEF" w:rsidP="00D41AEF">
            <w:pPr>
              <w:snapToGrid w:val="0"/>
              <w:spacing w:line="240" w:lineRule="auto"/>
              <w:ind w:firstLine="176"/>
              <w:jc w:val="center"/>
              <w:rPr>
                <w:sz w:val="24"/>
                <w:szCs w:val="24"/>
              </w:rPr>
            </w:pPr>
            <w:r w:rsidRPr="00D41AEF">
              <w:rPr>
                <w:sz w:val="24"/>
                <w:szCs w:val="24"/>
              </w:rPr>
              <w:t>Система освещения (п.  9 Приложения №1 к ТЗ)</w:t>
            </w:r>
          </w:p>
        </w:tc>
      </w:tr>
      <w:tr w:rsidR="00D41AEF" w:rsidRPr="00D41AEF" w14:paraId="19454073"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505C2D2E" w14:textId="77777777" w:rsidR="00D41AEF" w:rsidRPr="00D41AEF" w:rsidRDefault="00D41AEF" w:rsidP="00D41AEF">
            <w:pPr>
              <w:numPr>
                <w:ilvl w:val="0"/>
                <w:numId w:val="131"/>
              </w:numPr>
              <w:tabs>
                <w:tab w:val="left" w:pos="224"/>
              </w:tabs>
              <w:snapToGrid w:val="0"/>
              <w:spacing w:line="240" w:lineRule="auto"/>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7B3E1F57" w14:textId="77777777" w:rsidR="00D41AEF" w:rsidRPr="00D41AEF" w:rsidRDefault="00D41AEF" w:rsidP="00D41AEF">
            <w:pPr>
              <w:snapToGrid w:val="0"/>
              <w:spacing w:line="240" w:lineRule="auto"/>
              <w:ind w:left="176" w:firstLine="0"/>
              <w:rPr>
                <w:sz w:val="24"/>
                <w:szCs w:val="24"/>
              </w:rPr>
            </w:pPr>
            <w:r w:rsidRPr="00D41AEF">
              <w:rPr>
                <w:sz w:val="24"/>
                <w:szCs w:val="24"/>
              </w:rPr>
              <w:t>Очистка от загрязнений (пыль, краска и т.д.) электроустановочных изделий, проверка наличия маркировки розеток, автоматических выключателей надписей и восстановление при необходимости из материалов Исполнителя (выключатели, розетки, электротехнических коробов, коробок, лючков и т.п.)</w:t>
            </w:r>
          </w:p>
        </w:tc>
      </w:tr>
      <w:tr w:rsidR="00D41AEF" w:rsidRPr="00D41AEF" w14:paraId="378395F8"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10C6285D" w14:textId="77777777" w:rsidR="00D41AEF" w:rsidRPr="00D41AEF" w:rsidRDefault="00D41AEF" w:rsidP="00D41AEF">
            <w:pPr>
              <w:numPr>
                <w:ilvl w:val="0"/>
                <w:numId w:val="131"/>
              </w:numPr>
              <w:tabs>
                <w:tab w:val="left" w:pos="224"/>
              </w:tabs>
              <w:snapToGrid w:val="0"/>
              <w:spacing w:line="240" w:lineRule="auto"/>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1D072E30" w14:textId="77777777" w:rsidR="00D41AEF" w:rsidRPr="00D41AEF" w:rsidRDefault="00D41AEF" w:rsidP="00D41AEF">
            <w:pPr>
              <w:snapToGrid w:val="0"/>
              <w:spacing w:line="240" w:lineRule="auto"/>
              <w:ind w:left="176" w:firstLine="0"/>
              <w:rPr>
                <w:sz w:val="24"/>
                <w:szCs w:val="24"/>
              </w:rPr>
            </w:pPr>
            <w:r w:rsidRPr="00D41AEF">
              <w:rPr>
                <w:sz w:val="24"/>
                <w:szCs w:val="24"/>
              </w:rPr>
              <w:t>Регулировка устройств крепления электропроводки и светильников (тросовые подвесы, траверсы, консоли, тяги, крюки и т.д.)</w:t>
            </w:r>
          </w:p>
        </w:tc>
      </w:tr>
      <w:tr w:rsidR="00D41AEF" w:rsidRPr="00D41AEF" w14:paraId="09F764CB"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4E1D1D37" w14:textId="77777777" w:rsidR="00D41AEF" w:rsidRPr="00D41AEF" w:rsidRDefault="00D41AEF" w:rsidP="00D41AEF">
            <w:pPr>
              <w:numPr>
                <w:ilvl w:val="0"/>
                <w:numId w:val="131"/>
              </w:numPr>
              <w:tabs>
                <w:tab w:val="left" w:pos="224"/>
              </w:tabs>
              <w:snapToGrid w:val="0"/>
              <w:spacing w:line="240" w:lineRule="auto"/>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tcPr>
          <w:p w14:paraId="4DF6A3D1" w14:textId="77777777" w:rsidR="00D41AEF" w:rsidRPr="00D41AEF" w:rsidRDefault="00D41AEF" w:rsidP="00D41AEF">
            <w:pPr>
              <w:snapToGrid w:val="0"/>
              <w:spacing w:line="240" w:lineRule="auto"/>
              <w:ind w:left="176" w:firstLine="0"/>
              <w:rPr>
                <w:sz w:val="24"/>
                <w:szCs w:val="24"/>
              </w:rPr>
            </w:pPr>
            <w:r w:rsidRPr="00D41AEF">
              <w:rPr>
                <w:sz w:val="24"/>
                <w:szCs w:val="24"/>
              </w:rPr>
              <w:t>Проверка укомплектованности светильников (наличие стекол, решеток и сеток, исправность уплотнений) (восстановление при необходимости из материалов Исполнителя)</w:t>
            </w:r>
          </w:p>
        </w:tc>
      </w:tr>
      <w:tr w:rsidR="00D41AEF" w:rsidRPr="00D41AEF" w14:paraId="3DC3BEE7"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72E26761" w14:textId="77777777" w:rsidR="00D41AEF" w:rsidRPr="00D41AEF" w:rsidRDefault="00D41AEF" w:rsidP="00D41AEF">
            <w:pPr>
              <w:numPr>
                <w:ilvl w:val="0"/>
                <w:numId w:val="131"/>
              </w:numPr>
              <w:tabs>
                <w:tab w:val="left" w:pos="224"/>
              </w:tabs>
              <w:snapToGrid w:val="0"/>
              <w:spacing w:line="240" w:lineRule="auto"/>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72A4F7CF" w14:textId="77777777" w:rsidR="00D41AEF" w:rsidRPr="00D41AEF" w:rsidRDefault="00D41AEF" w:rsidP="00D41AEF">
            <w:pPr>
              <w:snapToGrid w:val="0"/>
              <w:spacing w:line="240" w:lineRule="auto"/>
              <w:ind w:left="176" w:firstLine="0"/>
              <w:rPr>
                <w:sz w:val="24"/>
                <w:szCs w:val="24"/>
              </w:rPr>
            </w:pPr>
            <w:r w:rsidRPr="00D41AEF">
              <w:rPr>
                <w:sz w:val="24"/>
                <w:szCs w:val="24"/>
              </w:rPr>
              <w:t>Очистка от пыли приборов освещения, решеток, рефлекторов, защитных стекол, плафонов, светофильтров и т.д.</w:t>
            </w:r>
          </w:p>
        </w:tc>
      </w:tr>
      <w:tr w:rsidR="00D41AEF" w:rsidRPr="00D41AEF" w14:paraId="0E859B73"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197F83C1" w14:textId="77777777" w:rsidR="00D41AEF" w:rsidRPr="00D41AEF" w:rsidRDefault="00D41AEF" w:rsidP="00D41AEF">
            <w:pPr>
              <w:numPr>
                <w:ilvl w:val="0"/>
                <w:numId w:val="131"/>
              </w:numPr>
              <w:tabs>
                <w:tab w:val="left" w:pos="224"/>
              </w:tabs>
              <w:snapToGrid w:val="0"/>
              <w:spacing w:line="240" w:lineRule="auto"/>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4BEE42CD" w14:textId="77777777" w:rsidR="00D41AEF" w:rsidRPr="00D41AEF" w:rsidRDefault="00D41AEF" w:rsidP="00D41AEF">
            <w:pPr>
              <w:snapToGrid w:val="0"/>
              <w:spacing w:line="240" w:lineRule="auto"/>
              <w:ind w:left="176" w:firstLine="0"/>
              <w:rPr>
                <w:sz w:val="24"/>
                <w:szCs w:val="24"/>
              </w:rPr>
            </w:pPr>
            <w:r w:rsidRPr="00D41AEF">
              <w:rPr>
                <w:sz w:val="24"/>
                <w:szCs w:val="24"/>
              </w:rPr>
              <w:t>Снятие, установка, перестановка светильников .</w:t>
            </w:r>
          </w:p>
        </w:tc>
      </w:tr>
      <w:tr w:rsidR="00D41AEF" w:rsidRPr="00D41AEF" w14:paraId="748EC21E"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36A9509D" w14:textId="77777777" w:rsidR="00D41AEF" w:rsidRPr="00D41AEF" w:rsidRDefault="00D41AEF" w:rsidP="00D41AEF">
            <w:pPr>
              <w:numPr>
                <w:ilvl w:val="0"/>
                <w:numId w:val="131"/>
              </w:numPr>
              <w:tabs>
                <w:tab w:val="left" w:pos="224"/>
              </w:tabs>
              <w:snapToGrid w:val="0"/>
              <w:spacing w:line="240" w:lineRule="auto"/>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1886559A" w14:textId="77777777" w:rsidR="00D41AEF" w:rsidRPr="00D41AEF" w:rsidRDefault="00D41AEF" w:rsidP="00D41AEF">
            <w:pPr>
              <w:snapToGrid w:val="0"/>
              <w:spacing w:line="240" w:lineRule="auto"/>
              <w:ind w:left="176" w:firstLine="0"/>
              <w:rPr>
                <w:sz w:val="24"/>
                <w:szCs w:val="24"/>
              </w:rPr>
            </w:pPr>
            <w:r w:rsidRPr="00D41AEF">
              <w:rPr>
                <w:sz w:val="24"/>
                <w:szCs w:val="24"/>
              </w:rPr>
              <w:t>Устранение выявленных при проверке дефектов и недостатков соединений приборов освещения с системой защитного заземления.</w:t>
            </w:r>
          </w:p>
        </w:tc>
      </w:tr>
      <w:tr w:rsidR="00D41AEF" w:rsidRPr="00D41AEF" w14:paraId="5CD13B21"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23B9FC8D" w14:textId="77777777" w:rsidR="00D41AEF" w:rsidRPr="00D41AEF" w:rsidRDefault="00D41AEF" w:rsidP="00D41AEF">
            <w:pPr>
              <w:numPr>
                <w:ilvl w:val="0"/>
                <w:numId w:val="131"/>
              </w:numPr>
              <w:tabs>
                <w:tab w:val="left" w:pos="224"/>
              </w:tabs>
              <w:snapToGrid w:val="0"/>
              <w:spacing w:line="240" w:lineRule="auto"/>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311A663F" w14:textId="77777777" w:rsidR="00D41AEF" w:rsidRPr="00D41AEF" w:rsidRDefault="00D41AEF" w:rsidP="00D41AEF">
            <w:pPr>
              <w:snapToGrid w:val="0"/>
              <w:spacing w:line="240" w:lineRule="auto"/>
              <w:ind w:left="176" w:firstLine="0"/>
              <w:rPr>
                <w:sz w:val="24"/>
                <w:szCs w:val="24"/>
              </w:rPr>
            </w:pPr>
            <w:r w:rsidRPr="00D41AEF">
              <w:rPr>
                <w:sz w:val="24"/>
                <w:szCs w:val="24"/>
              </w:rPr>
              <w:t>Снятие (установка) кабельных лотков, канальных плинтусов используемых для прокладки кабелей.</w:t>
            </w:r>
          </w:p>
        </w:tc>
      </w:tr>
      <w:tr w:rsidR="00D41AEF" w:rsidRPr="00D41AEF" w14:paraId="76238723"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61D63C53" w14:textId="77777777" w:rsidR="00D41AEF" w:rsidRPr="00D41AEF" w:rsidRDefault="00D41AEF" w:rsidP="00D41AEF">
            <w:pPr>
              <w:numPr>
                <w:ilvl w:val="0"/>
                <w:numId w:val="131"/>
              </w:numPr>
              <w:tabs>
                <w:tab w:val="left" w:pos="224"/>
              </w:tabs>
              <w:snapToGrid w:val="0"/>
              <w:spacing w:line="240" w:lineRule="auto"/>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72D52619" w14:textId="77777777" w:rsidR="00D41AEF" w:rsidRPr="00D41AEF" w:rsidRDefault="00D41AEF" w:rsidP="00D41AEF">
            <w:pPr>
              <w:snapToGrid w:val="0"/>
              <w:spacing w:line="240" w:lineRule="auto"/>
              <w:ind w:left="176" w:firstLine="0"/>
              <w:rPr>
                <w:sz w:val="24"/>
                <w:szCs w:val="24"/>
              </w:rPr>
            </w:pPr>
            <w:r w:rsidRPr="00D41AEF">
              <w:rPr>
                <w:sz w:val="24"/>
                <w:szCs w:val="24"/>
              </w:rPr>
              <w:t xml:space="preserve"> Устранение выявленных при проверке дефектов и недостатков надежности контактных соединений, изоляции контактных соединений, уплотнений вводов электропроводки в установочные изделия. </w:t>
            </w:r>
          </w:p>
        </w:tc>
      </w:tr>
      <w:tr w:rsidR="00D41AEF" w:rsidRPr="00D41AEF" w14:paraId="2A429F29"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4C0445DF" w14:textId="77777777" w:rsidR="00D41AEF" w:rsidRPr="00D41AEF" w:rsidRDefault="00D41AEF" w:rsidP="00D41AEF">
            <w:pPr>
              <w:numPr>
                <w:ilvl w:val="0"/>
                <w:numId w:val="131"/>
              </w:numPr>
              <w:tabs>
                <w:tab w:val="left" w:pos="224"/>
              </w:tabs>
              <w:snapToGrid w:val="0"/>
              <w:spacing w:line="240" w:lineRule="auto"/>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5AF9551A" w14:textId="77777777" w:rsidR="00D41AEF" w:rsidRPr="00D41AEF" w:rsidRDefault="00D41AEF" w:rsidP="00D41AEF">
            <w:pPr>
              <w:snapToGrid w:val="0"/>
              <w:spacing w:line="240" w:lineRule="auto"/>
              <w:ind w:left="176" w:firstLine="0"/>
              <w:rPr>
                <w:sz w:val="24"/>
                <w:szCs w:val="24"/>
              </w:rPr>
            </w:pPr>
            <w:r w:rsidRPr="00D41AEF">
              <w:rPr>
                <w:sz w:val="24"/>
                <w:szCs w:val="24"/>
              </w:rPr>
              <w:t>Перетягивание отдельных участков сети с установочными изделиями, в том числе с заменой, переносом, установкой отдельных участков сети с установочными изделиями</w:t>
            </w:r>
          </w:p>
        </w:tc>
      </w:tr>
      <w:tr w:rsidR="00D41AEF" w:rsidRPr="00D41AEF" w14:paraId="0D65B1FD"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58E0C421" w14:textId="77777777" w:rsidR="00D41AEF" w:rsidRPr="00D41AEF" w:rsidRDefault="00D41AEF" w:rsidP="00D41AEF">
            <w:pPr>
              <w:numPr>
                <w:ilvl w:val="0"/>
                <w:numId w:val="131"/>
              </w:numPr>
              <w:tabs>
                <w:tab w:val="left" w:pos="224"/>
              </w:tabs>
              <w:snapToGrid w:val="0"/>
              <w:spacing w:line="240" w:lineRule="auto"/>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41D116D5" w14:textId="77777777" w:rsidR="00D41AEF" w:rsidRPr="00D41AEF" w:rsidRDefault="00D41AEF" w:rsidP="00D41AEF">
            <w:pPr>
              <w:snapToGrid w:val="0"/>
              <w:spacing w:line="240" w:lineRule="auto"/>
              <w:ind w:left="176" w:firstLine="0"/>
              <w:rPr>
                <w:sz w:val="24"/>
                <w:szCs w:val="24"/>
              </w:rPr>
            </w:pPr>
            <w:r w:rsidRPr="00D41AEF">
              <w:rPr>
                <w:sz w:val="24"/>
                <w:szCs w:val="24"/>
              </w:rPr>
              <w:t>Устранение выявленных при проверке дефектов и недостатков целостности оболочки щитов, замков, запоров, шин, изоляторов, реек, установочных плат, автоматических выключателей и устройств дифференцированной защиты</w:t>
            </w:r>
          </w:p>
        </w:tc>
      </w:tr>
      <w:tr w:rsidR="00D41AEF" w:rsidRPr="00D41AEF" w14:paraId="2A45BD0F"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1169EAC4" w14:textId="77777777" w:rsidR="00D41AEF" w:rsidRPr="00D41AEF" w:rsidRDefault="00D41AEF" w:rsidP="00D41AEF">
            <w:pPr>
              <w:numPr>
                <w:ilvl w:val="0"/>
                <w:numId w:val="131"/>
              </w:numPr>
              <w:tabs>
                <w:tab w:val="left" w:pos="224"/>
              </w:tabs>
              <w:snapToGrid w:val="0"/>
              <w:spacing w:line="240" w:lineRule="auto"/>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276008FE" w14:textId="77777777" w:rsidR="00D41AEF" w:rsidRPr="00D41AEF" w:rsidRDefault="00D41AEF" w:rsidP="00D41AEF">
            <w:pPr>
              <w:snapToGrid w:val="0"/>
              <w:spacing w:line="240" w:lineRule="auto"/>
              <w:ind w:left="176" w:firstLine="0"/>
              <w:rPr>
                <w:sz w:val="24"/>
                <w:szCs w:val="24"/>
              </w:rPr>
            </w:pPr>
            <w:r w:rsidRPr="00D41AEF">
              <w:rPr>
                <w:sz w:val="24"/>
                <w:szCs w:val="24"/>
              </w:rPr>
              <w:t>Ревизия понижающих трансформаторов</w:t>
            </w:r>
          </w:p>
        </w:tc>
      </w:tr>
      <w:tr w:rsidR="00D41AEF" w:rsidRPr="00D41AEF" w14:paraId="20D3F531"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5072B88C" w14:textId="77777777" w:rsidR="00D41AEF" w:rsidRPr="00D41AEF" w:rsidRDefault="00D41AEF" w:rsidP="00D41AEF">
            <w:pPr>
              <w:numPr>
                <w:ilvl w:val="0"/>
                <w:numId w:val="131"/>
              </w:numPr>
              <w:tabs>
                <w:tab w:val="left" w:pos="224"/>
              </w:tabs>
              <w:snapToGrid w:val="0"/>
              <w:spacing w:line="240" w:lineRule="auto"/>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5C1EB35E" w14:textId="77777777" w:rsidR="00D41AEF" w:rsidRPr="00D41AEF" w:rsidRDefault="00D41AEF" w:rsidP="00D41AEF">
            <w:pPr>
              <w:snapToGrid w:val="0"/>
              <w:spacing w:line="240" w:lineRule="auto"/>
              <w:ind w:left="176" w:firstLine="0"/>
              <w:rPr>
                <w:sz w:val="24"/>
                <w:szCs w:val="24"/>
              </w:rPr>
            </w:pPr>
            <w:r w:rsidRPr="00D41AEF">
              <w:rPr>
                <w:sz w:val="24"/>
                <w:szCs w:val="24"/>
              </w:rPr>
              <w:t>Проверка уровня освещенности в контрольных точках и уровня общей освещенности помещения с составлением протокола измерений, установка при необходимости дополнительных приборов освещения</w:t>
            </w:r>
          </w:p>
        </w:tc>
      </w:tr>
      <w:tr w:rsidR="00D41AEF" w:rsidRPr="00D41AEF" w14:paraId="32A631C0"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7E721CAF" w14:textId="77777777" w:rsidR="00D41AEF" w:rsidRPr="00D41AEF" w:rsidRDefault="00D41AEF" w:rsidP="00D41AEF">
            <w:pPr>
              <w:numPr>
                <w:ilvl w:val="0"/>
                <w:numId w:val="131"/>
              </w:numPr>
              <w:tabs>
                <w:tab w:val="left" w:pos="224"/>
              </w:tabs>
              <w:snapToGrid w:val="0"/>
              <w:spacing w:line="240" w:lineRule="auto"/>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tcPr>
          <w:p w14:paraId="7AC35524" w14:textId="77777777" w:rsidR="00D41AEF" w:rsidRPr="00D41AEF" w:rsidRDefault="00D41AEF" w:rsidP="00D41AEF">
            <w:pPr>
              <w:snapToGrid w:val="0"/>
              <w:spacing w:line="240" w:lineRule="auto"/>
              <w:ind w:left="176" w:firstLine="0"/>
              <w:rPr>
                <w:sz w:val="24"/>
                <w:szCs w:val="24"/>
              </w:rPr>
            </w:pPr>
            <w:r w:rsidRPr="00D41AEF">
              <w:rPr>
                <w:sz w:val="24"/>
                <w:szCs w:val="24"/>
              </w:rPr>
              <w:t>Проверка исправности выключателей (замена при необходимости из материалов Заказчика)</w:t>
            </w:r>
          </w:p>
        </w:tc>
      </w:tr>
      <w:tr w:rsidR="00D41AEF" w:rsidRPr="00D41AEF" w14:paraId="6E456D56"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2CCF6D57" w14:textId="77777777" w:rsidR="00D41AEF" w:rsidRPr="00D41AEF" w:rsidRDefault="00D41AEF" w:rsidP="00D41AEF">
            <w:pPr>
              <w:numPr>
                <w:ilvl w:val="0"/>
                <w:numId w:val="131"/>
              </w:numPr>
              <w:tabs>
                <w:tab w:val="left" w:pos="224"/>
              </w:tabs>
              <w:snapToGrid w:val="0"/>
              <w:spacing w:line="240" w:lineRule="auto"/>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tcPr>
          <w:p w14:paraId="2CA26D3C" w14:textId="77777777" w:rsidR="00D41AEF" w:rsidRPr="00D41AEF" w:rsidRDefault="00D41AEF" w:rsidP="00D41AEF">
            <w:pPr>
              <w:snapToGrid w:val="0"/>
              <w:spacing w:line="240" w:lineRule="auto"/>
              <w:ind w:left="176" w:firstLine="0"/>
              <w:rPr>
                <w:sz w:val="24"/>
                <w:szCs w:val="24"/>
              </w:rPr>
            </w:pPr>
            <w:r w:rsidRPr="00D41AEF">
              <w:rPr>
                <w:sz w:val="24"/>
                <w:szCs w:val="24"/>
              </w:rPr>
              <w:t>Проверка наличия крышек соединительных и ответвительных коробок (замена при необходимости из материалов Заказчика)</w:t>
            </w:r>
          </w:p>
        </w:tc>
      </w:tr>
      <w:tr w:rsidR="00D41AEF" w:rsidRPr="00D41AEF" w14:paraId="26C8BDAE"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78807493" w14:textId="77777777" w:rsidR="00D41AEF" w:rsidRPr="00D41AEF" w:rsidRDefault="00D41AEF" w:rsidP="00D41AEF">
            <w:pPr>
              <w:numPr>
                <w:ilvl w:val="0"/>
                <w:numId w:val="131"/>
              </w:numPr>
              <w:tabs>
                <w:tab w:val="left" w:pos="224"/>
              </w:tabs>
              <w:snapToGrid w:val="0"/>
              <w:spacing w:line="240" w:lineRule="auto"/>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730520D0" w14:textId="77777777" w:rsidR="00D41AEF" w:rsidRPr="00D41AEF" w:rsidRDefault="00D41AEF" w:rsidP="00D41AEF">
            <w:pPr>
              <w:snapToGrid w:val="0"/>
              <w:spacing w:line="240" w:lineRule="auto"/>
              <w:ind w:left="176" w:firstLine="0"/>
              <w:rPr>
                <w:sz w:val="24"/>
                <w:szCs w:val="24"/>
              </w:rPr>
            </w:pPr>
            <w:r w:rsidRPr="00D41AEF">
              <w:rPr>
                <w:sz w:val="24"/>
                <w:szCs w:val="24"/>
              </w:rPr>
              <w:t>Контроль (измерение) напряжения в сети со стороны питания в наиболее удаленных точках с составлением протокола измерений.</w:t>
            </w:r>
          </w:p>
        </w:tc>
      </w:tr>
      <w:tr w:rsidR="00D41AEF" w:rsidRPr="00D41AEF" w14:paraId="1C11DA5A"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7E218842" w14:textId="77777777" w:rsidR="00D41AEF" w:rsidRPr="00D41AEF" w:rsidRDefault="00D41AEF" w:rsidP="00D41AEF">
            <w:pPr>
              <w:numPr>
                <w:ilvl w:val="0"/>
                <w:numId w:val="131"/>
              </w:numPr>
              <w:tabs>
                <w:tab w:val="left" w:pos="224"/>
              </w:tabs>
              <w:snapToGrid w:val="0"/>
              <w:spacing w:line="240" w:lineRule="auto"/>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67755A30" w14:textId="77777777" w:rsidR="00D41AEF" w:rsidRPr="00D41AEF" w:rsidRDefault="00D41AEF" w:rsidP="00D41AEF">
            <w:pPr>
              <w:snapToGrid w:val="0"/>
              <w:spacing w:line="240" w:lineRule="auto"/>
              <w:ind w:left="176" w:firstLine="0"/>
              <w:rPr>
                <w:sz w:val="24"/>
                <w:szCs w:val="24"/>
              </w:rPr>
            </w:pPr>
            <w:r w:rsidRPr="00D41AEF">
              <w:rPr>
                <w:sz w:val="24"/>
                <w:szCs w:val="24"/>
              </w:rPr>
              <w:t>Замена и устройство дополнительных креплений приборов освещения, устранение провисов тросовых подвесов</w:t>
            </w:r>
          </w:p>
        </w:tc>
      </w:tr>
      <w:tr w:rsidR="00D41AEF" w:rsidRPr="00D41AEF" w14:paraId="1393F4BD"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73F26C49" w14:textId="77777777" w:rsidR="00D41AEF" w:rsidRPr="00D41AEF" w:rsidRDefault="00D41AEF" w:rsidP="00D41AEF">
            <w:pPr>
              <w:numPr>
                <w:ilvl w:val="0"/>
                <w:numId w:val="131"/>
              </w:numPr>
              <w:tabs>
                <w:tab w:val="left" w:pos="224"/>
              </w:tabs>
              <w:snapToGrid w:val="0"/>
              <w:spacing w:line="240" w:lineRule="auto"/>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36311233" w14:textId="77777777" w:rsidR="00D41AEF" w:rsidRPr="00D41AEF" w:rsidRDefault="00D41AEF" w:rsidP="00D41AEF">
            <w:pPr>
              <w:snapToGrid w:val="0"/>
              <w:spacing w:line="240" w:lineRule="auto"/>
              <w:ind w:left="176" w:firstLine="0"/>
              <w:rPr>
                <w:sz w:val="24"/>
                <w:szCs w:val="24"/>
              </w:rPr>
            </w:pPr>
            <w:r w:rsidRPr="00D41AEF">
              <w:rPr>
                <w:sz w:val="24"/>
                <w:szCs w:val="24"/>
              </w:rPr>
              <w:t>Снятие (установка) рукавов, труб, кабельных лотков, плинтусов используемых для прокладки кабелей.</w:t>
            </w:r>
          </w:p>
        </w:tc>
      </w:tr>
      <w:tr w:rsidR="00D41AEF" w:rsidRPr="00D41AEF" w14:paraId="374E2553" w14:textId="77777777" w:rsidTr="00DB2412">
        <w:trPr>
          <w:trHeight w:val="284"/>
        </w:trPr>
        <w:tc>
          <w:tcPr>
            <w:tcW w:w="97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20B1B4" w14:textId="77777777" w:rsidR="00D41AEF" w:rsidRPr="00D41AEF" w:rsidRDefault="00D41AEF" w:rsidP="00D41AEF">
            <w:pPr>
              <w:snapToGrid w:val="0"/>
              <w:spacing w:line="240" w:lineRule="auto"/>
              <w:jc w:val="center"/>
              <w:rPr>
                <w:sz w:val="24"/>
                <w:szCs w:val="24"/>
              </w:rPr>
            </w:pPr>
            <w:r w:rsidRPr="00D41AEF">
              <w:rPr>
                <w:sz w:val="24"/>
                <w:szCs w:val="24"/>
              </w:rPr>
              <w:t>Кабельные линии 0,4 кВ ( п. 1.4, п. 2.3, п. 4.2, п. 6.2 Приложения №1 к ТЗ)</w:t>
            </w:r>
          </w:p>
        </w:tc>
      </w:tr>
      <w:tr w:rsidR="00D41AEF" w:rsidRPr="00D41AEF" w14:paraId="28C8428B"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4BFAC050" w14:textId="77777777" w:rsidR="00D41AEF" w:rsidRPr="00D41AEF" w:rsidRDefault="00D41AEF" w:rsidP="00D41AEF">
            <w:pPr>
              <w:numPr>
                <w:ilvl w:val="0"/>
                <w:numId w:val="106"/>
              </w:numPr>
              <w:tabs>
                <w:tab w:val="left" w:pos="318"/>
              </w:tabs>
              <w:snapToGrid w:val="0"/>
              <w:spacing w:line="240" w:lineRule="auto"/>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6DB08AC3" w14:textId="77777777" w:rsidR="00D41AEF" w:rsidRPr="00D41AEF" w:rsidRDefault="00D41AEF" w:rsidP="00D41AEF">
            <w:pPr>
              <w:snapToGrid w:val="0"/>
              <w:spacing w:line="240" w:lineRule="auto"/>
              <w:ind w:left="176" w:firstLine="0"/>
              <w:rPr>
                <w:sz w:val="24"/>
                <w:szCs w:val="24"/>
              </w:rPr>
            </w:pPr>
            <w:r w:rsidRPr="00D41AEF">
              <w:rPr>
                <w:sz w:val="24"/>
                <w:szCs w:val="24"/>
              </w:rPr>
              <w:t xml:space="preserve">Осмотр кабельных линий проложенных за подвесными потолками, сухая очистка от пыли кабельных линий проложенных открыто и за подвесными потолками, </w:t>
            </w:r>
          </w:p>
        </w:tc>
      </w:tr>
      <w:tr w:rsidR="00D41AEF" w:rsidRPr="00D41AEF" w14:paraId="00CE2884"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25AD90F6" w14:textId="77777777" w:rsidR="00D41AEF" w:rsidRPr="00D41AEF" w:rsidRDefault="00D41AEF" w:rsidP="00D41AEF">
            <w:pPr>
              <w:numPr>
                <w:ilvl w:val="0"/>
                <w:numId w:val="106"/>
              </w:numPr>
              <w:tabs>
                <w:tab w:val="left" w:pos="318"/>
              </w:tabs>
              <w:snapToGrid w:val="0"/>
              <w:spacing w:line="240" w:lineRule="auto"/>
              <w:ind w:left="34" w:firstLine="0"/>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0E9EE544" w14:textId="77777777" w:rsidR="00D41AEF" w:rsidRPr="00D41AEF" w:rsidRDefault="00D41AEF" w:rsidP="00D41AEF">
            <w:pPr>
              <w:snapToGrid w:val="0"/>
              <w:spacing w:line="240" w:lineRule="auto"/>
              <w:ind w:left="176" w:firstLine="0"/>
              <w:rPr>
                <w:sz w:val="24"/>
                <w:szCs w:val="24"/>
              </w:rPr>
            </w:pPr>
            <w:r w:rsidRPr="00D41AEF">
              <w:rPr>
                <w:sz w:val="24"/>
                <w:szCs w:val="24"/>
              </w:rPr>
              <w:t xml:space="preserve">Нанесение (установка) знаков определяющих охранную зону кабельной линии проложенных в земле, заделка промывов и просадки грунта в пределах охранной </w:t>
            </w:r>
            <w:r w:rsidRPr="00D41AEF">
              <w:rPr>
                <w:sz w:val="24"/>
                <w:szCs w:val="24"/>
              </w:rPr>
              <w:lastRenderedPageBreak/>
              <w:t>зоны.</w:t>
            </w:r>
          </w:p>
        </w:tc>
      </w:tr>
      <w:tr w:rsidR="00D41AEF" w:rsidRPr="00D41AEF" w14:paraId="4A92756D"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7FF4F603" w14:textId="77777777" w:rsidR="00D41AEF" w:rsidRPr="00D41AEF" w:rsidRDefault="00D41AEF" w:rsidP="00D41AEF">
            <w:pPr>
              <w:numPr>
                <w:ilvl w:val="0"/>
                <w:numId w:val="106"/>
              </w:numPr>
              <w:tabs>
                <w:tab w:val="left" w:pos="318"/>
              </w:tabs>
              <w:snapToGrid w:val="0"/>
              <w:spacing w:line="240" w:lineRule="auto"/>
              <w:ind w:left="34" w:firstLine="0"/>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738EDBC8" w14:textId="77777777" w:rsidR="00D41AEF" w:rsidRPr="00D41AEF" w:rsidRDefault="00D41AEF" w:rsidP="00D41AEF">
            <w:pPr>
              <w:snapToGrid w:val="0"/>
              <w:spacing w:line="240" w:lineRule="auto"/>
              <w:ind w:left="176" w:firstLine="0"/>
              <w:rPr>
                <w:sz w:val="24"/>
                <w:szCs w:val="24"/>
              </w:rPr>
            </w:pPr>
            <w:r w:rsidRPr="00D41AEF">
              <w:rPr>
                <w:sz w:val="24"/>
                <w:szCs w:val="24"/>
              </w:rPr>
              <w:t>Не контактный метрический контроль температуры кабеля</w:t>
            </w:r>
          </w:p>
        </w:tc>
      </w:tr>
      <w:tr w:rsidR="00D41AEF" w:rsidRPr="00D41AEF" w14:paraId="52731AE8"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6FAFB47B" w14:textId="77777777" w:rsidR="00D41AEF" w:rsidRPr="00D41AEF" w:rsidRDefault="00D41AEF" w:rsidP="00D41AEF">
            <w:pPr>
              <w:numPr>
                <w:ilvl w:val="0"/>
                <w:numId w:val="106"/>
              </w:numPr>
              <w:tabs>
                <w:tab w:val="left" w:pos="318"/>
              </w:tabs>
              <w:snapToGrid w:val="0"/>
              <w:spacing w:line="240" w:lineRule="auto"/>
              <w:ind w:left="34" w:firstLine="0"/>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42ABC360" w14:textId="77777777" w:rsidR="00D41AEF" w:rsidRPr="00D41AEF" w:rsidRDefault="00D41AEF" w:rsidP="00D41AEF">
            <w:pPr>
              <w:snapToGrid w:val="0"/>
              <w:spacing w:line="240" w:lineRule="auto"/>
              <w:ind w:left="176" w:firstLine="0"/>
              <w:rPr>
                <w:sz w:val="24"/>
                <w:szCs w:val="24"/>
              </w:rPr>
            </w:pPr>
            <w:r w:rsidRPr="00D41AEF">
              <w:rPr>
                <w:sz w:val="24"/>
                <w:szCs w:val="24"/>
              </w:rPr>
              <w:t>Проверка состояния изоляции и прочности крепления кабелей, нанесение (при необходимости) антикоррозийного покрытия до 5 % площади кабельных конструкций</w:t>
            </w:r>
          </w:p>
        </w:tc>
      </w:tr>
      <w:tr w:rsidR="00D41AEF" w:rsidRPr="00D41AEF" w14:paraId="6A46A9A3"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24DC18BD" w14:textId="77777777" w:rsidR="00D41AEF" w:rsidRPr="00D41AEF" w:rsidRDefault="00D41AEF" w:rsidP="00D41AEF">
            <w:pPr>
              <w:numPr>
                <w:ilvl w:val="0"/>
                <w:numId w:val="106"/>
              </w:numPr>
              <w:tabs>
                <w:tab w:val="left" w:pos="318"/>
              </w:tabs>
              <w:snapToGrid w:val="0"/>
              <w:spacing w:line="240" w:lineRule="auto"/>
              <w:ind w:left="34" w:firstLine="0"/>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2AADD810" w14:textId="77777777" w:rsidR="00D41AEF" w:rsidRPr="00D41AEF" w:rsidRDefault="00D41AEF" w:rsidP="00D41AEF">
            <w:pPr>
              <w:snapToGrid w:val="0"/>
              <w:spacing w:line="240" w:lineRule="auto"/>
              <w:ind w:left="176" w:firstLine="0"/>
              <w:rPr>
                <w:sz w:val="24"/>
                <w:szCs w:val="24"/>
              </w:rPr>
            </w:pPr>
            <w:r w:rsidRPr="00D41AEF">
              <w:rPr>
                <w:sz w:val="24"/>
                <w:szCs w:val="24"/>
              </w:rPr>
              <w:t>Нанесение нарушенной или утраченной маркировки кабелей, протяжных ящиков и коробок, кабельных муфт и т.д.</w:t>
            </w:r>
          </w:p>
        </w:tc>
      </w:tr>
      <w:tr w:rsidR="00D41AEF" w:rsidRPr="00D41AEF" w14:paraId="72EFB3F1"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33E6CB86" w14:textId="77777777" w:rsidR="00D41AEF" w:rsidRPr="00D41AEF" w:rsidRDefault="00D41AEF" w:rsidP="00D41AEF">
            <w:pPr>
              <w:numPr>
                <w:ilvl w:val="0"/>
                <w:numId w:val="106"/>
              </w:numPr>
              <w:tabs>
                <w:tab w:val="left" w:pos="318"/>
              </w:tabs>
              <w:snapToGrid w:val="0"/>
              <w:spacing w:line="240" w:lineRule="auto"/>
              <w:ind w:left="34" w:firstLine="0"/>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381AB071" w14:textId="77777777" w:rsidR="00D41AEF" w:rsidRPr="00D41AEF" w:rsidRDefault="00D41AEF" w:rsidP="00D41AEF">
            <w:pPr>
              <w:snapToGrid w:val="0"/>
              <w:spacing w:line="240" w:lineRule="auto"/>
              <w:ind w:left="176" w:firstLine="0"/>
              <w:rPr>
                <w:sz w:val="24"/>
                <w:szCs w:val="24"/>
              </w:rPr>
            </w:pPr>
            <w:r w:rsidRPr="00D41AEF">
              <w:rPr>
                <w:sz w:val="24"/>
                <w:szCs w:val="24"/>
              </w:rPr>
              <w:t>Устранение выявленных при проверке дефектов и недостатков (устройство) соединений с системой защитного заземления кабельных конструкций.</w:t>
            </w:r>
          </w:p>
        </w:tc>
      </w:tr>
      <w:tr w:rsidR="00D41AEF" w:rsidRPr="00D41AEF" w14:paraId="178D4AC0"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70D71D08" w14:textId="77777777" w:rsidR="00D41AEF" w:rsidRPr="00D41AEF" w:rsidRDefault="00D41AEF" w:rsidP="00D41AEF">
            <w:pPr>
              <w:numPr>
                <w:ilvl w:val="0"/>
                <w:numId w:val="106"/>
              </w:numPr>
              <w:tabs>
                <w:tab w:val="left" w:pos="318"/>
              </w:tabs>
              <w:snapToGrid w:val="0"/>
              <w:spacing w:line="240" w:lineRule="auto"/>
              <w:ind w:left="34" w:firstLine="0"/>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0781BF1C" w14:textId="77777777" w:rsidR="00D41AEF" w:rsidRPr="00D41AEF" w:rsidRDefault="00D41AEF" w:rsidP="00D41AEF">
            <w:pPr>
              <w:snapToGrid w:val="0"/>
              <w:spacing w:line="240" w:lineRule="auto"/>
              <w:ind w:left="176" w:firstLine="0"/>
              <w:rPr>
                <w:sz w:val="24"/>
                <w:szCs w:val="24"/>
              </w:rPr>
            </w:pPr>
            <w:r w:rsidRPr="00D41AEF">
              <w:rPr>
                <w:sz w:val="24"/>
                <w:szCs w:val="24"/>
              </w:rPr>
              <w:t>Очистка кабельных каналов, приямков.</w:t>
            </w:r>
          </w:p>
        </w:tc>
      </w:tr>
      <w:tr w:rsidR="00D41AEF" w:rsidRPr="00D41AEF" w14:paraId="31DC1C85"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2279565C" w14:textId="77777777" w:rsidR="00D41AEF" w:rsidRPr="00D41AEF" w:rsidRDefault="00D41AEF" w:rsidP="00D41AEF">
            <w:pPr>
              <w:numPr>
                <w:ilvl w:val="0"/>
                <w:numId w:val="106"/>
              </w:numPr>
              <w:tabs>
                <w:tab w:val="left" w:pos="318"/>
              </w:tabs>
              <w:snapToGrid w:val="0"/>
              <w:spacing w:line="240" w:lineRule="auto"/>
              <w:ind w:left="34" w:firstLine="0"/>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23F2BA26" w14:textId="77777777" w:rsidR="00D41AEF" w:rsidRPr="00D41AEF" w:rsidRDefault="00D41AEF" w:rsidP="00D41AEF">
            <w:pPr>
              <w:snapToGrid w:val="0"/>
              <w:spacing w:line="240" w:lineRule="auto"/>
              <w:ind w:left="176" w:firstLine="0"/>
              <w:rPr>
                <w:sz w:val="24"/>
                <w:szCs w:val="24"/>
              </w:rPr>
            </w:pPr>
            <w:r w:rsidRPr="00D41AEF">
              <w:rPr>
                <w:sz w:val="24"/>
                <w:szCs w:val="24"/>
              </w:rPr>
              <w:t>Устранение дефектов заземления</w:t>
            </w:r>
          </w:p>
        </w:tc>
      </w:tr>
      <w:tr w:rsidR="00D41AEF" w:rsidRPr="00D41AEF" w14:paraId="5E857010" w14:textId="77777777" w:rsidTr="00DB2412">
        <w:trPr>
          <w:trHeight w:val="284"/>
        </w:trPr>
        <w:tc>
          <w:tcPr>
            <w:tcW w:w="97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43EF68D" w14:textId="77777777" w:rsidR="00D41AEF" w:rsidRPr="00D41AEF" w:rsidRDefault="00D41AEF" w:rsidP="00D41AEF">
            <w:pPr>
              <w:snapToGrid w:val="0"/>
              <w:spacing w:line="240" w:lineRule="auto"/>
              <w:ind w:firstLine="176"/>
              <w:jc w:val="center"/>
              <w:rPr>
                <w:sz w:val="24"/>
                <w:szCs w:val="24"/>
              </w:rPr>
            </w:pPr>
            <w:r w:rsidRPr="00D41AEF">
              <w:rPr>
                <w:sz w:val="24"/>
                <w:szCs w:val="24"/>
              </w:rPr>
              <w:t>Заземление (п.7. Приложения №1 к ТЗ)</w:t>
            </w:r>
          </w:p>
        </w:tc>
      </w:tr>
      <w:tr w:rsidR="00D41AEF" w:rsidRPr="00D41AEF" w14:paraId="7910A729"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hideMark/>
          </w:tcPr>
          <w:p w14:paraId="402904C8" w14:textId="77777777" w:rsidR="00D41AEF" w:rsidRPr="00D41AEF" w:rsidRDefault="00D41AEF" w:rsidP="00D41AEF">
            <w:pPr>
              <w:snapToGrid w:val="0"/>
              <w:spacing w:line="240" w:lineRule="auto"/>
              <w:ind w:firstLine="176"/>
              <w:rPr>
                <w:sz w:val="24"/>
                <w:szCs w:val="24"/>
              </w:rPr>
            </w:pPr>
            <w:r w:rsidRPr="00D41AEF">
              <w:rPr>
                <w:sz w:val="24"/>
                <w:szCs w:val="24"/>
              </w:rPr>
              <w:t>1</w:t>
            </w:r>
          </w:p>
        </w:tc>
        <w:tc>
          <w:tcPr>
            <w:tcW w:w="9067" w:type="dxa"/>
            <w:gridSpan w:val="2"/>
            <w:tcBorders>
              <w:top w:val="single" w:sz="4" w:space="0" w:color="auto"/>
              <w:left w:val="single" w:sz="4" w:space="0" w:color="auto"/>
              <w:bottom w:val="single" w:sz="4" w:space="0" w:color="auto"/>
              <w:right w:val="single" w:sz="4" w:space="0" w:color="auto"/>
            </w:tcBorders>
            <w:hideMark/>
          </w:tcPr>
          <w:p w14:paraId="00A946E0" w14:textId="77777777" w:rsidR="00D41AEF" w:rsidRPr="00D41AEF" w:rsidRDefault="00D41AEF" w:rsidP="00D41AEF">
            <w:pPr>
              <w:snapToGrid w:val="0"/>
              <w:spacing w:line="240" w:lineRule="auto"/>
              <w:ind w:left="176" w:firstLine="0"/>
              <w:rPr>
                <w:sz w:val="24"/>
                <w:szCs w:val="24"/>
              </w:rPr>
            </w:pPr>
            <w:r w:rsidRPr="00D41AEF">
              <w:rPr>
                <w:sz w:val="24"/>
                <w:szCs w:val="24"/>
              </w:rPr>
              <w:t>Определение наличия дефектов   целостности   устройств   системы   заземления   и токоотводов, надежность   их соединения и   крепления   к оборудованию, ГЗШ    и   заземляющим    устройствам    и устранение выявленных при проверке дефектов и недостатков, при необходимости</w:t>
            </w:r>
          </w:p>
        </w:tc>
      </w:tr>
      <w:tr w:rsidR="00D41AEF" w:rsidRPr="00D41AEF" w14:paraId="6022D64F"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hideMark/>
          </w:tcPr>
          <w:p w14:paraId="0EE9BB0C" w14:textId="77777777" w:rsidR="00D41AEF" w:rsidRPr="00D41AEF" w:rsidRDefault="00D41AEF" w:rsidP="00D41AEF">
            <w:pPr>
              <w:snapToGrid w:val="0"/>
              <w:spacing w:line="240" w:lineRule="auto"/>
              <w:ind w:firstLine="176"/>
              <w:rPr>
                <w:sz w:val="24"/>
                <w:szCs w:val="24"/>
              </w:rPr>
            </w:pPr>
            <w:r w:rsidRPr="00D41AEF">
              <w:rPr>
                <w:sz w:val="24"/>
                <w:szCs w:val="24"/>
              </w:rPr>
              <w:t>2</w:t>
            </w:r>
          </w:p>
        </w:tc>
        <w:tc>
          <w:tcPr>
            <w:tcW w:w="9067" w:type="dxa"/>
            <w:gridSpan w:val="2"/>
            <w:tcBorders>
              <w:top w:val="single" w:sz="4" w:space="0" w:color="auto"/>
              <w:left w:val="single" w:sz="4" w:space="0" w:color="auto"/>
              <w:bottom w:val="single" w:sz="4" w:space="0" w:color="auto"/>
              <w:right w:val="single" w:sz="4" w:space="0" w:color="auto"/>
            </w:tcBorders>
            <w:hideMark/>
          </w:tcPr>
          <w:p w14:paraId="37B970A2" w14:textId="77777777" w:rsidR="00D41AEF" w:rsidRPr="00D41AEF" w:rsidRDefault="00D41AEF" w:rsidP="00D41AEF">
            <w:pPr>
              <w:snapToGrid w:val="0"/>
              <w:spacing w:line="240" w:lineRule="auto"/>
              <w:ind w:left="176" w:firstLine="0"/>
              <w:rPr>
                <w:sz w:val="24"/>
                <w:szCs w:val="24"/>
              </w:rPr>
            </w:pPr>
            <w:r w:rsidRPr="00D41AEF">
              <w:rPr>
                <w:sz w:val="24"/>
                <w:szCs w:val="24"/>
              </w:rPr>
              <w:t xml:space="preserve">Нанесение, при необходимости, антикоррозионного покрытия </w:t>
            </w:r>
          </w:p>
        </w:tc>
      </w:tr>
      <w:tr w:rsidR="00D41AEF" w:rsidRPr="00D41AEF" w14:paraId="2F241644"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hideMark/>
          </w:tcPr>
          <w:p w14:paraId="33847E46" w14:textId="77777777" w:rsidR="00D41AEF" w:rsidRPr="00D41AEF" w:rsidRDefault="00D41AEF" w:rsidP="00D41AEF">
            <w:pPr>
              <w:snapToGrid w:val="0"/>
              <w:spacing w:line="240" w:lineRule="auto"/>
              <w:ind w:firstLine="176"/>
              <w:rPr>
                <w:sz w:val="24"/>
                <w:szCs w:val="24"/>
              </w:rPr>
            </w:pPr>
            <w:r w:rsidRPr="00D41AEF">
              <w:rPr>
                <w:sz w:val="24"/>
                <w:szCs w:val="24"/>
              </w:rPr>
              <w:t>3</w:t>
            </w:r>
          </w:p>
        </w:tc>
        <w:tc>
          <w:tcPr>
            <w:tcW w:w="9067" w:type="dxa"/>
            <w:gridSpan w:val="2"/>
            <w:tcBorders>
              <w:top w:val="single" w:sz="4" w:space="0" w:color="auto"/>
              <w:left w:val="single" w:sz="4" w:space="0" w:color="auto"/>
              <w:bottom w:val="single" w:sz="4" w:space="0" w:color="auto"/>
              <w:right w:val="single" w:sz="4" w:space="0" w:color="auto"/>
            </w:tcBorders>
            <w:hideMark/>
          </w:tcPr>
          <w:p w14:paraId="7CED1AA5" w14:textId="77777777" w:rsidR="00D41AEF" w:rsidRPr="00D41AEF" w:rsidRDefault="00D41AEF" w:rsidP="00D41AEF">
            <w:pPr>
              <w:snapToGrid w:val="0"/>
              <w:spacing w:line="240" w:lineRule="auto"/>
              <w:ind w:left="176" w:firstLine="0"/>
              <w:rPr>
                <w:sz w:val="24"/>
                <w:szCs w:val="24"/>
              </w:rPr>
            </w:pPr>
            <w:r w:rsidRPr="00D41AEF">
              <w:rPr>
                <w:sz w:val="24"/>
                <w:szCs w:val="24"/>
              </w:rPr>
              <w:t>Нанесение технологических надписей и знаков</w:t>
            </w:r>
          </w:p>
        </w:tc>
      </w:tr>
      <w:tr w:rsidR="00D41AEF" w:rsidRPr="00D41AEF" w14:paraId="6E1F9EB8" w14:textId="77777777" w:rsidTr="00DB2412">
        <w:trPr>
          <w:trHeight w:val="284"/>
        </w:trPr>
        <w:tc>
          <w:tcPr>
            <w:tcW w:w="97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676FEF4" w14:textId="77777777" w:rsidR="00D41AEF" w:rsidRPr="00D41AEF" w:rsidRDefault="00D41AEF" w:rsidP="00D41AEF">
            <w:pPr>
              <w:snapToGrid w:val="0"/>
              <w:spacing w:line="240" w:lineRule="auto"/>
              <w:ind w:firstLine="176"/>
              <w:jc w:val="center"/>
              <w:rPr>
                <w:sz w:val="24"/>
                <w:szCs w:val="24"/>
              </w:rPr>
            </w:pPr>
            <w:r w:rsidRPr="00D41AEF">
              <w:rPr>
                <w:sz w:val="24"/>
              </w:rPr>
              <w:t>О</w:t>
            </w:r>
            <w:r w:rsidRPr="00D41AEF">
              <w:rPr>
                <w:sz w:val="24"/>
                <w:szCs w:val="24"/>
              </w:rPr>
              <w:t>топительные электроприборы  (п.4. Приложения №7 к ТЗ)</w:t>
            </w:r>
          </w:p>
        </w:tc>
      </w:tr>
      <w:tr w:rsidR="00D41AEF" w:rsidRPr="00D41AEF" w14:paraId="6A6965D1"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4E18EF01" w14:textId="77777777" w:rsidR="00D41AEF" w:rsidRPr="00D41AEF" w:rsidRDefault="00D41AEF" w:rsidP="00D41AEF">
            <w:pPr>
              <w:numPr>
                <w:ilvl w:val="0"/>
                <w:numId w:val="107"/>
              </w:numPr>
              <w:tabs>
                <w:tab w:val="left" w:pos="305"/>
                <w:tab w:val="left" w:pos="1027"/>
              </w:tabs>
              <w:snapToGrid w:val="0"/>
              <w:spacing w:line="240" w:lineRule="auto"/>
              <w:ind w:left="34" w:firstLine="0"/>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hideMark/>
          </w:tcPr>
          <w:p w14:paraId="2D95E470" w14:textId="77777777" w:rsidR="00D41AEF" w:rsidRPr="00D41AEF" w:rsidRDefault="00D41AEF" w:rsidP="00D41AEF">
            <w:pPr>
              <w:snapToGrid w:val="0"/>
              <w:spacing w:line="240" w:lineRule="auto"/>
              <w:ind w:left="176" w:firstLine="0"/>
              <w:rPr>
                <w:sz w:val="24"/>
                <w:szCs w:val="24"/>
              </w:rPr>
            </w:pPr>
            <w:r w:rsidRPr="00D41AEF">
              <w:rPr>
                <w:sz w:val="24"/>
                <w:szCs w:val="24"/>
              </w:rPr>
              <w:t>Проверка сопротивления изоляции ТЭНов.</w:t>
            </w:r>
          </w:p>
        </w:tc>
      </w:tr>
      <w:tr w:rsidR="00D41AEF" w:rsidRPr="00D41AEF" w14:paraId="74A12704"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6873E78D" w14:textId="77777777" w:rsidR="00D41AEF" w:rsidRPr="00D41AEF" w:rsidRDefault="00D41AEF" w:rsidP="00D41AEF">
            <w:pPr>
              <w:numPr>
                <w:ilvl w:val="0"/>
                <w:numId w:val="107"/>
              </w:numPr>
              <w:tabs>
                <w:tab w:val="left" w:pos="305"/>
                <w:tab w:val="left" w:pos="1027"/>
              </w:tabs>
              <w:snapToGrid w:val="0"/>
              <w:spacing w:line="240" w:lineRule="auto"/>
              <w:ind w:left="34" w:firstLine="0"/>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hideMark/>
          </w:tcPr>
          <w:p w14:paraId="41870A41" w14:textId="77777777" w:rsidR="00D41AEF" w:rsidRPr="00D41AEF" w:rsidRDefault="00D41AEF" w:rsidP="00D41AEF">
            <w:pPr>
              <w:snapToGrid w:val="0"/>
              <w:spacing w:line="240" w:lineRule="auto"/>
              <w:ind w:left="176" w:firstLine="0"/>
              <w:rPr>
                <w:sz w:val="24"/>
                <w:szCs w:val="24"/>
              </w:rPr>
            </w:pPr>
            <w:r w:rsidRPr="00D41AEF">
              <w:rPr>
                <w:sz w:val="24"/>
                <w:szCs w:val="24"/>
              </w:rPr>
              <w:t>Очистка наружной поверхности пылесосом (без демонтажа) ТЭНов тепловой завесы и электронагревательных печей. Устранение накипи на ТЭНах электрокотлов.</w:t>
            </w:r>
          </w:p>
        </w:tc>
      </w:tr>
      <w:tr w:rsidR="00D41AEF" w:rsidRPr="00D41AEF" w14:paraId="317CE8FD"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6562C8A0" w14:textId="77777777" w:rsidR="00D41AEF" w:rsidRPr="00D41AEF" w:rsidRDefault="00D41AEF" w:rsidP="00D41AEF">
            <w:pPr>
              <w:numPr>
                <w:ilvl w:val="0"/>
                <w:numId w:val="107"/>
              </w:numPr>
              <w:tabs>
                <w:tab w:val="left" w:pos="305"/>
                <w:tab w:val="left" w:pos="1027"/>
              </w:tabs>
              <w:snapToGrid w:val="0"/>
              <w:spacing w:line="240" w:lineRule="auto"/>
              <w:ind w:left="34" w:firstLine="0"/>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hideMark/>
          </w:tcPr>
          <w:p w14:paraId="19B78BDA" w14:textId="77777777" w:rsidR="00D41AEF" w:rsidRPr="00D41AEF" w:rsidRDefault="00D41AEF" w:rsidP="00D41AEF">
            <w:pPr>
              <w:snapToGrid w:val="0"/>
              <w:spacing w:line="240" w:lineRule="auto"/>
              <w:ind w:left="176" w:firstLine="0"/>
              <w:rPr>
                <w:sz w:val="24"/>
                <w:szCs w:val="24"/>
              </w:rPr>
            </w:pPr>
            <w:r w:rsidRPr="00D41AEF">
              <w:rPr>
                <w:sz w:val="24"/>
                <w:szCs w:val="24"/>
              </w:rPr>
              <w:t>Проверка сопротивления заземления изделия.</w:t>
            </w:r>
          </w:p>
        </w:tc>
      </w:tr>
      <w:tr w:rsidR="00D41AEF" w:rsidRPr="00D41AEF" w14:paraId="11933E95"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2002EDA1" w14:textId="77777777" w:rsidR="00D41AEF" w:rsidRPr="00D41AEF" w:rsidRDefault="00D41AEF" w:rsidP="00D41AEF">
            <w:pPr>
              <w:numPr>
                <w:ilvl w:val="0"/>
                <w:numId w:val="107"/>
              </w:numPr>
              <w:tabs>
                <w:tab w:val="left" w:pos="305"/>
                <w:tab w:val="left" w:pos="1027"/>
              </w:tabs>
              <w:snapToGrid w:val="0"/>
              <w:spacing w:line="240" w:lineRule="auto"/>
              <w:ind w:left="34" w:firstLine="0"/>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hideMark/>
          </w:tcPr>
          <w:p w14:paraId="2B630A6A" w14:textId="77777777" w:rsidR="00D41AEF" w:rsidRPr="00D41AEF" w:rsidRDefault="00D41AEF" w:rsidP="00D41AEF">
            <w:pPr>
              <w:snapToGrid w:val="0"/>
              <w:spacing w:line="240" w:lineRule="auto"/>
              <w:ind w:left="176" w:firstLine="0"/>
              <w:rPr>
                <w:sz w:val="24"/>
                <w:szCs w:val="24"/>
              </w:rPr>
            </w:pPr>
            <w:r w:rsidRPr="00D41AEF">
              <w:rPr>
                <w:sz w:val="24"/>
                <w:szCs w:val="24"/>
              </w:rPr>
              <w:t>Протяжка клемм, проверка отсутствия подгораний и окислений.</w:t>
            </w:r>
          </w:p>
        </w:tc>
      </w:tr>
      <w:tr w:rsidR="00D41AEF" w:rsidRPr="00D41AEF" w14:paraId="48B9C55E"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58D484D6" w14:textId="77777777" w:rsidR="00D41AEF" w:rsidRPr="00D41AEF" w:rsidRDefault="00D41AEF" w:rsidP="00D41AEF">
            <w:pPr>
              <w:numPr>
                <w:ilvl w:val="0"/>
                <w:numId w:val="107"/>
              </w:numPr>
              <w:tabs>
                <w:tab w:val="left" w:pos="305"/>
                <w:tab w:val="left" w:pos="1027"/>
              </w:tabs>
              <w:snapToGrid w:val="0"/>
              <w:spacing w:line="240" w:lineRule="auto"/>
              <w:ind w:left="34" w:firstLine="0"/>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hideMark/>
          </w:tcPr>
          <w:p w14:paraId="6BF8F41C" w14:textId="77777777" w:rsidR="00D41AEF" w:rsidRPr="00D41AEF" w:rsidRDefault="00D41AEF" w:rsidP="00D41AEF">
            <w:pPr>
              <w:snapToGrid w:val="0"/>
              <w:spacing w:line="240" w:lineRule="auto"/>
              <w:ind w:left="176" w:firstLine="0"/>
              <w:rPr>
                <w:sz w:val="24"/>
                <w:szCs w:val="24"/>
              </w:rPr>
            </w:pPr>
            <w:r w:rsidRPr="00D41AEF">
              <w:rPr>
                <w:sz w:val="24"/>
                <w:szCs w:val="24"/>
              </w:rPr>
              <w:t xml:space="preserve">Ревизия блока пускателей. </w:t>
            </w:r>
          </w:p>
        </w:tc>
      </w:tr>
      <w:tr w:rsidR="00D41AEF" w:rsidRPr="00D41AEF" w14:paraId="35BE4D73"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19D56FE8" w14:textId="77777777" w:rsidR="00D41AEF" w:rsidRPr="00D41AEF" w:rsidRDefault="00D41AEF" w:rsidP="00D41AEF">
            <w:pPr>
              <w:numPr>
                <w:ilvl w:val="0"/>
                <w:numId w:val="107"/>
              </w:numPr>
              <w:tabs>
                <w:tab w:val="left" w:pos="305"/>
                <w:tab w:val="left" w:pos="1027"/>
              </w:tabs>
              <w:snapToGrid w:val="0"/>
              <w:spacing w:line="240" w:lineRule="auto"/>
              <w:ind w:left="34" w:firstLine="0"/>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tcPr>
          <w:p w14:paraId="2C32D912" w14:textId="77777777" w:rsidR="00D41AEF" w:rsidRPr="00D41AEF" w:rsidRDefault="00D41AEF" w:rsidP="00D41AEF">
            <w:pPr>
              <w:snapToGrid w:val="0"/>
              <w:spacing w:line="240" w:lineRule="auto"/>
              <w:ind w:left="176" w:firstLine="0"/>
              <w:rPr>
                <w:sz w:val="24"/>
                <w:szCs w:val="24"/>
              </w:rPr>
            </w:pPr>
            <w:r w:rsidRPr="00D41AEF">
              <w:rPr>
                <w:sz w:val="24"/>
                <w:szCs w:val="24"/>
              </w:rPr>
              <w:t>Очистка от загрязнений (пылесосом).</w:t>
            </w:r>
          </w:p>
        </w:tc>
      </w:tr>
      <w:tr w:rsidR="00D41AEF" w:rsidRPr="00D41AEF" w14:paraId="0D68981F" w14:textId="77777777" w:rsidTr="00DB2412">
        <w:trPr>
          <w:trHeight w:val="323"/>
        </w:trPr>
        <w:tc>
          <w:tcPr>
            <w:tcW w:w="97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ADFA4F" w14:textId="77777777" w:rsidR="00D41AEF" w:rsidRPr="00D41AEF" w:rsidRDefault="00D41AEF" w:rsidP="00D41AEF">
            <w:pPr>
              <w:snapToGrid w:val="0"/>
              <w:spacing w:line="240" w:lineRule="auto"/>
              <w:ind w:firstLine="176"/>
              <w:jc w:val="center"/>
              <w:rPr>
                <w:sz w:val="24"/>
                <w:szCs w:val="24"/>
              </w:rPr>
            </w:pPr>
            <w:r w:rsidRPr="00D41AEF">
              <w:rPr>
                <w:sz w:val="24"/>
                <w:szCs w:val="24"/>
              </w:rPr>
              <w:t>Устройства АВР (п. 4.3 Приложения №1 к ТЗ)</w:t>
            </w:r>
          </w:p>
        </w:tc>
      </w:tr>
      <w:tr w:rsidR="00D41AEF" w:rsidRPr="00D41AEF" w14:paraId="04CBD2B3"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00A09490" w14:textId="77777777" w:rsidR="00D41AEF" w:rsidRPr="00D41AEF" w:rsidRDefault="00D41AEF" w:rsidP="00D41AEF">
            <w:pPr>
              <w:numPr>
                <w:ilvl w:val="0"/>
                <w:numId w:val="108"/>
              </w:numPr>
              <w:tabs>
                <w:tab w:val="left" w:pos="305"/>
                <w:tab w:val="left" w:pos="1027"/>
              </w:tabs>
              <w:snapToGrid w:val="0"/>
              <w:spacing w:line="240" w:lineRule="auto"/>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hideMark/>
          </w:tcPr>
          <w:p w14:paraId="2B700DBD" w14:textId="77777777" w:rsidR="00D41AEF" w:rsidRPr="00D41AEF" w:rsidRDefault="00D41AEF" w:rsidP="00D41AEF">
            <w:pPr>
              <w:spacing w:line="240" w:lineRule="auto"/>
              <w:ind w:firstLine="0"/>
              <w:jc w:val="left"/>
              <w:rPr>
                <w:sz w:val="24"/>
                <w:szCs w:val="24"/>
              </w:rPr>
            </w:pPr>
            <w:r w:rsidRPr="00D41AEF">
              <w:rPr>
                <w:sz w:val="24"/>
                <w:szCs w:val="24"/>
              </w:rPr>
              <w:t>Разработка технологической карты ТО АВР</w:t>
            </w:r>
          </w:p>
        </w:tc>
      </w:tr>
      <w:tr w:rsidR="00D41AEF" w:rsidRPr="00D41AEF" w14:paraId="455A926C"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1A5EBD23" w14:textId="77777777" w:rsidR="00D41AEF" w:rsidRPr="00D41AEF" w:rsidRDefault="00D41AEF" w:rsidP="00D41AEF">
            <w:pPr>
              <w:numPr>
                <w:ilvl w:val="0"/>
                <w:numId w:val="108"/>
              </w:numPr>
              <w:tabs>
                <w:tab w:val="left" w:pos="305"/>
                <w:tab w:val="left" w:pos="1027"/>
              </w:tabs>
              <w:snapToGrid w:val="0"/>
              <w:spacing w:line="240" w:lineRule="auto"/>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hideMark/>
          </w:tcPr>
          <w:p w14:paraId="3F8AA7F7" w14:textId="77777777" w:rsidR="00D41AEF" w:rsidRPr="00D41AEF" w:rsidRDefault="00D41AEF" w:rsidP="00D41AEF">
            <w:pPr>
              <w:spacing w:line="240" w:lineRule="auto"/>
              <w:ind w:firstLine="0"/>
              <w:rPr>
                <w:b/>
                <w:sz w:val="24"/>
                <w:szCs w:val="24"/>
              </w:rPr>
            </w:pPr>
            <w:r w:rsidRPr="00D41AEF">
              <w:rPr>
                <w:sz w:val="24"/>
                <w:szCs w:val="24"/>
              </w:rPr>
              <w:t>Проверка цепи (металосвязи) между заземлителями и заземляющими элементами с оформлением результатов измерений протоколом.</w:t>
            </w:r>
          </w:p>
        </w:tc>
      </w:tr>
      <w:tr w:rsidR="00D41AEF" w:rsidRPr="00D41AEF" w14:paraId="7CD05E0F"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3EB019BE" w14:textId="77777777" w:rsidR="00D41AEF" w:rsidRPr="00D41AEF" w:rsidRDefault="00D41AEF" w:rsidP="00D41AEF">
            <w:pPr>
              <w:numPr>
                <w:ilvl w:val="0"/>
                <w:numId w:val="108"/>
              </w:numPr>
              <w:tabs>
                <w:tab w:val="left" w:pos="305"/>
                <w:tab w:val="left" w:pos="1027"/>
              </w:tabs>
              <w:snapToGrid w:val="0"/>
              <w:spacing w:line="240" w:lineRule="auto"/>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hideMark/>
          </w:tcPr>
          <w:p w14:paraId="04D86611" w14:textId="77777777" w:rsidR="00D41AEF" w:rsidRPr="00D41AEF" w:rsidRDefault="00D41AEF" w:rsidP="00D41AEF">
            <w:pPr>
              <w:spacing w:line="240" w:lineRule="auto"/>
              <w:ind w:firstLine="0"/>
              <w:rPr>
                <w:sz w:val="24"/>
                <w:szCs w:val="24"/>
              </w:rPr>
            </w:pPr>
            <w:r w:rsidRPr="00D41AEF">
              <w:rPr>
                <w:sz w:val="24"/>
                <w:szCs w:val="24"/>
              </w:rPr>
              <w:t xml:space="preserve">Проверка целости проводников заземления, прочности их соединений и присоединений. Устранение обрывов и видимых дефектов в заземляющих проводниках, соединяющих оборудование АВР с контуром заземления. Проверка состояния заземления цепей вторичных соединений. </w:t>
            </w:r>
          </w:p>
        </w:tc>
      </w:tr>
      <w:tr w:rsidR="00D41AEF" w:rsidRPr="00D41AEF" w14:paraId="29D9B424"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60B55504" w14:textId="77777777" w:rsidR="00D41AEF" w:rsidRPr="00D41AEF" w:rsidRDefault="00D41AEF" w:rsidP="00D41AEF">
            <w:pPr>
              <w:numPr>
                <w:ilvl w:val="0"/>
                <w:numId w:val="108"/>
              </w:numPr>
              <w:tabs>
                <w:tab w:val="left" w:pos="305"/>
                <w:tab w:val="left" w:pos="1027"/>
              </w:tabs>
              <w:snapToGrid w:val="0"/>
              <w:spacing w:line="240" w:lineRule="auto"/>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hideMark/>
          </w:tcPr>
          <w:p w14:paraId="278B6620" w14:textId="77777777" w:rsidR="00D41AEF" w:rsidRPr="00D41AEF" w:rsidRDefault="00D41AEF" w:rsidP="00D41AEF">
            <w:pPr>
              <w:spacing w:line="240" w:lineRule="auto"/>
              <w:ind w:firstLine="0"/>
              <w:jc w:val="left"/>
              <w:rPr>
                <w:sz w:val="24"/>
                <w:szCs w:val="24"/>
              </w:rPr>
            </w:pPr>
            <w:r w:rsidRPr="00D41AEF">
              <w:rPr>
                <w:sz w:val="24"/>
                <w:szCs w:val="24"/>
              </w:rPr>
              <w:t>Анализ выявленных нарушений и дефектов.</w:t>
            </w:r>
          </w:p>
        </w:tc>
      </w:tr>
      <w:tr w:rsidR="00D41AEF" w:rsidRPr="00D41AEF" w14:paraId="586686C0"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1FE08CBE" w14:textId="77777777" w:rsidR="00D41AEF" w:rsidRPr="00D41AEF" w:rsidRDefault="00D41AEF" w:rsidP="00D41AEF">
            <w:pPr>
              <w:numPr>
                <w:ilvl w:val="0"/>
                <w:numId w:val="108"/>
              </w:numPr>
              <w:tabs>
                <w:tab w:val="left" w:pos="305"/>
                <w:tab w:val="left" w:pos="1027"/>
              </w:tabs>
              <w:snapToGrid w:val="0"/>
              <w:spacing w:line="240" w:lineRule="auto"/>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hideMark/>
          </w:tcPr>
          <w:p w14:paraId="04840954" w14:textId="77777777" w:rsidR="00D41AEF" w:rsidRPr="00D41AEF" w:rsidRDefault="00D41AEF" w:rsidP="00D41AEF">
            <w:pPr>
              <w:spacing w:line="240" w:lineRule="auto"/>
              <w:ind w:firstLine="0"/>
              <w:rPr>
                <w:b/>
                <w:sz w:val="24"/>
                <w:szCs w:val="24"/>
              </w:rPr>
            </w:pPr>
            <w:r w:rsidRPr="00D41AEF">
              <w:rPr>
                <w:sz w:val="24"/>
                <w:szCs w:val="24"/>
              </w:rPr>
              <w:t>Снятие со шкафов АВР защитных панелей для обеспечения доступа к внутренним узлам. Проверка состояние уплотнения дверей шкафов, кожухов и вводных втулок. Устранение выявленных при проверке дефектов и недостатков уплотнений дверей шкафов, кожухов и вводных втулок.</w:t>
            </w:r>
          </w:p>
        </w:tc>
      </w:tr>
      <w:tr w:rsidR="00D41AEF" w:rsidRPr="00D41AEF" w14:paraId="4128BA6E"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704C462B" w14:textId="77777777" w:rsidR="00D41AEF" w:rsidRPr="00D41AEF" w:rsidRDefault="00D41AEF" w:rsidP="00D41AEF">
            <w:pPr>
              <w:numPr>
                <w:ilvl w:val="0"/>
                <w:numId w:val="108"/>
              </w:numPr>
              <w:tabs>
                <w:tab w:val="left" w:pos="305"/>
                <w:tab w:val="left" w:pos="1027"/>
              </w:tabs>
              <w:snapToGrid w:val="0"/>
              <w:spacing w:line="240" w:lineRule="auto"/>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hideMark/>
          </w:tcPr>
          <w:p w14:paraId="392CD855" w14:textId="77777777" w:rsidR="00D41AEF" w:rsidRPr="00D41AEF" w:rsidRDefault="00D41AEF" w:rsidP="00D41A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sz w:val="24"/>
                <w:szCs w:val="24"/>
              </w:rPr>
            </w:pPr>
            <w:r w:rsidRPr="00D41AEF">
              <w:rPr>
                <w:sz w:val="24"/>
                <w:szCs w:val="24"/>
              </w:rPr>
              <w:t xml:space="preserve">Осмотр, чистка и проверка внутренней механической и электрической части устройств: </w:t>
            </w:r>
          </w:p>
          <w:p w14:paraId="08740056" w14:textId="77777777" w:rsidR="00D41AEF" w:rsidRPr="00D41AEF" w:rsidRDefault="00D41AEF" w:rsidP="00D41A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sz w:val="24"/>
                <w:szCs w:val="24"/>
              </w:rPr>
            </w:pPr>
            <w:r w:rsidRPr="00D41AEF">
              <w:rPr>
                <w:sz w:val="24"/>
                <w:szCs w:val="24"/>
              </w:rPr>
              <w:t>- проверка целости деталей реле и устройств, правильности их установки и надежности крепления;</w:t>
            </w:r>
          </w:p>
          <w:p w14:paraId="653D9358" w14:textId="77777777" w:rsidR="00D41AEF" w:rsidRPr="00D41AEF" w:rsidRDefault="00D41AEF" w:rsidP="00D41A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sz w:val="24"/>
                <w:szCs w:val="24"/>
              </w:rPr>
            </w:pPr>
            <w:r w:rsidRPr="00D41AEF">
              <w:rPr>
                <w:sz w:val="24"/>
                <w:szCs w:val="24"/>
              </w:rPr>
              <w:t>- очистка от пыли и посторонних предметов;</w:t>
            </w:r>
          </w:p>
          <w:p w14:paraId="064A8857" w14:textId="77777777" w:rsidR="00D41AEF" w:rsidRPr="00D41AEF" w:rsidRDefault="00D41AEF" w:rsidP="00D41A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sz w:val="24"/>
                <w:szCs w:val="24"/>
              </w:rPr>
            </w:pPr>
            <w:r w:rsidRPr="00D41AEF">
              <w:rPr>
                <w:sz w:val="24"/>
                <w:szCs w:val="24"/>
              </w:rPr>
              <w:t>- проверка надежности контактных соединений;</w:t>
            </w:r>
          </w:p>
          <w:p w14:paraId="745D1E43" w14:textId="77777777" w:rsidR="00D41AEF" w:rsidRPr="00D41AEF" w:rsidRDefault="00D41AEF" w:rsidP="00D41A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sz w:val="24"/>
                <w:szCs w:val="24"/>
              </w:rPr>
            </w:pPr>
            <w:r w:rsidRPr="00D41AEF">
              <w:rPr>
                <w:sz w:val="24"/>
                <w:szCs w:val="24"/>
              </w:rPr>
              <w:t>- проверка затяжки стяжных болтов трансформаторов и дросселей;</w:t>
            </w:r>
          </w:p>
          <w:p w14:paraId="335ED412" w14:textId="77777777" w:rsidR="00D41AEF" w:rsidRPr="00D41AEF" w:rsidRDefault="00D41AEF" w:rsidP="00D41A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sz w:val="24"/>
                <w:szCs w:val="24"/>
              </w:rPr>
            </w:pPr>
            <w:r w:rsidRPr="00D41AEF">
              <w:rPr>
                <w:sz w:val="24"/>
                <w:szCs w:val="24"/>
              </w:rPr>
              <w:t>- проверка состояния контактных поверхностей и дугогасительных камер;</w:t>
            </w:r>
          </w:p>
          <w:p w14:paraId="57FA8763" w14:textId="77777777" w:rsidR="00D41AEF" w:rsidRPr="00D41AEF" w:rsidRDefault="00D41AEF" w:rsidP="00D41A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sz w:val="24"/>
                <w:szCs w:val="24"/>
              </w:rPr>
            </w:pPr>
            <w:r w:rsidRPr="00D41AEF">
              <w:rPr>
                <w:sz w:val="24"/>
                <w:szCs w:val="24"/>
              </w:rPr>
              <w:t>- проверка надежности работы механизма управления включением и отключением от руки.</w:t>
            </w:r>
          </w:p>
        </w:tc>
      </w:tr>
      <w:tr w:rsidR="00D41AEF" w:rsidRPr="00D41AEF" w14:paraId="7D36409B"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5284E327" w14:textId="77777777" w:rsidR="00D41AEF" w:rsidRPr="00D41AEF" w:rsidRDefault="00D41AEF" w:rsidP="00D41AEF">
            <w:pPr>
              <w:numPr>
                <w:ilvl w:val="0"/>
                <w:numId w:val="108"/>
              </w:numPr>
              <w:tabs>
                <w:tab w:val="left" w:pos="305"/>
                <w:tab w:val="left" w:pos="1027"/>
              </w:tabs>
              <w:snapToGrid w:val="0"/>
              <w:spacing w:line="240" w:lineRule="auto"/>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hideMark/>
          </w:tcPr>
          <w:p w14:paraId="4F0B3D29" w14:textId="77777777" w:rsidR="00D41AEF" w:rsidRPr="00D41AEF" w:rsidRDefault="00D41AEF" w:rsidP="00D41AEF">
            <w:pPr>
              <w:spacing w:line="240" w:lineRule="auto"/>
              <w:ind w:firstLine="0"/>
              <w:jc w:val="left"/>
              <w:rPr>
                <w:sz w:val="24"/>
                <w:szCs w:val="24"/>
              </w:rPr>
            </w:pPr>
            <w:r w:rsidRPr="00D41AEF">
              <w:rPr>
                <w:sz w:val="24"/>
                <w:szCs w:val="24"/>
              </w:rPr>
              <w:t xml:space="preserve">Проверка состояния изоляции проводов (кабелей) и устранение выявленных при проверке дефектов и недостатков изоляции. Проверка надежности контактных соединений на рядах зажимов, ответвлениях от шин, паек на шпильках реле, испытательных блоков, резисторах. Протяжка контактных соединений и Устранение выявленных при проверке дефектов и недостатков качества паек. </w:t>
            </w:r>
          </w:p>
        </w:tc>
      </w:tr>
      <w:tr w:rsidR="00D41AEF" w:rsidRPr="00D41AEF" w14:paraId="6E38A554"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25597E09" w14:textId="77777777" w:rsidR="00D41AEF" w:rsidRPr="00D41AEF" w:rsidRDefault="00D41AEF" w:rsidP="00D41AEF">
            <w:pPr>
              <w:numPr>
                <w:ilvl w:val="0"/>
                <w:numId w:val="108"/>
              </w:numPr>
              <w:tabs>
                <w:tab w:val="left" w:pos="305"/>
                <w:tab w:val="left" w:pos="1027"/>
              </w:tabs>
              <w:snapToGrid w:val="0"/>
              <w:spacing w:line="240" w:lineRule="auto"/>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hideMark/>
          </w:tcPr>
          <w:p w14:paraId="7544DF55" w14:textId="77777777" w:rsidR="00D41AEF" w:rsidRPr="00D41AEF" w:rsidRDefault="00D41AEF" w:rsidP="00D41AEF">
            <w:pPr>
              <w:spacing w:line="240" w:lineRule="auto"/>
              <w:ind w:firstLine="0"/>
              <w:rPr>
                <w:b/>
                <w:sz w:val="24"/>
                <w:szCs w:val="24"/>
              </w:rPr>
            </w:pPr>
            <w:r w:rsidRPr="00D41AEF">
              <w:rPr>
                <w:sz w:val="24"/>
                <w:szCs w:val="24"/>
              </w:rPr>
              <w:t>Проверка наличия и правильности надписей на панелях и аппаратуре, наличие маркировки кабелей, жил кабелей и проводов. Обновление маркировки, надписей, знаков и плакатов по технике безопасности, в том числе с внутренней стороны съемных панелей АВР.</w:t>
            </w:r>
          </w:p>
        </w:tc>
      </w:tr>
      <w:tr w:rsidR="00D41AEF" w:rsidRPr="00D41AEF" w14:paraId="63CC3F46"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0E2B85A0" w14:textId="77777777" w:rsidR="00D41AEF" w:rsidRPr="00D41AEF" w:rsidRDefault="00D41AEF" w:rsidP="00D41AEF">
            <w:pPr>
              <w:numPr>
                <w:ilvl w:val="0"/>
                <w:numId w:val="108"/>
              </w:numPr>
              <w:tabs>
                <w:tab w:val="left" w:pos="305"/>
                <w:tab w:val="left" w:pos="1027"/>
              </w:tabs>
              <w:snapToGrid w:val="0"/>
              <w:spacing w:line="240" w:lineRule="auto"/>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hideMark/>
          </w:tcPr>
          <w:p w14:paraId="36B1F336" w14:textId="77777777" w:rsidR="00D41AEF" w:rsidRPr="00D41AEF" w:rsidRDefault="00D41AEF" w:rsidP="00D41AEF">
            <w:pPr>
              <w:spacing w:line="240" w:lineRule="auto"/>
              <w:ind w:firstLine="0"/>
              <w:rPr>
                <w:sz w:val="24"/>
                <w:szCs w:val="24"/>
              </w:rPr>
            </w:pPr>
            <w:r w:rsidRPr="00D41AEF">
              <w:rPr>
                <w:sz w:val="24"/>
                <w:szCs w:val="24"/>
              </w:rPr>
              <w:t>Замеры нагрузок по фазам на вводе и на групповых отходящих линиях с оформлением результатов измерений протоколом.</w:t>
            </w:r>
          </w:p>
        </w:tc>
      </w:tr>
      <w:tr w:rsidR="00D41AEF" w:rsidRPr="00D41AEF" w14:paraId="05D54057"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2DA44669" w14:textId="77777777" w:rsidR="00D41AEF" w:rsidRPr="00D41AEF" w:rsidRDefault="00D41AEF" w:rsidP="00D41AEF">
            <w:pPr>
              <w:numPr>
                <w:ilvl w:val="0"/>
                <w:numId w:val="108"/>
              </w:numPr>
              <w:tabs>
                <w:tab w:val="left" w:pos="305"/>
                <w:tab w:val="left" w:pos="1027"/>
              </w:tabs>
              <w:snapToGrid w:val="0"/>
              <w:spacing w:line="240" w:lineRule="auto"/>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hideMark/>
          </w:tcPr>
          <w:p w14:paraId="122DE5CA" w14:textId="77777777" w:rsidR="00D41AEF" w:rsidRPr="00D41AEF" w:rsidRDefault="00D41AEF" w:rsidP="00D41AEF">
            <w:pPr>
              <w:spacing w:line="240" w:lineRule="auto"/>
              <w:ind w:firstLine="0"/>
              <w:jc w:val="left"/>
              <w:rPr>
                <w:sz w:val="24"/>
                <w:szCs w:val="24"/>
              </w:rPr>
            </w:pPr>
            <w:r w:rsidRPr="00D41AEF">
              <w:rPr>
                <w:sz w:val="24"/>
                <w:szCs w:val="24"/>
              </w:rPr>
              <w:t>Проверка уставок в целях определения работоспособности элементов и отклонения параметров срабатывания от заданных актуальной картой уставок параметров.  При выходе уставок и параметров срабатывания за пределы допустимых отклонений проводится анализ причин отклонения и при необходимости разборка, устранение выявленных при проверке дефектов и недостатков или замена аппаратуры.</w:t>
            </w:r>
          </w:p>
        </w:tc>
      </w:tr>
      <w:tr w:rsidR="00D41AEF" w:rsidRPr="00D41AEF" w14:paraId="29CCE9BB"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611207CB" w14:textId="77777777" w:rsidR="00D41AEF" w:rsidRPr="00D41AEF" w:rsidRDefault="00D41AEF" w:rsidP="00D41AEF">
            <w:pPr>
              <w:numPr>
                <w:ilvl w:val="0"/>
                <w:numId w:val="108"/>
              </w:numPr>
              <w:tabs>
                <w:tab w:val="left" w:pos="305"/>
                <w:tab w:val="left" w:pos="1027"/>
              </w:tabs>
              <w:snapToGrid w:val="0"/>
              <w:spacing w:line="240" w:lineRule="auto"/>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0BC1EDD0" w14:textId="77777777" w:rsidR="00D41AEF" w:rsidRPr="00D41AEF" w:rsidRDefault="00D41AEF" w:rsidP="00D41AEF">
            <w:pPr>
              <w:spacing w:line="240" w:lineRule="auto"/>
              <w:ind w:firstLine="0"/>
              <w:rPr>
                <w:b/>
                <w:sz w:val="24"/>
                <w:szCs w:val="24"/>
              </w:rPr>
            </w:pPr>
            <w:r w:rsidRPr="00D41AEF">
              <w:rPr>
                <w:sz w:val="24"/>
                <w:szCs w:val="24"/>
              </w:rPr>
              <w:t>Измерение и испытание изоляции относительно земли электрически связанных цепей АВР и всех других вторичных цепей каждого присоединения, а также между электрически не связанными цепями, находящимися в пределах одной панели (за исключением цепей элементов, рассчитанных на рабочее напряжение 60 В и ниже) напряжением 1000 В переменного тока в течение 1 мин. или выпрямленным напряжением 2500 В с использованием мегомметра или специальной установки. Испытание изоляции цепей АВР напряжением 60 В и ниже производится в процессе измерения сопротивления.</w:t>
            </w:r>
          </w:p>
        </w:tc>
      </w:tr>
      <w:tr w:rsidR="00D41AEF" w:rsidRPr="00D41AEF" w14:paraId="395C6D9D"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352F6202" w14:textId="77777777" w:rsidR="00D41AEF" w:rsidRPr="00D41AEF" w:rsidRDefault="00D41AEF" w:rsidP="00D41AEF">
            <w:pPr>
              <w:numPr>
                <w:ilvl w:val="0"/>
                <w:numId w:val="108"/>
              </w:numPr>
              <w:tabs>
                <w:tab w:val="left" w:pos="305"/>
                <w:tab w:val="left" w:pos="1027"/>
              </w:tabs>
              <w:snapToGrid w:val="0"/>
              <w:spacing w:line="240" w:lineRule="auto"/>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75CFAD9B" w14:textId="77777777" w:rsidR="00D41AEF" w:rsidRPr="00D41AEF" w:rsidRDefault="00D41AEF" w:rsidP="00D41A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sz w:val="24"/>
                <w:szCs w:val="24"/>
              </w:rPr>
            </w:pPr>
            <w:r w:rsidRPr="00D41AEF">
              <w:rPr>
                <w:sz w:val="24"/>
                <w:szCs w:val="24"/>
              </w:rPr>
              <w:t>Проверка взаимодействия элементов устройства, правильности взаимодействия реле защиты, электроавтоматики, управления и сигнализации в соответствии с принципиальной схемой АВР, в том числе:</w:t>
            </w:r>
          </w:p>
          <w:p w14:paraId="3B440D11" w14:textId="77777777" w:rsidR="00D41AEF" w:rsidRPr="00D41AEF" w:rsidRDefault="00D41AEF" w:rsidP="00D41A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sz w:val="24"/>
                <w:szCs w:val="24"/>
              </w:rPr>
            </w:pPr>
            <w:r w:rsidRPr="00D41AEF">
              <w:rPr>
                <w:sz w:val="24"/>
                <w:szCs w:val="24"/>
              </w:rPr>
              <w:t>- отсутствие обходных цепей;</w:t>
            </w:r>
          </w:p>
          <w:p w14:paraId="3CB62576" w14:textId="77777777" w:rsidR="00D41AEF" w:rsidRPr="00D41AEF" w:rsidRDefault="00D41AEF" w:rsidP="00D41A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sz w:val="24"/>
                <w:szCs w:val="24"/>
              </w:rPr>
            </w:pPr>
            <w:r w:rsidRPr="00D41AEF">
              <w:rPr>
                <w:sz w:val="24"/>
                <w:szCs w:val="24"/>
              </w:rPr>
              <w:t>- правильность работы устройства при различных положениях переключателей;</w:t>
            </w:r>
          </w:p>
          <w:p w14:paraId="32C7E301" w14:textId="77777777" w:rsidR="00D41AEF" w:rsidRPr="00D41AEF" w:rsidRDefault="00D41AEF" w:rsidP="00D41AEF">
            <w:pPr>
              <w:spacing w:line="240" w:lineRule="auto"/>
              <w:ind w:firstLine="0"/>
              <w:rPr>
                <w:sz w:val="24"/>
                <w:szCs w:val="24"/>
              </w:rPr>
            </w:pPr>
            <w:r w:rsidRPr="00D41AEF">
              <w:rPr>
                <w:sz w:val="24"/>
                <w:szCs w:val="24"/>
              </w:rPr>
              <w:t>- наличие на рядах зажимов проверяемого устройства сигналов, предназначенных для воздействия на другие устройства, находящиеся в работе.</w:t>
            </w:r>
          </w:p>
        </w:tc>
      </w:tr>
      <w:tr w:rsidR="00D41AEF" w:rsidRPr="00D41AEF" w14:paraId="3BD015AA"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29E5E81E" w14:textId="77777777" w:rsidR="00D41AEF" w:rsidRPr="00D41AEF" w:rsidRDefault="00D41AEF" w:rsidP="00D41AEF">
            <w:pPr>
              <w:numPr>
                <w:ilvl w:val="0"/>
                <w:numId w:val="108"/>
              </w:numPr>
              <w:tabs>
                <w:tab w:val="left" w:pos="305"/>
                <w:tab w:val="left" w:pos="1027"/>
              </w:tabs>
              <w:snapToGrid w:val="0"/>
              <w:spacing w:line="240" w:lineRule="auto"/>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740696B2" w14:textId="77777777" w:rsidR="00D41AEF" w:rsidRPr="00D41AEF" w:rsidRDefault="00D41AEF" w:rsidP="00D41AEF">
            <w:pPr>
              <w:spacing w:line="240" w:lineRule="auto"/>
              <w:ind w:firstLine="0"/>
              <w:jc w:val="left"/>
              <w:rPr>
                <w:sz w:val="24"/>
                <w:szCs w:val="24"/>
              </w:rPr>
            </w:pPr>
            <w:r w:rsidRPr="00D41AEF">
              <w:rPr>
                <w:sz w:val="24"/>
                <w:szCs w:val="24"/>
              </w:rPr>
              <w:t xml:space="preserve">Комплексная проверка устройства АВР при полностью собранных цепях устройства, при номинальном напряжении оперативного тока и подаче на устройство параметров аварийного режима от постороннего источника </w:t>
            </w:r>
          </w:p>
        </w:tc>
      </w:tr>
      <w:tr w:rsidR="00D41AEF" w:rsidRPr="00D41AEF" w14:paraId="43612C4A"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38DBDCEC" w14:textId="77777777" w:rsidR="00D41AEF" w:rsidRPr="00D41AEF" w:rsidRDefault="00D41AEF" w:rsidP="00D41AEF">
            <w:pPr>
              <w:numPr>
                <w:ilvl w:val="0"/>
                <w:numId w:val="108"/>
              </w:numPr>
              <w:tabs>
                <w:tab w:val="left" w:pos="305"/>
                <w:tab w:val="left" w:pos="1027"/>
              </w:tabs>
              <w:snapToGrid w:val="0"/>
              <w:spacing w:line="240" w:lineRule="auto"/>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65B70C1E" w14:textId="77777777" w:rsidR="00D41AEF" w:rsidRPr="00D41AEF" w:rsidRDefault="00D41AEF" w:rsidP="00D41A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sz w:val="24"/>
                <w:szCs w:val="24"/>
              </w:rPr>
            </w:pPr>
            <w:r w:rsidRPr="00D41AEF">
              <w:rPr>
                <w:sz w:val="24"/>
                <w:szCs w:val="24"/>
              </w:rPr>
              <w:t xml:space="preserve">Опробование АВР (проверка работоспособности элементов устройства): </w:t>
            </w:r>
          </w:p>
          <w:p w14:paraId="3A58D88E" w14:textId="77777777" w:rsidR="00D41AEF" w:rsidRPr="00D41AEF" w:rsidRDefault="00D41AEF" w:rsidP="00D41A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sz w:val="24"/>
                <w:szCs w:val="24"/>
              </w:rPr>
            </w:pPr>
            <w:r w:rsidRPr="00D41AEF">
              <w:rPr>
                <w:sz w:val="24"/>
                <w:szCs w:val="24"/>
              </w:rPr>
              <w:t xml:space="preserve">- опробование элементов действием защиты на коммутационную аппаратуру; </w:t>
            </w:r>
          </w:p>
          <w:p w14:paraId="7D788A83" w14:textId="77777777" w:rsidR="00D41AEF" w:rsidRPr="00D41AEF" w:rsidRDefault="00D41AEF" w:rsidP="00D41A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sz w:val="24"/>
                <w:szCs w:val="24"/>
              </w:rPr>
            </w:pPr>
            <w:r w:rsidRPr="00D41AEF">
              <w:rPr>
                <w:sz w:val="24"/>
                <w:szCs w:val="24"/>
              </w:rPr>
              <w:t>- проверка надежной работы элементов управления приводов в автоматическом и ручном режимах;</w:t>
            </w:r>
          </w:p>
          <w:p w14:paraId="1466B602" w14:textId="77777777" w:rsidR="00D41AEF" w:rsidRPr="00D41AEF" w:rsidRDefault="00D41AEF" w:rsidP="00D41AEF">
            <w:pPr>
              <w:spacing w:line="240" w:lineRule="auto"/>
              <w:ind w:firstLine="0"/>
              <w:rPr>
                <w:b/>
                <w:sz w:val="24"/>
                <w:szCs w:val="24"/>
              </w:rPr>
            </w:pPr>
            <w:r w:rsidRPr="00D41AEF">
              <w:rPr>
                <w:sz w:val="24"/>
                <w:szCs w:val="24"/>
              </w:rPr>
              <w:t xml:space="preserve">- запись в журнале РЗА о результатах проверки, состоянии проверенного устройства и о возможности включения его в работу. </w:t>
            </w:r>
          </w:p>
        </w:tc>
      </w:tr>
      <w:tr w:rsidR="00D41AEF" w:rsidRPr="00D41AEF" w14:paraId="479258BD"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01ECEA41" w14:textId="77777777" w:rsidR="00D41AEF" w:rsidRPr="00D41AEF" w:rsidRDefault="00D41AEF" w:rsidP="00D41AEF">
            <w:pPr>
              <w:numPr>
                <w:ilvl w:val="0"/>
                <w:numId w:val="108"/>
              </w:numPr>
              <w:tabs>
                <w:tab w:val="left" w:pos="305"/>
                <w:tab w:val="left" w:pos="1027"/>
              </w:tabs>
              <w:snapToGrid w:val="0"/>
              <w:spacing w:line="240" w:lineRule="auto"/>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78E36B25" w14:textId="77777777" w:rsidR="00D41AEF" w:rsidRPr="00D41AEF" w:rsidRDefault="00D41AEF" w:rsidP="00D41AEF">
            <w:pPr>
              <w:spacing w:line="240" w:lineRule="auto"/>
              <w:ind w:firstLine="0"/>
              <w:rPr>
                <w:sz w:val="24"/>
                <w:szCs w:val="24"/>
              </w:rPr>
            </w:pPr>
            <w:r w:rsidRPr="00D41AEF">
              <w:rPr>
                <w:sz w:val="24"/>
                <w:szCs w:val="24"/>
              </w:rPr>
              <w:t>Оформление результатов ТО, измерений и опробования в паспорте соответствующего АВР</w:t>
            </w:r>
          </w:p>
        </w:tc>
      </w:tr>
      <w:tr w:rsidR="00D41AEF" w:rsidRPr="00D41AEF" w14:paraId="59D1BEAF"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54632399" w14:textId="77777777" w:rsidR="00D41AEF" w:rsidRPr="00D41AEF" w:rsidRDefault="00D41AEF" w:rsidP="00D41AEF">
            <w:pPr>
              <w:numPr>
                <w:ilvl w:val="0"/>
                <w:numId w:val="108"/>
              </w:numPr>
              <w:tabs>
                <w:tab w:val="left" w:pos="305"/>
                <w:tab w:val="left" w:pos="1027"/>
              </w:tabs>
              <w:snapToGrid w:val="0"/>
              <w:spacing w:line="240" w:lineRule="auto"/>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7A5995B8" w14:textId="77777777" w:rsidR="00D41AEF" w:rsidRPr="00D41AEF" w:rsidRDefault="00D41AEF" w:rsidP="00D41AEF">
            <w:pPr>
              <w:spacing w:line="240" w:lineRule="auto"/>
              <w:ind w:firstLine="0"/>
              <w:jc w:val="left"/>
              <w:rPr>
                <w:sz w:val="24"/>
                <w:szCs w:val="24"/>
              </w:rPr>
            </w:pPr>
            <w:r w:rsidRPr="00D41AEF">
              <w:rPr>
                <w:sz w:val="24"/>
                <w:szCs w:val="24"/>
              </w:rPr>
              <w:t>Оформление акта технического обслуживания с отражением основных технологических операций с приложениями результатов измерений и испытаний оформленными протоколами.</w:t>
            </w:r>
          </w:p>
        </w:tc>
      </w:tr>
      <w:tr w:rsidR="00D41AEF" w:rsidRPr="00D41AEF" w14:paraId="696D62A3" w14:textId="77777777" w:rsidTr="00DB2412">
        <w:trPr>
          <w:trHeight w:val="284"/>
        </w:trPr>
        <w:tc>
          <w:tcPr>
            <w:tcW w:w="9790" w:type="dxa"/>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5E8D2FBE" w14:textId="77777777" w:rsidR="00D41AEF" w:rsidRPr="00D41AEF" w:rsidRDefault="00D41AEF" w:rsidP="00D41AEF">
            <w:pPr>
              <w:spacing w:line="240" w:lineRule="auto"/>
              <w:ind w:firstLine="0"/>
              <w:jc w:val="center"/>
              <w:rPr>
                <w:sz w:val="24"/>
                <w:szCs w:val="24"/>
              </w:rPr>
            </w:pPr>
            <w:r w:rsidRPr="00D41AEF">
              <w:rPr>
                <w:sz w:val="24"/>
                <w:szCs w:val="24"/>
              </w:rPr>
              <w:t>Ворота с электроприводами (п.2 Приложения №7 к ТЗ)</w:t>
            </w:r>
          </w:p>
        </w:tc>
      </w:tr>
      <w:tr w:rsidR="00D41AEF" w:rsidRPr="00D41AEF" w14:paraId="203A6833"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246E0685" w14:textId="77777777" w:rsidR="00D41AEF" w:rsidRPr="00D41AEF" w:rsidRDefault="00D41AEF" w:rsidP="00D41AEF">
            <w:pPr>
              <w:numPr>
                <w:ilvl w:val="0"/>
                <w:numId w:val="114"/>
              </w:numPr>
              <w:tabs>
                <w:tab w:val="left" w:pos="305"/>
                <w:tab w:val="left" w:pos="1027"/>
              </w:tabs>
              <w:snapToGrid w:val="0"/>
              <w:spacing w:line="240" w:lineRule="auto"/>
              <w:ind w:left="34" w:firstLine="0"/>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tcPr>
          <w:p w14:paraId="2BFCE719" w14:textId="77777777" w:rsidR="00D41AEF" w:rsidRPr="00D41AEF" w:rsidRDefault="00D41AEF" w:rsidP="00D41AEF">
            <w:pPr>
              <w:spacing w:line="240" w:lineRule="auto"/>
              <w:ind w:firstLine="0"/>
              <w:rPr>
                <w:sz w:val="24"/>
                <w:szCs w:val="24"/>
              </w:rPr>
            </w:pPr>
            <w:r w:rsidRPr="00D41AEF">
              <w:rPr>
                <w:sz w:val="24"/>
                <w:szCs w:val="24"/>
              </w:rPr>
              <w:t>Проверка работы электроприводов, чистка клемных соединений</w:t>
            </w:r>
          </w:p>
        </w:tc>
      </w:tr>
      <w:tr w:rsidR="00D41AEF" w:rsidRPr="00D41AEF" w14:paraId="359A4443"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7BBC3641" w14:textId="77777777" w:rsidR="00D41AEF" w:rsidRPr="00D41AEF" w:rsidRDefault="00D41AEF" w:rsidP="00D41AEF">
            <w:pPr>
              <w:numPr>
                <w:ilvl w:val="0"/>
                <w:numId w:val="114"/>
              </w:numPr>
              <w:tabs>
                <w:tab w:val="left" w:pos="305"/>
                <w:tab w:val="left" w:pos="1027"/>
              </w:tabs>
              <w:snapToGrid w:val="0"/>
              <w:spacing w:line="240" w:lineRule="auto"/>
              <w:ind w:left="34" w:firstLine="0"/>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tcPr>
          <w:p w14:paraId="7E7A519F" w14:textId="77777777" w:rsidR="00D41AEF" w:rsidRPr="00D41AEF" w:rsidRDefault="00D41AEF" w:rsidP="00D41AEF">
            <w:pPr>
              <w:spacing w:line="240" w:lineRule="auto"/>
              <w:ind w:firstLine="0"/>
              <w:rPr>
                <w:sz w:val="24"/>
                <w:szCs w:val="24"/>
              </w:rPr>
            </w:pPr>
            <w:r w:rsidRPr="00D41AEF">
              <w:rPr>
                <w:sz w:val="24"/>
                <w:szCs w:val="24"/>
              </w:rPr>
              <w:t>Смазка подвижных частей механизмов. Проверка состояния подшипников (с заменой смазки и (или) подшипника при необходимости из материалов Исполнителя)</w:t>
            </w:r>
          </w:p>
        </w:tc>
      </w:tr>
      <w:tr w:rsidR="00D41AEF" w:rsidRPr="00D41AEF" w14:paraId="03EAAB64"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tcPr>
          <w:p w14:paraId="7A398FC9" w14:textId="77777777" w:rsidR="00D41AEF" w:rsidRPr="00D41AEF" w:rsidRDefault="00D41AEF" w:rsidP="00D41AEF">
            <w:pPr>
              <w:numPr>
                <w:ilvl w:val="0"/>
                <w:numId w:val="114"/>
              </w:numPr>
              <w:tabs>
                <w:tab w:val="left" w:pos="305"/>
                <w:tab w:val="left" w:pos="1027"/>
              </w:tabs>
              <w:snapToGrid w:val="0"/>
              <w:spacing w:line="240" w:lineRule="auto"/>
              <w:ind w:left="34" w:firstLine="0"/>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tcPr>
          <w:p w14:paraId="0D4DFCDF" w14:textId="77777777" w:rsidR="00D41AEF" w:rsidRPr="00D41AEF" w:rsidRDefault="00D41AEF" w:rsidP="00D41AEF">
            <w:pPr>
              <w:spacing w:line="240" w:lineRule="auto"/>
              <w:ind w:firstLine="0"/>
              <w:rPr>
                <w:sz w:val="24"/>
                <w:szCs w:val="24"/>
              </w:rPr>
            </w:pPr>
            <w:r w:rsidRPr="00D41AEF">
              <w:rPr>
                <w:sz w:val="24"/>
                <w:szCs w:val="24"/>
              </w:rPr>
              <w:t>Регулировка хода роликов, устранение заеданий, посторонних звуков, последствий механических повреждений.</w:t>
            </w:r>
          </w:p>
        </w:tc>
      </w:tr>
      <w:tr w:rsidR="00D41AEF" w:rsidRPr="00D41AEF" w14:paraId="7882A8B4" w14:textId="77777777" w:rsidTr="00DB2412">
        <w:trPr>
          <w:trHeight w:val="323"/>
        </w:trPr>
        <w:tc>
          <w:tcPr>
            <w:tcW w:w="97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BDCD87" w14:textId="77777777" w:rsidR="00D41AEF" w:rsidRPr="00D41AEF" w:rsidRDefault="00D41AEF" w:rsidP="00D41AEF">
            <w:pPr>
              <w:snapToGrid w:val="0"/>
              <w:spacing w:line="240" w:lineRule="auto"/>
              <w:ind w:firstLine="176"/>
              <w:jc w:val="center"/>
              <w:rPr>
                <w:b/>
                <w:sz w:val="24"/>
                <w:szCs w:val="24"/>
              </w:rPr>
            </w:pPr>
            <w:r w:rsidRPr="00D41AEF">
              <w:rPr>
                <w:b/>
                <w:sz w:val="24"/>
                <w:szCs w:val="24"/>
              </w:rPr>
              <w:lastRenderedPageBreak/>
              <w:t>Годовое техническое обслуживание ТО-4</w:t>
            </w:r>
          </w:p>
        </w:tc>
      </w:tr>
      <w:tr w:rsidR="00D41AEF" w:rsidRPr="00D41AEF" w14:paraId="532BE22D" w14:textId="77777777" w:rsidTr="00DB2412">
        <w:trPr>
          <w:trHeight w:val="284"/>
        </w:trPr>
        <w:tc>
          <w:tcPr>
            <w:tcW w:w="97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78EFA79" w14:textId="77777777" w:rsidR="00D41AEF" w:rsidRPr="00D41AEF" w:rsidRDefault="00D41AEF" w:rsidP="00D41AEF">
            <w:pPr>
              <w:snapToGrid w:val="0"/>
              <w:spacing w:line="240" w:lineRule="auto"/>
              <w:ind w:firstLine="176"/>
              <w:jc w:val="center"/>
              <w:rPr>
                <w:sz w:val="24"/>
                <w:szCs w:val="24"/>
              </w:rPr>
            </w:pPr>
            <w:r w:rsidRPr="00D41AEF">
              <w:rPr>
                <w:sz w:val="24"/>
                <w:szCs w:val="24"/>
              </w:rPr>
              <w:t>Установка компенсации реактивной мощности (п.2.2 приложения №1 к ТЗ)</w:t>
            </w:r>
          </w:p>
        </w:tc>
      </w:tr>
      <w:tr w:rsidR="00D41AEF" w:rsidRPr="00D41AEF" w14:paraId="5F08D7BC"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hideMark/>
          </w:tcPr>
          <w:p w14:paraId="5590B99B" w14:textId="77777777" w:rsidR="00D41AEF" w:rsidRPr="00D41AEF" w:rsidRDefault="00D41AEF" w:rsidP="00D41AEF">
            <w:pPr>
              <w:snapToGrid w:val="0"/>
              <w:spacing w:line="240" w:lineRule="auto"/>
              <w:ind w:firstLine="176"/>
              <w:rPr>
                <w:sz w:val="24"/>
                <w:szCs w:val="24"/>
              </w:rPr>
            </w:pPr>
            <w:r w:rsidRPr="00D41AEF">
              <w:rPr>
                <w:sz w:val="24"/>
                <w:szCs w:val="24"/>
              </w:rPr>
              <w:t>1</w:t>
            </w:r>
          </w:p>
        </w:tc>
        <w:tc>
          <w:tcPr>
            <w:tcW w:w="9067" w:type="dxa"/>
            <w:gridSpan w:val="2"/>
            <w:tcBorders>
              <w:top w:val="single" w:sz="4" w:space="0" w:color="auto"/>
              <w:left w:val="single" w:sz="4" w:space="0" w:color="auto"/>
              <w:bottom w:val="single" w:sz="4" w:space="0" w:color="auto"/>
              <w:right w:val="single" w:sz="4" w:space="0" w:color="auto"/>
            </w:tcBorders>
            <w:hideMark/>
          </w:tcPr>
          <w:p w14:paraId="2C2D404F" w14:textId="77777777" w:rsidR="00D41AEF" w:rsidRPr="00D41AEF" w:rsidRDefault="00D41AEF" w:rsidP="00D41AEF">
            <w:pPr>
              <w:snapToGrid w:val="0"/>
              <w:spacing w:line="240" w:lineRule="auto"/>
              <w:ind w:left="176" w:firstLine="0"/>
              <w:rPr>
                <w:sz w:val="24"/>
                <w:szCs w:val="24"/>
              </w:rPr>
            </w:pPr>
            <w:r w:rsidRPr="00D41AEF">
              <w:rPr>
                <w:sz w:val="24"/>
                <w:szCs w:val="24"/>
              </w:rPr>
              <w:t>Очистка от загрязнений поверхности изоляторов, ошиновки, и банок конденсаторов, пусковой аппаратуры и т.п., проверка их исправности.</w:t>
            </w:r>
          </w:p>
        </w:tc>
      </w:tr>
      <w:tr w:rsidR="00D41AEF" w:rsidRPr="00D41AEF" w14:paraId="23580B55"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hideMark/>
          </w:tcPr>
          <w:p w14:paraId="71493A9C" w14:textId="77777777" w:rsidR="00D41AEF" w:rsidRPr="00D41AEF" w:rsidRDefault="00D41AEF" w:rsidP="00D41AEF">
            <w:pPr>
              <w:snapToGrid w:val="0"/>
              <w:spacing w:line="240" w:lineRule="auto"/>
              <w:ind w:firstLine="176"/>
              <w:rPr>
                <w:sz w:val="24"/>
                <w:szCs w:val="24"/>
              </w:rPr>
            </w:pPr>
            <w:r w:rsidRPr="00D41AEF">
              <w:rPr>
                <w:sz w:val="24"/>
                <w:szCs w:val="24"/>
              </w:rPr>
              <w:t>2</w:t>
            </w:r>
          </w:p>
        </w:tc>
        <w:tc>
          <w:tcPr>
            <w:tcW w:w="9067" w:type="dxa"/>
            <w:gridSpan w:val="2"/>
            <w:tcBorders>
              <w:top w:val="single" w:sz="4" w:space="0" w:color="auto"/>
              <w:left w:val="single" w:sz="4" w:space="0" w:color="auto"/>
              <w:bottom w:val="single" w:sz="4" w:space="0" w:color="auto"/>
              <w:right w:val="single" w:sz="4" w:space="0" w:color="auto"/>
            </w:tcBorders>
            <w:hideMark/>
          </w:tcPr>
          <w:p w14:paraId="215A616B" w14:textId="77777777" w:rsidR="00D41AEF" w:rsidRPr="00D41AEF" w:rsidRDefault="00D41AEF" w:rsidP="00D41AEF">
            <w:pPr>
              <w:snapToGrid w:val="0"/>
              <w:spacing w:line="240" w:lineRule="auto"/>
              <w:ind w:left="176" w:firstLine="0"/>
              <w:rPr>
                <w:sz w:val="24"/>
                <w:szCs w:val="24"/>
              </w:rPr>
            </w:pPr>
            <w:r w:rsidRPr="00D41AEF">
              <w:rPr>
                <w:sz w:val="24"/>
                <w:szCs w:val="24"/>
              </w:rPr>
              <w:t>Проверка степени затяжки гаек в контактных соединениях, зачистка (при необходимости).</w:t>
            </w:r>
          </w:p>
        </w:tc>
      </w:tr>
      <w:tr w:rsidR="00D41AEF" w:rsidRPr="00D41AEF" w14:paraId="0998D302"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hideMark/>
          </w:tcPr>
          <w:p w14:paraId="03B77DF8" w14:textId="77777777" w:rsidR="00D41AEF" w:rsidRPr="00D41AEF" w:rsidRDefault="00D41AEF" w:rsidP="00D41AEF">
            <w:pPr>
              <w:snapToGrid w:val="0"/>
              <w:spacing w:line="240" w:lineRule="auto"/>
              <w:ind w:firstLine="176"/>
              <w:rPr>
                <w:sz w:val="24"/>
                <w:szCs w:val="24"/>
              </w:rPr>
            </w:pPr>
            <w:r w:rsidRPr="00D41AEF">
              <w:rPr>
                <w:sz w:val="24"/>
                <w:szCs w:val="24"/>
              </w:rPr>
              <w:t>3</w:t>
            </w:r>
          </w:p>
        </w:tc>
        <w:tc>
          <w:tcPr>
            <w:tcW w:w="9067" w:type="dxa"/>
            <w:gridSpan w:val="2"/>
            <w:tcBorders>
              <w:top w:val="single" w:sz="4" w:space="0" w:color="auto"/>
              <w:left w:val="single" w:sz="4" w:space="0" w:color="auto"/>
              <w:bottom w:val="single" w:sz="4" w:space="0" w:color="auto"/>
              <w:right w:val="single" w:sz="4" w:space="0" w:color="auto"/>
            </w:tcBorders>
            <w:hideMark/>
          </w:tcPr>
          <w:p w14:paraId="31684E83" w14:textId="77777777" w:rsidR="00D41AEF" w:rsidRPr="00D41AEF" w:rsidRDefault="00D41AEF" w:rsidP="00D41AEF">
            <w:pPr>
              <w:snapToGrid w:val="0"/>
              <w:spacing w:line="240" w:lineRule="auto"/>
              <w:ind w:left="176" w:firstLine="0"/>
              <w:rPr>
                <w:sz w:val="24"/>
                <w:szCs w:val="24"/>
              </w:rPr>
            </w:pPr>
            <w:r w:rsidRPr="00D41AEF">
              <w:rPr>
                <w:sz w:val="24"/>
                <w:szCs w:val="24"/>
              </w:rPr>
              <w:t>Проверка целостности плавких вставок и цепи разряда конденсаторов.</w:t>
            </w:r>
          </w:p>
        </w:tc>
      </w:tr>
      <w:tr w:rsidR="00D41AEF" w:rsidRPr="00D41AEF" w14:paraId="74B3D701"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hideMark/>
          </w:tcPr>
          <w:p w14:paraId="46E397EB" w14:textId="77777777" w:rsidR="00D41AEF" w:rsidRPr="00D41AEF" w:rsidRDefault="00D41AEF" w:rsidP="00D41AEF">
            <w:pPr>
              <w:snapToGrid w:val="0"/>
              <w:spacing w:line="240" w:lineRule="auto"/>
              <w:ind w:firstLine="176"/>
              <w:rPr>
                <w:sz w:val="24"/>
                <w:szCs w:val="24"/>
              </w:rPr>
            </w:pPr>
            <w:r w:rsidRPr="00D41AEF">
              <w:rPr>
                <w:sz w:val="24"/>
                <w:szCs w:val="24"/>
              </w:rPr>
              <w:t>4</w:t>
            </w:r>
          </w:p>
        </w:tc>
        <w:tc>
          <w:tcPr>
            <w:tcW w:w="9067" w:type="dxa"/>
            <w:gridSpan w:val="2"/>
            <w:tcBorders>
              <w:top w:val="single" w:sz="4" w:space="0" w:color="auto"/>
              <w:left w:val="single" w:sz="4" w:space="0" w:color="auto"/>
              <w:bottom w:val="single" w:sz="4" w:space="0" w:color="auto"/>
              <w:right w:val="single" w:sz="4" w:space="0" w:color="auto"/>
            </w:tcBorders>
            <w:hideMark/>
          </w:tcPr>
          <w:p w14:paraId="2447E1F2" w14:textId="77777777" w:rsidR="00D41AEF" w:rsidRPr="00D41AEF" w:rsidRDefault="00D41AEF" w:rsidP="00D41AEF">
            <w:pPr>
              <w:snapToGrid w:val="0"/>
              <w:spacing w:line="240" w:lineRule="auto"/>
              <w:ind w:left="176" w:firstLine="0"/>
              <w:rPr>
                <w:sz w:val="24"/>
                <w:szCs w:val="24"/>
              </w:rPr>
            </w:pPr>
            <w:r w:rsidRPr="00D41AEF">
              <w:rPr>
                <w:sz w:val="24"/>
                <w:szCs w:val="24"/>
              </w:rPr>
              <w:t>Подпайка мягким припоем мест со следами просачивания пропитывающей жидкости, включая место установки проходных изоляторов в крышках конденсаторов.</w:t>
            </w:r>
          </w:p>
        </w:tc>
      </w:tr>
      <w:tr w:rsidR="00D41AEF" w:rsidRPr="00D41AEF" w14:paraId="54C29F3B"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hideMark/>
          </w:tcPr>
          <w:p w14:paraId="324C3641" w14:textId="77777777" w:rsidR="00D41AEF" w:rsidRPr="00D41AEF" w:rsidRDefault="00D41AEF" w:rsidP="00D41AEF">
            <w:pPr>
              <w:snapToGrid w:val="0"/>
              <w:spacing w:line="240" w:lineRule="auto"/>
              <w:ind w:firstLine="176"/>
              <w:rPr>
                <w:sz w:val="24"/>
                <w:szCs w:val="24"/>
              </w:rPr>
            </w:pPr>
            <w:r w:rsidRPr="00D41AEF">
              <w:rPr>
                <w:sz w:val="24"/>
                <w:szCs w:val="24"/>
              </w:rPr>
              <w:t>6</w:t>
            </w:r>
          </w:p>
        </w:tc>
        <w:tc>
          <w:tcPr>
            <w:tcW w:w="9067" w:type="dxa"/>
            <w:gridSpan w:val="2"/>
            <w:tcBorders>
              <w:top w:val="single" w:sz="4" w:space="0" w:color="auto"/>
              <w:left w:val="single" w:sz="4" w:space="0" w:color="auto"/>
              <w:bottom w:val="single" w:sz="4" w:space="0" w:color="auto"/>
              <w:right w:val="single" w:sz="4" w:space="0" w:color="auto"/>
            </w:tcBorders>
            <w:hideMark/>
          </w:tcPr>
          <w:p w14:paraId="30CA1CE1" w14:textId="77777777" w:rsidR="00D41AEF" w:rsidRPr="00D41AEF" w:rsidRDefault="00D41AEF" w:rsidP="00D41AEF">
            <w:pPr>
              <w:snapToGrid w:val="0"/>
              <w:spacing w:line="240" w:lineRule="auto"/>
              <w:ind w:left="176" w:firstLine="0"/>
              <w:rPr>
                <w:sz w:val="24"/>
                <w:szCs w:val="24"/>
              </w:rPr>
            </w:pPr>
            <w:r w:rsidRPr="00D41AEF">
              <w:rPr>
                <w:sz w:val="24"/>
                <w:szCs w:val="24"/>
              </w:rPr>
              <w:t>Внешний осмотр качества присоединения ответвления к заземляющему контуру.</w:t>
            </w:r>
          </w:p>
        </w:tc>
      </w:tr>
      <w:tr w:rsidR="00D41AEF" w:rsidRPr="00D41AEF" w14:paraId="1B57AD5F"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hideMark/>
          </w:tcPr>
          <w:p w14:paraId="49637CD0" w14:textId="77777777" w:rsidR="00D41AEF" w:rsidRPr="00D41AEF" w:rsidRDefault="00D41AEF" w:rsidP="00D41AEF">
            <w:pPr>
              <w:snapToGrid w:val="0"/>
              <w:spacing w:line="240" w:lineRule="auto"/>
              <w:ind w:firstLine="176"/>
              <w:rPr>
                <w:sz w:val="24"/>
                <w:szCs w:val="24"/>
              </w:rPr>
            </w:pPr>
            <w:r w:rsidRPr="00D41AEF">
              <w:rPr>
                <w:sz w:val="24"/>
                <w:szCs w:val="24"/>
              </w:rPr>
              <w:t>7</w:t>
            </w:r>
          </w:p>
        </w:tc>
        <w:tc>
          <w:tcPr>
            <w:tcW w:w="9067" w:type="dxa"/>
            <w:gridSpan w:val="2"/>
            <w:tcBorders>
              <w:top w:val="single" w:sz="4" w:space="0" w:color="auto"/>
              <w:left w:val="single" w:sz="4" w:space="0" w:color="auto"/>
              <w:bottom w:val="single" w:sz="4" w:space="0" w:color="auto"/>
              <w:right w:val="single" w:sz="4" w:space="0" w:color="auto"/>
            </w:tcBorders>
            <w:hideMark/>
          </w:tcPr>
          <w:p w14:paraId="08B8245D" w14:textId="77777777" w:rsidR="00D41AEF" w:rsidRPr="00D41AEF" w:rsidRDefault="00D41AEF" w:rsidP="00D41AEF">
            <w:pPr>
              <w:snapToGrid w:val="0"/>
              <w:spacing w:line="240" w:lineRule="auto"/>
              <w:ind w:left="176" w:firstLine="0"/>
              <w:rPr>
                <w:sz w:val="24"/>
                <w:szCs w:val="24"/>
              </w:rPr>
            </w:pPr>
            <w:r w:rsidRPr="00D41AEF">
              <w:rPr>
                <w:sz w:val="24"/>
                <w:szCs w:val="24"/>
              </w:rPr>
              <w:t>Проверка отсутствия замыкания между изолированными выводами и корпусом</w:t>
            </w:r>
          </w:p>
        </w:tc>
      </w:tr>
      <w:tr w:rsidR="00D41AEF" w:rsidRPr="00D41AEF" w14:paraId="62EFCD24"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hideMark/>
          </w:tcPr>
          <w:p w14:paraId="0DA2E816" w14:textId="77777777" w:rsidR="00D41AEF" w:rsidRPr="00D41AEF" w:rsidRDefault="00D41AEF" w:rsidP="00D41AEF">
            <w:pPr>
              <w:snapToGrid w:val="0"/>
              <w:spacing w:line="240" w:lineRule="auto"/>
              <w:ind w:firstLine="176"/>
              <w:rPr>
                <w:sz w:val="24"/>
                <w:szCs w:val="24"/>
              </w:rPr>
            </w:pPr>
            <w:r w:rsidRPr="00D41AEF">
              <w:rPr>
                <w:sz w:val="24"/>
                <w:szCs w:val="24"/>
              </w:rPr>
              <w:t>8</w:t>
            </w:r>
          </w:p>
        </w:tc>
        <w:tc>
          <w:tcPr>
            <w:tcW w:w="9067" w:type="dxa"/>
            <w:gridSpan w:val="2"/>
            <w:tcBorders>
              <w:top w:val="single" w:sz="4" w:space="0" w:color="auto"/>
              <w:left w:val="single" w:sz="4" w:space="0" w:color="auto"/>
              <w:bottom w:val="single" w:sz="4" w:space="0" w:color="auto"/>
              <w:right w:val="single" w:sz="4" w:space="0" w:color="auto"/>
            </w:tcBorders>
            <w:hideMark/>
          </w:tcPr>
          <w:p w14:paraId="3DAE4DEA" w14:textId="77777777" w:rsidR="00D41AEF" w:rsidRPr="00D41AEF" w:rsidRDefault="00D41AEF" w:rsidP="00D41AEF">
            <w:pPr>
              <w:snapToGrid w:val="0"/>
              <w:spacing w:line="240" w:lineRule="auto"/>
              <w:ind w:left="176" w:firstLine="0"/>
              <w:rPr>
                <w:sz w:val="24"/>
                <w:szCs w:val="24"/>
              </w:rPr>
            </w:pPr>
            <w:r w:rsidRPr="00D41AEF">
              <w:rPr>
                <w:sz w:val="24"/>
                <w:szCs w:val="24"/>
              </w:rPr>
              <w:t>Измерение сопротивления изоляции силовых цепей (кабелей, проводов, шин и т.п.).</w:t>
            </w:r>
          </w:p>
        </w:tc>
      </w:tr>
      <w:tr w:rsidR="00D41AEF" w:rsidRPr="00D41AEF" w14:paraId="3F664967"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hideMark/>
          </w:tcPr>
          <w:p w14:paraId="249DD4B1" w14:textId="77777777" w:rsidR="00D41AEF" w:rsidRPr="00D41AEF" w:rsidRDefault="00D41AEF" w:rsidP="00D41AEF">
            <w:pPr>
              <w:snapToGrid w:val="0"/>
              <w:spacing w:line="240" w:lineRule="auto"/>
              <w:ind w:firstLine="176"/>
              <w:rPr>
                <w:sz w:val="24"/>
                <w:szCs w:val="24"/>
              </w:rPr>
            </w:pPr>
            <w:r w:rsidRPr="00D41AEF">
              <w:rPr>
                <w:sz w:val="24"/>
                <w:szCs w:val="24"/>
              </w:rPr>
              <w:t>9</w:t>
            </w:r>
          </w:p>
        </w:tc>
        <w:tc>
          <w:tcPr>
            <w:tcW w:w="9067" w:type="dxa"/>
            <w:gridSpan w:val="2"/>
            <w:tcBorders>
              <w:top w:val="single" w:sz="4" w:space="0" w:color="auto"/>
              <w:left w:val="single" w:sz="4" w:space="0" w:color="auto"/>
              <w:bottom w:val="single" w:sz="4" w:space="0" w:color="auto"/>
              <w:right w:val="single" w:sz="4" w:space="0" w:color="auto"/>
            </w:tcBorders>
            <w:hideMark/>
          </w:tcPr>
          <w:p w14:paraId="55F55261" w14:textId="77777777" w:rsidR="00D41AEF" w:rsidRPr="00D41AEF" w:rsidRDefault="00D41AEF" w:rsidP="00D41AEF">
            <w:pPr>
              <w:snapToGrid w:val="0"/>
              <w:spacing w:line="240" w:lineRule="auto"/>
              <w:ind w:left="176" w:firstLine="0"/>
              <w:rPr>
                <w:sz w:val="24"/>
                <w:szCs w:val="24"/>
              </w:rPr>
            </w:pPr>
            <w:r w:rsidRPr="00D41AEF">
              <w:rPr>
                <w:sz w:val="24"/>
                <w:szCs w:val="24"/>
              </w:rPr>
              <w:t>Измерение сопротивления изоляции цепей управления, измерения, сигнализации и блокировки установки.</w:t>
            </w:r>
          </w:p>
        </w:tc>
      </w:tr>
      <w:tr w:rsidR="00D41AEF" w:rsidRPr="00D41AEF" w14:paraId="5C8E29A3"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hideMark/>
          </w:tcPr>
          <w:p w14:paraId="521AB90D" w14:textId="77777777" w:rsidR="00D41AEF" w:rsidRPr="00D41AEF" w:rsidRDefault="00D41AEF" w:rsidP="00D41AEF">
            <w:pPr>
              <w:snapToGrid w:val="0"/>
              <w:spacing w:line="240" w:lineRule="auto"/>
              <w:ind w:firstLine="176"/>
              <w:rPr>
                <w:sz w:val="24"/>
                <w:szCs w:val="24"/>
              </w:rPr>
            </w:pPr>
            <w:r w:rsidRPr="00D41AEF">
              <w:rPr>
                <w:sz w:val="24"/>
                <w:szCs w:val="24"/>
              </w:rPr>
              <w:t>10</w:t>
            </w:r>
          </w:p>
        </w:tc>
        <w:tc>
          <w:tcPr>
            <w:tcW w:w="9067" w:type="dxa"/>
            <w:gridSpan w:val="2"/>
            <w:tcBorders>
              <w:top w:val="single" w:sz="4" w:space="0" w:color="auto"/>
              <w:left w:val="single" w:sz="4" w:space="0" w:color="auto"/>
              <w:bottom w:val="single" w:sz="4" w:space="0" w:color="auto"/>
              <w:right w:val="single" w:sz="4" w:space="0" w:color="auto"/>
            </w:tcBorders>
            <w:hideMark/>
          </w:tcPr>
          <w:p w14:paraId="663A103F" w14:textId="77777777" w:rsidR="00D41AEF" w:rsidRPr="00D41AEF" w:rsidRDefault="00D41AEF" w:rsidP="00D41AEF">
            <w:pPr>
              <w:snapToGrid w:val="0"/>
              <w:spacing w:line="240" w:lineRule="auto"/>
              <w:ind w:left="176" w:firstLine="0"/>
              <w:rPr>
                <w:sz w:val="24"/>
                <w:szCs w:val="24"/>
              </w:rPr>
            </w:pPr>
            <w:r w:rsidRPr="00D41AEF">
              <w:rPr>
                <w:sz w:val="24"/>
                <w:szCs w:val="24"/>
              </w:rPr>
              <w:t>Опробование устройств управления, автоматики, релейной защиты и приводов разъединителей и выключателей, их регулировка.</w:t>
            </w:r>
          </w:p>
        </w:tc>
      </w:tr>
      <w:tr w:rsidR="00D41AEF" w:rsidRPr="00D41AEF" w14:paraId="36A52B28" w14:textId="77777777" w:rsidTr="00DB2412">
        <w:trPr>
          <w:trHeight w:val="284"/>
        </w:trPr>
        <w:tc>
          <w:tcPr>
            <w:tcW w:w="97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4E02981" w14:textId="77777777" w:rsidR="00D41AEF" w:rsidRPr="00D41AEF" w:rsidRDefault="00D41AEF" w:rsidP="00D41AEF">
            <w:pPr>
              <w:snapToGrid w:val="0"/>
              <w:spacing w:line="240" w:lineRule="auto"/>
              <w:ind w:firstLine="176"/>
              <w:jc w:val="center"/>
              <w:rPr>
                <w:sz w:val="24"/>
                <w:szCs w:val="24"/>
              </w:rPr>
            </w:pPr>
            <w:r w:rsidRPr="00D41AEF">
              <w:rPr>
                <w:sz w:val="24"/>
                <w:szCs w:val="24"/>
              </w:rPr>
              <w:t>Молниезащита (п.8 Приложения №1 к ТЗ)</w:t>
            </w:r>
          </w:p>
        </w:tc>
      </w:tr>
      <w:tr w:rsidR="00D41AEF" w:rsidRPr="00D41AEF" w14:paraId="14754DBC"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hideMark/>
          </w:tcPr>
          <w:p w14:paraId="79756995" w14:textId="77777777" w:rsidR="00D41AEF" w:rsidRPr="00D41AEF" w:rsidRDefault="00D41AEF" w:rsidP="00D41AEF">
            <w:pPr>
              <w:snapToGrid w:val="0"/>
              <w:spacing w:line="240" w:lineRule="auto"/>
              <w:ind w:firstLine="176"/>
              <w:rPr>
                <w:sz w:val="24"/>
                <w:szCs w:val="24"/>
              </w:rPr>
            </w:pPr>
            <w:r w:rsidRPr="00D41AEF">
              <w:rPr>
                <w:sz w:val="24"/>
                <w:szCs w:val="24"/>
              </w:rPr>
              <w:t>1</w:t>
            </w:r>
          </w:p>
        </w:tc>
        <w:tc>
          <w:tcPr>
            <w:tcW w:w="9067" w:type="dxa"/>
            <w:gridSpan w:val="2"/>
            <w:tcBorders>
              <w:top w:val="single" w:sz="4" w:space="0" w:color="auto"/>
              <w:left w:val="single" w:sz="4" w:space="0" w:color="auto"/>
              <w:bottom w:val="single" w:sz="4" w:space="0" w:color="auto"/>
              <w:right w:val="single" w:sz="4" w:space="0" w:color="auto"/>
            </w:tcBorders>
            <w:hideMark/>
          </w:tcPr>
          <w:p w14:paraId="286060FB" w14:textId="77777777" w:rsidR="00D41AEF" w:rsidRPr="00D41AEF" w:rsidRDefault="00D41AEF" w:rsidP="00D41AEF">
            <w:pPr>
              <w:snapToGrid w:val="0"/>
              <w:spacing w:line="240" w:lineRule="auto"/>
              <w:ind w:left="176" w:firstLine="0"/>
              <w:rPr>
                <w:sz w:val="24"/>
                <w:szCs w:val="24"/>
              </w:rPr>
            </w:pPr>
            <w:r w:rsidRPr="00D41AEF">
              <w:rPr>
                <w:sz w:val="24"/>
                <w:szCs w:val="24"/>
              </w:rPr>
              <w:t>Проверка надежности закрепления на установочной поверхности всех видимых проводников и компонентов системы, проверка компонентов, обеспечивающих механическую защиту на наличие повреждений.</w:t>
            </w:r>
          </w:p>
        </w:tc>
      </w:tr>
      <w:tr w:rsidR="00D41AEF" w:rsidRPr="00D41AEF" w14:paraId="516FC5A6"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hideMark/>
          </w:tcPr>
          <w:p w14:paraId="7333E2E3" w14:textId="77777777" w:rsidR="00D41AEF" w:rsidRPr="00D41AEF" w:rsidRDefault="00D41AEF" w:rsidP="00D41AEF">
            <w:pPr>
              <w:snapToGrid w:val="0"/>
              <w:spacing w:line="240" w:lineRule="auto"/>
              <w:ind w:firstLine="176"/>
              <w:rPr>
                <w:sz w:val="24"/>
                <w:szCs w:val="24"/>
              </w:rPr>
            </w:pPr>
            <w:r w:rsidRPr="00D41AEF">
              <w:rPr>
                <w:sz w:val="24"/>
                <w:szCs w:val="24"/>
              </w:rPr>
              <w:t>2</w:t>
            </w:r>
          </w:p>
        </w:tc>
        <w:tc>
          <w:tcPr>
            <w:tcW w:w="9067" w:type="dxa"/>
            <w:gridSpan w:val="2"/>
            <w:tcBorders>
              <w:top w:val="single" w:sz="4" w:space="0" w:color="auto"/>
              <w:left w:val="single" w:sz="4" w:space="0" w:color="auto"/>
              <w:bottom w:val="single" w:sz="4" w:space="0" w:color="auto"/>
              <w:right w:val="single" w:sz="4" w:space="0" w:color="auto"/>
            </w:tcBorders>
            <w:hideMark/>
          </w:tcPr>
          <w:p w14:paraId="28940425" w14:textId="77777777" w:rsidR="00D41AEF" w:rsidRPr="00D41AEF" w:rsidRDefault="00D41AEF" w:rsidP="00D41AEF">
            <w:pPr>
              <w:snapToGrid w:val="0"/>
              <w:spacing w:line="240" w:lineRule="auto"/>
              <w:ind w:left="176" w:firstLine="0"/>
              <w:rPr>
                <w:sz w:val="24"/>
                <w:szCs w:val="24"/>
              </w:rPr>
            </w:pPr>
            <w:r w:rsidRPr="00D41AEF">
              <w:rPr>
                <w:sz w:val="24"/>
                <w:szCs w:val="24"/>
              </w:rPr>
              <w:t>Проверка состояния антикоррозионного покрытия всех частей системы и его нанесение, при необходимости.</w:t>
            </w:r>
          </w:p>
        </w:tc>
      </w:tr>
      <w:tr w:rsidR="00D41AEF" w:rsidRPr="00D41AEF" w14:paraId="655AA4E1" w14:textId="77777777" w:rsidTr="00DB2412">
        <w:trPr>
          <w:trHeight w:val="284"/>
        </w:trPr>
        <w:tc>
          <w:tcPr>
            <w:tcW w:w="723" w:type="dxa"/>
            <w:tcBorders>
              <w:top w:val="single" w:sz="4" w:space="0" w:color="auto"/>
              <w:left w:val="single" w:sz="4" w:space="0" w:color="auto"/>
              <w:bottom w:val="single" w:sz="4" w:space="0" w:color="auto"/>
              <w:right w:val="single" w:sz="4" w:space="0" w:color="auto"/>
            </w:tcBorders>
            <w:vAlign w:val="center"/>
            <w:hideMark/>
          </w:tcPr>
          <w:p w14:paraId="47FE52B6" w14:textId="77777777" w:rsidR="00D41AEF" w:rsidRPr="00D41AEF" w:rsidRDefault="00D41AEF" w:rsidP="00D41AEF">
            <w:pPr>
              <w:snapToGrid w:val="0"/>
              <w:spacing w:line="240" w:lineRule="auto"/>
              <w:ind w:firstLine="176"/>
              <w:rPr>
                <w:sz w:val="24"/>
                <w:szCs w:val="24"/>
              </w:rPr>
            </w:pPr>
            <w:r w:rsidRPr="00D41AEF">
              <w:rPr>
                <w:sz w:val="24"/>
                <w:szCs w:val="24"/>
              </w:rPr>
              <w:t>3</w:t>
            </w:r>
          </w:p>
        </w:tc>
        <w:tc>
          <w:tcPr>
            <w:tcW w:w="9067" w:type="dxa"/>
            <w:gridSpan w:val="2"/>
            <w:tcBorders>
              <w:top w:val="single" w:sz="4" w:space="0" w:color="auto"/>
              <w:left w:val="single" w:sz="4" w:space="0" w:color="auto"/>
              <w:bottom w:val="single" w:sz="4" w:space="0" w:color="auto"/>
              <w:right w:val="single" w:sz="4" w:space="0" w:color="auto"/>
            </w:tcBorders>
            <w:hideMark/>
          </w:tcPr>
          <w:p w14:paraId="02B7EF0E" w14:textId="77777777" w:rsidR="00D41AEF" w:rsidRPr="00D41AEF" w:rsidRDefault="00D41AEF" w:rsidP="00D41AEF">
            <w:pPr>
              <w:snapToGrid w:val="0"/>
              <w:spacing w:line="240" w:lineRule="auto"/>
              <w:ind w:left="176" w:firstLine="0"/>
              <w:rPr>
                <w:sz w:val="24"/>
                <w:szCs w:val="24"/>
              </w:rPr>
            </w:pPr>
            <w:r w:rsidRPr="00D41AEF">
              <w:rPr>
                <w:sz w:val="24"/>
                <w:szCs w:val="24"/>
              </w:rPr>
              <w:t>Визуальный осмотр на отсутствие неплотных соединений и случайных повреждений в проводниках системы молниезащиты и в местах их соединения.</w:t>
            </w:r>
          </w:p>
        </w:tc>
      </w:tr>
      <w:tr w:rsidR="00D41AEF" w:rsidRPr="00D41AEF" w14:paraId="4EE7901B" w14:textId="77777777" w:rsidTr="00DB2412">
        <w:trPr>
          <w:trHeight w:val="757"/>
        </w:trPr>
        <w:tc>
          <w:tcPr>
            <w:tcW w:w="723" w:type="dxa"/>
            <w:tcBorders>
              <w:top w:val="single" w:sz="4" w:space="0" w:color="auto"/>
              <w:left w:val="single" w:sz="4" w:space="0" w:color="auto"/>
              <w:bottom w:val="single" w:sz="4" w:space="0" w:color="auto"/>
              <w:right w:val="single" w:sz="4" w:space="0" w:color="auto"/>
            </w:tcBorders>
            <w:vAlign w:val="center"/>
            <w:hideMark/>
          </w:tcPr>
          <w:p w14:paraId="61743FCE" w14:textId="77777777" w:rsidR="00D41AEF" w:rsidRPr="00D41AEF" w:rsidRDefault="00D41AEF" w:rsidP="00D41AEF">
            <w:pPr>
              <w:snapToGrid w:val="0"/>
              <w:spacing w:line="240" w:lineRule="auto"/>
              <w:ind w:firstLine="176"/>
              <w:jc w:val="center"/>
              <w:rPr>
                <w:sz w:val="24"/>
                <w:szCs w:val="24"/>
              </w:rPr>
            </w:pPr>
            <w:r w:rsidRPr="00D41AEF">
              <w:rPr>
                <w:sz w:val="24"/>
                <w:szCs w:val="24"/>
              </w:rPr>
              <w:t>4</w:t>
            </w:r>
          </w:p>
        </w:tc>
        <w:tc>
          <w:tcPr>
            <w:tcW w:w="9067" w:type="dxa"/>
            <w:gridSpan w:val="2"/>
            <w:tcBorders>
              <w:top w:val="single" w:sz="4" w:space="0" w:color="auto"/>
              <w:left w:val="single" w:sz="4" w:space="0" w:color="auto"/>
              <w:bottom w:val="single" w:sz="4" w:space="0" w:color="auto"/>
              <w:right w:val="single" w:sz="4" w:space="0" w:color="auto"/>
            </w:tcBorders>
            <w:hideMark/>
          </w:tcPr>
          <w:p w14:paraId="43C09A2D" w14:textId="77777777" w:rsidR="00D41AEF" w:rsidRPr="00D41AEF" w:rsidRDefault="00D41AEF" w:rsidP="00D41AEF">
            <w:pPr>
              <w:snapToGrid w:val="0"/>
              <w:spacing w:line="240" w:lineRule="auto"/>
              <w:ind w:left="176" w:firstLine="0"/>
              <w:rPr>
                <w:sz w:val="24"/>
                <w:szCs w:val="24"/>
              </w:rPr>
            </w:pPr>
            <w:r w:rsidRPr="00D41AEF">
              <w:rPr>
                <w:sz w:val="24"/>
                <w:szCs w:val="24"/>
              </w:rPr>
              <w:t>Ежегодная проверка сопротивления заземляющего устройства перед началом грозового периода, составление протокола проверки состояния</w:t>
            </w:r>
          </w:p>
        </w:tc>
      </w:tr>
      <w:tr w:rsidR="00D41AEF" w:rsidRPr="00D41AEF" w14:paraId="6EC52E8E" w14:textId="77777777" w:rsidTr="00DB2412">
        <w:trPr>
          <w:trHeight w:val="85"/>
        </w:trPr>
        <w:tc>
          <w:tcPr>
            <w:tcW w:w="97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4903AE5" w14:textId="77777777" w:rsidR="00D41AEF" w:rsidRPr="00D41AEF" w:rsidRDefault="00D41AEF" w:rsidP="00D41AEF">
            <w:pPr>
              <w:snapToGrid w:val="0"/>
              <w:spacing w:line="240" w:lineRule="auto"/>
              <w:ind w:left="176" w:firstLine="0"/>
              <w:jc w:val="center"/>
              <w:rPr>
                <w:sz w:val="24"/>
              </w:rPr>
            </w:pPr>
            <w:r w:rsidRPr="00D41AEF">
              <w:rPr>
                <w:sz w:val="24"/>
              </w:rPr>
              <w:t xml:space="preserve">Светофоры сигнальные </w:t>
            </w:r>
          </w:p>
          <w:p w14:paraId="4C3029EC" w14:textId="77777777" w:rsidR="00D41AEF" w:rsidRPr="00D41AEF" w:rsidRDefault="00D41AEF" w:rsidP="00D41AEF">
            <w:pPr>
              <w:snapToGrid w:val="0"/>
              <w:spacing w:line="240" w:lineRule="auto"/>
              <w:ind w:left="176" w:firstLine="0"/>
              <w:jc w:val="center"/>
              <w:rPr>
                <w:b/>
                <w:sz w:val="24"/>
                <w:szCs w:val="24"/>
              </w:rPr>
            </w:pPr>
            <w:r w:rsidRPr="00D41AEF">
              <w:rPr>
                <w:sz w:val="24"/>
                <w:szCs w:val="24"/>
              </w:rPr>
              <w:t>(п. 1 Приложения №7 к ТЗ)</w:t>
            </w:r>
          </w:p>
        </w:tc>
      </w:tr>
      <w:tr w:rsidR="00D41AEF" w:rsidRPr="00D41AEF" w14:paraId="071392E1" w14:textId="77777777" w:rsidTr="00DB2412">
        <w:trPr>
          <w:trHeight w:val="335"/>
        </w:trPr>
        <w:tc>
          <w:tcPr>
            <w:tcW w:w="723" w:type="dxa"/>
            <w:tcBorders>
              <w:top w:val="single" w:sz="4" w:space="0" w:color="auto"/>
              <w:left w:val="single" w:sz="4" w:space="0" w:color="auto"/>
              <w:bottom w:val="single" w:sz="4" w:space="0" w:color="auto"/>
              <w:right w:val="single" w:sz="4" w:space="0" w:color="auto"/>
            </w:tcBorders>
            <w:vAlign w:val="center"/>
          </w:tcPr>
          <w:p w14:paraId="1D97E60A" w14:textId="77777777" w:rsidR="00D41AEF" w:rsidRPr="00D41AEF" w:rsidRDefault="00D41AEF" w:rsidP="00D41AEF">
            <w:pPr>
              <w:numPr>
                <w:ilvl w:val="0"/>
                <w:numId w:val="109"/>
              </w:numPr>
              <w:tabs>
                <w:tab w:val="left" w:pos="305"/>
                <w:tab w:val="left" w:pos="1027"/>
              </w:tabs>
              <w:snapToGrid w:val="0"/>
              <w:spacing w:line="240" w:lineRule="auto"/>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tcPr>
          <w:p w14:paraId="6760C933" w14:textId="77777777" w:rsidR="00D41AEF" w:rsidRPr="00D41AEF" w:rsidRDefault="00D41AEF" w:rsidP="00D41AEF">
            <w:pPr>
              <w:snapToGrid w:val="0"/>
              <w:spacing w:line="240" w:lineRule="auto"/>
              <w:ind w:left="176" w:firstLine="0"/>
              <w:rPr>
                <w:sz w:val="24"/>
                <w:szCs w:val="24"/>
              </w:rPr>
            </w:pPr>
            <w:r w:rsidRPr="00D41AEF">
              <w:rPr>
                <w:sz w:val="24"/>
                <w:szCs w:val="24"/>
              </w:rPr>
              <w:t>Очистка оборудования от грязи и пыли</w:t>
            </w:r>
          </w:p>
        </w:tc>
      </w:tr>
      <w:tr w:rsidR="00D41AEF" w:rsidRPr="00D41AEF" w14:paraId="115F1669" w14:textId="77777777" w:rsidTr="00DB2412">
        <w:trPr>
          <w:trHeight w:val="275"/>
        </w:trPr>
        <w:tc>
          <w:tcPr>
            <w:tcW w:w="723" w:type="dxa"/>
            <w:tcBorders>
              <w:top w:val="single" w:sz="4" w:space="0" w:color="auto"/>
              <w:left w:val="single" w:sz="4" w:space="0" w:color="auto"/>
              <w:bottom w:val="single" w:sz="4" w:space="0" w:color="auto"/>
              <w:right w:val="single" w:sz="4" w:space="0" w:color="auto"/>
            </w:tcBorders>
            <w:vAlign w:val="center"/>
          </w:tcPr>
          <w:p w14:paraId="14F6840E" w14:textId="77777777" w:rsidR="00D41AEF" w:rsidRPr="00D41AEF" w:rsidRDefault="00D41AEF" w:rsidP="00D41AEF">
            <w:pPr>
              <w:numPr>
                <w:ilvl w:val="0"/>
                <w:numId w:val="109"/>
              </w:numPr>
              <w:tabs>
                <w:tab w:val="left" w:pos="305"/>
                <w:tab w:val="left" w:pos="1027"/>
              </w:tabs>
              <w:snapToGrid w:val="0"/>
              <w:spacing w:line="240" w:lineRule="auto"/>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tcPr>
          <w:p w14:paraId="5034B70C" w14:textId="77777777" w:rsidR="00D41AEF" w:rsidRPr="00D41AEF" w:rsidRDefault="00D41AEF" w:rsidP="00D41AEF">
            <w:pPr>
              <w:snapToGrid w:val="0"/>
              <w:spacing w:line="240" w:lineRule="auto"/>
              <w:ind w:left="176" w:firstLine="0"/>
              <w:rPr>
                <w:sz w:val="24"/>
                <w:szCs w:val="24"/>
              </w:rPr>
            </w:pPr>
            <w:r w:rsidRPr="00D41AEF">
              <w:rPr>
                <w:sz w:val="24"/>
                <w:szCs w:val="24"/>
              </w:rPr>
              <w:t>Проверка дневной видимости светофора</w:t>
            </w:r>
          </w:p>
        </w:tc>
      </w:tr>
      <w:tr w:rsidR="00D41AEF" w:rsidRPr="00D41AEF" w14:paraId="65149C65" w14:textId="77777777" w:rsidTr="00DB2412">
        <w:trPr>
          <w:trHeight w:val="216"/>
        </w:trPr>
        <w:tc>
          <w:tcPr>
            <w:tcW w:w="723" w:type="dxa"/>
            <w:tcBorders>
              <w:top w:val="single" w:sz="4" w:space="0" w:color="auto"/>
              <w:left w:val="single" w:sz="4" w:space="0" w:color="auto"/>
              <w:bottom w:val="single" w:sz="4" w:space="0" w:color="auto"/>
              <w:right w:val="single" w:sz="4" w:space="0" w:color="auto"/>
            </w:tcBorders>
            <w:vAlign w:val="center"/>
          </w:tcPr>
          <w:p w14:paraId="07EB85D3" w14:textId="77777777" w:rsidR="00D41AEF" w:rsidRPr="00D41AEF" w:rsidRDefault="00D41AEF" w:rsidP="00D41AEF">
            <w:pPr>
              <w:numPr>
                <w:ilvl w:val="0"/>
                <w:numId w:val="109"/>
              </w:numPr>
              <w:tabs>
                <w:tab w:val="left" w:pos="305"/>
                <w:tab w:val="left" w:pos="1027"/>
              </w:tabs>
              <w:snapToGrid w:val="0"/>
              <w:spacing w:line="240" w:lineRule="auto"/>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tcPr>
          <w:p w14:paraId="7179B4A9" w14:textId="77777777" w:rsidR="00D41AEF" w:rsidRPr="00D41AEF" w:rsidRDefault="00D41AEF" w:rsidP="00D41AEF">
            <w:pPr>
              <w:snapToGrid w:val="0"/>
              <w:spacing w:line="240" w:lineRule="auto"/>
              <w:ind w:left="176" w:firstLine="0"/>
              <w:rPr>
                <w:sz w:val="24"/>
                <w:szCs w:val="24"/>
              </w:rPr>
            </w:pPr>
            <w:r w:rsidRPr="00D41AEF">
              <w:rPr>
                <w:color w:val="000000"/>
                <w:spacing w:val="4"/>
                <w:sz w:val="24"/>
                <w:szCs w:val="24"/>
              </w:rPr>
              <w:t>Проверка соответствия цикла работы светофоров заданному</w:t>
            </w:r>
          </w:p>
        </w:tc>
      </w:tr>
      <w:tr w:rsidR="00D41AEF" w:rsidRPr="00D41AEF" w14:paraId="50E99FFC" w14:textId="77777777" w:rsidTr="00DB2412">
        <w:trPr>
          <w:trHeight w:val="85"/>
        </w:trPr>
        <w:tc>
          <w:tcPr>
            <w:tcW w:w="723" w:type="dxa"/>
            <w:tcBorders>
              <w:top w:val="single" w:sz="4" w:space="0" w:color="auto"/>
              <w:left w:val="single" w:sz="4" w:space="0" w:color="auto"/>
              <w:bottom w:val="single" w:sz="4" w:space="0" w:color="auto"/>
              <w:right w:val="single" w:sz="4" w:space="0" w:color="auto"/>
            </w:tcBorders>
            <w:vAlign w:val="center"/>
          </w:tcPr>
          <w:p w14:paraId="62C0C933" w14:textId="77777777" w:rsidR="00D41AEF" w:rsidRPr="00D41AEF" w:rsidRDefault="00D41AEF" w:rsidP="00D41AEF">
            <w:pPr>
              <w:numPr>
                <w:ilvl w:val="0"/>
                <w:numId w:val="109"/>
              </w:numPr>
              <w:tabs>
                <w:tab w:val="left" w:pos="305"/>
                <w:tab w:val="left" w:pos="1027"/>
              </w:tabs>
              <w:snapToGrid w:val="0"/>
              <w:spacing w:line="240" w:lineRule="auto"/>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tcPr>
          <w:p w14:paraId="18F382B2" w14:textId="77777777" w:rsidR="00D41AEF" w:rsidRPr="00D41AEF" w:rsidRDefault="00D41AEF" w:rsidP="00D41AEF">
            <w:pPr>
              <w:snapToGrid w:val="0"/>
              <w:spacing w:line="240" w:lineRule="auto"/>
              <w:ind w:left="176" w:firstLine="0"/>
              <w:rPr>
                <w:sz w:val="24"/>
                <w:szCs w:val="24"/>
              </w:rPr>
            </w:pPr>
            <w:r w:rsidRPr="00D41AEF">
              <w:rPr>
                <w:color w:val="000000"/>
                <w:spacing w:val="4"/>
                <w:sz w:val="24"/>
                <w:szCs w:val="24"/>
              </w:rPr>
              <w:t>Измерение напряжения выходных цепей контроллера</w:t>
            </w:r>
          </w:p>
        </w:tc>
      </w:tr>
      <w:tr w:rsidR="00D41AEF" w:rsidRPr="00D41AEF" w14:paraId="2815CE1F" w14:textId="77777777" w:rsidTr="00DB2412">
        <w:trPr>
          <w:trHeight w:val="335"/>
        </w:trPr>
        <w:tc>
          <w:tcPr>
            <w:tcW w:w="723" w:type="dxa"/>
            <w:tcBorders>
              <w:top w:val="single" w:sz="4" w:space="0" w:color="auto"/>
              <w:left w:val="single" w:sz="4" w:space="0" w:color="auto"/>
              <w:bottom w:val="single" w:sz="4" w:space="0" w:color="auto"/>
              <w:right w:val="single" w:sz="4" w:space="0" w:color="auto"/>
            </w:tcBorders>
            <w:vAlign w:val="center"/>
          </w:tcPr>
          <w:p w14:paraId="2DAB5EAA" w14:textId="77777777" w:rsidR="00D41AEF" w:rsidRPr="00D41AEF" w:rsidRDefault="00D41AEF" w:rsidP="00D41AEF">
            <w:pPr>
              <w:numPr>
                <w:ilvl w:val="0"/>
                <w:numId w:val="109"/>
              </w:numPr>
              <w:tabs>
                <w:tab w:val="left" w:pos="305"/>
                <w:tab w:val="left" w:pos="1027"/>
              </w:tabs>
              <w:snapToGrid w:val="0"/>
              <w:spacing w:line="240" w:lineRule="auto"/>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tcPr>
          <w:p w14:paraId="225B6A9D" w14:textId="77777777" w:rsidR="00D41AEF" w:rsidRPr="00D41AEF" w:rsidRDefault="00D41AEF" w:rsidP="00D41AEF">
            <w:pPr>
              <w:snapToGrid w:val="0"/>
              <w:spacing w:line="240" w:lineRule="auto"/>
              <w:ind w:left="176" w:firstLine="0"/>
              <w:rPr>
                <w:sz w:val="24"/>
                <w:szCs w:val="24"/>
              </w:rPr>
            </w:pPr>
            <w:r w:rsidRPr="00D41AEF">
              <w:rPr>
                <w:color w:val="000000"/>
                <w:spacing w:val="4"/>
                <w:sz w:val="24"/>
                <w:szCs w:val="24"/>
              </w:rPr>
              <w:t>Проверка, чистка и регулировка коммутационной аппаратуры, силовых щитов</w:t>
            </w:r>
          </w:p>
        </w:tc>
      </w:tr>
      <w:tr w:rsidR="00D41AEF" w:rsidRPr="00D41AEF" w14:paraId="24E6E1D0" w14:textId="77777777" w:rsidTr="00DB2412">
        <w:trPr>
          <w:trHeight w:val="275"/>
        </w:trPr>
        <w:tc>
          <w:tcPr>
            <w:tcW w:w="723" w:type="dxa"/>
            <w:tcBorders>
              <w:top w:val="single" w:sz="4" w:space="0" w:color="auto"/>
              <w:left w:val="single" w:sz="4" w:space="0" w:color="auto"/>
              <w:bottom w:val="single" w:sz="4" w:space="0" w:color="auto"/>
              <w:right w:val="single" w:sz="4" w:space="0" w:color="auto"/>
            </w:tcBorders>
            <w:vAlign w:val="center"/>
          </w:tcPr>
          <w:p w14:paraId="679140DE" w14:textId="77777777" w:rsidR="00D41AEF" w:rsidRPr="00D41AEF" w:rsidRDefault="00D41AEF" w:rsidP="00D41AEF">
            <w:pPr>
              <w:numPr>
                <w:ilvl w:val="0"/>
                <w:numId w:val="109"/>
              </w:numPr>
              <w:tabs>
                <w:tab w:val="left" w:pos="305"/>
                <w:tab w:val="left" w:pos="1027"/>
              </w:tabs>
              <w:snapToGrid w:val="0"/>
              <w:spacing w:line="240" w:lineRule="auto"/>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tcPr>
          <w:p w14:paraId="4A727B09" w14:textId="77777777" w:rsidR="00D41AEF" w:rsidRPr="00D41AEF" w:rsidRDefault="00D41AEF" w:rsidP="00D41AEF">
            <w:pPr>
              <w:snapToGrid w:val="0"/>
              <w:spacing w:line="240" w:lineRule="auto"/>
              <w:ind w:left="176" w:firstLine="0"/>
              <w:rPr>
                <w:sz w:val="24"/>
                <w:szCs w:val="24"/>
              </w:rPr>
            </w:pPr>
            <w:r w:rsidRPr="00D41AEF">
              <w:rPr>
                <w:sz w:val="24"/>
                <w:szCs w:val="24"/>
              </w:rPr>
              <w:t>Проверка дневной видимости светофора, в случае необходимости замена вышедших из строя светодиодов (ламп)</w:t>
            </w:r>
          </w:p>
        </w:tc>
      </w:tr>
      <w:tr w:rsidR="00D41AEF" w:rsidRPr="00D41AEF" w14:paraId="0F384557" w14:textId="77777777" w:rsidTr="00DB2412">
        <w:trPr>
          <w:trHeight w:val="216"/>
        </w:trPr>
        <w:tc>
          <w:tcPr>
            <w:tcW w:w="723" w:type="dxa"/>
            <w:tcBorders>
              <w:top w:val="single" w:sz="4" w:space="0" w:color="auto"/>
              <w:left w:val="single" w:sz="4" w:space="0" w:color="auto"/>
              <w:bottom w:val="single" w:sz="4" w:space="0" w:color="auto"/>
              <w:right w:val="single" w:sz="4" w:space="0" w:color="auto"/>
            </w:tcBorders>
            <w:vAlign w:val="center"/>
          </w:tcPr>
          <w:p w14:paraId="48719E5C" w14:textId="77777777" w:rsidR="00D41AEF" w:rsidRPr="00D41AEF" w:rsidRDefault="00D41AEF" w:rsidP="00D41AEF">
            <w:pPr>
              <w:numPr>
                <w:ilvl w:val="0"/>
                <w:numId w:val="109"/>
              </w:numPr>
              <w:tabs>
                <w:tab w:val="left" w:pos="305"/>
                <w:tab w:val="left" w:pos="1027"/>
              </w:tabs>
              <w:snapToGrid w:val="0"/>
              <w:spacing w:line="240" w:lineRule="auto"/>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tcPr>
          <w:p w14:paraId="49D5194C" w14:textId="77777777" w:rsidR="00D41AEF" w:rsidRPr="00D41AEF" w:rsidRDefault="00D41AEF" w:rsidP="00D41AEF">
            <w:pPr>
              <w:snapToGrid w:val="0"/>
              <w:spacing w:line="240" w:lineRule="auto"/>
              <w:ind w:left="176" w:firstLine="0"/>
              <w:rPr>
                <w:sz w:val="24"/>
                <w:szCs w:val="24"/>
              </w:rPr>
            </w:pPr>
            <w:r w:rsidRPr="00D41AEF">
              <w:rPr>
                <w:color w:val="000000"/>
                <w:spacing w:val="4"/>
                <w:sz w:val="24"/>
                <w:szCs w:val="24"/>
              </w:rPr>
              <w:t>Измерение сопротивлений заземления</w:t>
            </w:r>
          </w:p>
        </w:tc>
      </w:tr>
      <w:tr w:rsidR="00D41AEF" w:rsidRPr="00D41AEF" w14:paraId="3A4EDC83" w14:textId="77777777" w:rsidTr="00DB2412">
        <w:trPr>
          <w:trHeight w:val="85"/>
        </w:trPr>
        <w:tc>
          <w:tcPr>
            <w:tcW w:w="723" w:type="dxa"/>
            <w:tcBorders>
              <w:top w:val="single" w:sz="4" w:space="0" w:color="auto"/>
              <w:left w:val="single" w:sz="4" w:space="0" w:color="auto"/>
              <w:bottom w:val="single" w:sz="4" w:space="0" w:color="auto"/>
              <w:right w:val="single" w:sz="4" w:space="0" w:color="auto"/>
            </w:tcBorders>
            <w:vAlign w:val="center"/>
          </w:tcPr>
          <w:p w14:paraId="7CC8CE14" w14:textId="77777777" w:rsidR="00D41AEF" w:rsidRPr="00D41AEF" w:rsidRDefault="00D41AEF" w:rsidP="00D41AEF">
            <w:pPr>
              <w:numPr>
                <w:ilvl w:val="0"/>
                <w:numId w:val="109"/>
              </w:numPr>
              <w:tabs>
                <w:tab w:val="left" w:pos="305"/>
                <w:tab w:val="left" w:pos="1027"/>
              </w:tabs>
              <w:snapToGrid w:val="0"/>
              <w:spacing w:line="240" w:lineRule="auto"/>
              <w:jc w:val="center"/>
              <w:rPr>
                <w:sz w:val="24"/>
                <w:szCs w:val="24"/>
                <w:lang w:val="x-none" w:eastAsia="x-none"/>
              </w:rPr>
            </w:pPr>
          </w:p>
        </w:tc>
        <w:tc>
          <w:tcPr>
            <w:tcW w:w="9067" w:type="dxa"/>
            <w:gridSpan w:val="2"/>
            <w:tcBorders>
              <w:top w:val="single" w:sz="4" w:space="0" w:color="auto"/>
              <w:left w:val="single" w:sz="4" w:space="0" w:color="auto"/>
              <w:bottom w:val="single" w:sz="4" w:space="0" w:color="auto"/>
              <w:right w:val="single" w:sz="4" w:space="0" w:color="auto"/>
            </w:tcBorders>
            <w:vAlign w:val="center"/>
          </w:tcPr>
          <w:p w14:paraId="3E96CD4D" w14:textId="77777777" w:rsidR="00D41AEF" w:rsidRPr="00D41AEF" w:rsidRDefault="00D41AEF" w:rsidP="00D41AEF">
            <w:pPr>
              <w:snapToGrid w:val="0"/>
              <w:spacing w:line="240" w:lineRule="auto"/>
              <w:ind w:left="176" w:firstLine="0"/>
              <w:rPr>
                <w:sz w:val="24"/>
                <w:szCs w:val="24"/>
              </w:rPr>
            </w:pPr>
            <w:r w:rsidRPr="00D41AEF">
              <w:rPr>
                <w:sz w:val="24"/>
                <w:szCs w:val="24"/>
              </w:rPr>
              <w:t>Окраска корпусов при необходимости</w:t>
            </w:r>
          </w:p>
        </w:tc>
      </w:tr>
    </w:tbl>
    <w:p w14:paraId="7E6E69C0" w14:textId="77777777" w:rsidR="00D41AEF" w:rsidRPr="00D41AEF" w:rsidRDefault="00D41AEF" w:rsidP="00D41AEF">
      <w:pPr>
        <w:spacing w:line="240" w:lineRule="auto"/>
        <w:jc w:val="center"/>
        <w:rPr>
          <w:b/>
          <w:sz w:val="24"/>
        </w:rPr>
      </w:pPr>
    </w:p>
    <w:p w14:paraId="6CDBD49F" w14:textId="77777777" w:rsidR="00D41AEF" w:rsidRPr="00D41AEF" w:rsidRDefault="00D41AEF" w:rsidP="00D41AEF">
      <w:pPr>
        <w:spacing w:line="240" w:lineRule="auto"/>
        <w:ind w:firstLine="0"/>
        <w:jc w:val="left"/>
        <w:rPr>
          <w:rFonts w:eastAsia="Calibri"/>
          <w:sz w:val="24"/>
          <w:szCs w:val="24"/>
        </w:rPr>
      </w:pPr>
    </w:p>
    <w:p w14:paraId="4878CAED" w14:textId="77777777" w:rsidR="00D41AEF" w:rsidRPr="00D41AEF" w:rsidRDefault="00D41AEF" w:rsidP="00D41AEF">
      <w:pPr>
        <w:spacing w:line="240" w:lineRule="auto"/>
        <w:ind w:firstLine="0"/>
        <w:jc w:val="left"/>
        <w:rPr>
          <w:rFonts w:eastAsia="Calibri"/>
          <w:sz w:val="24"/>
          <w:szCs w:val="24"/>
        </w:rPr>
      </w:pPr>
      <w:r w:rsidRPr="00D41AEF">
        <w:rPr>
          <w:rFonts w:eastAsia="Calibri"/>
          <w:szCs w:val="24"/>
        </w:rPr>
        <w:br w:type="page"/>
      </w:r>
    </w:p>
    <w:p w14:paraId="5D0DC6FA" w14:textId="77777777" w:rsidR="00D41AEF" w:rsidRPr="00D41AEF" w:rsidRDefault="00D41AEF" w:rsidP="00D41AEF">
      <w:pPr>
        <w:spacing w:line="240" w:lineRule="auto"/>
        <w:ind w:left="560"/>
        <w:jc w:val="right"/>
        <w:outlineLvl w:val="1"/>
        <w:rPr>
          <w:rFonts w:eastAsia="Calibri"/>
          <w:sz w:val="24"/>
          <w:szCs w:val="24"/>
        </w:rPr>
      </w:pPr>
      <w:r w:rsidRPr="00D41AEF">
        <w:rPr>
          <w:rFonts w:eastAsia="Calibri"/>
          <w:sz w:val="24"/>
          <w:szCs w:val="24"/>
        </w:rPr>
        <w:lastRenderedPageBreak/>
        <w:t>Приложение № 12</w:t>
      </w:r>
    </w:p>
    <w:p w14:paraId="74975FB3" w14:textId="5BF83D18" w:rsidR="00D41AEF" w:rsidRPr="00D41AEF" w:rsidRDefault="00D41AEF" w:rsidP="00D41AEF">
      <w:pPr>
        <w:spacing w:line="240" w:lineRule="auto"/>
        <w:ind w:left="560"/>
        <w:jc w:val="right"/>
        <w:rPr>
          <w:rFonts w:eastAsia="Calibri"/>
          <w:sz w:val="24"/>
          <w:szCs w:val="24"/>
        </w:rPr>
      </w:pPr>
      <w:r w:rsidRPr="00D41AEF">
        <w:rPr>
          <w:rFonts w:eastAsia="Calibri"/>
          <w:sz w:val="24"/>
          <w:szCs w:val="24"/>
        </w:rPr>
        <w:t>к Т</w:t>
      </w:r>
      <w:r w:rsidR="0095437F">
        <w:rPr>
          <w:sz w:val="24"/>
          <w:szCs w:val="24"/>
        </w:rPr>
        <w:t>ехническому заданию</w:t>
      </w:r>
    </w:p>
    <w:p w14:paraId="6E3F5208" w14:textId="77777777" w:rsidR="00D41AEF" w:rsidRPr="00D41AEF" w:rsidRDefault="00D41AEF" w:rsidP="00D41AEF">
      <w:pPr>
        <w:spacing w:line="240" w:lineRule="auto"/>
        <w:jc w:val="center"/>
        <w:rPr>
          <w:b/>
          <w:sz w:val="24"/>
        </w:rPr>
      </w:pPr>
    </w:p>
    <w:p w14:paraId="0E3AEE6D" w14:textId="77777777" w:rsidR="00D41AEF" w:rsidRPr="00D41AEF" w:rsidRDefault="00D41AEF" w:rsidP="00D41AEF">
      <w:pPr>
        <w:spacing w:line="240" w:lineRule="auto"/>
        <w:ind w:firstLine="0"/>
        <w:jc w:val="center"/>
        <w:rPr>
          <w:b/>
          <w:snapToGrid/>
          <w:sz w:val="24"/>
          <w:lang w:eastAsia="x-none"/>
        </w:rPr>
      </w:pPr>
      <w:r w:rsidRPr="00D41AEF">
        <w:rPr>
          <w:b/>
          <w:snapToGrid/>
          <w:sz w:val="24"/>
          <w:lang w:eastAsia="x-none"/>
        </w:rPr>
        <w:t>Перечень услуг</w:t>
      </w:r>
    </w:p>
    <w:p w14:paraId="05D98645" w14:textId="77777777" w:rsidR="00D41AEF" w:rsidRPr="00D41AEF" w:rsidRDefault="00D41AEF" w:rsidP="00D41AEF">
      <w:pPr>
        <w:spacing w:line="240" w:lineRule="auto"/>
        <w:ind w:firstLine="0"/>
        <w:jc w:val="center"/>
        <w:rPr>
          <w:b/>
          <w:snapToGrid/>
          <w:sz w:val="24"/>
          <w:lang w:eastAsia="x-none"/>
        </w:rPr>
      </w:pPr>
      <w:r w:rsidRPr="00D41AEF">
        <w:rPr>
          <w:b/>
          <w:snapToGrid/>
          <w:sz w:val="24"/>
          <w:lang w:eastAsia="x-none"/>
        </w:rPr>
        <w:t xml:space="preserve">по техническому обслуживанию </w:t>
      </w:r>
    </w:p>
    <w:p w14:paraId="0500C12A" w14:textId="5D4CAF7D" w:rsidR="00D41AEF" w:rsidRPr="00D41AEF" w:rsidRDefault="00D41AEF" w:rsidP="00D41AEF">
      <w:pPr>
        <w:spacing w:line="240" w:lineRule="auto"/>
        <w:jc w:val="center"/>
        <w:rPr>
          <w:b/>
          <w:sz w:val="24"/>
        </w:rPr>
      </w:pPr>
      <w:r w:rsidRPr="00D41AEF">
        <w:rPr>
          <w:b/>
          <w:sz w:val="24"/>
        </w:rPr>
        <w:t>систем</w:t>
      </w:r>
      <w:r w:rsidR="002452DB">
        <w:rPr>
          <w:b/>
          <w:sz w:val="24"/>
        </w:rPr>
        <w:t xml:space="preserve">ы отопления и </w:t>
      </w:r>
      <w:r w:rsidRPr="00D41AEF">
        <w:rPr>
          <w:b/>
          <w:sz w:val="24"/>
        </w:rPr>
        <w:t xml:space="preserve">теплоснабжения, </w:t>
      </w:r>
      <w:r w:rsidR="002452DB">
        <w:rPr>
          <w:b/>
          <w:sz w:val="24"/>
        </w:rPr>
        <w:t xml:space="preserve">систем </w:t>
      </w:r>
      <w:r w:rsidRPr="00D41AEF">
        <w:rPr>
          <w:b/>
          <w:sz w:val="24"/>
        </w:rPr>
        <w:t>водоснабжения и водоотведения Объекта</w:t>
      </w:r>
    </w:p>
    <w:p w14:paraId="08FF0F4D" w14:textId="77777777" w:rsidR="00D41AEF" w:rsidRPr="00D41AEF" w:rsidRDefault="00D41AEF" w:rsidP="00D41AEF">
      <w:pPr>
        <w:spacing w:line="240" w:lineRule="auto"/>
        <w:jc w:val="center"/>
        <w:rPr>
          <w:b/>
          <w:sz w:val="24"/>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9286"/>
      </w:tblGrid>
      <w:tr w:rsidR="00D41AEF" w:rsidRPr="00D41AEF" w14:paraId="45F6EFEE" w14:textId="77777777" w:rsidTr="00DB2412">
        <w:trPr>
          <w:tblHeader/>
        </w:trPr>
        <w:tc>
          <w:tcPr>
            <w:tcW w:w="851" w:type="dxa"/>
            <w:tcBorders>
              <w:top w:val="single" w:sz="4" w:space="0" w:color="auto"/>
              <w:left w:val="single" w:sz="4" w:space="0" w:color="auto"/>
              <w:bottom w:val="single" w:sz="4" w:space="0" w:color="auto"/>
              <w:right w:val="single" w:sz="4" w:space="0" w:color="auto"/>
            </w:tcBorders>
            <w:vAlign w:val="center"/>
            <w:hideMark/>
          </w:tcPr>
          <w:p w14:paraId="3BFAA270" w14:textId="77777777" w:rsidR="00D41AEF" w:rsidRPr="00D41AEF" w:rsidRDefault="00D41AEF" w:rsidP="00D41AEF">
            <w:pPr>
              <w:snapToGrid w:val="0"/>
              <w:spacing w:line="240" w:lineRule="auto"/>
              <w:ind w:firstLine="34"/>
              <w:jc w:val="center"/>
              <w:rPr>
                <w:b/>
                <w:sz w:val="24"/>
                <w:szCs w:val="24"/>
              </w:rPr>
            </w:pPr>
            <w:r w:rsidRPr="00D41AEF">
              <w:rPr>
                <w:b/>
                <w:sz w:val="24"/>
                <w:szCs w:val="24"/>
              </w:rPr>
              <w:t xml:space="preserve">№ </w:t>
            </w:r>
          </w:p>
          <w:p w14:paraId="193675A3" w14:textId="77777777" w:rsidR="00D41AEF" w:rsidRPr="00D41AEF" w:rsidRDefault="00D41AEF" w:rsidP="00D41AEF">
            <w:pPr>
              <w:snapToGrid w:val="0"/>
              <w:spacing w:line="240" w:lineRule="auto"/>
              <w:ind w:firstLine="34"/>
              <w:jc w:val="center"/>
              <w:rPr>
                <w:b/>
                <w:sz w:val="24"/>
                <w:szCs w:val="24"/>
              </w:rPr>
            </w:pPr>
            <w:r w:rsidRPr="00D41AEF">
              <w:rPr>
                <w:b/>
                <w:sz w:val="24"/>
                <w:szCs w:val="24"/>
              </w:rPr>
              <w:t>п.п.</w:t>
            </w:r>
          </w:p>
        </w:tc>
        <w:tc>
          <w:tcPr>
            <w:tcW w:w="9286" w:type="dxa"/>
            <w:tcBorders>
              <w:top w:val="single" w:sz="4" w:space="0" w:color="auto"/>
              <w:left w:val="single" w:sz="4" w:space="0" w:color="auto"/>
              <w:bottom w:val="single" w:sz="4" w:space="0" w:color="auto"/>
              <w:right w:val="single" w:sz="4" w:space="0" w:color="auto"/>
            </w:tcBorders>
            <w:vAlign w:val="center"/>
            <w:hideMark/>
          </w:tcPr>
          <w:p w14:paraId="594BA49D" w14:textId="77777777" w:rsidR="00D41AEF" w:rsidRPr="00D41AEF" w:rsidRDefault="00D41AEF" w:rsidP="00D41AEF">
            <w:pPr>
              <w:snapToGrid w:val="0"/>
              <w:spacing w:line="240" w:lineRule="auto"/>
              <w:jc w:val="center"/>
              <w:rPr>
                <w:b/>
                <w:sz w:val="24"/>
                <w:szCs w:val="24"/>
              </w:rPr>
            </w:pPr>
            <w:r w:rsidRPr="00D41AEF">
              <w:rPr>
                <w:b/>
                <w:sz w:val="24"/>
                <w:szCs w:val="24"/>
              </w:rPr>
              <w:t>Наименование мероприятия по группам оборудования</w:t>
            </w:r>
          </w:p>
        </w:tc>
      </w:tr>
      <w:tr w:rsidR="00D41AEF" w:rsidRPr="00D41AEF" w14:paraId="3C7CE3F7" w14:textId="77777777" w:rsidTr="00DB2412">
        <w:trPr>
          <w:trHeight w:val="270"/>
        </w:trPr>
        <w:tc>
          <w:tcPr>
            <w:tcW w:w="10137"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D5F4F95" w14:textId="77777777" w:rsidR="00D41AEF" w:rsidRPr="00D41AEF" w:rsidRDefault="00D41AEF" w:rsidP="00D41AEF">
            <w:pPr>
              <w:spacing w:line="240" w:lineRule="auto"/>
              <w:jc w:val="center"/>
              <w:rPr>
                <w:b/>
                <w:sz w:val="24"/>
                <w:szCs w:val="24"/>
              </w:rPr>
            </w:pPr>
            <w:r w:rsidRPr="00D41AEF">
              <w:rPr>
                <w:b/>
                <w:sz w:val="24"/>
                <w:lang w:val="en-US"/>
              </w:rPr>
              <w:t>I</w:t>
            </w:r>
            <w:r w:rsidRPr="00D41AEF">
              <w:rPr>
                <w:b/>
                <w:sz w:val="24"/>
              </w:rPr>
              <w:t>. Система отопления и теплоснабжения</w:t>
            </w:r>
            <w:r w:rsidRPr="00D41AEF" w:rsidDel="0095161B">
              <w:rPr>
                <w:b/>
                <w:sz w:val="24"/>
                <w:szCs w:val="24"/>
              </w:rPr>
              <w:t xml:space="preserve"> </w:t>
            </w:r>
          </w:p>
        </w:tc>
      </w:tr>
      <w:tr w:rsidR="00D41AEF" w:rsidRPr="00D41AEF" w14:paraId="7200D337" w14:textId="77777777" w:rsidTr="00DB2412">
        <w:trPr>
          <w:trHeight w:val="270"/>
        </w:trPr>
        <w:tc>
          <w:tcPr>
            <w:tcW w:w="10137"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E425698" w14:textId="77777777" w:rsidR="00D41AEF" w:rsidRPr="00D41AEF" w:rsidRDefault="00D41AEF" w:rsidP="00D41AEF">
            <w:pPr>
              <w:snapToGrid w:val="0"/>
              <w:spacing w:line="240" w:lineRule="auto"/>
              <w:jc w:val="center"/>
              <w:rPr>
                <w:sz w:val="24"/>
                <w:szCs w:val="24"/>
              </w:rPr>
            </w:pPr>
            <w:r w:rsidRPr="00D41AEF">
              <w:rPr>
                <w:sz w:val="24"/>
              </w:rPr>
              <w:t>Ежемесячное техническое обслуживание (ТО-1)</w:t>
            </w:r>
          </w:p>
        </w:tc>
      </w:tr>
      <w:tr w:rsidR="00D41AEF" w:rsidRPr="00D41AEF" w14:paraId="42B8CEDB"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24B3E88E" w14:textId="77777777" w:rsidR="00D41AEF" w:rsidRPr="00D41AEF" w:rsidRDefault="00D41AEF" w:rsidP="00D41AEF">
            <w:pPr>
              <w:numPr>
                <w:ilvl w:val="0"/>
                <w:numId w:val="124"/>
              </w:numPr>
              <w:snapToGrid w:val="0"/>
              <w:spacing w:line="240" w:lineRule="auto"/>
              <w:ind w:left="0" w:right="-170" w:firstLine="0"/>
              <w:jc w:val="center"/>
              <w:rPr>
                <w:sz w:val="20"/>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24ED67EE" w14:textId="77777777" w:rsidR="00D41AEF" w:rsidRPr="00D41AEF" w:rsidRDefault="00D41AEF" w:rsidP="00D41AEF">
            <w:pPr>
              <w:snapToGrid w:val="0"/>
              <w:spacing w:line="240" w:lineRule="auto"/>
              <w:ind w:left="245" w:firstLine="0"/>
              <w:rPr>
                <w:sz w:val="24"/>
                <w:szCs w:val="24"/>
              </w:rPr>
            </w:pPr>
            <w:r w:rsidRPr="00D41AEF">
              <w:rPr>
                <w:sz w:val="20"/>
              </w:rPr>
              <w:t>Осмотр теплового оборудования и его КИПиА, в том числе осмотр приборов автоматического управления (регулирования) температуры и давления. Анализ соответствия фактических параметров работы теплового оборудования параметрам, заданным в режимных картах и технической документации на оборудование. Корректировка режимов работы теплового оборудования (при необходимости).</w:t>
            </w:r>
          </w:p>
        </w:tc>
      </w:tr>
      <w:tr w:rsidR="00D41AEF" w:rsidRPr="00D41AEF" w14:paraId="6321684E"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46E486A4" w14:textId="77777777" w:rsidR="00D41AEF" w:rsidRPr="00D41AEF" w:rsidRDefault="00D41AEF" w:rsidP="00D41AEF">
            <w:pPr>
              <w:numPr>
                <w:ilvl w:val="0"/>
                <w:numId w:val="124"/>
              </w:numPr>
              <w:snapToGrid w:val="0"/>
              <w:spacing w:line="240" w:lineRule="auto"/>
              <w:ind w:left="0" w:right="-170" w:firstLine="0"/>
              <w:jc w:val="center"/>
              <w:rPr>
                <w:sz w:val="20"/>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480E2EAC" w14:textId="77777777" w:rsidR="00D41AEF" w:rsidRPr="00D41AEF" w:rsidRDefault="00D41AEF" w:rsidP="00D41AEF">
            <w:pPr>
              <w:snapToGrid w:val="0"/>
              <w:spacing w:line="240" w:lineRule="auto"/>
              <w:ind w:left="245" w:firstLine="0"/>
              <w:rPr>
                <w:color w:val="000000"/>
                <w:sz w:val="20"/>
              </w:rPr>
            </w:pPr>
            <w:r w:rsidRPr="00D41AEF">
              <w:rPr>
                <w:color w:val="000000"/>
                <w:sz w:val="20"/>
              </w:rPr>
              <w:t>Осмотр теплосчетчика на предмет работоспособности, наличия напряжения питания, соблюдения условий эксплуатации, отсутствия внешних повреждений с периодичностью дважды в месяц. Техническое обслуживание (чистка, промывка, продувка, замеры сопротивления изоляции)</w:t>
            </w:r>
          </w:p>
        </w:tc>
      </w:tr>
      <w:tr w:rsidR="00D41AEF" w:rsidRPr="00D41AEF" w14:paraId="7338F3E2" w14:textId="77777777" w:rsidTr="00DB2412">
        <w:trPr>
          <w:trHeight w:val="449"/>
        </w:trPr>
        <w:tc>
          <w:tcPr>
            <w:tcW w:w="851" w:type="dxa"/>
            <w:tcBorders>
              <w:top w:val="single" w:sz="4" w:space="0" w:color="auto"/>
              <w:left w:val="single" w:sz="4" w:space="0" w:color="auto"/>
              <w:bottom w:val="single" w:sz="4" w:space="0" w:color="auto"/>
              <w:right w:val="single" w:sz="4" w:space="0" w:color="auto"/>
            </w:tcBorders>
            <w:vAlign w:val="center"/>
          </w:tcPr>
          <w:p w14:paraId="13AB60CA" w14:textId="77777777" w:rsidR="00D41AEF" w:rsidRPr="00D41AEF" w:rsidRDefault="00D41AEF" w:rsidP="00D41AEF">
            <w:pPr>
              <w:numPr>
                <w:ilvl w:val="0"/>
                <w:numId w:val="124"/>
              </w:numPr>
              <w:snapToGrid w:val="0"/>
              <w:spacing w:line="240" w:lineRule="auto"/>
              <w:ind w:left="0" w:right="-170" w:firstLine="0"/>
              <w:jc w:val="center"/>
              <w:rPr>
                <w:sz w:val="20"/>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30ACE0CD" w14:textId="77777777" w:rsidR="00D41AEF" w:rsidRPr="00D41AEF" w:rsidRDefault="00D41AEF" w:rsidP="00D41AEF">
            <w:pPr>
              <w:snapToGrid w:val="0"/>
              <w:spacing w:line="240" w:lineRule="auto"/>
              <w:ind w:left="245" w:firstLine="0"/>
              <w:rPr>
                <w:sz w:val="24"/>
                <w:szCs w:val="24"/>
              </w:rPr>
            </w:pPr>
            <w:r w:rsidRPr="00D41AEF">
              <w:rPr>
                <w:color w:val="000000"/>
                <w:sz w:val="20"/>
              </w:rPr>
              <w:t>Очистка оборудования тепловых энергоустановок от загрязнений.</w:t>
            </w:r>
          </w:p>
        </w:tc>
      </w:tr>
      <w:tr w:rsidR="00D41AEF" w:rsidRPr="00D41AEF" w14:paraId="50CDEB5E"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6AF11604" w14:textId="77777777" w:rsidR="00D41AEF" w:rsidRPr="00D41AEF" w:rsidRDefault="00D41AEF" w:rsidP="00D41AEF">
            <w:pPr>
              <w:numPr>
                <w:ilvl w:val="0"/>
                <w:numId w:val="124"/>
              </w:numPr>
              <w:snapToGrid w:val="0"/>
              <w:spacing w:line="240" w:lineRule="auto"/>
              <w:ind w:left="0" w:right="-170" w:firstLine="0"/>
              <w:jc w:val="center"/>
              <w:rPr>
                <w:sz w:val="20"/>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3DE68D77" w14:textId="77777777" w:rsidR="00D41AEF" w:rsidRPr="00D41AEF" w:rsidRDefault="00D41AEF" w:rsidP="00D41AEF">
            <w:pPr>
              <w:snapToGrid w:val="0"/>
              <w:spacing w:line="240" w:lineRule="auto"/>
              <w:ind w:left="245" w:firstLine="0"/>
              <w:rPr>
                <w:sz w:val="24"/>
                <w:szCs w:val="24"/>
              </w:rPr>
            </w:pPr>
            <w:r w:rsidRPr="00D41AEF">
              <w:rPr>
                <w:color w:val="000000"/>
                <w:sz w:val="20"/>
              </w:rPr>
              <w:t>Осмотр элементов систем, скрытых от постоянного наблюдения (разводящих трубопроводов, арматуры в подвалах, в тепловой камере).</w:t>
            </w:r>
          </w:p>
        </w:tc>
      </w:tr>
      <w:tr w:rsidR="00D41AEF" w:rsidRPr="00D41AEF" w14:paraId="77749CDF"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06CB4686" w14:textId="77777777" w:rsidR="00D41AEF" w:rsidRPr="00D41AEF" w:rsidRDefault="00D41AEF" w:rsidP="00D41AEF">
            <w:pPr>
              <w:numPr>
                <w:ilvl w:val="0"/>
                <w:numId w:val="124"/>
              </w:numPr>
              <w:snapToGrid w:val="0"/>
              <w:spacing w:line="240" w:lineRule="auto"/>
              <w:ind w:left="0" w:right="-170" w:firstLine="0"/>
              <w:jc w:val="center"/>
              <w:rPr>
                <w:sz w:val="20"/>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3F5D4032" w14:textId="77777777" w:rsidR="00D41AEF" w:rsidRPr="00D41AEF" w:rsidRDefault="00D41AEF" w:rsidP="00D41AEF">
            <w:pPr>
              <w:snapToGrid w:val="0"/>
              <w:spacing w:line="240" w:lineRule="auto"/>
              <w:ind w:left="245" w:firstLine="0"/>
              <w:rPr>
                <w:sz w:val="24"/>
                <w:szCs w:val="24"/>
              </w:rPr>
            </w:pPr>
            <w:r w:rsidRPr="00D41AEF">
              <w:rPr>
                <w:color w:val="000000"/>
                <w:sz w:val="20"/>
              </w:rPr>
              <w:t>Удаление воздуха из системы отопления (при необходимости).</w:t>
            </w:r>
          </w:p>
        </w:tc>
      </w:tr>
      <w:tr w:rsidR="00D41AEF" w:rsidRPr="00D41AEF" w14:paraId="6D6B38AB"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4FB307A1" w14:textId="77777777" w:rsidR="00D41AEF" w:rsidRPr="00D41AEF" w:rsidRDefault="00D41AEF" w:rsidP="00D41AEF">
            <w:pPr>
              <w:numPr>
                <w:ilvl w:val="0"/>
                <w:numId w:val="124"/>
              </w:numPr>
              <w:ind w:left="0" w:right="-170" w:firstLine="0"/>
              <w:jc w:val="center"/>
              <w:rPr>
                <w:sz w:val="20"/>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223885A1" w14:textId="77777777" w:rsidR="00D41AEF" w:rsidRPr="00D41AEF" w:rsidRDefault="00D41AEF" w:rsidP="00D41AEF">
            <w:pPr>
              <w:snapToGrid w:val="0"/>
              <w:spacing w:line="240" w:lineRule="auto"/>
              <w:ind w:left="245" w:firstLine="0"/>
              <w:rPr>
                <w:sz w:val="24"/>
                <w:szCs w:val="24"/>
              </w:rPr>
            </w:pPr>
            <w:r w:rsidRPr="00D41AEF">
              <w:rPr>
                <w:color w:val="000000"/>
                <w:sz w:val="20"/>
              </w:rPr>
              <w:t>Осмотр и проверка оборудования, находящегося в резерве.</w:t>
            </w:r>
          </w:p>
        </w:tc>
      </w:tr>
      <w:tr w:rsidR="00D41AEF" w:rsidRPr="00D41AEF" w14:paraId="1D2431A0"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4569E764" w14:textId="77777777" w:rsidR="00D41AEF" w:rsidRPr="00D41AEF" w:rsidRDefault="00D41AEF" w:rsidP="00D41AEF">
            <w:pPr>
              <w:numPr>
                <w:ilvl w:val="0"/>
                <w:numId w:val="124"/>
              </w:numPr>
              <w:snapToGrid w:val="0"/>
              <w:spacing w:line="240" w:lineRule="auto"/>
              <w:ind w:left="0" w:right="-170" w:firstLine="0"/>
              <w:jc w:val="center"/>
              <w:rPr>
                <w:sz w:val="20"/>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0ADEB721" w14:textId="77777777" w:rsidR="00D41AEF" w:rsidRPr="00D41AEF" w:rsidRDefault="00D41AEF" w:rsidP="00D41AEF">
            <w:pPr>
              <w:snapToGrid w:val="0"/>
              <w:spacing w:line="240" w:lineRule="auto"/>
              <w:ind w:left="245" w:firstLine="0"/>
              <w:rPr>
                <w:sz w:val="24"/>
                <w:szCs w:val="24"/>
              </w:rPr>
            </w:pPr>
            <w:r w:rsidRPr="00D41AEF">
              <w:rPr>
                <w:color w:val="000000"/>
                <w:sz w:val="20"/>
              </w:rPr>
              <w:t xml:space="preserve"> Проверка работоспособности системы теплоснабжения в ручном режиме управления (в отопительный период).</w:t>
            </w:r>
          </w:p>
        </w:tc>
      </w:tr>
      <w:tr w:rsidR="00D41AEF" w:rsidRPr="00D41AEF" w14:paraId="6A97945B"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1090894A" w14:textId="77777777" w:rsidR="00D41AEF" w:rsidRPr="00D41AEF" w:rsidRDefault="00D41AEF" w:rsidP="00D41AEF">
            <w:pPr>
              <w:numPr>
                <w:ilvl w:val="0"/>
                <w:numId w:val="124"/>
              </w:numPr>
              <w:snapToGrid w:val="0"/>
              <w:spacing w:line="240" w:lineRule="auto"/>
              <w:ind w:left="0" w:right="-170" w:firstLine="0"/>
              <w:jc w:val="center"/>
              <w:rPr>
                <w:sz w:val="20"/>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13EF9E46" w14:textId="77777777" w:rsidR="00D41AEF" w:rsidRPr="00D41AEF" w:rsidRDefault="00D41AEF" w:rsidP="00D41AEF">
            <w:pPr>
              <w:snapToGrid w:val="0"/>
              <w:spacing w:line="240" w:lineRule="auto"/>
              <w:ind w:left="245" w:firstLine="0"/>
              <w:rPr>
                <w:sz w:val="24"/>
                <w:szCs w:val="24"/>
              </w:rPr>
            </w:pPr>
            <w:r w:rsidRPr="00D41AEF">
              <w:rPr>
                <w:color w:val="000000"/>
                <w:sz w:val="20"/>
              </w:rPr>
              <w:t xml:space="preserve">Проверка закрытием до отказа с последующим открытием регулирующих органов кранов и вентилей в системе отопления </w:t>
            </w:r>
          </w:p>
        </w:tc>
      </w:tr>
      <w:tr w:rsidR="00D41AEF" w:rsidRPr="00D41AEF" w14:paraId="2A1DC73D"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54235859" w14:textId="77777777" w:rsidR="00D41AEF" w:rsidRPr="00D41AEF" w:rsidRDefault="00D41AEF" w:rsidP="00D41AEF">
            <w:pPr>
              <w:numPr>
                <w:ilvl w:val="0"/>
                <w:numId w:val="124"/>
              </w:numPr>
              <w:snapToGrid w:val="0"/>
              <w:spacing w:line="240" w:lineRule="auto"/>
              <w:ind w:left="0" w:right="-170" w:firstLine="0"/>
              <w:jc w:val="center"/>
              <w:rPr>
                <w:sz w:val="20"/>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6B0140BF" w14:textId="77777777" w:rsidR="00D41AEF" w:rsidRPr="00D41AEF" w:rsidRDefault="00D41AEF" w:rsidP="00D41AEF">
            <w:pPr>
              <w:snapToGrid w:val="0"/>
              <w:spacing w:line="240" w:lineRule="auto"/>
              <w:ind w:left="245" w:firstLine="0"/>
              <w:rPr>
                <w:sz w:val="24"/>
                <w:szCs w:val="24"/>
              </w:rPr>
            </w:pPr>
            <w:r w:rsidRPr="00D41AEF">
              <w:rPr>
                <w:color w:val="000000"/>
                <w:sz w:val="20"/>
              </w:rPr>
              <w:t>Поверка контрольно-измерительных приборов (проверка установки стрелок манометров в нулевое положение).</w:t>
            </w:r>
          </w:p>
        </w:tc>
      </w:tr>
      <w:tr w:rsidR="00D41AEF" w:rsidRPr="00D41AEF" w14:paraId="3AA5E6B5" w14:textId="77777777" w:rsidTr="00DB2412">
        <w:tc>
          <w:tcPr>
            <w:tcW w:w="10137"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3713FB5" w14:textId="77777777" w:rsidR="00D41AEF" w:rsidRPr="00D41AEF" w:rsidRDefault="00D41AEF" w:rsidP="00D41AEF">
            <w:pPr>
              <w:snapToGrid w:val="0"/>
              <w:spacing w:line="240" w:lineRule="auto"/>
              <w:ind w:left="245" w:firstLine="0"/>
              <w:jc w:val="center"/>
              <w:rPr>
                <w:sz w:val="24"/>
                <w:szCs w:val="24"/>
              </w:rPr>
            </w:pPr>
            <w:r w:rsidRPr="00D41AEF">
              <w:rPr>
                <w:sz w:val="24"/>
              </w:rPr>
              <w:t>Полугодовое техническое обслуживание (ТО-3)</w:t>
            </w:r>
          </w:p>
        </w:tc>
      </w:tr>
      <w:tr w:rsidR="00D41AEF" w:rsidRPr="00D41AEF" w14:paraId="3E4795F1"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0990936F" w14:textId="77777777" w:rsidR="00D41AEF" w:rsidRPr="00D41AEF" w:rsidRDefault="00D41AEF" w:rsidP="00D41AEF">
            <w:pPr>
              <w:numPr>
                <w:ilvl w:val="0"/>
                <w:numId w:val="125"/>
              </w:numPr>
              <w:snapToGrid w:val="0"/>
              <w:spacing w:line="240" w:lineRule="auto"/>
              <w:ind w:left="0" w:right="-170" w:firstLine="0"/>
              <w:jc w:val="center"/>
              <w:rPr>
                <w:sz w:val="20"/>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0A74CF76" w14:textId="77777777" w:rsidR="00D41AEF" w:rsidRPr="00D41AEF" w:rsidRDefault="00D41AEF" w:rsidP="00D41AEF">
            <w:pPr>
              <w:snapToGrid w:val="0"/>
              <w:spacing w:line="240" w:lineRule="auto"/>
              <w:ind w:left="245" w:firstLine="0"/>
              <w:rPr>
                <w:color w:val="000000"/>
                <w:sz w:val="20"/>
              </w:rPr>
            </w:pPr>
            <w:r w:rsidRPr="00D41AEF">
              <w:rPr>
                <w:color w:val="000000"/>
                <w:sz w:val="20"/>
              </w:rPr>
              <w:t>Гидравлические испытания ИТП, системы отопления, системы горячего водоснабжения на прочность и плотность после окончания отопительного сезона,  устранение дефектов, установленных при испытаниях, в том числе с применением газосварочных установок и заменой участков трубопроводов, до 5 % от протяженности.</w:t>
            </w:r>
          </w:p>
        </w:tc>
      </w:tr>
      <w:tr w:rsidR="00D41AEF" w:rsidRPr="00D41AEF" w14:paraId="4C2A67F1"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5B50219B" w14:textId="77777777" w:rsidR="00D41AEF" w:rsidRPr="00D41AEF" w:rsidRDefault="00D41AEF" w:rsidP="00D41AEF">
            <w:pPr>
              <w:numPr>
                <w:ilvl w:val="0"/>
                <w:numId w:val="125"/>
              </w:numPr>
              <w:snapToGrid w:val="0"/>
              <w:spacing w:line="240" w:lineRule="auto"/>
              <w:ind w:left="0" w:right="-170" w:firstLine="0"/>
              <w:jc w:val="center"/>
              <w:rPr>
                <w:sz w:val="20"/>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2C261618" w14:textId="77777777" w:rsidR="00D41AEF" w:rsidRPr="00D41AEF" w:rsidRDefault="00D41AEF" w:rsidP="00D41AEF">
            <w:pPr>
              <w:snapToGrid w:val="0"/>
              <w:spacing w:line="240" w:lineRule="auto"/>
              <w:ind w:left="245" w:firstLine="0"/>
              <w:rPr>
                <w:color w:val="000000"/>
                <w:sz w:val="20"/>
              </w:rPr>
            </w:pPr>
            <w:r w:rsidRPr="00D41AEF">
              <w:rPr>
                <w:color w:val="000000"/>
                <w:sz w:val="20"/>
              </w:rPr>
              <w:t xml:space="preserve">Гидропневматическая промывка системы отопления </w:t>
            </w:r>
          </w:p>
        </w:tc>
      </w:tr>
      <w:tr w:rsidR="00D41AEF" w:rsidRPr="00D41AEF" w14:paraId="79861F12"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11E25E7F" w14:textId="77777777" w:rsidR="00D41AEF" w:rsidRPr="00D41AEF" w:rsidRDefault="00D41AEF" w:rsidP="00D41AEF">
            <w:pPr>
              <w:numPr>
                <w:ilvl w:val="0"/>
                <w:numId w:val="125"/>
              </w:numPr>
              <w:snapToGrid w:val="0"/>
              <w:spacing w:line="240" w:lineRule="auto"/>
              <w:ind w:left="0" w:right="-170" w:firstLine="0"/>
              <w:jc w:val="center"/>
              <w:rPr>
                <w:sz w:val="20"/>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344FEEBA" w14:textId="77777777" w:rsidR="00D41AEF" w:rsidRPr="00D41AEF" w:rsidRDefault="00D41AEF" w:rsidP="00D41AEF">
            <w:pPr>
              <w:snapToGrid w:val="0"/>
              <w:spacing w:line="240" w:lineRule="auto"/>
              <w:ind w:left="245" w:firstLine="0"/>
              <w:rPr>
                <w:color w:val="000000"/>
                <w:sz w:val="20"/>
              </w:rPr>
            </w:pPr>
            <w:r w:rsidRPr="00D41AEF">
              <w:rPr>
                <w:color w:val="000000"/>
                <w:sz w:val="20"/>
              </w:rPr>
              <w:t xml:space="preserve">Техническое обслуживание теплообменников. Ревизия и химическая промывка. </w:t>
            </w:r>
          </w:p>
        </w:tc>
      </w:tr>
      <w:tr w:rsidR="00D41AEF" w:rsidRPr="00D41AEF" w14:paraId="3B64E473"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2962FD03" w14:textId="77777777" w:rsidR="00D41AEF" w:rsidRPr="00D41AEF" w:rsidRDefault="00D41AEF" w:rsidP="00D41AEF">
            <w:pPr>
              <w:numPr>
                <w:ilvl w:val="0"/>
                <w:numId w:val="125"/>
              </w:numPr>
              <w:snapToGrid w:val="0"/>
              <w:spacing w:line="240" w:lineRule="auto"/>
              <w:ind w:left="0" w:right="-170" w:firstLine="0"/>
              <w:jc w:val="center"/>
              <w:rPr>
                <w:sz w:val="20"/>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55911F26" w14:textId="77777777" w:rsidR="00D41AEF" w:rsidRPr="00D41AEF" w:rsidRDefault="00D41AEF" w:rsidP="00D41AEF">
            <w:pPr>
              <w:snapToGrid w:val="0"/>
              <w:spacing w:line="240" w:lineRule="auto"/>
              <w:ind w:left="245" w:firstLine="0"/>
              <w:rPr>
                <w:color w:val="000000"/>
                <w:sz w:val="20"/>
              </w:rPr>
            </w:pPr>
            <w:r w:rsidRPr="00D41AEF">
              <w:rPr>
                <w:color w:val="000000"/>
                <w:sz w:val="20"/>
              </w:rPr>
              <w:t xml:space="preserve">Чистка водяных фильтров, чистка грязевиков.  </w:t>
            </w:r>
          </w:p>
        </w:tc>
      </w:tr>
      <w:tr w:rsidR="00D41AEF" w:rsidRPr="00D41AEF" w14:paraId="0E5457D5"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289CDBFB" w14:textId="77777777" w:rsidR="00D41AEF" w:rsidRPr="00D41AEF" w:rsidRDefault="00D41AEF" w:rsidP="00D41AEF">
            <w:pPr>
              <w:numPr>
                <w:ilvl w:val="0"/>
                <w:numId w:val="125"/>
              </w:numPr>
              <w:snapToGrid w:val="0"/>
              <w:spacing w:line="240" w:lineRule="auto"/>
              <w:ind w:left="0" w:right="-170" w:firstLine="0"/>
              <w:jc w:val="center"/>
              <w:rPr>
                <w:sz w:val="20"/>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24AFFB9C" w14:textId="77777777" w:rsidR="00D41AEF" w:rsidRPr="00D41AEF" w:rsidRDefault="00D41AEF" w:rsidP="00D41AEF">
            <w:pPr>
              <w:snapToGrid w:val="0"/>
              <w:spacing w:line="240" w:lineRule="auto"/>
              <w:ind w:left="245" w:firstLine="0"/>
              <w:rPr>
                <w:color w:val="000000"/>
                <w:sz w:val="20"/>
              </w:rPr>
            </w:pPr>
            <w:r w:rsidRPr="00D41AEF">
              <w:rPr>
                <w:color w:val="000000"/>
                <w:sz w:val="20"/>
              </w:rPr>
              <w:t>Техническое обслуживание циркуляционных насосов, насос на подпитку системы отопления/ теплоснабжения. Очистка проточной части и уплотнений насосов от загрязнений, обследование подшипников, сальников, защитных втулок, уплотняющих и рабочих колец, набивка смазки в подшипники. Обследование электродвигателей насосов (замеры рабочих токов, сопротивления изоляции, проверка качества заземления).</w:t>
            </w:r>
          </w:p>
        </w:tc>
      </w:tr>
      <w:tr w:rsidR="00D41AEF" w:rsidRPr="00D41AEF" w14:paraId="20E0B34F"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54BA36C8" w14:textId="77777777" w:rsidR="00D41AEF" w:rsidRPr="00D41AEF" w:rsidRDefault="00D41AEF" w:rsidP="00D41AEF">
            <w:pPr>
              <w:numPr>
                <w:ilvl w:val="0"/>
                <w:numId w:val="125"/>
              </w:numPr>
              <w:snapToGrid w:val="0"/>
              <w:spacing w:line="240" w:lineRule="auto"/>
              <w:ind w:left="0" w:right="-170" w:firstLine="0"/>
              <w:jc w:val="center"/>
              <w:rPr>
                <w:sz w:val="20"/>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06D47D89" w14:textId="77777777" w:rsidR="00D41AEF" w:rsidRPr="00D41AEF" w:rsidRDefault="00D41AEF" w:rsidP="00D41AEF">
            <w:pPr>
              <w:snapToGrid w:val="0"/>
              <w:spacing w:line="240" w:lineRule="auto"/>
              <w:ind w:left="245" w:firstLine="0"/>
              <w:rPr>
                <w:color w:val="000000"/>
                <w:sz w:val="20"/>
              </w:rPr>
            </w:pPr>
            <w:r w:rsidRPr="00D41AEF">
              <w:rPr>
                <w:color w:val="000000"/>
                <w:sz w:val="20"/>
              </w:rPr>
              <w:t xml:space="preserve">Техническое обслуживание запорной и регулирующей арматуры (краны задвижки, затворы, клапаны, устройства и т.д.) Определение наличия дефектов, устранение дефектов и замена (при необходимости). </w:t>
            </w:r>
          </w:p>
        </w:tc>
      </w:tr>
      <w:tr w:rsidR="00D41AEF" w:rsidRPr="00D41AEF" w14:paraId="65B9A196"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674B9C90" w14:textId="77777777" w:rsidR="00D41AEF" w:rsidRPr="00D41AEF" w:rsidRDefault="00D41AEF" w:rsidP="00D41AEF">
            <w:pPr>
              <w:numPr>
                <w:ilvl w:val="0"/>
                <w:numId w:val="125"/>
              </w:numPr>
              <w:snapToGrid w:val="0"/>
              <w:spacing w:line="240" w:lineRule="auto"/>
              <w:ind w:left="0" w:right="-170" w:firstLine="0"/>
              <w:jc w:val="center"/>
              <w:rPr>
                <w:sz w:val="20"/>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5AC2295C" w14:textId="77777777" w:rsidR="00D41AEF" w:rsidRPr="00D41AEF" w:rsidRDefault="00D41AEF" w:rsidP="00D41AEF">
            <w:pPr>
              <w:snapToGrid w:val="0"/>
              <w:spacing w:line="240" w:lineRule="auto"/>
              <w:ind w:left="245" w:firstLine="0"/>
              <w:rPr>
                <w:color w:val="000000"/>
                <w:sz w:val="20"/>
              </w:rPr>
            </w:pPr>
            <w:r w:rsidRPr="00D41AEF">
              <w:rPr>
                <w:color w:val="000000"/>
                <w:sz w:val="20"/>
              </w:rPr>
              <w:t>Техническое обслуживание трубопроводов. Уплотнение зазоров между фланцами труб, изготовление и замена прокладок, протяжка болтовых соединений трубопроводов.</w:t>
            </w:r>
          </w:p>
        </w:tc>
      </w:tr>
      <w:tr w:rsidR="00D41AEF" w:rsidRPr="00D41AEF" w14:paraId="133C2172"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1D78D84D" w14:textId="77777777" w:rsidR="00D41AEF" w:rsidRPr="00D41AEF" w:rsidRDefault="00D41AEF" w:rsidP="00D41AEF">
            <w:pPr>
              <w:numPr>
                <w:ilvl w:val="0"/>
                <w:numId w:val="125"/>
              </w:numPr>
              <w:snapToGrid w:val="0"/>
              <w:spacing w:line="240" w:lineRule="auto"/>
              <w:ind w:left="0" w:right="-170" w:firstLine="0"/>
              <w:jc w:val="center"/>
              <w:rPr>
                <w:sz w:val="20"/>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400ECF86" w14:textId="77777777" w:rsidR="00D41AEF" w:rsidRPr="00D41AEF" w:rsidRDefault="00D41AEF" w:rsidP="00D41AEF">
            <w:pPr>
              <w:snapToGrid w:val="0"/>
              <w:spacing w:line="240" w:lineRule="auto"/>
              <w:ind w:left="245" w:firstLine="0"/>
              <w:rPr>
                <w:color w:val="000000"/>
                <w:sz w:val="20"/>
              </w:rPr>
            </w:pPr>
            <w:r w:rsidRPr="00D41AEF">
              <w:rPr>
                <w:color w:val="000000"/>
                <w:sz w:val="20"/>
              </w:rPr>
              <w:t>Ревизия опор и крепления оборудования и  трубопроводов. Протяжка крепежа оборудования.</w:t>
            </w:r>
          </w:p>
        </w:tc>
      </w:tr>
      <w:tr w:rsidR="00D41AEF" w:rsidRPr="00D41AEF" w14:paraId="09DC7B00"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04DBDD1F" w14:textId="77777777" w:rsidR="00D41AEF" w:rsidRPr="00D41AEF" w:rsidRDefault="00D41AEF" w:rsidP="00D41AEF">
            <w:pPr>
              <w:numPr>
                <w:ilvl w:val="0"/>
                <w:numId w:val="125"/>
              </w:numPr>
              <w:snapToGrid w:val="0"/>
              <w:spacing w:line="240" w:lineRule="auto"/>
              <w:ind w:right="-170"/>
              <w:jc w:val="center"/>
              <w:rPr>
                <w:sz w:val="20"/>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01BEA56A" w14:textId="77777777" w:rsidR="00D41AEF" w:rsidRPr="00D41AEF" w:rsidRDefault="00D41AEF" w:rsidP="00D41AEF">
            <w:pPr>
              <w:snapToGrid w:val="0"/>
              <w:spacing w:line="240" w:lineRule="auto"/>
              <w:ind w:left="245" w:firstLine="0"/>
              <w:rPr>
                <w:color w:val="000000"/>
                <w:sz w:val="20"/>
              </w:rPr>
            </w:pPr>
            <w:r w:rsidRPr="00D41AEF">
              <w:rPr>
                <w:color w:val="000000"/>
                <w:sz w:val="20"/>
              </w:rPr>
              <w:t>Ревизия аппаратуры шкафов автоматики (осмотр, очистка от загрязнений и т.д.)</w:t>
            </w:r>
          </w:p>
        </w:tc>
      </w:tr>
      <w:tr w:rsidR="00D41AEF" w:rsidRPr="00D41AEF" w14:paraId="5664BA5D"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6A6757E9" w14:textId="77777777" w:rsidR="00D41AEF" w:rsidRPr="00D41AEF" w:rsidRDefault="00D41AEF" w:rsidP="00D41AEF">
            <w:pPr>
              <w:numPr>
                <w:ilvl w:val="0"/>
                <w:numId w:val="125"/>
              </w:numPr>
              <w:snapToGrid w:val="0"/>
              <w:spacing w:line="240" w:lineRule="auto"/>
              <w:ind w:left="0" w:right="-170" w:firstLine="0"/>
              <w:jc w:val="center"/>
              <w:rPr>
                <w:sz w:val="20"/>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19A47D39" w14:textId="77777777" w:rsidR="00D41AEF" w:rsidRPr="00D41AEF" w:rsidRDefault="00D41AEF" w:rsidP="00D41AEF">
            <w:pPr>
              <w:snapToGrid w:val="0"/>
              <w:spacing w:line="240" w:lineRule="auto"/>
              <w:ind w:left="245" w:firstLine="0"/>
              <w:rPr>
                <w:color w:val="000000"/>
                <w:sz w:val="20"/>
              </w:rPr>
            </w:pPr>
            <w:r w:rsidRPr="00D41AEF">
              <w:rPr>
                <w:color w:val="000000"/>
                <w:sz w:val="20"/>
              </w:rPr>
              <w:t xml:space="preserve">Нанесение антикоррозийной защиты трубопроводов, оборудования.  </w:t>
            </w:r>
          </w:p>
        </w:tc>
      </w:tr>
      <w:tr w:rsidR="00D41AEF" w:rsidRPr="00D41AEF" w14:paraId="74CE6B80"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714E66A3" w14:textId="77777777" w:rsidR="00D41AEF" w:rsidRPr="00D41AEF" w:rsidRDefault="00D41AEF" w:rsidP="00D41AEF">
            <w:pPr>
              <w:numPr>
                <w:ilvl w:val="0"/>
                <w:numId w:val="125"/>
              </w:numPr>
              <w:snapToGrid w:val="0"/>
              <w:spacing w:line="240" w:lineRule="auto"/>
              <w:ind w:left="0" w:right="-170" w:firstLine="0"/>
              <w:jc w:val="center"/>
              <w:rPr>
                <w:sz w:val="20"/>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67C467C9" w14:textId="77777777" w:rsidR="00D41AEF" w:rsidRPr="00D41AEF" w:rsidRDefault="00D41AEF" w:rsidP="00D41AEF">
            <w:pPr>
              <w:snapToGrid w:val="0"/>
              <w:spacing w:line="240" w:lineRule="auto"/>
              <w:ind w:left="245" w:firstLine="0"/>
              <w:rPr>
                <w:color w:val="000000"/>
                <w:sz w:val="20"/>
              </w:rPr>
            </w:pPr>
            <w:r w:rsidRPr="00D41AEF">
              <w:rPr>
                <w:color w:val="000000"/>
                <w:sz w:val="20"/>
              </w:rPr>
              <w:t>Устранение выявленных при проверке дефектов и недостатков теплоизоляции трубопроводов, оборудования, арматуры.</w:t>
            </w:r>
          </w:p>
        </w:tc>
      </w:tr>
      <w:tr w:rsidR="00D41AEF" w:rsidRPr="00D41AEF" w14:paraId="4AF50394"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2DFEF367" w14:textId="77777777" w:rsidR="00D41AEF" w:rsidRPr="00D41AEF" w:rsidRDefault="00D41AEF" w:rsidP="00D41AEF">
            <w:pPr>
              <w:numPr>
                <w:ilvl w:val="0"/>
                <w:numId w:val="125"/>
              </w:numPr>
              <w:snapToGrid w:val="0"/>
              <w:spacing w:line="240" w:lineRule="auto"/>
              <w:ind w:left="0" w:right="-170" w:firstLine="0"/>
              <w:jc w:val="center"/>
              <w:rPr>
                <w:sz w:val="20"/>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28CC9175" w14:textId="77777777" w:rsidR="00D41AEF" w:rsidRPr="00D41AEF" w:rsidRDefault="00D41AEF" w:rsidP="00D41AEF">
            <w:pPr>
              <w:snapToGrid w:val="0"/>
              <w:spacing w:line="240" w:lineRule="auto"/>
              <w:ind w:left="245" w:firstLine="0"/>
              <w:rPr>
                <w:color w:val="000000"/>
                <w:sz w:val="20"/>
              </w:rPr>
            </w:pPr>
            <w:r w:rsidRPr="00D41AEF">
              <w:rPr>
                <w:color w:val="000000"/>
                <w:sz w:val="20"/>
              </w:rPr>
              <w:t>Нанесение маркировки агрегатов на оборудовании, арматуре, трубопроводах (названия, номера, окраска, надписи, таблички).</w:t>
            </w:r>
          </w:p>
        </w:tc>
      </w:tr>
      <w:tr w:rsidR="00D41AEF" w:rsidRPr="00D41AEF" w14:paraId="00AE187D"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349728F2" w14:textId="77777777" w:rsidR="00D41AEF" w:rsidRPr="00D41AEF" w:rsidRDefault="00D41AEF" w:rsidP="00D41AEF">
            <w:pPr>
              <w:numPr>
                <w:ilvl w:val="0"/>
                <w:numId w:val="125"/>
              </w:numPr>
              <w:snapToGrid w:val="0"/>
              <w:spacing w:line="240" w:lineRule="auto"/>
              <w:ind w:left="0" w:right="-170" w:firstLine="0"/>
              <w:jc w:val="center"/>
              <w:rPr>
                <w:sz w:val="20"/>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260AA023" w14:textId="77777777" w:rsidR="00D41AEF" w:rsidRPr="00D41AEF" w:rsidRDefault="00D41AEF" w:rsidP="00D41AEF">
            <w:pPr>
              <w:snapToGrid w:val="0"/>
              <w:spacing w:line="240" w:lineRule="auto"/>
              <w:ind w:left="245" w:firstLine="0"/>
              <w:rPr>
                <w:color w:val="000000"/>
                <w:sz w:val="20"/>
              </w:rPr>
            </w:pPr>
            <w:r w:rsidRPr="00D41AEF">
              <w:rPr>
                <w:color w:val="000000"/>
                <w:sz w:val="20"/>
              </w:rPr>
              <w:t>Проведение комплекса мероприятий, связанного с подготовкой и обеспечением периодической поверки контрольно-измерительных приборов.</w:t>
            </w:r>
          </w:p>
        </w:tc>
      </w:tr>
      <w:tr w:rsidR="00D41AEF" w:rsidRPr="00D41AEF" w14:paraId="37373B18"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31EE289C" w14:textId="77777777" w:rsidR="00D41AEF" w:rsidRPr="00D41AEF" w:rsidRDefault="00D41AEF" w:rsidP="00D41AEF">
            <w:pPr>
              <w:numPr>
                <w:ilvl w:val="0"/>
                <w:numId w:val="125"/>
              </w:numPr>
              <w:snapToGrid w:val="0"/>
              <w:spacing w:line="240" w:lineRule="auto"/>
              <w:ind w:left="0" w:right="-170" w:firstLine="0"/>
              <w:jc w:val="center"/>
              <w:rPr>
                <w:sz w:val="20"/>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1898C12B" w14:textId="77777777" w:rsidR="00D41AEF" w:rsidRPr="00D41AEF" w:rsidRDefault="00D41AEF" w:rsidP="00D41AEF">
            <w:pPr>
              <w:snapToGrid w:val="0"/>
              <w:spacing w:line="240" w:lineRule="auto"/>
              <w:ind w:left="245" w:firstLine="0"/>
              <w:rPr>
                <w:color w:val="000000"/>
                <w:sz w:val="20"/>
              </w:rPr>
            </w:pPr>
            <w:r w:rsidRPr="00D41AEF">
              <w:rPr>
                <w:color w:val="000000"/>
                <w:sz w:val="20"/>
              </w:rPr>
              <w:t xml:space="preserve">Гидравлические испытания ИТП, системы отопления, системы горячего водоснабжения на прочность </w:t>
            </w:r>
            <w:r w:rsidRPr="00D41AEF">
              <w:rPr>
                <w:color w:val="000000"/>
                <w:sz w:val="20"/>
              </w:rPr>
              <w:lastRenderedPageBreak/>
              <w:t>и плотность после проведения всех восстановительных и профилактических мероприятий перед отопительным сезоном.</w:t>
            </w:r>
          </w:p>
        </w:tc>
      </w:tr>
      <w:tr w:rsidR="00D41AEF" w:rsidRPr="00D41AEF" w14:paraId="48223311"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5CE2C6D8" w14:textId="77777777" w:rsidR="00D41AEF" w:rsidRPr="00D41AEF" w:rsidRDefault="00D41AEF" w:rsidP="00D41AEF">
            <w:pPr>
              <w:numPr>
                <w:ilvl w:val="0"/>
                <w:numId w:val="125"/>
              </w:numPr>
              <w:snapToGrid w:val="0"/>
              <w:spacing w:line="240" w:lineRule="auto"/>
              <w:ind w:left="0" w:right="-170" w:firstLine="0"/>
              <w:jc w:val="center"/>
              <w:rPr>
                <w:sz w:val="20"/>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02F33AC4" w14:textId="77777777" w:rsidR="00D41AEF" w:rsidRPr="00D41AEF" w:rsidRDefault="00D41AEF" w:rsidP="00D41AEF">
            <w:pPr>
              <w:snapToGrid w:val="0"/>
              <w:spacing w:line="240" w:lineRule="auto"/>
              <w:ind w:left="245" w:firstLine="0"/>
              <w:rPr>
                <w:color w:val="000000"/>
                <w:sz w:val="20"/>
              </w:rPr>
            </w:pPr>
            <w:r w:rsidRPr="00D41AEF">
              <w:rPr>
                <w:color w:val="000000"/>
                <w:sz w:val="20"/>
              </w:rPr>
              <w:t>Техническое обслуживание водонагревателей в соответствии с руководством по эксплуатации (паспортом).</w:t>
            </w:r>
          </w:p>
        </w:tc>
      </w:tr>
      <w:tr w:rsidR="00D41AEF" w:rsidRPr="00D41AEF" w14:paraId="4B98823A"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630DE00E" w14:textId="77777777" w:rsidR="00D41AEF" w:rsidRPr="00D41AEF" w:rsidRDefault="00D41AEF" w:rsidP="00D41AEF">
            <w:pPr>
              <w:numPr>
                <w:ilvl w:val="0"/>
                <w:numId w:val="125"/>
              </w:numPr>
              <w:snapToGrid w:val="0"/>
              <w:spacing w:line="240" w:lineRule="auto"/>
              <w:ind w:left="0" w:right="-170" w:firstLine="0"/>
              <w:jc w:val="center"/>
              <w:rPr>
                <w:sz w:val="20"/>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26595181" w14:textId="77777777" w:rsidR="00D41AEF" w:rsidRPr="00D41AEF" w:rsidRDefault="00D41AEF" w:rsidP="00D41AEF">
            <w:pPr>
              <w:snapToGrid w:val="0"/>
              <w:spacing w:line="240" w:lineRule="auto"/>
              <w:ind w:left="245" w:firstLine="0"/>
              <w:rPr>
                <w:color w:val="000000"/>
                <w:sz w:val="20"/>
              </w:rPr>
            </w:pPr>
            <w:r w:rsidRPr="00D41AEF">
              <w:rPr>
                <w:color w:val="000000"/>
                <w:sz w:val="20"/>
              </w:rPr>
              <w:t>Проведение тепловых испытаний отопительной системы на равномерность прогрева отопительных приборов.  В процессе испытаний выполнение наладки и регулировки системы.</w:t>
            </w:r>
          </w:p>
        </w:tc>
      </w:tr>
      <w:tr w:rsidR="00D41AEF" w:rsidRPr="00D41AEF" w14:paraId="15620E61" w14:textId="77777777" w:rsidTr="00DB2412">
        <w:tc>
          <w:tcPr>
            <w:tcW w:w="10137"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4C8C609" w14:textId="77777777" w:rsidR="00D41AEF" w:rsidRPr="00D41AEF" w:rsidRDefault="00D41AEF" w:rsidP="00DE60AA">
            <w:pPr>
              <w:snapToGrid w:val="0"/>
              <w:spacing w:before="40" w:after="40" w:line="240" w:lineRule="auto"/>
              <w:ind w:left="57" w:right="33" w:firstLine="0"/>
              <w:jc w:val="center"/>
              <w:rPr>
                <w:b/>
                <w:sz w:val="24"/>
                <w:szCs w:val="24"/>
              </w:rPr>
            </w:pPr>
            <w:r w:rsidRPr="00D41AEF">
              <w:rPr>
                <w:b/>
                <w:sz w:val="24"/>
                <w:lang w:val="en-US"/>
              </w:rPr>
              <w:t>II</w:t>
            </w:r>
            <w:r w:rsidRPr="00D41AEF">
              <w:rPr>
                <w:b/>
                <w:sz w:val="24"/>
              </w:rPr>
              <w:t xml:space="preserve">. </w:t>
            </w:r>
            <w:r w:rsidRPr="00DE60AA">
              <w:rPr>
                <w:b/>
                <w:sz w:val="24"/>
              </w:rPr>
              <w:t xml:space="preserve">Внутренняя сеть горячего, холодного и </w:t>
            </w:r>
            <w:r w:rsidR="00DE60AA" w:rsidRPr="00DE60AA">
              <w:rPr>
                <w:b/>
                <w:sz w:val="24"/>
              </w:rPr>
              <w:t>противо</w:t>
            </w:r>
            <w:r w:rsidRPr="00DE60AA">
              <w:rPr>
                <w:b/>
                <w:sz w:val="24"/>
              </w:rPr>
              <w:t>пожарного водоснабжения</w:t>
            </w:r>
            <w:r w:rsidRPr="00D41AEF" w:rsidDel="00E22434">
              <w:rPr>
                <w:b/>
                <w:sz w:val="24"/>
              </w:rPr>
              <w:t xml:space="preserve"> </w:t>
            </w:r>
          </w:p>
        </w:tc>
      </w:tr>
      <w:tr w:rsidR="00D41AEF" w:rsidRPr="00D41AEF" w14:paraId="2172CF32" w14:textId="77777777" w:rsidTr="00DB2412">
        <w:tc>
          <w:tcPr>
            <w:tcW w:w="10137"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DCE612C" w14:textId="77777777" w:rsidR="00D41AEF" w:rsidRPr="00D41AEF" w:rsidRDefault="00D41AEF" w:rsidP="00D41AEF">
            <w:pPr>
              <w:snapToGrid w:val="0"/>
              <w:spacing w:line="240" w:lineRule="auto"/>
              <w:ind w:firstLine="176"/>
              <w:jc w:val="center"/>
              <w:rPr>
                <w:snapToGrid/>
                <w:sz w:val="24"/>
                <w:szCs w:val="24"/>
              </w:rPr>
            </w:pPr>
            <w:r w:rsidRPr="00D41AEF">
              <w:rPr>
                <w:sz w:val="24"/>
              </w:rPr>
              <w:t>Ежемесячное техническое обслуживание (ТО-1)</w:t>
            </w:r>
          </w:p>
        </w:tc>
      </w:tr>
      <w:tr w:rsidR="00D41AEF" w:rsidRPr="00D41AEF" w14:paraId="10F63F36"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4C836E88" w14:textId="77777777" w:rsidR="00D41AEF" w:rsidRPr="00D41AEF" w:rsidRDefault="00D41AEF" w:rsidP="00D41AEF">
            <w:pPr>
              <w:numPr>
                <w:ilvl w:val="0"/>
                <w:numId w:val="126"/>
              </w:numPr>
              <w:snapToGrid w:val="0"/>
              <w:spacing w:line="240" w:lineRule="auto"/>
              <w:ind w:left="0" w:right="-170" w:firstLine="0"/>
              <w:jc w:val="center"/>
              <w:rPr>
                <w:sz w:val="20"/>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6934282D" w14:textId="77777777" w:rsidR="00D41AEF" w:rsidRPr="00D41AEF" w:rsidRDefault="00D41AEF" w:rsidP="00D41AEF">
            <w:pPr>
              <w:snapToGrid w:val="0"/>
              <w:spacing w:before="40" w:after="40" w:line="240" w:lineRule="auto"/>
              <w:ind w:left="57" w:right="33" w:firstLine="0"/>
              <w:rPr>
                <w:sz w:val="24"/>
                <w:szCs w:val="24"/>
              </w:rPr>
            </w:pPr>
            <w:r w:rsidRPr="00D41AEF">
              <w:rPr>
                <w:sz w:val="20"/>
              </w:rPr>
              <w:t>Проверка герметичности соединений и работоспособности запорно-регулирующей арматуры (шаровые краны,  вентили, смесители и т.д.).</w:t>
            </w:r>
          </w:p>
        </w:tc>
      </w:tr>
      <w:tr w:rsidR="00D41AEF" w:rsidRPr="00D41AEF" w14:paraId="111B107C"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51E3AD91" w14:textId="77777777" w:rsidR="00D41AEF" w:rsidRPr="00D41AEF" w:rsidRDefault="00D41AEF" w:rsidP="00D41AEF">
            <w:pPr>
              <w:numPr>
                <w:ilvl w:val="0"/>
                <w:numId w:val="126"/>
              </w:numPr>
              <w:snapToGrid w:val="0"/>
              <w:spacing w:line="240" w:lineRule="auto"/>
              <w:ind w:left="0" w:right="-170" w:firstLine="0"/>
              <w:jc w:val="center"/>
              <w:rPr>
                <w:sz w:val="20"/>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2686814C" w14:textId="77777777" w:rsidR="00D41AEF" w:rsidRPr="00D41AEF" w:rsidRDefault="00D41AEF" w:rsidP="00D41AEF">
            <w:pPr>
              <w:snapToGrid w:val="0"/>
              <w:spacing w:before="40" w:after="40" w:line="240" w:lineRule="auto"/>
              <w:ind w:left="57" w:right="33" w:firstLine="0"/>
              <w:rPr>
                <w:sz w:val="24"/>
                <w:szCs w:val="24"/>
              </w:rPr>
            </w:pPr>
            <w:r w:rsidRPr="00D41AEF">
              <w:rPr>
                <w:sz w:val="20"/>
              </w:rPr>
              <w:t xml:space="preserve">Чистка водяных сетчатых фильтров (по мере засорения). Чистка магнитного фильтра.  </w:t>
            </w:r>
          </w:p>
        </w:tc>
      </w:tr>
      <w:tr w:rsidR="00D41AEF" w:rsidRPr="00D41AEF" w14:paraId="5281ECE1"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565430A6" w14:textId="77777777" w:rsidR="00D41AEF" w:rsidRPr="00D41AEF" w:rsidRDefault="00D41AEF" w:rsidP="00D41AEF">
            <w:pPr>
              <w:numPr>
                <w:ilvl w:val="0"/>
                <w:numId w:val="126"/>
              </w:numPr>
              <w:snapToGrid w:val="0"/>
              <w:spacing w:line="240" w:lineRule="auto"/>
              <w:ind w:left="0" w:right="-170" w:firstLine="0"/>
              <w:jc w:val="center"/>
              <w:rPr>
                <w:sz w:val="20"/>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76DB34B5" w14:textId="77777777" w:rsidR="00D41AEF" w:rsidRPr="00D41AEF" w:rsidRDefault="00D41AEF" w:rsidP="00D41AEF">
            <w:pPr>
              <w:snapToGrid w:val="0"/>
              <w:spacing w:before="40" w:after="40" w:line="240" w:lineRule="auto"/>
              <w:ind w:left="57" w:right="33" w:firstLine="0"/>
              <w:rPr>
                <w:sz w:val="24"/>
                <w:szCs w:val="24"/>
              </w:rPr>
            </w:pPr>
            <w:r w:rsidRPr="00D41AEF">
              <w:rPr>
                <w:color w:val="000000"/>
                <w:sz w:val="20"/>
              </w:rPr>
              <w:t>Устранение неисправностей, выявленных при обходах и осмотрах, в том числе устранение засоров, уплотнение соединений, устранение течи трубопроводов, замена арматуры, смесителей, подводок, средств измерения  в</w:t>
            </w:r>
            <w:r w:rsidRPr="00D41AEF">
              <w:rPr>
                <w:bCs/>
                <w:color w:val="000000"/>
                <w:sz w:val="20"/>
              </w:rPr>
              <w:t xml:space="preserve"> сетях холодного и горячего водоснабжения</w:t>
            </w:r>
            <w:r w:rsidRPr="00D41AEF">
              <w:rPr>
                <w:color w:val="000000"/>
                <w:sz w:val="20"/>
              </w:rPr>
              <w:t>.</w:t>
            </w:r>
          </w:p>
        </w:tc>
      </w:tr>
      <w:tr w:rsidR="00D41AEF" w:rsidRPr="00D41AEF" w14:paraId="3B33A2D3"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5D694795" w14:textId="77777777" w:rsidR="00D41AEF" w:rsidRPr="00D41AEF" w:rsidRDefault="00D41AEF" w:rsidP="00D41AEF">
            <w:pPr>
              <w:numPr>
                <w:ilvl w:val="0"/>
                <w:numId w:val="126"/>
              </w:numPr>
              <w:snapToGrid w:val="0"/>
              <w:spacing w:line="240" w:lineRule="auto"/>
              <w:ind w:left="0" w:right="-170" w:firstLine="0"/>
              <w:jc w:val="center"/>
              <w:rPr>
                <w:sz w:val="20"/>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2AEC02C9" w14:textId="77777777" w:rsidR="00D41AEF" w:rsidRPr="00D41AEF" w:rsidRDefault="00D41AEF" w:rsidP="00D41AEF">
            <w:pPr>
              <w:snapToGrid w:val="0"/>
              <w:spacing w:before="40" w:after="40" w:line="240" w:lineRule="auto"/>
              <w:ind w:left="57" w:right="33" w:firstLine="0"/>
              <w:rPr>
                <w:sz w:val="24"/>
                <w:szCs w:val="24"/>
              </w:rPr>
            </w:pPr>
            <w:r w:rsidRPr="00D41AEF">
              <w:rPr>
                <w:color w:val="000000"/>
                <w:sz w:val="20"/>
              </w:rPr>
              <w:t>Устранение выявленных при проверке дефектов и недостатков тепловой изоляции (при необходимости).</w:t>
            </w:r>
          </w:p>
        </w:tc>
      </w:tr>
      <w:tr w:rsidR="00D41AEF" w:rsidRPr="00D41AEF" w14:paraId="5B748E81"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46FA4F45" w14:textId="77777777" w:rsidR="00D41AEF" w:rsidRPr="00D41AEF" w:rsidRDefault="00D41AEF" w:rsidP="00D41AEF">
            <w:pPr>
              <w:numPr>
                <w:ilvl w:val="0"/>
                <w:numId w:val="126"/>
              </w:numPr>
              <w:snapToGrid w:val="0"/>
              <w:spacing w:line="240" w:lineRule="auto"/>
              <w:ind w:left="0" w:right="-170" w:firstLine="0"/>
              <w:jc w:val="center"/>
              <w:rPr>
                <w:sz w:val="20"/>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0BBFE303" w14:textId="77777777" w:rsidR="00D41AEF" w:rsidRPr="00D41AEF" w:rsidRDefault="00D41AEF" w:rsidP="00D41AEF">
            <w:pPr>
              <w:snapToGrid w:val="0"/>
              <w:spacing w:line="240" w:lineRule="auto"/>
              <w:ind w:firstLine="0"/>
              <w:rPr>
                <w:sz w:val="24"/>
                <w:szCs w:val="24"/>
              </w:rPr>
            </w:pPr>
            <w:r w:rsidRPr="00D41AEF">
              <w:rPr>
                <w:color w:val="000000"/>
                <w:sz w:val="20"/>
              </w:rPr>
              <w:t>Поверка контрольно-измерительных приборов (проверка установки стрелок манометров в нулевое положение).</w:t>
            </w:r>
          </w:p>
        </w:tc>
      </w:tr>
      <w:tr w:rsidR="00D41AEF" w:rsidRPr="00D41AEF" w14:paraId="4E259EAD"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218BCF58" w14:textId="77777777" w:rsidR="00D41AEF" w:rsidRPr="00D41AEF" w:rsidRDefault="00D41AEF" w:rsidP="00D41AEF">
            <w:pPr>
              <w:numPr>
                <w:ilvl w:val="0"/>
                <w:numId w:val="126"/>
              </w:numPr>
              <w:snapToGrid w:val="0"/>
              <w:spacing w:line="240" w:lineRule="auto"/>
              <w:ind w:left="0" w:right="-170" w:firstLine="0"/>
              <w:jc w:val="center"/>
              <w:rPr>
                <w:sz w:val="20"/>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0B9E2CB4" w14:textId="77777777" w:rsidR="00D41AEF" w:rsidRPr="00D41AEF" w:rsidRDefault="00D41AEF" w:rsidP="00D41AEF">
            <w:pPr>
              <w:snapToGrid w:val="0"/>
              <w:spacing w:before="40" w:after="40" w:line="240" w:lineRule="auto"/>
              <w:ind w:left="57" w:right="33" w:firstLine="0"/>
              <w:rPr>
                <w:sz w:val="24"/>
                <w:szCs w:val="24"/>
              </w:rPr>
            </w:pPr>
            <w:r w:rsidRPr="00D41AEF">
              <w:rPr>
                <w:color w:val="000000"/>
                <w:sz w:val="20"/>
              </w:rPr>
              <w:t>Нанесение маркировки узлов, агрегатов, приборов, аппаратов и трубопроводов (при необходимости).</w:t>
            </w:r>
          </w:p>
        </w:tc>
      </w:tr>
      <w:tr w:rsidR="00D41AEF" w:rsidRPr="00D41AEF" w14:paraId="3D4BC80C" w14:textId="77777777" w:rsidTr="00DB2412">
        <w:trPr>
          <w:trHeight w:val="270"/>
        </w:trPr>
        <w:tc>
          <w:tcPr>
            <w:tcW w:w="10137"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4452FE9" w14:textId="77777777" w:rsidR="00D41AEF" w:rsidRPr="00D41AEF" w:rsidRDefault="00D41AEF" w:rsidP="00D41AEF">
            <w:pPr>
              <w:spacing w:line="240" w:lineRule="auto"/>
              <w:jc w:val="center"/>
              <w:rPr>
                <w:b/>
                <w:sz w:val="24"/>
                <w:szCs w:val="24"/>
              </w:rPr>
            </w:pPr>
            <w:r w:rsidRPr="00D41AEF">
              <w:rPr>
                <w:sz w:val="24"/>
              </w:rPr>
              <w:t>Полугодовое техническое обслуживание (ТО-3)</w:t>
            </w:r>
          </w:p>
        </w:tc>
      </w:tr>
      <w:tr w:rsidR="00D41AEF" w:rsidRPr="00D41AEF" w14:paraId="0CCCC741"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1F465C5D" w14:textId="77777777" w:rsidR="00D41AEF" w:rsidRPr="00D41AEF" w:rsidRDefault="00D41AEF" w:rsidP="00D41AEF">
            <w:pPr>
              <w:numPr>
                <w:ilvl w:val="0"/>
                <w:numId w:val="127"/>
              </w:numPr>
              <w:snapToGrid w:val="0"/>
              <w:spacing w:line="240" w:lineRule="auto"/>
              <w:ind w:right="-170"/>
              <w:jc w:val="center"/>
              <w:rPr>
                <w:sz w:val="20"/>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695213C1" w14:textId="77777777" w:rsidR="00D41AEF" w:rsidRPr="00D41AEF" w:rsidRDefault="00D41AEF" w:rsidP="00D41AEF">
            <w:pPr>
              <w:snapToGrid w:val="0"/>
              <w:spacing w:line="240" w:lineRule="auto"/>
              <w:ind w:firstLine="176"/>
              <w:rPr>
                <w:sz w:val="24"/>
                <w:szCs w:val="24"/>
              </w:rPr>
            </w:pPr>
            <w:r w:rsidRPr="00D41AEF">
              <w:rPr>
                <w:color w:val="000000"/>
                <w:sz w:val="20"/>
              </w:rPr>
              <w:t>Услуги в объеме комплекса ТО1 пп.1-6</w:t>
            </w:r>
          </w:p>
        </w:tc>
      </w:tr>
      <w:tr w:rsidR="00D41AEF" w:rsidRPr="00D41AEF" w14:paraId="0009338A"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2704D0EC" w14:textId="77777777" w:rsidR="00D41AEF" w:rsidRPr="00D41AEF" w:rsidRDefault="00D41AEF" w:rsidP="00D41AEF">
            <w:pPr>
              <w:numPr>
                <w:ilvl w:val="0"/>
                <w:numId w:val="127"/>
              </w:numPr>
              <w:snapToGrid w:val="0"/>
              <w:spacing w:line="240" w:lineRule="auto"/>
              <w:ind w:left="0" w:right="-170" w:firstLine="0"/>
              <w:jc w:val="center"/>
              <w:rPr>
                <w:sz w:val="20"/>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7ECFAC12" w14:textId="77777777" w:rsidR="00D41AEF" w:rsidRPr="00D41AEF" w:rsidRDefault="00D41AEF" w:rsidP="00D41AEF">
            <w:pPr>
              <w:snapToGrid w:val="0"/>
              <w:spacing w:line="240" w:lineRule="auto"/>
              <w:ind w:firstLine="176"/>
              <w:rPr>
                <w:sz w:val="24"/>
                <w:szCs w:val="24"/>
              </w:rPr>
            </w:pPr>
            <w:r w:rsidRPr="00D41AEF">
              <w:rPr>
                <w:color w:val="000000"/>
                <w:sz w:val="20"/>
              </w:rPr>
              <w:t>Гидравлические испытания сетей холодного и горячего водоснабжения на прочность,  устранение дефектов, установленных при испытаниях, в том числе с применением газосварочных установок и заменой участков трубопроводов, до 5 % от протяженности.</w:t>
            </w:r>
          </w:p>
        </w:tc>
      </w:tr>
      <w:tr w:rsidR="00D41AEF" w:rsidRPr="00D41AEF" w14:paraId="32D419F7"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7C0AF87D" w14:textId="77777777" w:rsidR="00D41AEF" w:rsidRPr="00D41AEF" w:rsidRDefault="00D41AEF" w:rsidP="00D41AEF">
            <w:pPr>
              <w:numPr>
                <w:ilvl w:val="0"/>
                <w:numId w:val="127"/>
              </w:numPr>
              <w:snapToGrid w:val="0"/>
              <w:spacing w:line="240" w:lineRule="auto"/>
              <w:ind w:left="0" w:right="-170" w:firstLine="0"/>
              <w:jc w:val="center"/>
              <w:rPr>
                <w:sz w:val="20"/>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4BEBDEED" w14:textId="77777777" w:rsidR="00D41AEF" w:rsidRPr="00D41AEF" w:rsidRDefault="00D41AEF" w:rsidP="00D41AEF">
            <w:pPr>
              <w:snapToGrid w:val="0"/>
              <w:spacing w:line="240" w:lineRule="auto"/>
              <w:ind w:left="245" w:firstLine="0"/>
              <w:rPr>
                <w:color w:val="000000"/>
                <w:sz w:val="20"/>
              </w:rPr>
            </w:pPr>
            <w:r w:rsidRPr="00D41AEF">
              <w:rPr>
                <w:color w:val="000000"/>
                <w:sz w:val="20"/>
              </w:rPr>
              <w:t>Техническое обслуживание насосной установки. Очистка проточной части и уплотнений насосов от загрязнений, обследование подшипников, сальников, защитных втулок, уплотняющих и рабочих колец, набивка смазки в подшипники. Обследование электродвигателей насосов (замеры рабочих токов, сопротивления изоляции, проверка качества заземления).</w:t>
            </w:r>
          </w:p>
        </w:tc>
      </w:tr>
      <w:tr w:rsidR="00D41AEF" w:rsidRPr="00D41AEF" w14:paraId="3FD8EAE7"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0DF4F9D7" w14:textId="77777777" w:rsidR="00D41AEF" w:rsidRPr="00D41AEF" w:rsidRDefault="00D41AEF" w:rsidP="00D41AEF">
            <w:pPr>
              <w:numPr>
                <w:ilvl w:val="0"/>
                <w:numId w:val="127"/>
              </w:numPr>
              <w:snapToGrid w:val="0"/>
              <w:spacing w:line="240" w:lineRule="auto"/>
              <w:ind w:left="0" w:right="-170" w:firstLine="0"/>
              <w:jc w:val="center"/>
              <w:rPr>
                <w:sz w:val="20"/>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0A21702B" w14:textId="77777777" w:rsidR="00D41AEF" w:rsidRPr="00D41AEF" w:rsidRDefault="00D41AEF" w:rsidP="00D41AEF">
            <w:pPr>
              <w:snapToGrid w:val="0"/>
              <w:spacing w:line="240" w:lineRule="auto"/>
              <w:ind w:firstLine="176"/>
              <w:rPr>
                <w:sz w:val="24"/>
                <w:szCs w:val="24"/>
              </w:rPr>
            </w:pPr>
            <w:r w:rsidRPr="00D41AEF">
              <w:rPr>
                <w:sz w:val="20"/>
              </w:rPr>
              <w:t xml:space="preserve">Техническое обслуживание </w:t>
            </w:r>
            <w:r w:rsidRPr="00D41AEF">
              <w:rPr>
                <w:color w:val="000000"/>
                <w:sz w:val="20"/>
              </w:rPr>
              <w:t xml:space="preserve">запорной и регулирующей арматуры (задвижка,  шаровые краны,  вентили, смесители и т.д.). </w:t>
            </w:r>
            <w:r w:rsidRPr="00D41AEF">
              <w:rPr>
                <w:sz w:val="20"/>
              </w:rPr>
              <w:t>Определение наличия дефектов</w:t>
            </w:r>
            <w:r w:rsidRPr="00D41AEF">
              <w:rPr>
                <w:color w:val="000000"/>
                <w:sz w:val="20"/>
              </w:rPr>
              <w:t xml:space="preserve">, устранение дефектов и замена (при необходимости). </w:t>
            </w:r>
          </w:p>
        </w:tc>
      </w:tr>
      <w:tr w:rsidR="00D41AEF" w:rsidRPr="00D41AEF" w14:paraId="0B3F1819"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7FB86C1E" w14:textId="77777777" w:rsidR="00D41AEF" w:rsidRPr="00D41AEF" w:rsidRDefault="00D41AEF" w:rsidP="00D41AEF">
            <w:pPr>
              <w:numPr>
                <w:ilvl w:val="0"/>
                <w:numId w:val="127"/>
              </w:numPr>
              <w:snapToGrid w:val="0"/>
              <w:spacing w:line="240" w:lineRule="auto"/>
              <w:ind w:left="0" w:right="-170" w:firstLine="0"/>
              <w:jc w:val="center"/>
              <w:rPr>
                <w:sz w:val="20"/>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6118B0AF" w14:textId="77777777" w:rsidR="00D41AEF" w:rsidRPr="00D41AEF" w:rsidRDefault="00D41AEF" w:rsidP="00D41AEF">
            <w:pPr>
              <w:snapToGrid w:val="0"/>
              <w:spacing w:line="240" w:lineRule="auto"/>
              <w:ind w:firstLine="176"/>
              <w:rPr>
                <w:sz w:val="20"/>
              </w:rPr>
            </w:pPr>
            <w:r w:rsidRPr="00D41AEF">
              <w:rPr>
                <w:sz w:val="20"/>
              </w:rPr>
              <w:t>Техническое обслуживание циркуляционного насоса горячего водоснабжения. Очистка проточной части и уплотнений насосов от загрязнений, обследование подшипников, сальников, защитных втулок, уплотняющих и рабочих колец, набивка смазки в подшипники. Обследование электродвигателей насосов (замеры рабочих токов, сопротивления изоляции, проверка качества заземления).</w:t>
            </w:r>
          </w:p>
        </w:tc>
      </w:tr>
      <w:tr w:rsidR="00D41AEF" w:rsidRPr="00D41AEF" w14:paraId="1FB794A3"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0E8C277D" w14:textId="77777777" w:rsidR="00D41AEF" w:rsidRPr="00D41AEF" w:rsidRDefault="00D41AEF" w:rsidP="00D41AEF">
            <w:pPr>
              <w:numPr>
                <w:ilvl w:val="0"/>
                <w:numId w:val="127"/>
              </w:numPr>
              <w:snapToGrid w:val="0"/>
              <w:spacing w:line="240" w:lineRule="auto"/>
              <w:ind w:left="0" w:right="-170" w:firstLine="0"/>
              <w:jc w:val="center"/>
              <w:rPr>
                <w:sz w:val="20"/>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31D3A6ED" w14:textId="77777777" w:rsidR="00D41AEF" w:rsidRPr="00D41AEF" w:rsidRDefault="00D41AEF" w:rsidP="00D41AEF">
            <w:pPr>
              <w:snapToGrid w:val="0"/>
              <w:spacing w:line="240" w:lineRule="auto"/>
              <w:ind w:firstLine="176"/>
              <w:rPr>
                <w:sz w:val="24"/>
                <w:szCs w:val="24"/>
              </w:rPr>
            </w:pPr>
            <w:r w:rsidRPr="00D41AEF">
              <w:rPr>
                <w:sz w:val="20"/>
              </w:rPr>
              <w:t>Полная замена гибкой подводки холодной и горячей воды к смесителям.</w:t>
            </w:r>
          </w:p>
        </w:tc>
      </w:tr>
      <w:tr w:rsidR="00D41AEF" w:rsidRPr="00D41AEF" w14:paraId="6831A83A"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60CDF014" w14:textId="77777777" w:rsidR="00D41AEF" w:rsidRPr="00D41AEF" w:rsidRDefault="00D41AEF" w:rsidP="00D41AEF">
            <w:pPr>
              <w:numPr>
                <w:ilvl w:val="0"/>
                <w:numId w:val="127"/>
              </w:numPr>
              <w:snapToGrid w:val="0"/>
              <w:spacing w:line="240" w:lineRule="auto"/>
              <w:ind w:left="0" w:right="-170" w:firstLine="0"/>
              <w:jc w:val="center"/>
              <w:rPr>
                <w:sz w:val="20"/>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57801850" w14:textId="77777777" w:rsidR="00D41AEF" w:rsidRPr="00D41AEF" w:rsidRDefault="00D41AEF" w:rsidP="00D41AEF">
            <w:pPr>
              <w:snapToGrid w:val="0"/>
              <w:spacing w:line="240" w:lineRule="auto"/>
              <w:ind w:firstLine="176"/>
              <w:rPr>
                <w:sz w:val="24"/>
                <w:szCs w:val="24"/>
              </w:rPr>
            </w:pPr>
            <w:r w:rsidRPr="00D41AEF">
              <w:rPr>
                <w:sz w:val="20"/>
              </w:rPr>
              <w:t>Техническое обслуживание трубопроводов.</w:t>
            </w:r>
            <w:r w:rsidRPr="00D41AEF">
              <w:rPr>
                <w:color w:val="000000"/>
                <w:sz w:val="20"/>
              </w:rPr>
              <w:t xml:space="preserve"> Уплотнение зазоров между фланцами труб, изготовление и замена прокладок, протяжка болтовых соединений трубопроводов.</w:t>
            </w:r>
          </w:p>
        </w:tc>
      </w:tr>
      <w:tr w:rsidR="00D41AEF" w:rsidRPr="00D41AEF" w14:paraId="0DF062A6"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540F99E0" w14:textId="77777777" w:rsidR="00D41AEF" w:rsidRPr="00D41AEF" w:rsidRDefault="00D41AEF" w:rsidP="00D41AEF">
            <w:pPr>
              <w:numPr>
                <w:ilvl w:val="0"/>
                <w:numId w:val="127"/>
              </w:numPr>
              <w:snapToGrid w:val="0"/>
              <w:spacing w:line="240" w:lineRule="auto"/>
              <w:ind w:left="0" w:right="-170" w:firstLine="0"/>
              <w:jc w:val="center"/>
              <w:rPr>
                <w:sz w:val="20"/>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758F1A49" w14:textId="77777777" w:rsidR="00D41AEF" w:rsidRPr="00D41AEF" w:rsidRDefault="00D41AEF" w:rsidP="00D41AEF">
            <w:pPr>
              <w:snapToGrid w:val="0"/>
              <w:spacing w:line="240" w:lineRule="auto"/>
              <w:ind w:firstLine="176"/>
              <w:rPr>
                <w:sz w:val="24"/>
                <w:szCs w:val="24"/>
              </w:rPr>
            </w:pPr>
            <w:r w:rsidRPr="00D41AEF">
              <w:rPr>
                <w:color w:val="000000"/>
                <w:sz w:val="20"/>
              </w:rPr>
              <w:t xml:space="preserve">Ревизия опор и крепления трубопроводов.  </w:t>
            </w:r>
          </w:p>
        </w:tc>
      </w:tr>
      <w:tr w:rsidR="00D41AEF" w:rsidRPr="00D41AEF" w14:paraId="4CBB34CB"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5A054528" w14:textId="77777777" w:rsidR="00D41AEF" w:rsidRPr="00D41AEF" w:rsidRDefault="00D41AEF" w:rsidP="00D41AEF">
            <w:pPr>
              <w:numPr>
                <w:ilvl w:val="0"/>
                <w:numId w:val="127"/>
              </w:numPr>
              <w:snapToGrid w:val="0"/>
              <w:spacing w:line="240" w:lineRule="auto"/>
              <w:ind w:left="0" w:right="-170" w:firstLine="0"/>
              <w:jc w:val="center"/>
              <w:rPr>
                <w:sz w:val="20"/>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173AFAFB" w14:textId="77777777" w:rsidR="00D41AEF" w:rsidRPr="00D41AEF" w:rsidRDefault="00D41AEF" w:rsidP="00D41AEF">
            <w:pPr>
              <w:snapToGrid w:val="0"/>
              <w:spacing w:line="240" w:lineRule="auto"/>
              <w:ind w:firstLine="176"/>
              <w:rPr>
                <w:sz w:val="24"/>
                <w:szCs w:val="24"/>
              </w:rPr>
            </w:pPr>
            <w:r w:rsidRPr="00D41AEF">
              <w:rPr>
                <w:color w:val="000000"/>
                <w:sz w:val="20"/>
              </w:rPr>
              <w:t>Проведение комплекса мероприятий, связанного с подготовкой и обеспечением периодической поверки контрольно-измерительных приборов.</w:t>
            </w:r>
          </w:p>
        </w:tc>
      </w:tr>
      <w:tr w:rsidR="00D41AEF" w:rsidRPr="00D41AEF" w14:paraId="2500A21C" w14:textId="77777777" w:rsidTr="00DB2412">
        <w:tc>
          <w:tcPr>
            <w:tcW w:w="10137"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4E51FC5" w14:textId="77777777" w:rsidR="00D41AEF" w:rsidRPr="00D41AEF" w:rsidRDefault="00D41AEF" w:rsidP="00D41AEF">
            <w:pPr>
              <w:snapToGrid w:val="0"/>
              <w:spacing w:line="240" w:lineRule="auto"/>
              <w:ind w:firstLine="176"/>
              <w:jc w:val="center"/>
              <w:rPr>
                <w:sz w:val="24"/>
                <w:szCs w:val="24"/>
              </w:rPr>
            </w:pPr>
            <w:r w:rsidRPr="00D41AEF">
              <w:rPr>
                <w:b/>
                <w:sz w:val="24"/>
                <w:lang w:val="en-US"/>
              </w:rPr>
              <w:t>III</w:t>
            </w:r>
            <w:r w:rsidRPr="00D41AEF">
              <w:rPr>
                <w:b/>
                <w:sz w:val="24"/>
              </w:rPr>
              <w:t>. Внутренняя сеть канализации</w:t>
            </w:r>
            <w:r w:rsidRPr="00D41AEF" w:rsidDel="0095161B">
              <w:rPr>
                <w:sz w:val="24"/>
                <w:szCs w:val="24"/>
              </w:rPr>
              <w:t xml:space="preserve"> </w:t>
            </w:r>
          </w:p>
        </w:tc>
      </w:tr>
      <w:tr w:rsidR="00D41AEF" w:rsidRPr="00D41AEF" w14:paraId="55B930F7" w14:textId="77777777" w:rsidTr="00DB2412">
        <w:tc>
          <w:tcPr>
            <w:tcW w:w="10137"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457C1F9" w14:textId="77777777" w:rsidR="00D41AEF" w:rsidRPr="00D41AEF" w:rsidRDefault="00D41AEF" w:rsidP="00D41AEF">
            <w:pPr>
              <w:snapToGrid w:val="0"/>
              <w:spacing w:line="240" w:lineRule="auto"/>
              <w:ind w:firstLine="176"/>
              <w:jc w:val="center"/>
              <w:rPr>
                <w:sz w:val="24"/>
                <w:szCs w:val="24"/>
              </w:rPr>
            </w:pPr>
            <w:r w:rsidRPr="00D41AEF">
              <w:rPr>
                <w:sz w:val="24"/>
              </w:rPr>
              <w:t>Ежемесячное техническое обслуживание (ТО-1)</w:t>
            </w:r>
          </w:p>
        </w:tc>
      </w:tr>
      <w:tr w:rsidR="00D41AEF" w:rsidRPr="00D41AEF" w14:paraId="3F4DA3A9"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3C9866D2" w14:textId="77777777" w:rsidR="00D41AEF" w:rsidRPr="00D41AEF" w:rsidRDefault="00D41AEF" w:rsidP="00D41AEF">
            <w:pPr>
              <w:numPr>
                <w:ilvl w:val="0"/>
                <w:numId w:val="128"/>
              </w:numPr>
              <w:snapToGrid w:val="0"/>
              <w:spacing w:line="240" w:lineRule="auto"/>
              <w:ind w:right="-170"/>
              <w:jc w:val="center"/>
              <w:rPr>
                <w:sz w:val="20"/>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3DAD6021" w14:textId="77777777" w:rsidR="00D41AEF" w:rsidRPr="00D41AEF" w:rsidRDefault="00D41AEF" w:rsidP="00D41AEF">
            <w:pPr>
              <w:snapToGrid w:val="0"/>
              <w:spacing w:line="240" w:lineRule="auto"/>
              <w:ind w:firstLine="176"/>
              <w:rPr>
                <w:sz w:val="24"/>
                <w:szCs w:val="24"/>
              </w:rPr>
            </w:pPr>
            <w:r w:rsidRPr="00D41AEF">
              <w:rPr>
                <w:color w:val="000000"/>
                <w:sz w:val="20"/>
              </w:rPr>
              <w:t>Проверка работоспособности, герметичности соединений сантехнического оборудования (приборов, устройств), трубопроводов, арматуры.</w:t>
            </w:r>
          </w:p>
        </w:tc>
      </w:tr>
      <w:tr w:rsidR="00D41AEF" w:rsidRPr="00D41AEF" w14:paraId="692D10A3"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208C63C9" w14:textId="77777777" w:rsidR="00D41AEF" w:rsidRPr="00D41AEF" w:rsidRDefault="00D41AEF" w:rsidP="00D41AEF">
            <w:pPr>
              <w:numPr>
                <w:ilvl w:val="0"/>
                <w:numId w:val="128"/>
              </w:numPr>
              <w:snapToGrid w:val="0"/>
              <w:spacing w:line="240" w:lineRule="auto"/>
              <w:ind w:left="0" w:right="-170" w:firstLine="0"/>
              <w:jc w:val="center"/>
              <w:rPr>
                <w:sz w:val="20"/>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44DCE43F" w14:textId="77777777" w:rsidR="00D41AEF" w:rsidRPr="00D41AEF" w:rsidRDefault="00D41AEF" w:rsidP="00D41AEF">
            <w:pPr>
              <w:snapToGrid w:val="0"/>
              <w:spacing w:line="240" w:lineRule="auto"/>
              <w:ind w:firstLine="176"/>
              <w:rPr>
                <w:sz w:val="24"/>
                <w:szCs w:val="24"/>
              </w:rPr>
            </w:pPr>
            <w:r w:rsidRPr="00D41AEF">
              <w:rPr>
                <w:color w:val="000000"/>
                <w:sz w:val="20"/>
              </w:rPr>
              <w:t>Устранение неисправностей, выявленных при обходах и осмотрах, в том числе устранение засоров, уплотнение соединений, устранение течи трубопроводов, замена сантехнического оборудования, арматуры в</w:t>
            </w:r>
            <w:r w:rsidRPr="00D41AEF">
              <w:rPr>
                <w:bCs/>
                <w:color w:val="000000"/>
                <w:sz w:val="20"/>
              </w:rPr>
              <w:t xml:space="preserve"> системе водоотведения.</w:t>
            </w:r>
          </w:p>
        </w:tc>
      </w:tr>
      <w:tr w:rsidR="00D41AEF" w:rsidRPr="00D41AEF" w14:paraId="43533F1D"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00E42F8F" w14:textId="77777777" w:rsidR="00D41AEF" w:rsidRPr="00D41AEF" w:rsidRDefault="00D41AEF" w:rsidP="00D41AEF">
            <w:pPr>
              <w:numPr>
                <w:ilvl w:val="0"/>
                <w:numId w:val="128"/>
              </w:numPr>
              <w:snapToGrid w:val="0"/>
              <w:spacing w:line="240" w:lineRule="auto"/>
              <w:ind w:left="0" w:right="-170" w:firstLine="0"/>
              <w:jc w:val="center"/>
              <w:rPr>
                <w:sz w:val="20"/>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4D013B78" w14:textId="77777777" w:rsidR="00D41AEF" w:rsidRPr="00D41AEF" w:rsidRDefault="00D41AEF" w:rsidP="00D41AEF">
            <w:pPr>
              <w:snapToGrid w:val="0"/>
              <w:spacing w:line="240" w:lineRule="auto"/>
              <w:ind w:firstLine="176"/>
              <w:rPr>
                <w:sz w:val="24"/>
                <w:szCs w:val="24"/>
              </w:rPr>
            </w:pPr>
            <w:r w:rsidRPr="00D41AEF">
              <w:rPr>
                <w:color w:val="000000"/>
                <w:sz w:val="20"/>
              </w:rPr>
              <w:t>Проверка систем автоматики дренажных насосов.</w:t>
            </w:r>
          </w:p>
        </w:tc>
      </w:tr>
      <w:tr w:rsidR="00D41AEF" w:rsidRPr="00D41AEF" w14:paraId="51BCA900" w14:textId="77777777" w:rsidTr="00DB2412">
        <w:tc>
          <w:tcPr>
            <w:tcW w:w="10137"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BA91CA4" w14:textId="77777777" w:rsidR="00D41AEF" w:rsidRPr="00D41AEF" w:rsidRDefault="00D41AEF" w:rsidP="00D41AEF">
            <w:pPr>
              <w:snapToGrid w:val="0"/>
              <w:spacing w:line="240" w:lineRule="auto"/>
              <w:ind w:firstLine="176"/>
              <w:jc w:val="center"/>
              <w:rPr>
                <w:b/>
                <w:sz w:val="24"/>
                <w:szCs w:val="24"/>
              </w:rPr>
            </w:pPr>
            <w:r w:rsidRPr="00D41AEF">
              <w:rPr>
                <w:sz w:val="24"/>
              </w:rPr>
              <w:t>Полугодовое техническое обслуживание (ТО-3)</w:t>
            </w:r>
          </w:p>
        </w:tc>
      </w:tr>
      <w:tr w:rsidR="00D41AEF" w:rsidRPr="00D41AEF" w14:paraId="5A3066C1"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4DAC54B8" w14:textId="77777777" w:rsidR="00D41AEF" w:rsidRPr="00D41AEF" w:rsidRDefault="00D41AEF" w:rsidP="00D41AEF">
            <w:pPr>
              <w:numPr>
                <w:ilvl w:val="0"/>
                <w:numId w:val="78"/>
              </w:numPr>
              <w:snapToGrid w:val="0"/>
              <w:spacing w:line="240" w:lineRule="auto"/>
              <w:ind w:left="0" w:firstLine="0"/>
              <w:jc w:val="center"/>
              <w:rPr>
                <w:sz w:val="20"/>
                <w:szCs w:val="24"/>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673AEA03" w14:textId="77777777" w:rsidR="00D41AEF" w:rsidRPr="00D41AEF" w:rsidRDefault="00D41AEF" w:rsidP="00D41AEF">
            <w:pPr>
              <w:snapToGrid w:val="0"/>
              <w:spacing w:line="240" w:lineRule="auto"/>
              <w:ind w:firstLine="176"/>
              <w:rPr>
                <w:sz w:val="24"/>
                <w:szCs w:val="24"/>
              </w:rPr>
            </w:pPr>
            <w:r w:rsidRPr="00D41AEF">
              <w:rPr>
                <w:sz w:val="20"/>
              </w:rPr>
              <w:t>Услуги в объеме комплекса ТО1 пп. 1- 3</w:t>
            </w:r>
          </w:p>
        </w:tc>
      </w:tr>
      <w:tr w:rsidR="00D41AEF" w:rsidRPr="00D41AEF" w14:paraId="25BE56BB"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0DE2E903" w14:textId="77777777" w:rsidR="00D41AEF" w:rsidRPr="00D41AEF" w:rsidRDefault="00D41AEF" w:rsidP="00D41AEF">
            <w:pPr>
              <w:numPr>
                <w:ilvl w:val="0"/>
                <w:numId w:val="78"/>
              </w:numPr>
              <w:snapToGrid w:val="0"/>
              <w:spacing w:line="240" w:lineRule="auto"/>
              <w:ind w:left="0" w:firstLine="0"/>
              <w:jc w:val="center"/>
              <w:rPr>
                <w:sz w:val="20"/>
                <w:szCs w:val="24"/>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5511C4F9" w14:textId="77777777" w:rsidR="00D41AEF" w:rsidRPr="00D41AEF" w:rsidRDefault="00D41AEF" w:rsidP="00D41AEF">
            <w:pPr>
              <w:snapToGrid w:val="0"/>
              <w:spacing w:line="240" w:lineRule="auto"/>
              <w:ind w:firstLine="176"/>
              <w:rPr>
                <w:sz w:val="24"/>
                <w:szCs w:val="24"/>
              </w:rPr>
            </w:pPr>
            <w:r w:rsidRPr="00D41AEF">
              <w:rPr>
                <w:sz w:val="20"/>
              </w:rPr>
              <w:t>Техническое обслуживание трубопроводов канализации.</w:t>
            </w:r>
            <w:r w:rsidRPr="00D41AEF">
              <w:rPr>
                <w:color w:val="000000"/>
                <w:sz w:val="20"/>
              </w:rPr>
              <w:t xml:space="preserve"> Уплотнение зазоров между фланцами труб, замена прокладок, устранение дефектов и замена (при необходимости).</w:t>
            </w:r>
          </w:p>
        </w:tc>
      </w:tr>
      <w:tr w:rsidR="00D41AEF" w:rsidRPr="00D41AEF" w14:paraId="4818CE9B"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12120859" w14:textId="77777777" w:rsidR="00D41AEF" w:rsidRPr="00D41AEF" w:rsidRDefault="00D41AEF" w:rsidP="00D41AEF">
            <w:pPr>
              <w:numPr>
                <w:ilvl w:val="0"/>
                <w:numId w:val="78"/>
              </w:numPr>
              <w:snapToGrid w:val="0"/>
              <w:spacing w:line="240" w:lineRule="auto"/>
              <w:ind w:left="0" w:firstLine="0"/>
              <w:jc w:val="center"/>
              <w:rPr>
                <w:sz w:val="20"/>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58D6EB96" w14:textId="77777777" w:rsidR="00D41AEF" w:rsidRPr="00D41AEF" w:rsidRDefault="00D41AEF" w:rsidP="00D41AEF">
            <w:pPr>
              <w:snapToGrid w:val="0"/>
              <w:spacing w:line="240" w:lineRule="auto"/>
              <w:ind w:left="245" w:firstLine="0"/>
              <w:rPr>
                <w:color w:val="000000"/>
                <w:sz w:val="20"/>
              </w:rPr>
            </w:pPr>
            <w:r w:rsidRPr="00D41AEF">
              <w:rPr>
                <w:color w:val="000000"/>
                <w:sz w:val="20"/>
              </w:rPr>
              <w:t>Техническое обслуживание насосных установок. Очистка проточной части и уплотнений насосов от загрязнений, обследование подшипников, сальников, защитных втулок, уплотняющих и рабочих колец, набивка смазки в подшипники. Обследование электродвигателей насосов (замеры рабочих токов, сопротивления изоляции, проверка качества заземления).</w:t>
            </w:r>
          </w:p>
        </w:tc>
      </w:tr>
      <w:tr w:rsidR="00D41AEF" w:rsidRPr="00D41AEF" w14:paraId="06542E25"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7ABAE679" w14:textId="77777777" w:rsidR="00D41AEF" w:rsidRPr="00D41AEF" w:rsidRDefault="00D41AEF" w:rsidP="00D41AEF">
            <w:pPr>
              <w:numPr>
                <w:ilvl w:val="0"/>
                <w:numId w:val="78"/>
              </w:numPr>
              <w:snapToGrid w:val="0"/>
              <w:spacing w:line="240" w:lineRule="auto"/>
              <w:ind w:left="0" w:firstLine="0"/>
              <w:jc w:val="center"/>
              <w:rPr>
                <w:sz w:val="20"/>
                <w:szCs w:val="24"/>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6F28ABD0" w14:textId="77777777" w:rsidR="00D41AEF" w:rsidRPr="00D41AEF" w:rsidRDefault="00D41AEF" w:rsidP="00D41AEF">
            <w:pPr>
              <w:snapToGrid w:val="0"/>
              <w:spacing w:line="240" w:lineRule="auto"/>
              <w:ind w:firstLine="176"/>
              <w:rPr>
                <w:sz w:val="24"/>
                <w:szCs w:val="24"/>
              </w:rPr>
            </w:pPr>
            <w:r w:rsidRPr="00D41AEF">
              <w:rPr>
                <w:sz w:val="20"/>
              </w:rPr>
              <w:t xml:space="preserve">Техническое обслуживание </w:t>
            </w:r>
            <w:r w:rsidRPr="00D41AEF">
              <w:rPr>
                <w:color w:val="000000"/>
                <w:sz w:val="20"/>
              </w:rPr>
              <w:t xml:space="preserve">арматуры сантехнического оборудования (приборов, устройств), трубопроводов, арматуры. </w:t>
            </w:r>
            <w:r w:rsidRPr="00D41AEF">
              <w:rPr>
                <w:sz w:val="20"/>
              </w:rPr>
              <w:t>Определение наличия дефектов</w:t>
            </w:r>
            <w:r w:rsidRPr="00D41AEF">
              <w:rPr>
                <w:color w:val="000000"/>
                <w:sz w:val="20"/>
              </w:rPr>
              <w:t xml:space="preserve">, устранение дефектов и замена (при </w:t>
            </w:r>
            <w:r w:rsidRPr="00D41AEF">
              <w:rPr>
                <w:color w:val="000000"/>
                <w:sz w:val="20"/>
              </w:rPr>
              <w:lastRenderedPageBreak/>
              <w:t xml:space="preserve">необходимости). </w:t>
            </w:r>
          </w:p>
        </w:tc>
      </w:tr>
      <w:tr w:rsidR="00D41AEF" w:rsidRPr="00D41AEF" w14:paraId="1862D268" w14:textId="77777777" w:rsidTr="00DB2412">
        <w:tc>
          <w:tcPr>
            <w:tcW w:w="10137"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67B045A" w14:textId="77777777" w:rsidR="00D41AEF" w:rsidRPr="00D41AEF" w:rsidRDefault="00D41AEF" w:rsidP="00D41AEF">
            <w:pPr>
              <w:snapToGrid w:val="0"/>
              <w:spacing w:line="240" w:lineRule="auto"/>
              <w:ind w:firstLine="176"/>
              <w:jc w:val="center"/>
              <w:rPr>
                <w:b/>
                <w:sz w:val="24"/>
                <w:szCs w:val="24"/>
              </w:rPr>
            </w:pPr>
            <w:r w:rsidRPr="00D41AEF">
              <w:rPr>
                <w:b/>
                <w:sz w:val="24"/>
                <w:lang w:val="en-US"/>
              </w:rPr>
              <w:lastRenderedPageBreak/>
              <w:t>IV</w:t>
            </w:r>
            <w:r w:rsidRPr="00D41AEF">
              <w:rPr>
                <w:b/>
                <w:sz w:val="24"/>
              </w:rPr>
              <w:t>. Внешние сети водопровода и канализации</w:t>
            </w:r>
            <w:r w:rsidRPr="00D41AEF" w:rsidDel="0095161B">
              <w:rPr>
                <w:b/>
                <w:sz w:val="24"/>
                <w:szCs w:val="24"/>
              </w:rPr>
              <w:t xml:space="preserve"> </w:t>
            </w:r>
          </w:p>
        </w:tc>
      </w:tr>
      <w:tr w:rsidR="00D41AEF" w:rsidRPr="00D41AEF" w14:paraId="6F0525F5" w14:textId="77777777" w:rsidTr="00DB2412">
        <w:tc>
          <w:tcPr>
            <w:tcW w:w="10137"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22E8DDD" w14:textId="77777777" w:rsidR="00D41AEF" w:rsidRPr="00D41AEF" w:rsidRDefault="00D41AEF" w:rsidP="00D41AEF">
            <w:pPr>
              <w:snapToGrid w:val="0"/>
              <w:spacing w:line="240" w:lineRule="auto"/>
              <w:ind w:left="245" w:firstLine="0"/>
              <w:jc w:val="center"/>
              <w:rPr>
                <w:b/>
                <w:sz w:val="24"/>
                <w:szCs w:val="24"/>
              </w:rPr>
            </w:pPr>
            <w:r w:rsidRPr="00D41AEF">
              <w:rPr>
                <w:sz w:val="24"/>
              </w:rPr>
              <w:t>Ежемесячное техническое обслуживание (ТО-1)</w:t>
            </w:r>
          </w:p>
        </w:tc>
      </w:tr>
      <w:tr w:rsidR="00D41AEF" w:rsidRPr="00D41AEF" w14:paraId="21A062E3"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338E1D91" w14:textId="77777777" w:rsidR="00D41AEF" w:rsidRPr="00D41AEF" w:rsidRDefault="00D41AEF" w:rsidP="00D41AEF">
            <w:pPr>
              <w:numPr>
                <w:ilvl w:val="0"/>
                <w:numId w:val="79"/>
              </w:numPr>
              <w:snapToGrid w:val="0"/>
              <w:spacing w:line="240" w:lineRule="auto"/>
              <w:ind w:left="0" w:firstLine="0"/>
              <w:contextualSpacing/>
              <w:jc w:val="center"/>
              <w:rPr>
                <w:sz w:val="20"/>
                <w:szCs w:val="24"/>
                <w:lang w:val="x-none" w:eastAsia="x-none"/>
              </w:rPr>
            </w:pPr>
          </w:p>
        </w:tc>
        <w:tc>
          <w:tcPr>
            <w:tcW w:w="9286" w:type="dxa"/>
            <w:tcBorders>
              <w:top w:val="single" w:sz="4" w:space="0" w:color="auto"/>
              <w:left w:val="single" w:sz="4" w:space="0" w:color="auto"/>
              <w:bottom w:val="single" w:sz="4" w:space="0" w:color="auto"/>
              <w:right w:val="single" w:sz="4" w:space="0" w:color="auto"/>
            </w:tcBorders>
            <w:vAlign w:val="center"/>
          </w:tcPr>
          <w:p w14:paraId="6E111D5D" w14:textId="77777777" w:rsidR="00D41AEF" w:rsidRPr="00D41AEF" w:rsidRDefault="00D41AEF" w:rsidP="00D41AEF">
            <w:pPr>
              <w:snapToGrid w:val="0"/>
              <w:spacing w:line="240" w:lineRule="auto"/>
              <w:ind w:firstLine="176"/>
              <w:rPr>
                <w:sz w:val="24"/>
                <w:szCs w:val="24"/>
              </w:rPr>
            </w:pPr>
            <w:r w:rsidRPr="00D41AEF">
              <w:rPr>
                <w:sz w:val="20"/>
              </w:rPr>
              <w:t>Осмотр колодцев с определением их технического состояния, проверка уровня накопившегося осадка в колодцах.</w:t>
            </w:r>
            <w:r w:rsidRPr="00D41AEF">
              <w:rPr>
                <w:sz w:val="24"/>
                <w:szCs w:val="24"/>
              </w:rPr>
              <w:t xml:space="preserve"> </w:t>
            </w:r>
            <w:r w:rsidRPr="00D41AEF">
              <w:rPr>
                <w:sz w:val="20"/>
              </w:rPr>
              <w:t xml:space="preserve">Очистка колодцев, устранение засоров трубопроводов наружной канализации (водоотведения) при необходимости.  </w:t>
            </w:r>
          </w:p>
        </w:tc>
      </w:tr>
      <w:tr w:rsidR="00D41AEF" w:rsidRPr="00D41AEF" w14:paraId="246BD4BA"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20FE59BC" w14:textId="77777777" w:rsidR="00D41AEF" w:rsidRPr="00D41AEF" w:rsidRDefault="00D41AEF" w:rsidP="00D41AEF">
            <w:pPr>
              <w:numPr>
                <w:ilvl w:val="0"/>
                <w:numId w:val="79"/>
              </w:numPr>
              <w:snapToGrid w:val="0"/>
              <w:spacing w:line="240" w:lineRule="auto"/>
              <w:ind w:left="0" w:firstLine="0"/>
              <w:contextualSpacing/>
              <w:jc w:val="center"/>
              <w:rPr>
                <w:sz w:val="20"/>
                <w:szCs w:val="24"/>
                <w:lang w:val="x-none" w:eastAsia="x-none"/>
              </w:rPr>
            </w:pPr>
          </w:p>
        </w:tc>
        <w:tc>
          <w:tcPr>
            <w:tcW w:w="9286" w:type="dxa"/>
            <w:tcBorders>
              <w:top w:val="single" w:sz="4" w:space="0" w:color="auto"/>
              <w:left w:val="single" w:sz="4" w:space="0" w:color="auto"/>
              <w:bottom w:val="single" w:sz="4" w:space="0" w:color="auto"/>
              <w:right w:val="single" w:sz="4" w:space="0" w:color="auto"/>
            </w:tcBorders>
          </w:tcPr>
          <w:p w14:paraId="58C54EC6" w14:textId="77777777" w:rsidR="00D41AEF" w:rsidRPr="00D41AEF" w:rsidRDefault="00D41AEF" w:rsidP="00D41AEF">
            <w:pPr>
              <w:snapToGrid w:val="0"/>
              <w:spacing w:line="240" w:lineRule="auto"/>
              <w:ind w:firstLine="176"/>
              <w:rPr>
                <w:sz w:val="24"/>
                <w:szCs w:val="24"/>
              </w:rPr>
            </w:pPr>
            <w:r w:rsidRPr="00D41AEF">
              <w:rPr>
                <w:sz w:val="20"/>
              </w:rPr>
              <w:t>Устранение выявленных при проверке дефектов и недостатков лотков на дне колодцев (при необходимости)</w:t>
            </w:r>
          </w:p>
        </w:tc>
      </w:tr>
      <w:tr w:rsidR="00D41AEF" w:rsidRPr="00D41AEF" w14:paraId="62E4A9D3" w14:textId="77777777" w:rsidTr="00DB2412">
        <w:tc>
          <w:tcPr>
            <w:tcW w:w="10137"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7CCB265" w14:textId="77777777" w:rsidR="00D41AEF" w:rsidRPr="00D41AEF" w:rsidRDefault="00D41AEF" w:rsidP="00D41AEF">
            <w:pPr>
              <w:snapToGrid w:val="0"/>
              <w:spacing w:before="40" w:after="40" w:line="240" w:lineRule="auto"/>
              <w:ind w:left="57" w:right="33" w:firstLine="0"/>
              <w:jc w:val="center"/>
              <w:rPr>
                <w:b/>
                <w:sz w:val="24"/>
                <w:szCs w:val="24"/>
              </w:rPr>
            </w:pPr>
            <w:r w:rsidRPr="00D41AEF">
              <w:rPr>
                <w:sz w:val="24"/>
              </w:rPr>
              <w:t>Полугодовое техническое обслуживание (ТО-3)</w:t>
            </w:r>
          </w:p>
        </w:tc>
      </w:tr>
      <w:tr w:rsidR="00D41AEF" w:rsidRPr="00D41AEF" w14:paraId="19F48541"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7953FB62" w14:textId="77777777" w:rsidR="00D41AEF" w:rsidRPr="00D41AEF" w:rsidRDefault="00D41AEF" w:rsidP="00D41AEF">
            <w:pPr>
              <w:numPr>
                <w:ilvl w:val="0"/>
                <w:numId w:val="80"/>
              </w:numPr>
              <w:snapToGrid w:val="0"/>
              <w:spacing w:line="240" w:lineRule="auto"/>
              <w:ind w:left="0" w:firstLine="0"/>
              <w:contextualSpacing/>
              <w:jc w:val="center"/>
              <w:rPr>
                <w:sz w:val="20"/>
                <w:szCs w:val="24"/>
                <w:lang w:val="x-none" w:eastAsia="x-none"/>
              </w:rPr>
            </w:pPr>
          </w:p>
        </w:tc>
        <w:tc>
          <w:tcPr>
            <w:tcW w:w="9286" w:type="dxa"/>
            <w:tcBorders>
              <w:top w:val="single" w:sz="4" w:space="0" w:color="auto"/>
              <w:left w:val="single" w:sz="4" w:space="0" w:color="auto"/>
              <w:bottom w:val="single" w:sz="4" w:space="0" w:color="auto"/>
              <w:right w:val="single" w:sz="4" w:space="0" w:color="auto"/>
            </w:tcBorders>
          </w:tcPr>
          <w:p w14:paraId="25DFE8D9" w14:textId="77777777" w:rsidR="00D41AEF" w:rsidRPr="00D41AEF" w:rsidRDefault="00D41AEF" w:rsidP="00D41AEF">
            <w:pPr>
              <w:snapToGrid w:val="0"/>
              <w:spacing w:before="40" w:after="40" w:line="240" w:lineRule="auto"/>
              <w:ind w:left="57" w:right="33" w:firstLine="0"/>
              <w:rPr>
                <w:sz w:val="24"/>
                <w:szCs w:val="24"/>
              </w:rPr>
            </w:pPr>
            <w:r w:rsidRPr="00D41AEF">
              <w:rPr>
                <w:color w:val="000000"/>
                <w:sz w:val="20"/>
              </w:rPr>
              <w:t>Восстановительно-профилактические мероприятия по надлежащему состоянию колодцев.</w:t>
            </w:r>
          </w:p>
        </w:tc>
      </w:tr>
      <w:tr w:rsidR="00D41AEF" w:rsidRPr="00D41AEF" w14:paraId="2AFB2287" w14:textId="77777777" w:rsidTr="00DB2412">
        <w:tc>
          <w:tcPr>
            <w:tcW w:w="851" w:type="dxa"/>
            <w:tcBorders>
              <w:top w:val="single" w:sz="4" w:space="0" w:color="auto"/>
              <w:left w:val="single" w:sz="4" w:space="0" w:color="auto"/>
              <w:bottom w:val="single" w:sz="4" w:space="0" w:color="auto"/>
              <w:right w:val="single" w:sz="4" w:space="0" w:color="auto"/>
            </w:tcBorders>
            <w:vAlign w:val="center"/>
          </w:tcPr>
          <w:p w14:paraId="54A8DFD6" w14:textId="77777777" w:rsidR="00D41AEF" w:rsidRPr="00D41AEF" w:rsidRDefault="00D41AEF" w:rsidP="00D41AEF">
            <w:pPr>
              <w:numPr>
                <w:ilvl w:val="0"/>
                <w:numId w:val="80"/>
              </w:numPr>
              <w:snapToGrid w:val="0"/>
              <w:spacing w:line="240" w:lineRule="auto"/>
              <w:ind w:left="0" w:firstLine="0"/>
              <w:contextualSpacing/>
              <w:jc w:val="center"/>
              <w:rPr>
                <w:sz w:val="20"/>
                <w:szCs w:val="24"/>
                <w:lang w:val="x-none" w:eastAsia="x-none"/>
              </w:rPr>
            </w:pPr>
          </w:p>
        </w:tc>
        <w:tc>
          <w:tcPr>
            <w:tcW w:w="9286" w:type="dxa"/>
            <w:tcBorders>
              <w:top w:val="single" w:sz="4" w:space="0" w:color="auto"/>
              <w:left w:val="single" w:sz="4" w:space="0" w:color="auto"/>
              <w:bottom w:val="single" w:sz="4" w:space="0" w:color="auto"/>
              <w:right w:val="single" w:sz="4" w:space="0" w:color="auto"/>
            </w:tcBorders>
          </w:tcPr>
          <w:p w14:paraId="6D9FEAAF" w14:textId="77777777" w:rsidR="00D41AEF" w:rsidRPr="00D41AEF" w:rsidRDefault="00D41AEF" w:rsidP="00D41AEF">
            <w:pPr>
              <w:snapToGrid w:val="0"/>
              <w:spacing w:before="40" w:after="40" w:line="240" w:lineRule="auto"/>
              <w:ind w:left="57" w:right="33" w:firstLine="0"/>
              <w:rPr>
                <w:sz w:val="24"/>
                <w:szCs w:val="24"/>
              </w:rPr>
            </w:pPr>
            <w:r w:rsidRPr="00D41AEF">
              <w:rPr>
                <w:sz w:val="20"/>
              </w:rPr>
              <w:t>Техническое обслуживание трубопроводов наружной канализации (водоотведения).</w:t>
            </w:r>
            <w:r w:rsidRPr="00D41AEF">
              <w:rPr>
                <w:color w:val="000000"/>
                <w:sz w:val="20"/>
              </w:rPr>
              <w:t xml:space="preserve"> Профилактическая гидродинамическая промывка и очистка трубопроводов и колодцев с применением специальной техники (машины гидродинамической очистки на базе автомобиля).</w:t>
            </w:r>
          </w:p>
        </w:tc>
      </w:tr>
    </w:tbl>
    <w:p w14:paraId="7F685EB2" w14:textId="77777777" w:rsidR="00D41AEF" w:rsidRPr="00D41AEF" w:rsidRDefault="00D41AEF" w:rsidP="00D41AEF">
      <w:pPr>
        <w:spacing w:line="240" w:lineRule="auto"/>
        <w:jc w:val="center"/>
        <w:rPr>
          <w:b/>
          <w:sz w:val="24"/>
        </w:rPr>
      </w:pPr>
    </w:p>
    <w:p w14:paraId="6205C1B5" w14:textId="77777777" w:rsidR="00D41AEF" w:rsidRPr="00D41AEF" w:rsidRDefault="00D41AEF" w:rsidP="00D41AEF">
      <w:pPr>
        <w:spacing w:line="240" w:lineRule="auto"/>
        <w:ind w:firstLine="0"/>
        <w:rPr>
          <w:rFonts w:ascii="Arial Narrow" w:hAnsi="Arial Narrow"/>
          <w:snapToGrid/>
          <w:sz w:val="24"/>
          <w:szCs w:val="15"/>
          <w:lang w:eastAsia="en-US"/>
        </w:rPr>
      </w:pPr>
    </w:p>
    <w:p w14:paraId="11E51E17" w14:textId="77777777" w:rsidR="00D41AEF" w:rsidRPr="00D41AEF" w:rsidRDefault="00D41AEF" w:rsidP="00D41AEF">
      <w:pPr>
        <w:spacing w:line="240" w:lineRule="auto"/>
        <w:ind w:firstLine="0"/>
        <w:rPr>
          <w:rFonts w:ascii="Arial Narrow" w:hAnsi="Arial Narrow"/>
          <w:snapToGrid/>
          <w:sz w:val="24"/>
          <w:szCs w:val="15"/>
          <w:lang w:eastAsia="en-US"/>
        </w:rPr>
      </w:pPr>
    </w:p>
    <w:p w14:paraId="1DC009F6" w14:textId="77777777" w:rsidR="00D41AEF" w:rsidRPr="00D41AEF" w:rsidRDefault="00D41AEF" w:rsidP="00D41AEF">
      <w:pPr>
        <w:spacing w:line="240" w:lineRule="auto"/>
        <w:ind w:firstLine="0"/>
        <w:rPr>
          <w:rFonts w:ascii="Arial Narrow" w:hAnsi="Arial Narrow"/>
          <w:snapToGrid/>
          <w:sz w:val="24"/>
          <w:szCs w:val="15"/>
          <w:lang w:eastAsia="en-US"/>
        </w:rPr>
      </w:pPr>
    </w:p>
    <w:p w14:paraId="6B4ADF48" w14:textId="77777777" w:rsidR="00D41AEF" w:rsidRPr="00D41AEF" w:rsidRDefault="00D41AEF" w:rsidP="00D41AEF">
      <w:pPr>
        <w:spacing w:line="240" w:lineRule="auto"/>
        <w:ind w:firstLine="0"/>
        <w:rPr>
          <w:rFonts w:ascii="Arial Narrow" w:hAnsi="Arial Narrow"/>
          <w:snapToGrid/>
          <w:sz w:val="24"/>
          <w:szCs w:val="15"/>
          <w:lang w:eastAsia="en-US"/>
        </w:rPr>
      </w:pPr>
    </w:p>
    <w:p w14:paraId="3264C0D9" w14:textId="77777777" w:rsidR="00D41AEF" w:rsidRPr="00D41AEF" w:rsidRDefault="00D41AEF" w:rsidP="00D41AEF">
      <w:pPr>
        <w:spacing w:line="240" w:lineRule="auto"/>
        <w:ind w:firstLine="0"/>
        <w:rPr>
          <w:rFonts w:ascii="Arial Narrow" w:hAnsi="Arial Narrow"/>
          <w:snapToGrid/>
          <w:sz w:val="24"/>
          <w:szCs w:val="15"/>
          <w:lang w:eastAsia="en-US"/>
        </w:rPr>
      </w:pPr>
    </w:p>
    <w:p w14:paraId="5E4709B1" w14:textId="77777777" w:rsidR="00D41AEF" w:rsidRPr="00D41AEF" w:rsidRDefault="00D41AEF" w:rsidP="00D41AEF">
      <w:pPr>
        <w:spacing w:line="240" w:lineRule="auto"/>
        <w:ind w:firstLine="0"/>
        <w:rPr>
          <w:rFonts w:ascii="Arial Narrow" w:hAnsi="Arial Narrow"/>
          <w:snapToGrid/>
          <w:sz w:val="24"/>
          <w:szCs w:val="15"/>
          <w:lang w:eastAsia="en-US"/>
        </w:rPr>
      </w:pPr>
    </w:p>
    <w:p w14:paraId="664BA25E" w14:textId="77777777" w:rsidR="00D41AEF" w:rsidRPr="00D41AEF" w:rsidRDefault="00D41AEF" w:rsidP="00D41AEF">
      <w:pPr>
        <w:spacing w:line="240" w:lineRule="auto"/>
        <w:ind w:firstLine="0"/>
        <w:rPr>
          <w:rFonts w:ascii="Arial Narrow" w:hAnsi="Arial Narrow"/>
          <w:snapToGrid/>
          <w:sz w:val="24"/>
          <w:szCs w:val="15"/>
          <w:lang w:eastAsia="en-US"/>
        </w:rPr>
      </w:pPr>
    </w:p>
    <w:p w14:paraId="7EA0CC88" w14:textId="77777777" w:rsidR="00D41AEF" w:rsidRPr="00D41AEF" w:rsidRDefault="00D41AEF" w:rsidP="00D41AEF">
      <w:pPr>
        <w:spacing w:line="240" w:lineRule="auto"/>
        <w:ind w:firstLine="0"/>
        <w:rPr>
          <w:rFonts w:ascii="Arial Narrow" w:hAnsi="Arial Narrow"/>
          <w:snapToGrid/>
          <w:sz w:val="24"/>
          <w:szCs w:val="15"/>
          <w:lang w:eastAsia="en-US"/>
        </w:rPr>
      </w:pPr>
    </w:p>
    <w:p w14:paraId="79D37C2F" w14:textId="77777777" w:rsidR="00D41AEF" w:rsidRPr="00D41AEF" w:rsidRDefault="00D41AEF" w:rsidP="00D41AEF">
      <w:pPr>
        <w:spacing w:line="240" w:lineRule="auto"/>
        <w:ind w:firstLine="0"/>
        <w:rPr>
          <w:rFonts w:ascii="Arial Narrow" w:hAnsi="Arial Narrow"/>
          <w:snapToGrid/>
          <w:sz w:val="24"/>
          <w:szCs w:val="15"/>
          <w:lang w:eastAsia="en-US"/>
        </w:rPr>
      </w:pPr>
    </w:p>
    <w:p w14:paraId="414FFDCD" w14:textId="77777777" w:rsidR="00D41AEF" w:rsidRPr="00D41AEF" w:rsidRDefault="00D41AEF" w:rsidP="00D41AEF">
      <w:pPr>
        <w:spacing w:line="240" w:lineRule="auto"/>
        <w:ind w:firstLine="0"/>
        <w:rPr>
          <w:rFonts w:ascii="Arial Narrow" w:hAnsi="Arial Narrow"/>
          <w:snapToGrid/>
          <w:sz w:val="24"/>
          <w:szCs w:val="15"/>
          <w:lang w:eastAsia="en-US"/>
        </w:rPr>
      </w:pPr>
    </w:p>
    <w:p w14:paraId="34C87C83" w14:textId="77777777" w:rsidR="00D41AEF" w:rsidRPr="00D41AEF" w:rsidRDefault="00D41AEF" w:rsidP="00D41AEF">
      <w:pPr>
        <w:spacing w:line="240" w:lineRule="auto"/>
        <w:ind w:firstLine="0"/>
        <w:rPr>
          <w:rFonts w:ascii="Arial Narrow" w:hAnsi="Arial Narrow"/>
          <w:snapToGrid/>
          <w:sz w:val="24"/>
          <w:szCs w:val="15"/>
          <w:lang w:eastAsia="en-US"/>
        </w:rPr>
      </w:pPr>
    </w:p>
    <w:p w14:paraId="0A5D7BAB" w14:textId="77777777" w:rsidR="00D41AEF" w:rsidRPr="00D41AEF" w:rsidRDefault="00D41AEF" w:rsidP="00D41AEF">
      <w:pPr>
        <w:spacing w:line="240" w:lineRule="auto"/>
        <w:ind w:firstLine="0"/>
        <w:rPr>
          <w:rFonts w:ascii="Arial Narrow" w:hAnsi="Arial Narrow"/>
          <w:snapToGrid/>
          <w:sz w:val="24"/>
          <w:szCs w:val="15"/>
          <w:lang w:eastAsia="en-US"/>
        </w:rPr>
      </w:pPr>
    </w:p>
    <w:p w14:paraId="3F5E0CF0" w14:textId="77777777" w:rsidR="00D41AEF" w:rsidRPr="00D41AEF" w:rsidRDefault="00D41AEF" w:rsidP="00D41AEF">
      <w:pPr>
        <w:spacing w:line="240" w:lineRule="auto"/>
        <w:ind w:firstLine="0"/>
        <w:rPr>
          <w:rFonts w:ascii="Arial Narrow" w:hAnsi="Arial Narrow"/>
          <w:snapToGrid/>
          <w:sz w:val="24"/>
          <w:szCs w:val="15"/>
          <w:lang w:eastAsia="en-US"/>
        </w:rPr>
      </w:pPr>
    </w:p>
    <w:p w14:paraId="16232769" w14:textId="77777777" w:rsidR="00D41AEF" w:rsidRPr="00D41AEF" w:rsidRDefault="00D41AEF" w:rsidP="00D41AEF">
      <w:pPr>
        <w:spacing w:line="240" w:lineRule="auto"/>
        <w:ind w:firstLine="0"/>
        <w:rPr>
          <w:rFonts w:ascii="Arial Narrow" w:hAnsi="Arial Narrow"/>
          <w:snapToGrid/>
          <w:sz w:val="24"/>
          <w:szCs w:val="15"/>
          <w:lang w:eastAsia="en-US"/>
        </w:rPr>
      </w:pPr>
    </w:p>
    <w:p w14:paraId="5DABA0EA" w14:textId="77777777" w:rsidR="00D41AEF" w:rsidRPr="00D41AEF" w:rsidRDefault="00D41AEF" w:rsidP="00D41AEF">
      <w:pPr>
        <w:spacing w:line="240" w:lineRule="auto"/>
        <w:ind w:firstLine="0"/>
        <w:rPr>
          <w:rFonts w:ascii="Arial Narrow" w:hAnsi="Arial Narrow"/>
          <w:snapToGrid/>
          <w:sz w:val="24"/>
          <w:szCs w:val="15"/>
          <w:lang w:eastAsia="en-US"/>
        </w:rPr>
      </w:pPr>
    </w:p>
    <w:p w14:paraId="1C490C93" w14:textId="77777777" w:rsidR="00D41AEF" w:rsidRPr="00D41AEF" w:rsidRDefault="00D41AEF" w:rsidP="00D41AEF">
      <w:pPr>
        <w:spacing w:line="240" w:lineRule="auto"/>
        <w:ind w:firstLine="0"/>
        <w:rPr>
          <w:rFonts w:ascii="Arial Narrow" w:hAnsi="Arial Narrow"/>
          <w:snapToGrid/>
          <w:sz w:val="24"/>
          <w:szCs w:val="15"/>
          <w:lang w:eastAsia="en-US"/>
        </w:rPr>
      </w:pPr>
    </w:p>
    <w:p w14:paraId="39741588" w14:textId="77777777" w:rsidR="00D41AEF" w:rsidRPr="00D41AEF" w:rsidRDefault="00D41AEF" w:rsidP="00D41AEF">
      <w:pPr>
        <w:spacing w:line="240" w:lineRule="auto"/>
        <w:ind w:firstLine="0"/>
        <w:rPr>
          <w:rFonts w:ascii="Arial Narrow" w:hAnsi="Arial Narrow"/>
          <w:snapToGrid/>
          <w:sz w:val="24"/>
          <w:szCs w:val="15"/>
          <w:lang w:eastAsia="en-US"/>
        </w:rPr>
      </w:pPr>
    </w:p>
    <w:p w14:paraId="356AC9BD" w14:textId="77777777" w:rsidR="00D41AEF" w:rsidRPr="00D41AEF" w:rsidRDefault="00D41AEF" w:rsidP="00D41AEF">
      <w:pPr>
        <w:spacing w:line="240" w:lineRule="auto"/>
        <w:ind w:firstLine="0"/>
        <w:rPr>
          <w:rFonts w:ascii="Arial Narrow" w:hAnsi="Arial Narrow"/>
          <w:snapToGrid/>
          <w:sz w:val="24"/>
          <w:szCs w:val="15"/>
          <w:lang w:eastAsia="en-US"/>
        </w:rPr>
      </w:pPr>
    </w:p>
    <w:p w14:paraId="5CCA2E80" w14:textId="77777777" w:rsidR="00D41AEF" w:rsidRPr="00D41AEF" w:rsidRDefault="00D41AEF" w:rsidP="00D41AEF">
      <w:pPr>
        <w:spacing w:line="240" w:lineRule="auto"/>
        <w:ind w:firstLine="0"/>
        <w:rPr>
          <w:rFonts w:ascii="Arial Narrow" w:hAnsi="Arial Narrow"/>
          <w:snapToGrid/>
          <w:sz w:val="24"/>
          <w:szCs w:val="15"/>
          <w:lang w:eastAsia="en-US"/>
        </w:rPr>
      </w:pPr>
    </w:p>
    <w:p w14:paraId="5366D258" w14:textId="77777777" w:rsidR="00D41AEF" w:rsidRPr="00D41AEF" w:rsidRDefault="00D41AEF" w:rsidP="00D41AEF">
      <w:pPr>
        <w:spacing w:line="240" w:lineRule="auto"/>
        <w:ind w:firstLine="0"/>
        <w:rPr>
          <w:rFonts w:ascii="Arial Narrow" w:hAnsi="Arial Narrow"/>
          <w:snapToGrid/>
          <w:sz w:val="24"/>
          <w:szCs w:val="15"/>
          <w:lang w:eastAsia="en-US"/>
        </w:rPr>
      </w:pPr>
    </w:p>
    <w:p w14:paraId="2AA05EC0" w14:textId="77777777" w:rsidR="00D41AEF" w:rsidRPr="00D41AEF" w:rsidRDefault="00D41AEF" w:rsidP="00D41AEF">
      <w:pPr>
        <w:spacing w:line="240" w:lineRule="auto"/>
        <w:ind w:firstLine="0"/>
        <w:rPr>
          <w:rFonts w:ascii="Arial Narrow" w:hAnsi="Arial Narrow"/>
          <w:snapToGrid/>
          <w:sz w:val="24"/>
          <w:szCs w:val="15"/>
          <w:lang w:eastAsia="en-US"/>
        </w:rPr>
      </w:pPr>
    </w:p>
    <w:p w14:paraId="655FAAFD" w14:textId="77777777" w:rsidR="00D41AEF" w:rsidRPr="00D41AEF" w:rsidRDefault="00D41AEF" w:rsidP="00D41AEF">
      <w:pPr>
        <w:spacing w:line="240" w:lineRule="auto"/>
        <w:ind w:firstLine="0"/>
        <w:rPr>
          <w:rFonts w:ascii="Arial Narrow" w:hAnsi="Arial Narrow"/>
          <w:snapToGrid/>
          <w:sz w:val="24"/>
          <w:szCs w:val="15"/>
          <w:lang w:eastAsia="en-US"/>
        </w:rPr>
      </w:pPr>
    </w:p>
    <w:p w14:paraId="222F9171" w14:textId="77777777" w:rsidR="00D41AEF" w:rsidRPr="00D41AEF" w:rsidRDefault="00D41AEF" w:rsidP="00D41AEF">
      <w:pPr>
        <w:spacing w:line="240" w:lineRule="auto"/>
        <w:ind w:firstLine="0"/>
        <w:jc w:val="left"/>
        <w:rPr>
          <w:sz w:val="24"/>
        </w:rPr>
      </w:pPr>
      <w:r w:rsidRPr="00D41AEF">
        <w:br w:type="page"/>
      </w:r>
    </w:p>
    <w:p w14:paraId="15EB5440" w14:textId="77777777" w:rsidR="00D41AEF" w:rsidRPr="00D41AEF" w:rsidRDefault="00D41AEF" w:rsidP="00D41AEF">
      <w:pPr>
        <w:spacing w:line="240" w:lineRule="auto"/>
        <w:ind w:left="560"/>
        <w:jc w:val="right"/>
        <w:outlineLvl w:val="1"/>
        <w:rPr>
          <w:sz w:val="24"/>
          <w:szCs w:val="24"/>
        </w:rPr>
      </w:pPr>
      <w:r w:rsidRPr="00D41AEF">
        <w:rPr>
          <w:sz w:val="24"/>
          <w:szCs w:val="24"/>
        </w:rPr>
        <w:lastRenderedPageBreak/>
        <w:t>Приложение №13</w:t>
      </w:r>
    </w:p>
    <w:p w14:paraId="000BD792" w14:textId="61F52C38" w:rsidR="00D41AEF" w:rsidRPr="00D41AEF" w:rsidRDefault="00D41AEF" w:rsidP="00D41AEF">
      <w:pPr>
        <w:spacing w:line="240" w:lineRule="auto"/>
        <w:ind w:left="560"/>
        <w:jc w:val="right"/>
        <w:rPr>
          <w:sz w:val="24"/>
          <w:szCs w:val="24"/>
        </w:rPr>
      </w:pPr>
      <w:r w:rsidRPr="00D41AEF">
        <w:rPr>
          <w:sz w:val="24"/>
          <w:szCs w:val="24"/>
        </w:rPr>
        <w:t>к Т</w:t>
      </w:r>
      <w:r w:rsidR="0095437F">
        <w:rPr>
          <w:sz w:val="24"/>
          <w:szCs w:val="24"/>
        </w:rPr>
        <w:t>ехническому заданию</w:t>
      </w:r>
      <w:r w:rsidRPr="00D41AEF">
        <w:rPr>
          <w:sz w:val="24"/>
          <w:szCs w:val="24"/>
        </w:rPr>
        <w:t xml:space="preserve"> </w:t>
      </w:r>
    </w:p>
    <w:p w14:paraId="6159B7FB" w14:textId="77777777" w:rsidR="00D41AEF" w:rsidRPr="00D41AEF" w:rsidRDefault="00D41AEF" w:rsidP="00D41AEF">
      <w:pPr>
        <w:spacing w:line="240" w:lineRule="auto"/>
        <w:ind w:firstLine="0"/>
        <w:rPr>
          <w:sz w:val="24"/>
        </w:rPr>
      </w:pPr>
    </w:p>
    <w:p w14:paraId="49F3FE03" w14:textId="77777777" w:rsidR="00D41AEF" w:rsidRPr="00D41AEF" w:rsidRDefault="00D41AEF" w:rsidP="00D41AEF">
      <w:pPr>
        <w:spacing w:line="240" w:lineRule="auto"/>
        <w:ind w:firstLine="0"/>
        <w:jc w:val="center"/>
        <w:rPr>
          <w:b/>
          <w:snapToGrid/>
          <w:sz w:val="24"/>
          <w:lang w:eastAsia="x-none"/>
        </w:rPr>
      </w:pPr>
      <w:r w:rsidRPr="00D41AEF">
        <w:rPr>
          <w:b/>
          <w:snapToGrid/>
          <w:sz w:val="24"/>
          <w:lang w:eastAsia="x-none"/>
        </w:rPr>
        <w:t xml:space="preserve">Перечень нормативных правовых актов, </w:t>
      </w:r>
    </w:p>
    <w:p w14:paraId="1E93588E" w14:textId="22F59F99" w:rsidR="00D41AEF" w:rsidRPr="00D41AEF" w:rsidRDefault="00D41AEF" w:rsidP="000971DE">
      <w:pPr>
        <w:spacing w:line="240" w:lineRule="auto"/>
        <w:ind w:firstLine="0"/>
        <w:jc w:val="center"/>
        <w:rPr>
          <w:b/>
          <w:snapToGrid/>
          <w:sz w:val="24"/>
          <w:lang w:eastAsia="x-none"/>
        </w:rPr>
      </w:pPr>
      <w:r w:rsidRPr="00D41AEF">
        <w:rPr>
          <w:b/>
          <w:snapToGrid/>
          <w:sz w:val="24"/>
          <w:lang w:eastAsia="x-none"/>
        </w:rPr>
        <w:t xml:space="preserve">нормативно-технических документов, локальных </w:t>
      </w:r>
      <w:r w:rsidR="00D33B1F">
        <w:rPr>
          <w:b/>
          <w:snapToGrid/>
          <w:sz w:val="24"/>
          <w:lang w:eastAsia="x-none"/>
        </w:rPr>
        <w:t xml:space="preserve">нормативных </w:t>
      </w:r>
      <w:r w:rsidRPr="00D41AEF">
        <w:rPr>
          <w:b/>
          <w:snapToGrid/>
          <w:sz w:val="24"/>
          <w:lang w:eastAsia="x-none"/>
        </w:rPr>
        <w:t xml:space="preserve">актов Заказчика </w:t>
      </w:r>
    </w:p>
    <w:p w14:paraId="15B90E43" w14:textId="77777777" w:rsidR="00D41AEF" w:rsidRPr="00D41AEF" w:rsidRDefault="00D41AEF" w:rsidP="00D41AEF">
      <w:pPr>
        <w:spacing w:line="240" w:lineRule="auto"/>
        <w:ind w:firstLine="0"/>
        <w:jc w:val="center"/>
        <w:rPr>
          <w:b/>
          <w:snapToGrid/>
          <w:sz w:val="24"/>
          <w:lang w:eastAsia="x-none"/>
        </w:rPr>
      </w:pPr>
      <w:r w:rsidRPr="00D41AEF">
        <w:rPr>
          <w:b/>
          <w:snapToGrid/>
          <w:sz w:val="24"/>
          <w:lang w:eastAsia="x-none"/>
        </w:rPr>
        <w:t xml:space="preserve">по эксплуатации оборудования ИС </w:t>
      </w:r>
    </w:p>
    <w:p w14:paraId="7764EF89" w14:textId="77777777" w:rsidR="00D41AEF" w:rsidRPr="00D41AEF" w:rsidRDefault="00D41AEF" w:rsidP="00D41AEF">
      <w:pPr>
        <w:widowControl w:val="0"/>
        <w:adjustRightInd w:val="0"/>
        <w:spacing w:line="240" w:lineRule="auto"/>
        <w:ind w:firstLine="0"/>
        <w:jc w:val="center"/>
        <w:rPr>
          <w:b/>
          <w:sz w:val="24"/>
        </w:rPr>
      </w:pPr>
    </w:p>
    <w:p w14:paraId="76465ABE" w14:textId="77777777" w:rsidR="00D41AEF" w:rsidRPr="00D41AEF" w:rsidRDefault="00D41AEF" w:rsidP="00D41AEF">
      <w:pPr>
        <w:numPr>
          <w:ilvl w:val="0"/>
          <w:numId w:val="37"/>
        </w:numPr>
        <w:tabs>
          <w:tab w:val="num" w:pos="1134"/>
        </w:tabs>
        <w:autoSpaceDE w:val="0"/>
        <w:autoSpaceDN w:val="0"/>
        <w:adjustRightInd w:val="0"/>
        <w:snapToGrid w:val="0"/>
        <w:spacing w:line="240" w:lineRule="auto"/>
        <w:ind w:left="1134" w:hanging="567"/>
        <w:rPr>
          <w:sz w:val="24"/>
        </w:rPr>
      </w:pPr>
      <w:r w:rsidRPr="00D41AEF">
        <w:rPr>
          <w:color w:val="000000"/>
          <w:sz w:val="24"/>
        </w:rPr>
        <w:t>Федеральный закон от 26.03.2003 № 35-ФЗ «Об электроэнергетике».</w:t>
      </w:r>
    </w:p>
    <w:p w14:paraId="04143485" w14:textId="77777777" w:rsidR="00D41AEF" w:rsidRPr="00D41AEF" w:rsidRDefault="00D41AEF" w:rsidP="00D41AEF">
      <w:pPr>
        <w:numPr>
          <w:ilvl w:val="0"/>
          <w:numId w:val="37"/>
        </w:numPr>
        <w:tabs>
          <w:tab w:val="num" w:pos="0"/>
          <w:tab w:val="left" w:pos="851"/>
        </w:tabs>
        <w:autoSpaceDE w:val="0"/>
        <w:autoSpaceDN w:val="0"/>
        <w:adjustRightInd w:val="0"/>
        <w:snapToGrid w:val="0"/>
        <w:spacing w:line="240" w:lineRule="auto"/>
        <w:ind w:left="0" w:firstLine="567"/>
        <w:rPr>
          <w:color w:val="000000"/>
          <w:sz w:val="24"/>
        </w:rPr>
      </w:pPr>
      <w:r w:rsidRPr="00D41AEF">
        <w:rPr>
          <w:color w:val="000000"/>
          <w:sz w:val="24"/>
        </w:rPr>
        <w:t>Федеральный закон от 10.01.2002 № 7-ФЗ «Об охране окружающей среды».</w:t>
      </w:r>
    </w:p>
    <w:p w14:paraId="162F91C9" w14:textId="77777777" w:rsidR="00D41AEF" w:rsidRPr="00D41AEF" w:rsidRDefault="00D41AEF" w:rsidP="00D41AEF">
      <w:pPr>
        <w:numPr>
          <w:ilvl w:val="0"/>
          <w:numId w:val="37"/>
        </w:numPr>
        <w:tabs>
          <w:tab w:val="num" w:pos="0"/>
          <w:tab w:val="left" w:pos="851"/>
        </w:tabs>
        <w:autoSpaceDE w:val="0"/>
        <w:autoSpaceDN w:val="0"/>
        <w:adjustRightInd w:val="0"/>
        <w:snapToGrid w:val="0"/>
        <w:spacing w:line="240" w:lineRule="auto"/>
        <w:ind w:left="0" w:firstLine="567"/>
        <w:rPr>
          <w:color w:val="000000"/>
          <w:sz w:val="24"/>
        </w:rPr>
      </w:pPr>
      <w:r w:rsidRPr="00D41AEF">
        <w:rPr>
          <w:color w:val="000000"/>
          <w:sz w:val="24"/>
        </w:rPr>
        <w:t>Федеральный закон от 24.06.1998 № 89-ФЗ «Об отходах производства и потребления».</w:t>
      </w:r>
    </w:p>
    <w:p w14:paraId="39F879BA" w14:textId="77777777" w:rsidR="00D41AEF" w:rsidRPr="00D41AEF" w:rsidRDefault="00D41AEF" w:rsidP="00D41AEF">
      <w:pPr>
        <w:numPr>
          <w:ilvl w:val="0"/>
          <w:numId w:val="37"/>
        </w:numPr>
        <w:tabs>
          <w:tab w:val="clear" w:pos="1440"/>
          <w:tab w:val="num" w:pos="0"/>
          <w:tab w:val="left" w:pos="851"/>
          <w:tab w:val="num" w:pos="1134"/>
        </w:tabs>
        <w:autoSpaceDE w:val="0"/>
        <w:autoSpaceDN w:val="0"/>
        <w:adjustRightInd w:val="0"/>
        <w:snapToGrid w:val="0"/>
        <w:spacing w:line="240" w:lineRule="auto"/>
        <w:ind w:left="0" w:firstLine="567"/>
        <w:rPr>
          <w:sz w:val="24"/>
        </w:rPr>
      </w:pPr>
      <w:r w:rsidRPr="00D41AEF">
        <w:rPr>
          <w:color w:val="000000"/>
          <w:sz w:val="24"/>
        </w:rPr>
        <w:t>Правила технической</w:t>
      </w:r>
      <w:r w:rsidRPr="00D41AEF">
        <w:rPr>
          <w:sz w:val="24"/>
        </w:rPr>
        <w:t xml:space="preserve"> эксплуатации электроустановок потребителей, утвержденные Приказом Минэнерго РФ от 13.01.2003 № 6.</w:t>
      </w:r>
    </w:p>
    <w:p w14:paraId="0C62A6C5" w14:textId="77777777" w:rsidR="00D41AEF" w:rsidRPr="00D41AEF" w:rsidRDefault="00D41AEF" w:rsidP="00D41AEF">
      <w:pPr>
        <w:numPr>
          <w:ilvl w:val="0"/>
          <w:numId w:val="37"/>
        </w:numPr>
        <w:tabs>
          <w:tab w:val="num" w:pos="0"/>
          <w:tab w:val="left" w:pos="851"/>
        </w:tabs>
        <w:autoSpaceDE w:val="0"/>
        <w:autoSpaceDN w:val="0"/>
        <w:adjustRightInd w:val="0"/>
        <w:snapToGrid w:val="0"/>
        <w:spacing w:line="240" w:lineRule="auto"/>
        <w:ind w:left="0" w:firstLine="567"/>
        <w:rPr>
          <w:sz w:val="24"/>
        </w:rPr>
      </w:pPr>
      <w:r w:rsidRPr="00D41AEF">
        <w:rPr>
          <w:sz w:val="24"/>
        </w:rPr>
        <w:t xml:space="preserve">Правила технической эксплуатации тепловых энергоустановок, утверждены Приказом Минэнерго РФ от 24.03.2003 № 115. </w:t>
      </w:r>
    </w:p>
    <w:p w14:paraId="3FA49102" w14:textId="77777777" w:rsidR="00D41AEF" w:rsidRPr="00D41AEF" w:rsidRDefault="00D41AEF" w:rsidP="00D41AEF">
      <w:pPr>
        <w:numPr>
          <w:ilvl w:val="0"/>
          <w:numId w:val="37"/>
        </w:numPr>
        <w:tabs>
          <w:tab w:val="num" w:pos="1134"/>
        </w:tabs>
        <w:autoSpaceDE w:val="0"/>
        <w:autoSpaceDN w:val="0"/>
        <w:adjustRightInd w:val="0"/>
        <w:snapToGrid w:val="0"/>
        <w:spacing w:line="240" w:lineRule="auto"/>
        <w:ind w:left="0" w:firstLine="567"/>
        <w:rPr>
          <w:sz w:val="24"/>
        </w:rPr>
      </w:pPr>
      <w:r w:rsidRPr="00D41AEF">
        <w:rPr>
          <w:sz w:val="24"/>
        </w:rPr>
        <w:t>Федеральные нормы и правила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 (Приказ Федеральной службы по экологическому, технологическому и атомному надзору от 25 марта 2014г №</w:t>
      </w:r>
      <w:r w:rsidR="00236862">
        <w:rPr>
          <w:sz w:val="24"/>
        </w:rPr>
        <w:t xml:space="preserve"> </w:t>
      </w:r>
      <w:r w:rsidRPr="00D41AEF">
        <w:rPr>
          <w:sz w:val="24"/>
        </w:rPr>
        <w:t>116).</w:t>
      </w:r>
    </w:p>
    <w:p w14:paraId="275BD178" w14:textId="77777777" w:rsidR="00D41AEF" w:rsidRDefault="00D41AEF" w:rsidP="00D41AEF">
      <w:pPr>
        <w:numPr>
          <w:ilvl w:val="0"/>
          <w:numId w:val="37"/>
        </w:numPr>
        <w:tabs>
          <w:tab w:val="clear" w:pos="1440"/>
          <w:tab w:val="num" w:pos="0"/>
          <w:tab w:val="left" w:pos="1134"/>
        </w:tabs>
        <w:autoSpaceDE w:val="0"/>
        <w:autoSpaceDN w:val="0"/>
        <w:adjustRightInd w:val="0"/>
        <w:snapToGrid w:val="0"/>
        <w:spacing w:line="240" w:lineRule="auto"/>
        <w:ind w:left="0" w:firstLine="567"/>
        <w:rPr>
          <w:sz w:val="24"/>
        </w:rPr>
      </w:pPr>
      <w:r w:rsidRPr="00D41AEF">
        <w:rPr>
          <w:sz w:val="24"/>
        </w:rPr>
        <w:t>Правила по охране труда при эксплуатации электроустановок, утвержденные приказом Минтруда России от 24.07.2013 № 328н (или актуальная версия документа).</w:t>
      </w:r>
    </w:p>
    <w:p w14:paraId="087FB6F9" w14:textId="77777777" w:rsidR="00DB2412" w:rsidRDefault="00DB2412" w:rsidP="00DB2412">
      <w:pPr>
        <w:numPr>
          <w:ilvl w:val="0"/>
          <w:numId w:val="37"/>
        </w:numPr>
        <w:tabs>
          <w:tab w:val="num" w:pos="1134"/>
        </w:tabs>
        <w:autoSpaceDE w:val="0"/>
        <w:autoSpaceDN w:val="0"/>
        <w:adjustRightInd w:val="0"/>
        <w:snapToGrid w:val="0"/>
        <w:spacing w:line="240" w:lineRule="auto"/>
        <w:ind w:left="0" w:firstLine="567"/>
        <w:rPr>
          <w:sz w:val="24"/>
        </w:rPr>
      </w:pPr>
      <w:r w:rsidRPr="00531BC4">
        <w:rPr>
          <w:sz w:val="24"/>
        </w:rPr>
        <w:t>Правила по охране труда при эксплуатации тепловых энергоустановок, утвержденные приказом Министерства труда и социальной защиты РФ от 17.08.2015 №</w:t>
      </w:r>
      <w:r w:rsidR="00236862">
        <w:rPr>
          <w:sz w:val="24"/>
        </w:rPr>
        <w:t xml:space="preserve"> </w:t>
      </w:r>
      <w:r w:rsidRPr="00531BC4">
        <w:rPr>
          <w:sz w:val="24"/>
        </w:rPr>
        <w:t>551н.</w:t>
      </w:r>
    </w:p>
    <w:p w14:paraId="269B21C9" w14:textId="77777777" w:rsidR="00DB2412" w:rsidRPr="00E42F68" w:rsidRDefault="00DB2412" w:rsidP="00DB2412">
      <w:pPr>
        <w:numPr>
          <w:ilvl w:val="0"/>
          <w:numId w:val="37"/>
        </w:numPr>
        <w:tabs>
          <w:tab w:val="num" w:pos="1134"/>
        </w:tabs>
        <w:autoSpaceDE w:val="0"/>
        <w:autoSpaceDN w:val="0"/>
        <w:adjustRightInd w:val="0"/>
        <w:snapToGrid w:val="0"/>
        <w:spacing w:line="240" w:lineRule="auto"/>
        <w:ind w:left="0" w:firstLine="567"/>
        <w:rPr>
          <w:sz w:val="24"/>
        </w:rPr>
      </w:pPr>
      <w:r w:rsidRPr="00E42F68">
        <w:rPr>
          <w:snapToGrid/>
          <w:sz w:val="24"/>
          <w:szCs w:val="24"/>
        </w:rPr>
        <w:t>Правила техники безопасности при эксплуатации теплопотребляющих установок и тепловых сетей потребителей</w:t>
      </w:r>
      <w:r>
        <w:rPr>
          <w:snapToGrid/>
          <w:sz w:val="24"/>
          <w:szCs w:val="24"/>
        </w:rPr>
        <w:t>, утвержденные Госэнергонадзором от 07.05.1992.</w:t>
      </w:r>
    </w:p>
    <w:p w14:paraId="286BDFC2" w14:textId="77777777" w:rsidR="00DB2412" w:rsidRPr="00DB2412" w:rsidRDefault="00DB2412" w:rsidP="00786899">
      <w:pPr>
        <w:numPr>
          <w:ilvl w:val="0"/>
          <w:numId w:val="37"/>
        </w:numPr>
        <w:tabs>
          <w:tab w:val="num" w:pos="1134"/>
        </w:tabs>
        <w:autoSpaceDE w:val="0"/>
        <w:autoSpaceDN w:val="0"/>
        <w:adjustRightInd w:val="0"/>
        <w:snapToGrid w:val="0"/>
        <w:spacing w:line="240" w:lineRule="auto"/>
        <w:ind w:left="0" w:firstLine="567"/>
        <w:rPr>
          <w:sz w:val="24"/>
        </w:rPr>
      </w:pPr>
      <w:r w:rsidRPr="00E42F68">
        <w:rPr>
          <w:sz w:val="24"/>
        </w:rPr>
        <w:t>Правила по охране труда при работе на высоте, утвержденные приказом Минтруда России от 28.03.2014 №</w:t>
      </w:r>
      <w:r w:rsidR="001D0F4B">
        <w:rPr>
          <w:sz w:val="24"/>
        </w:rPr>
        <w:t xml:space="preserve"> </w:t>
      </w:r>
      <w:r w:rsidRPr="00E42F68">
        <w:rPr>
          <w:sz w:val="24"/>
        </w:rPr>
        <w:t>155н.</w:t>
      </w:r>
    </w:p>
    <w:p w14:paraId="4D73D0BF" w14:textId="77777777" w:rsidR="00D41AEF" w:rsidRPr="00D41AEF" w:rsidRDefault="00D41AEF" w:rsidP="00D41AEF">
      <w:pPr>
        <w:numPr>
          <w:ilvl w:val="0"/>
          <w:numId w:val="37"/>
        </w:numPr>
        <w:tabs>
          <w:tab w:val="num" w:pos="1134"/>
        </w:tabs>
        <w:autoSpaceDE w:val="0"/>
        <w:autoSpaceDN w:val="0"/>
        <w:adjustRightInd w:val="0"/>
        <w:snapToGrid w:val="0"/>
        <w:spacing w:line="240" w:lineRule="auto"/>
        <w:ind w:left="0" w:firstLine="567"/>
        <w:rPr>
          <w:sz w:val="24"/>
        </w:rPr>
      </w:pPr>
      <w:r w:rsidRPr="00D41AEF">
        <w:rPr>
          <w:sz w:val="24"/>
        </w:rPr>
        <w:t>Правила работы с персоналом в организациях электроэнергетики Российской Федерации, утвержденные Приказом Минтопэнерго РФ от 19.02.2000 № 49.</w:t>
      </w:r>
    </w:p>
    <w:p w14:paraId="6F1BFCDC" w14:textId="77777777" w:rsidR="00D41AEF" w:rsidRPr="00D41AEF" w:rsidRDefault="00D41AEF" w:rsidP="00D41AEF">
      <w:pPr>
        <w:numPr>
          <w:ilvl w:val="0"/>
          <w:numId w:val="37"/>
        </w:numPr>
        <w:tabs>
          <w:tab w:val="num" w:pos="0"/>
          <w:tab w:val="left" w:pos="1134"/>
        </w:tabs>
        <w:snapToGrid w:val="0"/>
        <w:spacing w:line="240" w:lineRule="auto"/>
        <w:ind w:left="0" w:firstLine="567"/>
        <w:rPr>
          <w:sz w:val="24"/>
        </w:rPr>
      </w:pPr>
      <w:r w:rsidRPr="00D41AEF">
        <w:rPr>
          <w:sz w:val="24"/>
        </w:rPr>
        <w:t>Правила противопожарного режима в Российской Федерации, утвержденные Постановлением Правительства Российской Федерации от 25.04.2012 № 390 (с изменениями и дополнениями). Нормы пожарной безопасности «Обучение мерам пожарной безопасности работников организаций», утвержденные приказом МЧС России от 12.12.2007 № 645.</w:t>
      </w:r>
    </w:p>
    <w:p w14:paraId="1FC07D15" w14:textId="77777777" w:rsidR="00D41AEF" w:rsidRPr="00D41AEF" w:rsidRDefault="00D41AEF" w:rsidP="00D41AEF">
      <w:pPr>
        <w:numPr>
          <w:ilvl w:val="0"/>
          <w:numId w:val="37"/>
        </w:numPr>
        <w:tabs>
          <w:tab w:val="num" w:pos="0"/>
          <w:tab w:val="left" w:pos="1134"/>
        </w:tabs>
        <w:snapToGrid w:val="0"/>
        <w:spacing w:line="240" w:lineRule="auto"/>
        <w:ind w:left="0" w:firstLine="567"/>
        <w:rPr>
          <w:sz w:val="24"/>
        </w:rPr>
      </w:pPr>
      <w:r w:rsidRPr="00D41AEF">
        <w:rPr>
          <w:sz w:val="24"/>
        </w:rPr>
        <w:t>Инструкция по организации противопожарных тренировок на энергетических предприятиях и в организациях Минэнерго СССР. И 34-00-012-84.</w:t>
      </w:r>
    </w:p>
    <w:p w14:paraId="368B5D88" w14:textId="5203BEAE" w:rsidR="00D41AEF" w:rsidRPr="00D41AEF" w:rsidRDefault="00D41AEF" w:rsidP="00D41AEF">
      <w:pPr>
        <w:numPr>
          <w:ilvl w:val="0"/>
          <w:numId w:val="37"/>
        </w:numPr>
        <w:tabs>
          <w:tab w:val="num" w:pos="0"/>
          <w:tab w:val="left" w:pos="1134"/>
        </w:tabs>
        <w:snapToGrid w:val="0"/>
        <w:spacing w:line="240" w:lineRule="auto"/>
        <w:ind w:left="0" w:firstLine="567"/>
        <w:rPr>
          <w:sz w:val="24"/>
        </w:rPr>
      </w:pPr>
      <w:r w:rsidRPr="00D41AEF">
        <w:rPr>
          <w:sz w:val="24"/>
        </w:rPr>
        <w:t xml:space="preserve"> Инструкция по расследованию и учету пожаров на объектах энергетики</w:t>
      </w:r>
      <w:r w:rsidR="008D34AB">
        <w:rPr>
          <w:sz w:val="24"/>
        </w:rPr>
        <w:t>.</w:t>
      </w:r>
      <w:r w:rsidR="008D34AB" w:rsidRPr="008D34AB">
        <w:rPr>
          <w:sz w:val="24"/>
        </w:rPr>
        <w:t xml:space="preserve"> </w:t>
      </w:r>
      <w:r w:rsidR="008D34AB" w:rsidRPr="00D41AEF">
        <w:rPr>
          <w:sz w:val="24"/>
        </w:rPr>
        <w:t>РД 153-34.0-20.802-2002</w:t>
      </w:r>
      <w:r w:rsidRPr="00D41AEF">
        <w:rPr>
          <w:sz w:val="24"/>
        </w:rPr>
        <w:t>, утвержденная РАО «ЕЭС России» 19.01.2002.</w:t>
      </w:r>
    </w:p>
    <w:p w14:paraId="1B8FE826" w14:textId="77777777" w:rsidR="00D41AEF" w:rsidRPr="00D41AEF" w:rsidRDefault="00D41AEF" w:rsidP="00D41AEF">
      <w:pPr>
        <w:numPr>
          <w:ilvl w:val="0"/>
          <w:numId w:val="37"/>
        </w:numPr>
        <w:tabs>
          <w:tab w:val="num" w:pos="1134"/>
        </w:tabs>
        <w:autoSpaceDE w:val="0"/>
        <w:autoSpaceDN w:val="0"/>
        <w:adjustRightInd w:val="0"/>
        <w:snapToGrid w:val="0"/>
        <w:spacing w:line="240" w:lineRule="auto"/>
        <w:ind w:left="0" w:firstLine="567"/>
        <w:rPr>
          <w:sz w:val="24"/>
        </w:rPr>
      </w:pPr>
      <w:r w:rsidRPr="00D41AEF">
        <w:rPr>
          <w:sz w:val="24"/>
        </w:rPr>
        <w:t>Инструкция по оказанию первой помощи при несчастных случаях на производстве, утверждена ОАО РАО «ЕЭС России» 21.06.2007.</w:t>
      </w:r>
    </w:p>
    <w:p w14:paraId="7AC9C70D" w14:textId="77777777" w:rsidR="00D41AEF" w:rsidRPr="00D41AEF" w:rsidRDefault="00D41AEF" w:rsidP="00D41AEF">
      <w:pPr>
        <w:numPr>
          <w:ilvl w:val="0"/>
          <w:numId w:val="37"/>
        </w:numPr>
        <w:tabs>
          <w:tab w:val="left" w:pos="1134"/>
        </w:tabs>
        <w:autoSpaceDE w:val="0"/>
        <w:autoSpaceDN w:val="0"/>
        <w:adjustRightInd w:val="0"/>
        <w:snapToGrid w:val="0"/>
        <w:spacing w:line="240" w:lineRule="auto"/>
        <w:ind w:left="0" w:firstLine="567"/>
        <w:rPr>
          <w:sz w:val="24"/>
        </w:rPr>
      </w:pPr>
      <w:r w:rsidRPr="00D41AEF">
        <w:rPr>
          <w:sz w:val="24"/>
        </w:rPr>
        <w:t>Инструкция по применению и испытанию средств защиты, используемых в электроустановках, утверждена Приказом Минэнерго РФ от 30.06.2003 № 261</w:t>
      </w:r>
    </w:p>
    <w:p w14:paraId="29E64857" w14:textId="77777777" w:rsidR="00D41AEF" w:rsidRPr="00F07258" w:rsidRDefault="00D41AEF" w:rsidP="009D244A">
      <w:pPr>
        <w:numPr>
          <w:ilvl w:val="0"/>
          <w:numId w:val="37"/>
        </w:numPr>
        <w:tabs>
          <w:tab w:val="left" w:pos="1080"/>
          <w:tab w:val="num" w:pos="1134"/>
        </w:tabs>
        <w:autoSpaceDE w:val="0"/>
        <w:autoSpaceDN w:val="0"/>
        <w:adjustRightInd w:val="0"/>
        <w:snapToGrid w:val="0"/>
        <w:spacing w:line="240" w:lineRule="auto"/>
        <w:ind w:left="0" w:firstLine="567"/>
        <w:rPr>
          <w:sz w:val="24"/>
        </w:rPr>
      </w:pPr>
      <w:r w:rsidRPr="009D244A">
        <w:rPr>
          <w:sz w:val="24"/>
        </w:rPr>
        <w:t>Правила безопасности при работе с инструментом и приспособлениями. РД 34.03.204, утверждены Минэнерго СССР 30.04.1985</w:t>
      </w:r>
      <w:r w:rsidR="0055432F" w:rsidRPr="00696619">
        <w:rPr>
          <w:sz w:val="24"/>
        </w:rPr>
        <w:t>,</w:t>
      </w:r>
      <w:r w:rsidR="0055432F" w:rsidRPr="004D4234">
        <w:rPr>
          <w:snapToGrid/>
          <w:sz w:val="24"/>
          <w:szCs w:val="24"/>
        </w:rPr>
        <w:t xml:space="preserve"> </w:t>
      </w:r>
      <w:r w:rsidR="0055432F" w:rsidRPr="004D4234">
        <w:rPr>
          <w:sz w:val="24"/>
        </w:rPr>
        <w:t>Постановлением Президиума ЦК профсоюза рабочих электростанций и электротехнической промышленности от 27.03.1985, протокол N 42</w:t>
      </w:r>
      <w:r w:rsidRPr="00F07258">
        <w:rPr>
          <w:sz w:val="24"/>
        </w:rPr>
        <w:t>.</w:t>
      </w:r>
    </w:p>
    <w:p w14:paraId="02720CF2" w14:textId="77777777" w:rsidR="00D41AEF" w:rsidRPr="00D41AEF" w:rsidRDefault="00D41AEF" w:rsidP="00D41AEF">
      <w:pPr>
        <w:numPr>
          <w:ilvl w:val="0"/>
          <w:numId w:val="37"/>
        </w:numPr>
        <w:tabs>
          <w:tab w:val="num" w:pos="0"/>
          <w:tab w:val="left" w:pos="1134"/>
        </w:tabs>
        <w:snapToGrid w:val="0"/>
        <w:spacing w:line="240" w:lineRule="auto"/>
        <w:ind w:left="0" w:firstLine="567"/>
        <w:rPr>
          <w:sz w:val="24"/>
        </w:rPr>
      </w:pPr>
      <w:r w:rsidRPr="00D41AEF">
        <w:rPr>
          <w:sz w:val="24"/>
        </w:rPr>
        <w:t xml:space="preserve">Правила расследования причин аварий в электроэнергетике, утвержденные постановлением Правительства Российской Федерации от 28.10.2009 № 846. </w:t>
      </w:r>
    </w:p>
    <w:p w14:paraId="6C67637F" w14:textId="0306FA6B" w:rsidR="00D41AEF" w:rsidRPr="009D244A" w:rsidRDefault="00D41AEF" w:rsidP="009D244A">
      <w:pPr>
        <w:numPr>
          <w:ilvl w:val="0"/>
          <w:numId w:val="37"/>
        </w:numPr>
        <w:tabs>
          <w:tab w:val="num" w:pos="0"/>
          <w:tab w:val="left" w:pos="1134"/>
        </w:tabs>
        <w:snapToGrid w:val="0"/>
        <w:spacing w:line="240" w:lineRule="auto"/>
        <w:ind w:left="0" w:firstLine="567"/>
        <w:rPr>
          <w:sz w:val="24"/>
        </w:rPr>
      </w:pPr>
      <w:r w:rsidRPr="009D244A">
        <w:rPr>
          <w:sz w:val="24"/>
        </w:rPr>
        <w:t>Санитарно-эпидемиологические правила и нормативы «Гигиенические требования к размещению и обезвреживанию отходов производства</w:t>
      </w:r>
      <w:r w:rsidRPr="00696619">
        <w:rPr>
          <w:sz w:val="24"/>
        </w:rPr>
        <w:t xml:space="preserve"> и потребления. СанПиН 2.1.7.1322-03», утвержденные </w:t>
      </w:r>
      <w:r w:rsidR="001449F7" w:rsidRPr="004D4234">
        <w:rPr>
          <w:sz w:val="24"/>
        </w:rPr>
        <w:t>Постановлением</w:t>
      </w:r>
      <w:r w:rsidR="001449F7">
        <w:rPr>
          <w:sz w:val="24"/>
        </w:rPr>
        <w:t xml:space="preserve"> </w:t>
      </w:r>
      <w:r w:rsidRPr="009D244A">
        <w:rPr>
          <w:sz w:val="24"/>
        </w:rPr>
        <w:t>Главн</w:t>
      </w:r>
      <w:r w:rsidR="001449F7">
        <w:rPr>
          <w:sz w:val="24"/>
        </w:rPr>
        <w:t>ого</w:t>
      </w:r>
      <w:r w:rsidRPr="00696619">
        <w:rPr>
          <w:sz w:val="24"/>
        </w:rPr>
        <w:t xml:space="preserve"> государственн</w:t>
      </w:r>
      <w:r w:rsidR="001449F7">
        <w:rPr>
          <w:sz w:val="24"/>
        </w:rPr>
        <w:t>ого</w:t>
      </w:r>
      <w:r w:rsidRPr="00696619">
        <w:rPr>
          <w:sz w:val="24"/>
        </w:rPr>
        <w:t xml:space="preserve"> санитарн</w:t>
      </w:r>
      <w:r w:rsidR="001449F7">
        <w:rPr>
          <w:sz w:val="24"/>
        </w:rPr>
        <w:t>ого</w:t>
      </w:r>
      <w:r w:rsidRPr="00696619">
        <w:rPr>
          <w:sz w:val="24"/>
        </w:rPr>
        <w:t xml:space="preserve"> врач</w:t>
      </w:r>
      <w:r w:rsidR="001449F7">
        <w:rPr>
          <w:sz w:val="24"/>
        </w:rPr>
        <w:t>а</w:t>
      </w:r>
      <w:r w:rsidRPr="00696619">
        <w:rPr>
          <w:sz w:val="24"/>
        </w:rPr>
        <w:t xml:space="preserve"> Российской Федерации </w:t>
      </w:r>
      <w:r w:rsidR="001449F7">
        <w:rPr>
          <w:sz w:val="24"/>
        </w:rPr>
        <w:t xml:space="preserve">от </w:t>
      </w:r>
      <w:r w:rsidRPr="009D244A">
        <w:rPr>
          <w:sz w:val="24"/>
        </w:rPr>
        <w:t>30.04.2003</w:t>
      </w:r>
      <w:r w:rsidR="001449F7">
        <w:rPr>
          <w:sz w:val="24"/>
        </w:rPr>
        <w:t xml:space="preserve"> № 80</w:t>
      </w:r>
      <w:r w:rsidRPr="009D244A">
        <w:rPr>
          <w:sz w:val="24"/>
        </w:rPr>
        <w:t>.</w:t>
      </w:r>
    </w:p>
    <w:p w14:paraId="5560F932" w14:textId="77777777" w:rsidR="00D41AEF" w:rsidRPr="00D41AEF" w:rsidRDefault="00D41AEF" w:rsidP="00D41AEF">
      <w:pPr>
        <w:numPr>
          <w:ilvl w:val="0"/>
          <w:numId w:val="37"/>
        </w:numPr>
        <w:tabs>
          <w:tab w:val="num" w:pos="0"/>
          <w:tab w:val="left" w:pos="1134"/>
        </w:tabs>
        <w:snapToGrid w:val="0"/>
        <w:spacing w:line="240" w:lineRule="auto"/>
        <w:ind w:left="0" w:firstLine="567"/>
        <w:rPr>
          <w:sz w:val="24"/>
        </w:rPr>
      </w:pPr>
      <w:r w:rsidRPr="00D41AEF">
        <w:rPr>
          <w:sz w:val="24"/>
        </w:rPr>
        <w:t>Правила устройства электроустановок. Седьмое издание. Утвержденные Минтопэнерго России 06.10.1999, приказом Минэнерго России от 08.07.2002 № 204, приказом Минэнерго России от 09.04.2003 № 150, приказом Минэнерго России от 20.05.2003 № 187, приказом Минэнерго России от 20.06.2003 № 242.</w:t>
      </w:r>
    </w:p>
    <w:p w14:paraId="0444DFE4" w14:textId="77777777" w:rsidR="00D41AEF" w:rsidRPr="00D41AEF" w:rsidRDefault="00D41AEF" w:rsidP="00467BBA">
      <w:pPr>
        <w:numPr>
          <w:ilvl w:val="0"/>
          <w:numId w:val="37"/>
        </w:numPr>
        <w:tabs>
          <w:tab w:val="clear" w:pos="1440"/>
          <w:tab w:val="num" w:pos="1134"/>
        </w:tabs>
        <w:snapToGrid w:val="0"/>
        <w:spacing w:line="240" w:lineRule="auto"/>
        <w:ind w:left="0" w:firstLine="567"/>
        <w:rPr>
          <w:sz w:val="24"/>
        </w:rPr>
      </w:pPr>
      <w:r w:rsidRPr="00D41AEF">
        <w:rPr>
          <w:sz w:val="24"/>
        </w:rPr>
        <w:lastRenderedPageBreak/>
        <w:t xml:space="preserve">ГОСТ 18322-78 </w:t>
      </w:r>
      <w:r w:rsidR="001449F7" w:rsidRPr="001449F7">
        <w:rPr>
          <w:sz w:val="24"/>
        </w:rPr>
        <w:t xml:space="preserve">(СТ СЭВ 5151-85). Государственный стандарт Союза ССР. </w:t>
      </w:r>
      <w:r w:rsidRPr="00D41AEF">
        <w:rPr>
          <w:sz w:val="24"/>
        </w:rPr>
        <w:t>«Система технического обслуживания и ремонта техники. Термины и определения».</w:t>
      </w:r>
    </w:p>
    <w:p w14:paraId="614DD071" w14:textId="77777777" w:rsidR="00D41AEF" w:rsidRPr="00D41AEF" w:rsidRDefault="00D41AEF" w:rsidP="00467BBA">
      <w:pPr>
        <w:numPr>
          <w:ilvl w:val="0"/>
          <w:numId w:val="37"/>
        </w:numPr>
        <w:tabs>
          <w:tab w:val="clear" w:pos="1440"/>
          <w:tab w:val="num" w:pos="1134"/>
        </w:tabs>
        <w:snapToGrid w:val="0"/>
        <w:spacing w:line="240" w:lineRule="auto"/>
        <w:ind w:left="0" w:firstLine="567"/>
        <w:rPr>
          <w:sz w:val="24"/>
        </w:rPr>
      </w:pPr>
      <w:r w:rsidRPr="00D41AEF">
        <w:rPr>
          <w:sz w:val="24"/>
        </w:rPr>
        <w:t xml:space="preserve">ГОСТ 25866-83 </w:t>
      </w:r>
      <w:r w:rsidR="00467BBA" w:rsidRPr="00467BBA">
        <w:rPr>
          <w:sz w:val="24"/>
        </w:rPr>
        <w:t xml:space="preserve">Государственный стандарт Союза ССР. </w:t>
      </w:r>
      <w:r w:rsidRPr="00D41AEF">
        <w:rPr>
          <w:sz w:val="24"/>
        </w:rPr>
        <w:t>«Эксплуатация техники. Термины и определения».</w:t>
      </w:r>
    </w:p>
    <w:p w14:paraId="01427C1C" w14:textId="77777777" w:rsidR="00D41AEF" w:rsidRPr="00D41AEF" w:rsidRDefault="00D41AEF" w:rsidP="00D41AEF">
      <w:pPr>
        <w:numPr>
          <w:ilvl w:val="0"/>
          <w:numId w:val="37"/>
        </w:numPr>
        <w:tabs>
          <w:tab w:val="num" w:pos="0"/>
          <w:tab w:val="left" w:pos="1134"/>
        </w:tabs>
        <w:snapToGrid w:val="0"/>
        <w:spacing w:line="240" w:lineRule="auto"/>
        <w:ind w:left="0" w:firstLine="567"/>
        <w:rPr>
          <w:sz w:val="24"/>
        </w:rPr>
      </w:pPr>
      <w:r w:rsidRPr="00D41AEF">
        <w:rPr>
          <w:sz w:val="24"/>
        </w:rPr>
        <w:t>ГОСТ 2.601-2006 «Единая система конструкторской документации. Эксплуатационные документы».</w:t>
      </w:r>
    </w:p>
    <w:p w14:paraId="6E9FF7B7" w14:textId="77777777" w:rsidR="00D41AEF" w:rsidRPr="00D41AEF" w:rsidRDefault="00D41AEF" w:rsidP="00D41AEF">
      <w:pPr>
        <w:numPr>
          <w:ilvl w:val="0"/>
          <w:numId w:val="37"/>
        </w:numPr>
        <w:tabs>
          <w:tab w:val="num" w:pos="0"/>
          <w:tab w:val="left" w:pos="1134"/>
        </w:tabs>
        <w:snapToGrid w:val="0"/>
        <w:spacing w:line="240" w:lineRule="auto"/>
        <w:ind w:left="0" w:firstLine="567"/>
        <w:rPr>
          <w:sz w:val="24"/>
        </w:rPr>
      </w:pPr>
      <w:r w:rsidRPr="00D41AEF">
        <w:rPr>
          <w:sz w:val="24"/>
        </w:rPr>
        <w:t>ГОСТ Р 50571.1-2009 «Электроустановки низковольтные. Часть 1. Основные положения, оценка общих характеристик, термины и определения».</w:t>
      </w:r>
    </w:p>
    <w:p w14:paraId="09EF1482" w14:textId="77777777" w:rsidR="00D41AEF" w:rsidRPr="00D41AEF" w:rsidRDefault="00D41AEF" w:rsidP="00D41AEF">
      <w:pPr>
        <w:numPr>
          <w:ilvl w:val="0"/>
          <w:numId w:val="37"/>
        </w:numPr>
        <w:tabs>
          <w:tab w:val="num" w:pos="0"/>
          <w:tab w:val="left" w:pos="1134"/>
        </w:tabs>
        <w:snapToGrid w:val="0"/>
        <w:spacing w:line="240" w:lineRule="auto"/>
        <w:ind w:left="0" w:firstLine="567"/>
        <w:rPr>
          <w:sz w:val="24"/>
        </w:rPr>
      </w:pPr>
      <w:r w:rsidRPr="00D41AEF">
        <w:rPr>
          <w:sz w:val="24"/>
        </w:rPr>
        <w:t>ГОСТ Р 22.1.12-2005 «Безопасность в чрезвычайных ситуациях. Структурированная система мониторинга и управления инженерными системами зданий и сооружений. Общие требования».</w:t>
      </w:r>
    </w:p>
    <w:p w14:paraId="33F262F8" w14:textId="77777777" w:rsidR="00D41AEF" w:rsidRPr="00D41AEF" w:rsidRDefault="00D41AEF" w:rsidP="00D41AEF">
      <w:pPr>
        <w:numPr>
          <w:ilvl w:val="0"/>
          <w:numId w:val="37"/>
        </w:numPr>
        <w:tabs>
          <w:tab w:val="num" w:pos="0"/>
          <w:tab w:val="left" w:pos="1134"/>
        </w:tabs>
        <w:snapToGrid w:val="0"/>
        <w:spacing w:line="240" w:lineRule="auto"/>
        <w:ind w:left="0" w:firstLine="567"/>
        <w:rPr>
          <w:sz w:val="24"/>
        </w:rPr>
      </w:pPr>
      <w:r w:rsidRPr="00D41AEF">
        <w:rPr>
          <w:sz w:val="24"/>
        </w:rPr>
        <w:t>ГОСТ 27.002-89 «Надежность в технике. Основные понятия. Термины и определения».</w:t>
      </w:r>
    </w:p>
    <w:p w14:paraId="74CB9038" w14:textId="77777777" w:rsidR="00D41AEF" w:rsidRPr="00D41AEF" w:rsidRDefault="00D41AEF" w:rsidP="00D41AEF">
      <w:pPr>
        <w:numPr>
          <w:ilvl w:val="0"/>
          <w:numId w:val="37"/>
        </w:numPr>
        <w:tabs>
          <w:tab w:val="left" w:pos="1134"/>
        </w:tabs>
        <w:snapToGrid w:val="0"/>
        <w:spacing w:line="240" w:lineRule="auto"/>
        <w:ind w:left="0" w:firstLine="567"/>
        <w:rPr>
          <w:sz w:val="24"/>
        </w:rPr>
      </w:pPr>
      <w:r w:rsidRPr="00D41AEF">
        <w:rPr>
          <w:sz w:val="24"/>
        </w:rPr>
        <w:t>ГОСТ Р 51249-99 «Двигатели внутреннего сгорания поршневые. Выбросы вредных веществ с отработавшими газами. Нормы и методы определения».</w:t>
      </w:r>
    </w:p>
    <w:p w14:paraId="4068A32A" w14:textId="77777777" w:rsidR="00D41AEF" w:rsidRPr="00D41AEF" w:rsidRDefault="00D41AEF" w:rsidP="00D41AEF">
      <w:pPr>
        <w:numPr>
          <w:ilvl w:val="0"/>
          <w:numId w:val="37"/>
        </w:numPr>
        <w:tabs>
          <w:tab w:val="num" w:pos="0"/>
          <w:tab w:val="left" w:pos="1134"/>
        </w:tabs>
        <w:snapToGrid w:val="0"/>
        <w:spacing w:line="240" w:lineRule="auto"/>
        <w:ind w:left="0" w:firstLine="567"/>
        <w:rPr>
          <w:sz w:val="24"/>
        </w:rPr>
      </w:pPr>
      <w:r w:rsidRPr="00D41AEF">
        <w:rPr>
          <w:sz w:val="24"/>
        </w:rPr>
        <w:t>ГОСТ 12.1.003-83 «Система стандартов безопасности труда. Шум. Общие требования безопасности».</w:t>
      </w:r>
    </w:p>
    <w:p w14:paraId="09484E9D" w14:textId="77777777" w:rsidR="00D41AEF" w:rsidRPr="00D41AEF" w:rsidRDefault="00D41AEF" w:rsidP="00D41AEF">
      <w:pPr>
        <w:numPr>
          <w:ilvl w:val="0"/>
          <w:numId w:val="37"/>
        </w:numPr>
        <w:tabs>
          <w:tab w:val="num" w:pos="0"/>
          <w:tab w:val="left" w:pos="1134"/>
        </w:tabs>
        <w:snapToGrid w:val="0"/>
        <w:spacing w:line="240" w:lineRule="auto"/>
        <w:ind w:left="0" w:firstLine="567"/>
        <w:rPr>
          <w:sz w:val="24"/>
        </w:rPr>
      </w:pPr>
      <w:r w:rsidRPr="00D41AEF">
        <w:rPr>
          <w:sz w:val="24"/>
        </w:rPr>
        <w:t>ГОСТ 12.1.012-2004 «Система стандартов безопасности труда. Вибрационная безопасность. Общие требования».</w:t>
      </w:r>
    </w:p>
    <w:p w14:paraId="35FC9409" w14:textId="77777777" w:rsidR="00D41AEF" w:rsidRPr="00D41AEF" w:rsidRDefault="00D41AEF" w:rsidP="00D41AEF">
      <w:pPr>
        <w:numPr>
          <w:ilvl w:val="0"/>
          <w:numId w:val="37"/>
        </w:numPr>
        <w:tabs>
          <w:tab w:val="num" w:pos="0"/>
          <w:tab w:val="left" w:pos="1134"/>
        </w:tabs>
        <w:snapToGrid w:val="0"/>
        <w:spacing w:line="240" w:lineRule="auto"/>
        <w:ind w:left="0" w:firstLine="567"/>
        <w:rPr>
          <w:sz w:val="24"/>
        </w:rPr>
      </w:pPr>
      <w:r w:rsidRPr="00D41AEF">
        <w:rPr>
          <w:sz w:val="24"/>
        </w:rPr>
        <w:t>ГОСТ Р 54101-2010 «Средства автоматизации и системы управления. Средства и системы обеспечения безопасности. Техническое обслуживание и текущий ремонт».</w:t>
      </w:r>
    </w:p>
    <w:p w14:paraId="4F7D2B97" w14:textId="77777777" w:rsidR="00D41AEF" w:rsidRPr="00D41AEF" w:rsidRDefault="00D41AEF" w:rsidP="00D41AEF">
      <w:pPr>
        <w:tabs>
          <w:tab w:val="left" w:pos="1134"/>
        </w:tabs>
        <w:snapToGrid w:val="0"/>
        <w:spacing w:line="240" w:lineRule="auto"/>
        <w:ind w:left="567" w:firstLine="0"/>
        <w:rPr>
          <w:sz w:val="24"/>
        </w:rPr>
      </w:pPr>
    </w:p>
    <w:p w14:paraId="0FFE1FB1" w14:textId="77777777" w:rsidR="00D41AEF" w:rsidRPr="00D41AEF" w:rsidRDefault="00D41AEF" w:rsidP="00D41AEF">
      <w:pPr>
        <w:tabs>
          <w:tab w:val="left" w:pos="1000"/>
        </w:tabs>
        <w:spacing w:line="240" w:lineRule="auto"/>
        <w:ind w:firstLine="0"/>
        <w:jc w:val="center"/>
        <w:rPr>
          <w:b/>
          <w:sz w:val="24"/>
          <w:u w:val="single"/>
        </w:rPr>
      </w:pPr>
      <w:r w:rsidRPr="00D41AEF">
        <w:rPr>
          <w:b/>
          <w:sz w:val="24"/>
          <w:u w:val="single"/>
        </w:rPr>
        <w:t>Документация Заказчика</w:t>
      </w:r>
    </w:p>
    <w:p w14:paraId="231288FE" w14:textId="77777777" w:rsidR="00D41AEF" w:rsidRPr="00D41AEF" w:rsidRDefault="00D41AEF" w:rsidP="00D41AEF">
      <w:pPr>
        <w:tabs>
          <w:tab w:val="left" w:pos="1134"/>
        </w:tabs>
        <w:spacing w:line="240" w:lineRule="auto"/>
        <w:rPr>
          <w:sz w:val="24"/>
        </w:rPr>
      </w:pPr>
      <w:r w:rsidRPr="00D41AEF">
        <w:rPr>
          <w:sz w:val="24"/>
        </w:rPr>
        <w:t>1.</w:t>
      </w:r>
      <w:r w:rsidRPr="00D41AEF">
        <w:rPr>
          <w:sz w:val="24"/>
        </w:rPr>
        <w:tab/>
        <w:t>Стандарт организации ОАО «СО ЕЭС» СТО 59012820-91.040.01.004-2009 «Организация эксплуатации зданий и сооружений ОАО «СО ЕЭС», утвержденный приказом ОАО «СО ЕЭС» от 01.10.2009 № 389.</w:t>
      </w:r>
    </w:p>
    <w:p w14:paraId="191E3AE3" w14:textId="77777777" w:rsidR="00D41AEF" w:rsidRPr="00D41AEF" w:rsidRDefault="00D41AEF" w:rsidP="00D41AEF">
      <w:pPr>
        <w:tabs>
          <w:tab w:val="left" w:pos="1134"/>
        </w:tabs>
        <w:spacing w:line="240" w:lineRule="auto"/>
        <w:rPr>
          <w:sz w:val="24"/>
        </w:rPr>
      </w:pPr>
      <w:r w:rsidRPr="00D41AEF">
        <w:rPr>
          <w:sz w:val="24"/>
        </w:rPr>
        <w:t>2.</w:t>
      </w:r>
      <w:r w:rsidRPr="00D41AEF">
        <w:rPr>
          <w:sz w:val="24"/>
        </w:rPr>
        <w:tab/>
        <w:t>Стандарт организации ОАО «СО ЕЭС» СТО 59012820.91.040.99.003-2010 «Организация эксплуатации инженерных систем зданий и сооружений ОАО «СО ЕЭС», утвержденный приказом ОАО «СО ЕЭС» от 13.08.2010 № 246.</w:t>
      </w:r>
    </w:p>
    <w:p w14:paraId="37C5DC4D" w14:textId="77777777" w:rsidR="00D41AEF" w:rsidRPr="00D41AEF" w:rsidRDefault="00D41AEF" w:rsidP="00D41AEF">
      <w:pPr>
        <w:tabs>
          <w:tab w:val="left" w:pos="1134"/>
        </w:tabs>
        <w:spacing w:line="240" w:lineRule="auto"/>
        <w:rPr>
          <w:sz w:val="24"/>
        </w:rPr>
      </w:pPr>
      <w:r w:rsidRPr="00D41AEF">
        <w:rPr>
          <w:sz w:val="24"/>
        </w:rPr>
        <w:t xml:space="preserve">3. Требования к организации эксплуатации систем электроснабжения зданий и сооружений ОАО «СО ЕЭС» (в действующей редакции). </w:t>
      </w:r>
    </w:p>
    <w:p w14:paraId="3CA1348A" w14:textId="77777777" w:rsidR="00D41AEF" w:rsidRPr="00D41AEF" w:rsidRDefault="00D41AEF" w:rsidP="00D41AEF">
      <w:pPr>
        <w:tabs>
          <w:tab w:val="left" w:pos="1000"/>
        </w:tabs>
        <w:spacing w:line="240" w:lineRule="auto"/>
        <w:rPr>
          <w:sz w:val="24"/>
        </w:rPr>
      </w:pPr>
      <w:r w:rsidRPr="00D41AEF">
        <w:rPr>
          <w:sz w:val="24"/>
        </w:rPr>
        <w:t>4.</w:t>
      </w:r>
      <w:r w:rsidRPr="00D41AEF">
        <w:rPr>
          <w:sz w:val="24"/>
        </w:rPr>
        <w:tab/>
        <w:t>Организационно-распорядительные документы по организации безопасной эксплуатации оборудования инженерных систем Объекта.</w:t>
      </w:r>
    </w:p>
    <w:p w14:paraId="0F695F50" w14:textId="77777777" w:rsidR="00D41AEF" w:rsidRPr="00D41AEF" w:rsidRDefault="00D41AEF" w:rsidP="00D41AEF">
      <w:pPr>
        <w:tabs>
          <w:tab w:val="left" w:pos="1000"/>
        </w:tabs>
        <w:spacing w:line="240" w:lineRule="auto"/>
        <w:rPr>
          <w:sz w:val="24"/>
        </w:rPr>
      </w:pPr>
      <w:r w:rsidRPr="00D41AEF">
        <w:rPr>
          <w:sz w:val="24"/>
        </w:rPr>
        <w:t>5.</w:t>
      </w:r>
      <w:r w:rsidRPr="00D41AEF">
        <w:rPr>
          <w:sz w:val="24"/>
        </w:rPr>
        <w:tab/>
        <w:t>Технические паспорта основного оборудования инженерных систем Объекта.</w:t>
      </w:r>
    </w:p>
    <w:p w14:paraId="587A36FC" w14:textId="77777777" w:rsidR="00D41AEF" w:rsidRPr="00D41AEF" w:rsidRDefault="00D41AEF" w:rsidP="00D41AEF">
      <w:pPr>
        <w:tabs>
          <w:tab w:val="left" w:pos="1134"/>
        </w:tabs>
        <w:spacing w:line="240" w:lineRule="auto"/>
        <w:rPr>
          <w:sz w:val="24"/>
        </w:rPr>
      </w:pPr>
      <w:r w:rsidRPr="00D41AEF">
        <w:rPr>
          <w:sz w:val="24"/>
        </w:rPr>
        <w:t>6.</w:t>
      </w:r>
      <w:r w:rsidRPr="00D41AEF">
        <w:rPr>
          <w:sz w:val="24"/>
        </w:rPr>
        <w:tab/>
        <w:t>Инструкции по эксплуатации оборудования инженерных систем Объекта:</w:t>
      </w:r>
    </w:p>
    <w:p w14:paraId="639C40DB" w14:textId="169088A4" w:rsidR="00D41AEF" w:rsidRPr="00D41AEF" w:rsidRDefault="00D41AEF" w:rsidP="00D41AEF">
      <w:pPr>
        <w:tabs>
          <w:tab w:val="left" w:pos="1134"/>
        </w:tabs>
        <w:spacing w:line="240" w:lineRule="auto"/>
        <w:rPr>
          <w:sz w:val="24"/>
        </w:rPr>
      </w:pPr>
      <w:r w:rsidRPr="00D41AEF">
        <w:rPr>
          <w:sz w:val="24"/>
        </w:rPr>
        <w:t xml:space="preserve"> - Систем</w:t>
      </w:r>
      <w:r w:rsidR="009918BE">
        <w:rPr>
          <w:sz w:val="24"/>
        </w:rPr>
        <w:t>ы</w:t>
      </w:r>
      <w:r w:rsidRPr="00D41AEF">
        <w:rPr>
          <w:sz w:val="24"/>
        </w:rPr>
        <w:t xml:space="preserve"> электроснабжения</w:t>
      </w:r>
      <w:r w:rsidR="009918BE">
        <w:rPr>
          <w:sz w:val="24"/>
        </w:rPr>
        <w:t>, система освещения Объекта</w:t>
      </w:r>
      <w:r w:rsidRPr="00D41AEF">
        <w:rPr>
          <w:sz w:val="24"/>
        </w:rPr>
        <w:t>;</w:t>
      </w:r>
    </w:p>
    <w:p w14:paraId="7C70ED31" w14:textId="66F1DC22" w:rsidR="00D41AEF" w:rsidRPr="00D41AEF" w:rsidRDefault="00D41AEF" w:rsidP="00D41AEF">
      <w:pPr>
        <w:tabs>
          <w:tab w:val="left" w:pos="1134"/>
        </w:tabs>
        <w:spacing w:line="240" w:lineRule="auto"/>
        <w:rPr>
          <w:sz w:val="24"/>
        </w:rPr>
      </w:pPr>
      <w:r w:rsidRPr="00D41AEF">
        <w:rPr>
          <w:sz w:val="24"/>
        </w:rPr>
        <w:t xml:space="preserve"> - Систем</w:t>
      </w:r>
      <w:r w:rsidR="009918BE">
        <w:rPr>
          <w:sz w:val="24"/>
        </w:rPr>
        <w:t>ы</w:t>
      </w:r>
      <w:r w:rsidRPr="00D41AEF">
        <w:rPr>
          <w:sz w:val="24"/>
        </w:rPr>
        <w:t xml:space="preserve"> вентиляции и кондиционирования воздуха </w:t>
      </w:r>
      <w:r w:rsidR="009918BE">
        <w:rPr>
          <w:sz w:val="24"/>
        </w:rPr>
        <w:t>Объекта</w:t>
      </w:r>
      <w:r w:rsidRPr="00D41AEF">
        <w:rPr>
          <w:sz w:val="24"/>
        </w:rPr>
        <w:t>;</w:t>
      </w:r>
    </w:p>
    <w:p w14:paraId="134876A0" w14:textId="35229711" w:rsidR="00D41AEF" w:rsidRPr="00D41AEF" w:rsidRDefault="00D41AEF" w:rsidP="00D41AEF">
      <w:pPr>
        <w:tabs>
          <w:tab w:val="left" w:pos="1134"/>
        </w:tabs>
        <w:spacing w:line="240" w:lineRule="auto"/>
        <w:rPr>
          <w:sz w:val="24"/>
        </w:rPr>
      </w:pPr>
      <w:r w:rsidRPr="00D41AEF">
        <w:rPr>
          <w:sz w:val="24"/>
        </w:rPr>
        <w:t xml:space="preserve"> - Систем</w:t>
      </w:r>
      <w:r w:rsidR="009918BE">
        <w:rPr>
          <w:sz w:val="24"/>
        </w:rPr>
        <w:t>ы</w:t>
      </w:r>
      <w:r w:rsidRPr="00D41AEF">
        <w:rPr>
          <w:sz w:val="24"/>
        </w:rPr>
        <w:t xml:space="preserve"> противопожарной защиты </w:t>
      </w:r>
      <w:r w:rsidR="009918BE">
        <w:rPr>
          <w:sz w:val="24"/>
        </w:rPr>
        <w:t>Объекта</w:t>
      </w:r>
      <w:r w:rsidRPr="00D41AEF">
        <w:rPr>
          <w:sz w:val="24"/>
        </w:rPr>
        <w:t>;</w:t>
      </w:r>
    </w:p>
    <w:p w14:paraId="5DFB9B7C" w14:textId="235EA8C6" w:rsidR="00D41AEF" w:rsidRPr="00D41AEF" w:rsidRDefault="00D41AEF" w:rsidP="00D41AEF">
      <w:pPr>
        <w:tabs>
          <w:tab w:val="left" w:pos="1134"/>
        </w:tabs>
        <w:spacing w:line="240" w:lineRule="auto"/>
        <w:rPr>
          <w:sz w:val="24"/>
        </w:rPr>
      </w:pPr>
      <w:r w:rsidRPr="00D41AEF">
        <w:rPr>
          <w:sz w:val="24"/>
        </w:rPr>
        <w:t xml:space="preserve"> - Система </w:t>
      </w:r>
      <w:r w:rsidR="009918BE">
        <w:rPr>
          <w:sz w:val="24"/>
        </w:rPr>
        <w:t xml:space="preserve">отопления и </w:t>
      </w:r>
      <w:r w:rsidRPr="00D41AEF">
        <w:rPr>
          <w:sz w:val="24"/>
        </w:rPr>
        <w:t xml:space="preserve">теплоснабжения, </w:t>
      </w:r>
      <w:r w:rsidR="009918BE">
        <w:rPr>
          <w:sz w:val="24"/>
        </w:rPr>
        <w:t xml:space="preserve">системы </w:t>
      </w:r>
      <w:r w:rsidRPr="00D41AEF">
        <w:rPr>
          <w:sz w:val="24"/>
        </w:rPr>
        <w:t xml:space="preserve">водоснабжения и водоотведения </w:t>
      </w:r>
      <w:r w:rsidR="009918BE">
        <w:rPr>
          <w:sz w:val="24"/>
        </w:rPr>
        <w:t>Объекта</w:t>
      </w:r>
      <w:r w:rsidRPr="00D41AEF">
        <w:rPr>
          <w:sz w:val="24"/>
        </w:rPr>
        <w:t xml:space="preserve">; </w:t>
      </w:r>
    </w:p>
    <w:p w14:paraId="1888C934" w14:textId="017D7B91" w:rsidR="009918BE" w:rsidRDefault="00D41AEF" w:rsidP="00D41AEF">
      <w:pPr>
        <w:tabs>
          <w:tab w:val="left" w:pos="1134"/>
        </w:tabs>
        <w:spacing w:line="240" w:lineRule="auto"/>
        <w:rPr>
          <w:sz w:val="24"/>
        </w:rPr>
      </w:pPr>
      <w:r w:rsidRPr="00D41AEF">
        <w:rPr>
          <w:sz w:val="24"/>
          <w:szCs w:val="24"/>
        </w:rPr>
        <w:t xml:space="preserve"> </w:t>
      </w:r>
      <w:r w:rsidRPr="00D41AEF">
        <w:rPr>
          <w:sz w:val="24"/>
        </w:rPr>
        <w:t xml:space="preserve">- Система автоматизированного управления и мониторинга оборудования инженерных систем </w:t>
      </w:r>
      <w:r w:rsidR="009918BE">
        <w:rPr>
          <w:sz w:val="24"/>
        </w:rPr>
        <w:t>Объекта;</w:t>
      </w:r>
    </w:p>
    <w:p w14:paraId="529B8B9C" w14:textId="77777777" w:rsidR="009918BE" w:rsidRDefault="009918BE" w:rsidP="00D41AEF">
      <w:pPr>
        <w:tabs>
          <w:tab w:val="left" w:pos="1134"/>
        </w:tabs>
        <w:spacing w:line="240" w:lineRule="auto"/>
        <w:rPr>
          <w:sz w:val="24"/>
        </w:rPr>
      </w:pPr>
      <w:r>
        <w:rPr>
          <w:sz w:val="24"/>
        </w:rPr>
        <w:t>- лифтового оборудования Объекта;</w:t>
      </w:r>
    </w:p>
    <w:p w14:paraId="3447B098" w14:textId="77777777" w:rsidR="009918BE" w:rsidRDefault="009918BE" w:rsidP="00D41AEF">
      <w:pPr>
        <w:tabs>
          <w:tab w:val="left" w:pos="1134"/>
        </w:tabs>
        <w:spacing w:line="240" w:lineRule="auto"/>
        <w:rPr>
          <w:sz w:val="24"/>
        </w:rPr>
      </w:pPr>
      <w:r>
        <w:rPr>
          <w:sz w:val="24"/>
        </w:rPr>
        <w:t>- СДКАДУ;</w:t>
      </w:r>
    </w:p>
    <w:p w14:paraId="3D4E97A7" w14:textId="77777777" w:rsidR="00D41AEF" w:rsidRPr="00D41AEF" w:rsidRDefault="009918BE" w:rsidP="00D41AEF">
      <w:pPr>
        <w:tabs>
          <w:tab w:val="left" w:pos="1134"/>
        </w:tabs>
        <w:spacing w:line="240" w:lineRule="auto"/>
        <w:rPr>
          <w:sz w:val="24"/>
        </w:rPr>
      </w:pPr>
      <w:r>
        <w:rPr>
          <w:sz w:val="24"/>
        </w:rPr>
        <w:t>- прочего оборудования ИС</w:t>
      </w:r>
      <w:r w:rsidR="00D41AEF" w:rsidRPr="00D41AEF">
        <w:rPr>
          <w:sz w:val="24"/>
        </w:rPr>
        <w:t>.</w:t>
      </w:r>
    </w:p>
    <w:p w14:paraId="0B1CB2BE" w14:textId="77777777" w:rsidR="00D41AEF" w:rsidRPr="00D41AEF" w:rsidRDefault="00D41AEF" w:rsidP="00D41AEF">
      <w:pPr>
        <w:tabs>
          <w:tab w:val="left" w:pos="1134"/>
        </w:tabs>
        <w:spacing w:line="240" w:lineRule="auto"/>
        <w:rPr>
          <w:sz w:val="24"/>
        </w:rPr>
      </w:pPr>
      <w:r w:rsidRPr="00D41AEF">
        <w:rPr>
          <w:sz w:val="24"/>
        </w:rPr>
        <w:t>7. Регламент передачи информации о нарушениях в работе инженерных систем, повреждениях зданий и сооружений ОАО «СО ЕЭС» (в действующей редакции).</w:t>
      </w:r>
    </w:p>
    <w:p w14:paraId="6701EB07" w14:textId="77777777" w:rsidR="00D41AEF" w:rsidRPr="00D41AEF" w:rsidRDefault="00D41AEF" w:rsidP="00D41AEF">
      <w:pPr>
        <w:tabs>
          <w:tab w:val="left" w:pos="1134"/>
        </w:tabs>
        <w:spacing w:line="240" w:lineRule="auto"/>
        <w:rPr>
          <w:sz w:val="24"/>
        </w:rPr>
      </w:pPr>
      <w:r w:rsidRPr="00D41AEF">
        <w:rPr>
          <w:sz w:val="24"/>
        </w:rPr>
        <w:t>8.</w:t>
      </w:r>
      <w:r w:rsidRPr="00D41AEF">
        <w:rPr>
          <w:sz w:val="24"/>
        </w:rPr>
        <w:tab/>
        <w:t>Инструкции по предупреждению и ликвидации аварий на оборудовании инженерных систем Объекта.</w:t>
      </w:r>
    </w:p>
    <w:p w14:paraId="4FA25ABC" w14:textId="77777777" w:rsidR="00D41AEF" w:rsidRPr="00D41AEF" w:rsidRDefault="00D41AEF" w:rsidP="00D41AEF">
      <w:pPr>
        <w:numPr>
          <w:ilvl w:val="0"/>
          <w:numId w:val="101"/>
        </w:numPr>
        <w:tabs>
          <w:tab w:val="left" w:pos="1000"/>
        </w:tabs>
        <w:spacing w:line="240" w:lineRule="auto"/>
        <w:ind w:left="0" w:firstLine="567"/>
        <w:rPr>
          <w:sz w:val="24"/>
        </w:rPr>
      </w:pPr>
      <w:r w:rsidRPr="00D41AEF">
        <w:rPr>
          <w:sz w:val="24"/>
        </w:rPr>
        <w:t>Положение о системе обеспечения пожарной безопасности в ОАО «СО ЕЭС» (введено в действие приказом ОАО «СО ЕЭС» от 23.08.2011 № 252).</w:t>
      </w:r>
    </w:p>
    <w:p w14:paraId="227FCD6B" w14:textId="77777777" w:rsidR="00D41AEF" w:rsidRPr="00D41AEF" w:rsidRDefault="00D41AEF" w:rsidP="00D41AEF">
      <w:pPr>
        <w:numPr>
          <w:ilvl w:val="0"/>
          <w:numId w:val="101"/>
        </w:numPr>
        <w:tabs>
          <w:tab w:val="left" w:pos="1000"/>
        </w:tabs>
        <w:spacing w:line="240" w:lineRule="auto"/>
        <w:ind w:left="0" w:firstLine="567"/>
        <w:rPr>
          <w:sz w:val="24"/>
        </w:rPr>
      </w:pPr>
      <w:r w:rsidRPr="00D41AEF">
        <w:rPr>
          <w:sz w:val="24"/>
        </w:rPr>
        <w:t>Инструкции о мерах пожарной безопасности в зданиях ОАО «СО ЕЭС», утв. приказом ОАО «СО ЕЭС» от 10.07.2013 № 279.</w:t>
      </w:r>
    </w:p>
    <w:p w14:paraId="1BF843A9" w14:textId="77777777" w:rsidR="00D41AEF" w:rsidRPr="00D41AEF" w:rsidRDefault="00D41AEF" w:rsidP="00D41AEF">
      <w:pPr>
        <w:numPr>
          <w:ilvl w:val="0"/>
          <w:numId w:val="101"/>
        </w:numPr>
        <w:tabs>
          <w:tab w:val="left" w:pos="1000"/>
        </w:tabs>
        <w:autoSpaceDE w:val="0"/>
        <w:autoSpaceDN w:val="0"/>
        <w:adjustRightInd w:val="0"/>
        <w:spacing w:line="240" w:lineRule="auto"/>
        <w:ind w:left="0" w:firstLine="567"/>
        <w:rPr>
          <w:sz w:val="24"/>
        </w:rPr>
      </w:pPr>
      <w:r w:rsidRPr="00D41AEF">
        <w:rPr>
          <w:sz w:val="24"/>
        </w:rPr>
        <w:lastRenderedPageBreak/>
        <w:t xml:space="preserve"> Об обучении мерам пожарной безопасности работников ОАО «СО ЕЭС», утв. приказом ОАО «СО ЕЭС» от 17.10.2013 № 371. </w:t>
      </w:r>
    </w:p>
    <w:p w14:paraId="1E48704E" w14:textId="77777777" w:rsidR="00D41AEF" w:rsidRPr="00D41AEF" w:rsidRDefault="00D41AEF" w:rsidP="00D41AEF">
      <w:pPr>
        <w:tabs>
          <w:tab w:val="left" w:pos="1134"/>
        </w:tabs>
        <w:spacing w:line="240" w:lineRule="auto"/>
        <w:rPr>
          <w:sz w:val="24"/>
        </w:rPr>
      </w:pPr>
    </w:p>
    <w:p w14:paraId="5C0925DE" w14:textId="77777777" w:rsidR="00D41AEF" w:rsidRPr="00D41AEF" w:rsidRDefault="00D41AEF" w:rsidP="00D41AEF">
      <w:pPr>
        <w:tabs>
          <w:tab w:val="left" w:pos="1134"/>
        </w:tabs>
        <w:spacing w:line="240" w:lineRule="auto"/>
        <w:jc w:val="center"/>
        <w:rPr>
          <w:b/>
          <w:sz w:val="24"/>
          <w:u w:val="single"/>
        </w:rPr>
      </w:pPr>
      <w:r w:rsidRPr="00D41AEF">
        <w:rPr>
          <w:b/>
          <w:sz w:val="24"/>
          <w:u w:val="single"/>
        </w:rPr>
        <w:t>Перечень основных документов по обеспечению противопожарного состояния Объекта</w:t>
      </w:r>
    </w:p>
    <w:p w14:paraId="65FEA511" w14:textId="77777777" w:rsidR="00D41AEF" w:rsidRPr="00D41AEF" w:rsidRDefault="00D41AEF" w:rsidP="00D41AEF">
      <w:pPr>
        <w:numPr>
          <w:ilvl w:val="0"/>
          <w:numId w:val="100"/>
        </w:numPr>
        <w:tabs>
          <w:tab w:val="clear" w:pos="1440"/>
          <w:tab w:val="num" w:pos="142"/>
          <w:tab w:val="left" w:pos="1000"/>
        </w:tabs>
        <w:spacing w:line="240" w:lineRule="auto"/>
        <w:ind w:left="0" w:firstLine="567"/>
        <w:rPr>
          <w:sz w:val="24"/>
        </w:rPr>
      </w:pPr>
      <w:r w:rsidRPr="00D41AEF">
        <w:rPr>
          <w:sz w:val="24"/>
        </w:rPr>
        <w:t xml:space="preserve">Федеральный закон от 21.12.1994 № 69-ФЗ «О пожарной безопасности». </w:t>
      </w:r>
    </w:p>
    <w:p w14:paraId="750F5AD5" w14:textId="77777777" w:rsidR="00D41AEF" w:rsidRPr="00D41AEF" w:rsidRDefault="00D41AEF" w:rsidP="00D41AEF">
      <w:pPr>
        <w:numPr>
          <w:ilvl w:val="0"/>
          <w:numId w:val="100"/>
        </w:numPr>
        <w:tabs>
          <w:tab w:val="left" w:pos="1000"/>
        </w:tabs>
        <w:spacing w:line="240" w:lineRule="auto"/>
        <w:ind w:left="0" w:firstLine="567"/>
        <w:rPr>
          <w:sz w:val="24"/>
        </w:rPr>
      </w:pPr>
      <w:r w:rsidRPr="00D41AEF">
        <w:rPr>
          <w:sz w:val="24"/>
        </w:rPr>
        <w:t>Федеральный закон от 22.07.2008 № 123-ФЗ «Технический регламент о требованиях пожарной безопасности».</w:t>
      </w:r>
    </w:p>
    <w:p w14:paraId="691C9F87" w14:textId="77777777" w:rsidR="00D41AEF" w:rsidRPr="00D41AEF" w:rsidRDefault="00D41AEF" w:rsidP="00D41AEF">
      <w:pPr>
        <w:numPr>
          <w:ilvl w:val="0"/>
          <w:numId w:val="100"/>
        </w:numPr>
        <w:tabs>
          <w:tab w:val="left" w:pos="1000"/>
        </w:tabs>
        <w:spacing w:line="240" w:lineRule="auto"/>
        <w:ind w:left="0" w:firstLine="567"/>
        <w:rPr>
          <w:sz w:val="24"/>
        </w:rPr>
      </w:pPr>
      <w:r w:rsidRPr="00D41AEF">
        <w:rPr>
          <w:sz w:val="24"/>
        </w:rPr>
        <w:t>Правила противопожарного режима в Российской Федерации, утверждены Постановлением Правительства РФ от 25.04.2012 №390.</w:t>
      </w:r>
    </w:p>
    <w:p w14:paraId="0A20EB84" w14:textId="77777777" w:rsidR="00D41AEF" w:rsidRPr="00D41AEF" w:rsidRDefault="00D41AEF" w:rsidP="00D41AEF">
      <w:pPr>
        <w:numPr>
          <w:ilvl w:val="0"/>
          <w:numId w:val="100"/>
        </w:numPr>
        <w:tabs>
          <w:tab w:val="left" w:pos="1000"/>
        </w:tabs>
        <w:spacing w:line="240" w:lineRule="auto"/>
        <w:ind w:left="0" w:firstLine="567"/>
        <w:rPr>
          <w:sz w:val="24"/>
        </w:rPr>
      </w:pPr>
      <w:r w:rsidRPr="00D41AEF">
        <w:rPr>
          <w:sz w:val="24"/>
        </w:rPr>
        <w:t>Свод правил «Системы противопожарной защиты. Установки пожарной сигнализации и пожаротушения автоматические. Нормы и правила проектирования» СП 5.13130.2009, утвержденный приказом МЧС России от 25.03.2009 № 175.</w:t>
      </w:r>
    </w:p>
    <w:p w14:paraId="2BF7E8E4" w14:textId="77777777" w:rsidR="00D41AEF" w:rsidRPr="00D41AEF" w:rsidRDefault="00D41AEF" w:rsidP="00D41AEF">
      <w:pPr>
        <w:numPr>
          <w:ilvl w:val="0"/>
          <w:numId w:val="100"/>
        </w:numPr>
        <w:tabs>
          <w:tab w:val="left" w:pos="1000"/>
        </w:tabs>
        <w:spacing w:line="240" w:lineRule="auto"/>
        <w:ind w:left="0" w:firstLine="567"/>
        <w:rPr>
          <w:sz w:val="24"/>
        </w:rPr>
      </w:pPr>
      <w:r w:rsidRPr="00D41AEF">
        <w:rPr>
          <w:sz w:val="24"/>
        </w:rPr>
        <w:t>Нормы пожарной безопасности «Обучение мерам пожарной безопасности работников организаций», утвержденные приказом МЧС России от 12.12.2007 № 645.</w:t>
      </w:r>
    </w:p>
    <w:p w14:paraId="60AE46AC" w14:textId="77777777" w:rsidR="00D41AEF" w:rsidRPr="00D41AEF" w:rsidRDefault="00D41AEF" w:rsidP="00D41AEF">
      <w:pPr>
        <w:numPr>
          <w:ilvl w:val="0"/>
          <w:numId w:val="100"/>
        </w:numPr>
        <w:tabs>
          <w:tab w:val="left" w:pos="1000"/>
        </w:tabs>
        <w:spacing w:line="240" w:lineRule="auto"/>
        <w:ind w:left="0" w:firstLine="567"/>
        <w:rPr>
          <w:sz w:val="24"/>
        </w:rPr>
      </w:pPr>
      <w:r w:rsidRPr="00D41AEF">
        <w:rPr>
          <w:sz w:val="24"/>
        </w:rPr>
        <w:t>Инструкция по организации противопожарных тренировок на энергетических предприятиях и в организациях Минэнерго СССР. И 34-00-012-84.</w:t>
      </w:r>
    </w:p>
    <w:p w14:paraId="18DA1824" w14:textId="77777777" w:rsidR="00D41AEF" w:rsidRPr="00D41AEF" w:rsidRDefault="00D41AEF" w:rsidP="00D41AEF">
      <w:pPr>
        <w:numPr>
          <w:ilvl w:val="0"/>
          <w:numId w:val="100"/>
        </w:numPr>
        <w:tabs>
          <w:tab w:val="left" w:pos="1000"/>
        </w:tabs>
        <w:spacing w:line="240" w:lineRule="auto"/>
        <w:ind w:left="0" w:firstLine="567"/>
        <w:rPr>
          <w:sz w:val="24"/>
        </w:rPr>
      </w:pPr>
      <w:r w:rsidRPr="00D41AEF">
        <w:rPr>
          <w:sz w:val="24"/>
        </w:rPr>
        <w:t>Правила пожарной безопасности для энергетических предприятий (РД 153.34.0-03.301-00).</w:t>
      </w:r>
    </w:p>
    <w:p w14:paraId="01DCE6E3" w14:textId="77777777" w:rsidR="00D41AEF" w:rsidRPr="00D41AEF" w:rsidRDefault="00D41AEF" w:rsidP="00D41AEF">
      <w:pPr>
        <w:numPr>
          <w:ilvl w:val="0"/>
          <w:numId w:val="100"/>
        </w:numPr>
        <w:tabs>
          <w:tab w:val="left" w:pos="1000"/>
        </w:tabs>
        <w:spacing w:line="240" w:lineRule="auto"/>
        <w:ind w:left="0" w:firstLine="567"/>
        <w:rPr>
          <w:sz w:val="24"/>
        </w:rPr>
      </w:pPr>
      <w:r w:rsidRPr="00D41AEF">
        <w:rPr>
          <w:sz w:val="24"/>
        </w:rPr>
        <w:t>СП 9.13130.2009. Свод правил. Техника пожарная. Огнетушители. Требования к эксплуатации, утвержден приказом МЧС России от 25.03.2009 № 179.</w:t>
      </w:r>
    </w:p>
    <w:p w14:paraId="129242B9" w14:textId="77777777" w:rsidR="00D41AEF" w:rsidRPr="00D41AEF" w:rsidRDefault="00D41AEF" w:rsidP="00D41AEF">
      <w:pPr>
        <w:numPr>
          <w:ilvl w:val="0"/>
          <w:numId w:val="100"/>
        </w:numPr>
        <w:tabs>
          <w:tab w:val="left" w:pos="1000"/>
        </w:tabs>
        <w:spacing w:line="240" w:lineRule="auto"/>
        <w:ind w:left="0" w:firstLine="567"/>
        <w:rPr>
          <w:sz w:val="24"/>
        </w:rPr>
      </w:pPr>
      <w:r w:rsidRPr="00D41AEF">
        <w:rPr>
          <w:sz w:val="24"/>
        </w:rPr>
        <w:t xml:space="preserve">Свод правил СП 5.13130.2009 «Установки пожарной сигнализации и пожаротушения автоматические». </w:t>
      </w:r>
    </w:p>
    <w:p w14:paraId="101665CA" w14:textId="77777777" w:rsidR="00D41AEF" w:rsidRPr="00D41AEF" w:rsidRDefault="00D41AEF" w:rsidP="00D41AEF">
      <w:pPr>
        <w:numPr>
          <w:ilvl w:val="0"/>
          <w:numId w:val="100"/>
        </w:numPr>
        <w:tabs>
          <w:tab w:val="left" w:pos="1000"/>
        </w:tabs>
        <w:spacing w:line="240" w:lineRule="auto"/>
        <w:ind w:left="0" w:firstLine="567"/>
        <w:rPr>
          <w:sz w:val="24"/>
        </w:rPr>
      </w:pPr>
      <w:r w:rsidRPr="00D41AEF">
        <w:rPr>
          <w:sz w:val="24"/>
        </w:rPr>
        <w:t>РД 009-01-96 «Установки пожарной автоматики. Правила технического содержания».</w:t>
      </w:r>
    </w:p>
    <w:p w14:paraId="464BB1CD" w14:textId="77777777" w:rsidR="00D41AEF" w:rsidRPr="00D41AEF" w:rsidRDefault="00D41AEF" w:rsidP="00D41AEF">
      <w:pPr>
        <w:numPr>
          <w:ilvl w:val="0"/>
          <w:numId w:val="100"/>
        </w:numPr>
        <w:tabs>
          <w:tab w:val="left" w:pos="1000"/>
        </w:tabs>
        <w:spacing w:line="240" w:lineRule="auto"/>
        <w:ind w:left="0" w:firstLine="567"/>
        <w:rPr>
          <w:sz w:val="24"/>
        </w:rPr>
      </w:pPr>
      <w:r w:rsidRPr="00D41AEF">
        <w:rPr>
          <w:sz w:val="24"/>
        </w:rPr>
        <w:t xml:space="preserve"> СО 34.20.802-2002 (РД 153-34.0-20.802-2002). Инструкция по расследованию и учету пожаров на объектах энергетики, утвержденная РАО «ЕЭС России» 19.01.2002.</w:t>
      </w:r>
    </w:p>
    <w:p w14:paraId="60F0E0E2" w14:textId="77777777" w:rsidR="00D41AEF" w:rsidRPr="00D41AEF" w:rsidRDefault="00D41AEF" w:rsidP="00D41AEF">
      <w:pPr>
        <w:spacing w:line="240" w:lineRule="auto"/>
        <w:ind w:left="560"/>
        <w:jc w:val="right"/>
        <w:outlineLvl w:val="1"/>
        <w:rPr>
          <w:sz w:val="24"/>
          <w:szCs w:val="24"/>
        </w:rPr>
      </w:pPr>
      <w:r w:rsidRPr="00D41AEF">
        <w:rPr>
          <w:sz w:val="24"/>
          <w:szCs w:val="24"/>
        </w:rPr>
        <w:br w:type="page"/>
      </w:r>
      <w:r w:rsidRPr="00D41AEF">
        <w:rPr>
          <w:sz w:val="24"/>
          <w:szCs w:val="24"/>
        </w:rPr>
        <w:lastRenderedPageBreak/>
        <w:t>Приложение № 14</w:t>
      </w:r>
    </w:p>
    <w:p w14:paraId="13F02F06" w14:textId="45FA0FAA" w:rsidR="00D41AEF" w:rsidRPr="00D41AEF" w:rsidRDefault="00D41AEF" w:rsidP="00D41AEF">
      <w:pPr>
        <w:spacing w:line="240" w:lineRule="auto"/>
        <w:ind w:left="560"/>
        <w:jc w:val="right"/>
        <w:rPr>
          <w:sz w:val="24"/>
          <w:szCs w:val="24"/>
        </w:rPr>
      </w:pPr>
      <w:r w:rsidRPr="00D41AEF">
        <w:rPr>
          <w:sz w:val="24"/>
          <w:szCs w:val="24"/>
        </w:rPr>
        <w:t>к Т</w:t>
      </w:r>
      <w:r w:rsidR="0095437F">
        <w:rPr>
          <w:sz w:val="24"/>
          <w:szCs w:val="24"/>
        </w:rPr>
        <w:t>ехническому заданию</w:t>
      </w:r>
    </w:p>
    <w:p w14:paraId="0048A265" w14:textId="77777777" w:rsidR="00D41AEF" w:rsidRPr="00D41AEF" w:rsidRDefault="00D41AEF" w:rsidP="00D41AEF">
      <w:pPr>
        <w:spacing w:line="240" w:lineRule="auto"/>
        <w:ind w:firstLine="0"/>
        <w:jc w:val="center"/>
        <w:rPr>
          <w:b/>
          <w:sz w:val="24"/>
        </w:rPr>
      </w:pPr>
    </w:p>
    <w:p w14:paraId="7D8AAC6B" w14:textId="77777777" w:rsidR="00D41AEF" w:rsidRPr="00D41AEF" w:rsidRDefault="00D41AEF" w:rsidP="00D41AEF">
      <w:pPr>
        <w:spacing w:line="240" w:lineRule="auto"/>
        <w:ind w:firstLine="0"/>
        <w:jc w:val="center"/>
        <w:rPr>
          <w:b/>
          <w:sz w:val="24"/>
        </w:rPr>
      </w:pPr>
      <w:r w:rsidRPr="00D41AEF">
        <w:rPr>
          <w:b/>
          <w:sz w:val="24"/>
        </w:rPr>
        <w:t>Минимальный</w:t>
      </w:r>
      <w:r w:rsidRPr="00D41AEF">
        <w:rPr>
          <w:sz w:val="24"/>
        </w:rPr>
        <w:t xml:space="preserve"> </w:t>
      </w:r>
      <w:r w:rsidRPr="00D41AEF">
        <w:rPr>
          <w:b/>
          <w:sz w:val="24"/>
        </w:rPr>
        <w:t xml:space="preserve">перечень контрольно-измерительных приборов, специального оборудования, инструмента используемых при </w:t>
      </w:r>
      <w:r w:rsidR="00D33B1F">
        <w:rPr>
          <w:b/>
          <w:sz w:val="24"/>
        </w:rPr>
        <w:t xml:space="preserve">оказании услуг по </w:t>
      </w:r>
      <w:r w:rsidRPr="00D41AEF">
        <w:rPr>
          <w:b/>
          <w:sz w:val="24"/>
        </w:rPr>
        <w:t xml:space="preserve">эксплуатации оборудования ИС  </w:t>
      </w:r>
    </w:p>
    <w:p w14:paraId="4C0579C3" w14:textId="77777777" w:rsidR="00D41AEF" w:rsidRPr="00D41AEF" w:rsidRDefault="00D41AEF" w:rsidP="00D41AEF">
      <w:pPr>
        <w:spacing w:line="240" w:lineRule="auto"/>
        <w:ind w:firstLine="0"/>
        <w:jc w:val="center"/>
        <w:rPr>
          <w:b/>
          <w:sz w:val="24"/>
        </w:rPr>
      </w:pPr>
    </w:p>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3401"/>
        <w:gridCol w:w="4253"/>
        <w:gridCol w:w="1415"/>
      </w:tblGrid>
      <w:tr w:rsidR="00D41AEF" w:rsidRPr="00D41AEF" w14:paraId="6848F31A" w14:textId="77777777" w:rsidTr="00DB2412">
        <w:trPr>
          <w:trHeight w:hRule="exact" w:val="809"/>
        </w:trPr>
        <w:tc>
          <w:tcPr>
            <w:tcW w:w="1101" w:type="dxa"/>
            <w:tcBorders>
              <w:top w:val="single" w:sz="4" w:space="0" w:color="auto"/>
              <w:left w:val="single" w:sz="4" w:space="0" w:color="auto"/>
              <w:bottom w:val="single" w:sz="4" w:space="0" w:color="auto"/>
              <w:right w:val="single" w:sz="4" w:space="0" w:color="auto"/>
            </w:tcBorders>
            <w:vAlign w:val="center"/>
            <w:hideMark/>
          </w:tcPr>
          <w:p w14:paraId="091CFD7E" w14:textId="77777777" w:rsidR="00D41AEF" w:rsidRPr="00D41AEF" w:rsidRDefault="00D41AEF" w:rsidP="00D41AEF">
            <w:pPr>
              <w:spacing w:line="240" w:lineRule="auto"/>
              <w:ind w:firstLine="0"/>
              <w:jc w:val="center"/>
              <w:rPr>
                <w:sz w:val="24"/>
                <w:szCs w:val="24"/>
              </w:rPr>
            </w:pPr>
            <w:r w:rsidRPr="00D41AEF">
              <w:rPr>
                <w:sz w:val="24"/>
                <w:szCs w:val="24"/>
              </w:rPr>
              <w:t>№</w:t>
            </w:r>
          </w:p>
          <w:p w14:paraId="38358179" w14:textId="77777777" w:rsidR="00D41AEF" w:rsidRPr="00D41AEF" w:rsidRDefault="00D41AEF" w:rsidP="00D41AEF">
            <w:pPr>
              <w:snapToGrid w:val="0"/>
              <w:spacing w:line="240" w:lineRule="auto"/>
              <w:ind w:firstLine="0"/>
              <w:jc w:val="center"/>
              <w:rPr>
                <w:sz w:val="24"/>
              </w:rPr>
            </w:pPr>
            <w:r w:rsidRPr="00D41AEF">
              <w:rPr>
                <w:sz w:val="24"/>
              </w:rPr>
              <w:t>п</w:t>
            </w:r>
            <w:r w:rsidRPr="00D41AEF">
              <w:rPr>
                <w:sz w:val="24"/>
                <w:lang w:val="en-US"/>
              </w:rPr>
              <w:t>/</w:t>
            </w:r>
            <w:r w:rsidRPr="00D41AEF">
              <w:rPr>
                <w:sz w:val="24"/>
              </w:rPr>
              <w:t>п</w:t>
            </w:r>
          </w:p>
        </w:tc>
        <w:tc>
          <w:tcPr>
            <w:tcW w:w="3401" w:type="dxa"/>
            <w:tcBorders>
              <w:top w:val="single" w:sz="4" w:space="0" w:color="auto"/>
              <w:left w:val="single" w:sz="4" w:space="0" w:color="auto"/>
              <w:bottom w:val="single" w:sz="4" w:space="0" w:color="auto"/>
              <w:right w:val="single" w:sz="4" w:space="0" w:color="auto"/>
            </w:tcBorders>
            <w:vAlign w:val="center"/>
            <w:hideMark/>
          </w:tcPr>
          <w:p w14:paraId="77B4C95C" w14:textId="77777777" w:rsidR="00D41AEF" w:rsidRPr="00D41AEF" w:rsidRDefault="00D41AEF" w:rsidP="00D41AEF">
            <w:pPr>
              <w:spacing w:line="240" w:lineRule="auto"/>
              <w:ind w:firstLine="0"/>
              <w:jc w:val="center"/>
              <w:rPr>
                <w:sz w:val="24"/>
              </w:rPr>
            </w:pPr>
            <w:r w:rsidRPr="00D41AEF">
              <w:rPr>
                <w:sz w:val="24"/>
              </w:rPr>
              <w:t>Наименование оборудования,</w:t>
            </w:r>
          </w:p>
          <w:p w14:paraId="6D9DB66B" w14:textId="77777777" w:rsidR="00D41AEF" w:rsidRPr="00D41AEF" w:rsidRDefault="00D41AEF" w:rsidP="00D41AEF">
            <w:pPr>
              <w:snapToGrid w:val="0"/>
              <w:spacing w:line="240" w:lineRule="auto"/>
              <w:ind w:firstLine="0"/>
              <w:jc w:val="center"/>
              <w:rPr>
                <w:sz w:val="24"/>
              </w:rPr>
            </w:pPr>
            <w:r w:rsidRPr="00D41AEF">
              <w:rPr>
                <w:sz w:val="24"/>
              </w:rPr>
              <w:t>модель, страна производитель</w:t>
            </w:r>
          </w:p>
        </w:tc>
        <w:tc>
          <w:tcPr>
            <w:tcW w:w="4253" w:type="dxa"/>
            <w:tcBorders>
              <w:top w:val="single" w:sz="4" w:space="0" w:color="auto"/>
              <w:left w:val="single" w:sz="4" w:space="0" w:color="auto"/>
              <w:bottom w:val="single" w:sz="4" w:space="0" w:color="auto"/>
              <w:right w:val="single" w:sz="4" w:space="0" w:color="auto"/>
            </w:tcBorders>
            <w:vAlign w:val="center"/>
            <w:hideMark/>
          </w:tcPr>
          <w:p w14:paraId="566C2B91" w14:textId="77777777" w:rsidR="00D41AEF" w:rsidRPr="00D41AEF" w:rsidRDefault="00D41AEF" w:rsidP="00D41AEF">
            <w:pPr>
              <w:snapToGrid w:val="0"/>
              <w:spacing w:line="240" w:lineRule="auto"/>
              <w:ind w:firstLine="0"/>
              <w:jc w:val="center"/>
              <w:rPr>
                <w:sz w:val="24"/>
              </w:rPr>
            </w:pPr>
            <w:r w:rsidRPr="00D41AEF">
              <w:rPr>
                <w:sz w:val="24"/>
              </w:rPr>
              <w:t>Назначение</w:t>
            </w:r>
          </w:p>
        </w:tc>
        <w:tc>
          <w:tcPr>
            <w:tcW w:w="1415" w:type="dxa"/>
            <w:tcBorders>
              <w:top w:val="single" w:sz="4" w:space="0" w:color="auto"/>
              <w:left w:val="single" w:sz="4" w:space="0" w:color="auto"/>
              <w:bottom w:val="single" w:sz="4" w:space="0" w:color="auto"/>
              <w:right w:val="single" w:sz="4" w:space="0" w:color="auto"/>
            </w:tcBorders>
            <w:vAlign w:val="center"/>
            <w:hideMark/>
          </w:tcPr>
          <w:p w14:paraId="0ED04DE5" w14:textId="77777777" w:rsidR="00D41AEF" w:rsidRPr="00D41AEF" w:rsidRDefault="00D41AEF" w:rsidP="00D41AEF">
            <w:pPr>
              <w:snapToGrid w:val="0"/>
              <w:spacing w:line="240" w:lineRule="auto"/>
              <w:ind w:left="-108" w:right="-111" w:firstLine="0"/>
              <w:jc w:val="center"/>
              <w:rPr>
                <w:sz w:val="24"/>
              </w:rPr>
            </w:pPr>
            <w:r w:rsidRPr="00D41AEF">
              <w:rPr>
                <w:sz w:val="24"/>
              </w:rPr>
              <w:t>Количество</w:t>
            </w:r>
          </w:p>
        </w:tc>
      </w:tr>
      <w:tr w:rsidR="00D41AEF" w:rsidRPr="00D41AEF" w14:paraId="7822665F" w14:textId="77777777" w:rsidTr="00DB2412">
        <w:trPr>
          <w:trHeight w:val="340"/>
        </w:trPr>
        <w:tc>
          <w:tcPr>
            <w:tcW w:w="1101" w:type="dxa"/>
            <w:tcBorders>
              <w:top w:val="single" w:sz="4" w:space="0" w:color="auto"/>
              <w:left w:val="single" w:sz="4" w:space="0" w:color="auto"/>
              <w:bottom w:val="single" w:sz="4" w:space="0" w:color="auto"/>
              <w:right w:val="single" w:sz="4" w:space="0" w:color="auto"/>
            </w:tcBorders>
            <w:vAlign w:val="center"/>
          </w:tcPr>
          <w:p w14:paraId="51A30D07" w14:textId="77777777" w:rsidR="00D41AEF" w:rsidRPr="00D41AEF" w:rsidRDefault="00D41AEF" w:rsidP="00D41AEF">
            <w:pPr>
              <w:numPr>
                <w:ilvl w:val="0"/>
                <w:numId w:val="88"/>
              </w:numPr>
              <w:snapToGrid w:val="0"/>
              <w:spacing w:line="240" w:lineRule="auto"/>
              <w:ind w:left="0" w:firstLine="0"/>
              <w:jc w:val="center"/>
              <w:rPr>
                <w:sz w:val="24"/>
                <w:szCs w:val="24"/>
                <w:lang w:val="x-none" w:eastAsia="x-none"/>
              </w:rPr>
            </w:pPr>
          </w:p>
        </w:tc>
        <w:tc>
          <w:tcPr>
            <w:tcW w:w="3401" w:type="dxa"/>
            <w:tcBorders>
              <w:top w:val="single" w:sz="4" w:space="0" w:color="auto"/>
              <w:left w:val="single" w:sz="4" w:space="0" w:color="auto"/>
              <w:bottom w:val="single" w:sz="4" w:space="0" w:color="auto"/>
              <w:right w:val="single" w:sz="4" w:space="0" w:color="auto"/>
            </w:tcBorders>
            <w:vAlign w:val="center"/>
            <w:hideMark/>
          </w:tcPr>
          <w:p w14:paraId="7737A48D" w14:textId="77777777" w:rsidR="00D41AEF" w:rsidRPr="00D41AEF" w:rsidRDefault="00D41AEF" w:rsidP="00D41AEF">
            <w:pPr>
              <w:snapToGrid w:val="0"/>
              <w:spacing w:line="240" w:lineRule="auto"/>
              <w:ind w:firstLine="0"/>
              <w:jc w:val="left"/>
              <w:rPr>
                <w:sz w:val="24"/>
              </w:rPr>
            </w:pPr>
            <w:r w:rsidRPr="00D41AEF">
              <w:rPr>
                <w:sz w:val="24"/>
              </w:rPr>
              <w:t>Тепловизор, пирометр</w:t>
            </w:r>
          </w:p>
        </w:tc>
        <w:tc>
          <w:tcPr>
            <w:tcW w:w="4253" w:type="dxa"/>
            <w:tcBorders>
              <w:top w:val="single" w:sz="4" w:space="0" w:color="auto"/>
              <w:left w:val="single" w:sz="4" w:space="0" w:color="auto"/>
              <w:bottom w:val="single" w:sz="4" w:space="0" w:color="auto"/>
              <w:right w:val="single" w:sz="4" w:space="0" w:color="auto"/>
            </w:tcBorders>
            <w:vAlign w:val="center"/>
            <w:hideMark/>
          </w:tcPr>
          <w:p w14:paraId="2CB09B5A" w14:textId="77777777" w:rsidR="00D41AEF" w:rsidRPr="00D41AEF" w:rsidRDefault="00D41AEF" w:rsidP="00D41AEF">
            <w:pPr>
              <w:snapToGrid w:val="0"/>
              <w:spacing w:line="240" w:lineRule="auto"/>
              <w:ind w:firstLine="0"/>
              <w:jc w:val="left"/>
              <w:rPr>
                <w:sz w:val="24"/>
              </w:rPr>
            </w:pPr>
            <w:r w:rsidRPr="00D41AEF">
              <w:rPr>
                <w:sz w:val="24"/>
              </w:rPr>
              <w:t>Бесконтактное измерение температуры поверхности воздуховодов, трубопроводов, контактов, электродвигателей и т.д.</w:t>
            </w:r>
          </w:p>
        </w:tc>
        <w:tc>
          <w:tcPr>
            <w:tcW w:w="1415" w:type="dxa"/>
            <w:tcBorders>
              <w:top w:val="single" w:sz="4" w:space="0" w:color="auto"/>
              <w:left w:val="single" w:sz="4" w:space="0" w:color="auto"/>
              <w:bottom w:val="single" w:sz="4" w:space="0" w:color="auto"/>
              <w:right w:val="single" w:sz="4" w:space="0" w:color="auto"/>
            </w:tcBorders>
            <w:vAlign w:val="center"/>
            <w:hideMark/>
          </w:tcPr>
          <w:p w14:paraId="0E44955A" w14:textId="77777777" w:rsidR="00D41AEF" w:rsidRPr="00D41AEF" w:rsidRDefault="00D41AEF" w:rsidP="00D41AEF">
            <w:pPr>
              <w:snapToGrid w:val="0"/>
              <w:spacing w:line="240" w:lineRule="auto"/>
              <w:ind w:firstLine="0"/>
              <w:jc w:val="center"/>
              <w:rPr>
                <w:sz w:val="24"/>
              </w:rPr>
            </w:pPr>
            <w:r w:rsidRPr="00D41AEF">
              <w:rPr>
                <w:sz w:val="24"/>
              </w:rPr>
              <w:t>1 шт.</w:t>
            </w:r>
          </w:p>
        </w:tc>
      </w:tr>
      <w:tr w:rsidR="00D41AEF" w:rsidRPr="00D41AEF" w14:paraId="2CFDB177" w14:textId="77777777" w:rsidTr="00DB2412">
        <w:trPr>
          <w:trHeight w:val="340"/>
        </w:trPr>
        <w:tc>
          <w:tcPr>
            <w:tcW w:w="1101" w:type="dxa"/>
            <w:tcBorders>
              <w:top w:val="single" w:sz="4" w:space="0" w:color="auto"/>
              <w:left w:val="single" w:sz="4" w:space="0" w:color="auto"/>
              <w:bottom w:val="single" w:sz="4" w:space="0" w:color="auto"/>
              <w:right w:val="single" w:sz="4" w:space="0" w:color="auto"/>
            </w:tcBorders>
            <w:vAlign w:val="center"/>
          </w:tcPr>
          <w:p w14:paraId="5ABE520E" w14:textId="77777777" w:rsidR="00D41AEF" w:rsidRPr="00D41AEF" w:rsidRDefault="00D41AEF" w:rsidP="00D41AEF">
            <w:pPr>
              <w:numPr>
                <w:ilvl w:val="0"/>
                <w:numId w:val="88"/>
              </w:numPr>
              <w:snapToGrid w:val="0"/>
              <w:spacing w:line="240" w:lineRule="auto"/>
              <w:ind w:left="0" w:firstLine="0"/>
              <w:jc w:val="center"/>
              <w:rPr>
                <w:sz w:val="24"/>
                <w:szCs w:val="24"/>
                <w:lang w:val="x-none" w:eastAsia="x-none"/>
              </w:rPr>
            </w:pPr>
          </w:p>
        </w:tc>
        <w:tc>
          <w:tcPr>
            <w:tcW w:w="3401" w:type="dxa"/>
            <w:tcBorders>
              <w:top w:val="single" w:sz="4" w:space="0" w:color="auto"/>
              <w:left w:val="single" w:sz="4" w:space="0" w:color="auto"/>
              <w:bottom w:val="single" w:sz="4" w:space="0" w:color="auto"/>
              <w:right w:val="single" w:sz="4" w:space="0" w:color="auto"/>
            </w:tcBorders>
            <w:vAlign w:val="center"/>
            <w:hideMark/>
          </w:tcPr>
          <w:p w14:paraId="525ED38D" w14:textId="77777777" w:rsidR="00D41AEF" w:rsidRPr="00D41AEF" w:rsidRDefault="00D41AEF" w:rsidP="00D41AEF">
            <w:pPr>
              <w:snapToGrid w:val="0"/>
              <w:spacing w:line="240" w:lineRule="auto"/>
              <w:ind w:firstLine="0"/>
              <w:jc w:val="left"/>
              <w:rPr>
                <w:sz w:val="24"/>
              </w:rPr>
            </w:pPr>
            <w:r w:rsidRPr="00D41AEF">
              <w:rPr>
                <w:sz w:val="24"/>
              </w:rPr>
              <w:t>Цифровой мультиметр с бесконтактным датчиком тока</w:t>
            </w:r>
          </w:p>
        </w:tc>
        <w:tc>
          <w:tcPr>
            <w:tcW w:w="4253" w:type="dxa"/>
            <w:tcBorders>
              <w:top w:val="single" w:sz="4" w:space="0" w:color="auto"/>
              <w:left w:val="single" w:sz="4" w:space="0" w:color="auto"/>
              <w:bottom w:val="single" w:sz="4" w:space="0" w:color="auto"/>
              <w:right w:val="single" w:sz="4" w:space="0" w:color="auto"/>
            </w:tcBorders>
            <w:vAlign w:val="center"/>
            <w:hideMark/>
          </w:tcPr>
          <w:p w14:paraId="1AE6BAB7" w14:textId="77777777" w:rsidR="00D41AEF" w:rsidRPr="00D41AEF" w:rsidRDefault="00D41AEF" w:rsidP="00D41AEF">
            <w:pPr>
              <w:snapToGrid w:val="0"/>
              <w:spacing w:line="240" w:lineRule="auto"/>
              <w:ind w:firstLine="0"/>
              <w:jc w:val="left"/>
              <w:rPr>
                <w:sz w:val="24"/>
              </w:rPr>
            </w:pPr>
            <w:r w:rsidRPr="00D41AEF">
              <w:rPr>
                <w:sz w:val="24"/>
              </w:rPr>
              <w:t>Измерение величин постоянного и переменного тока и напряжения, сопротивления, проверка контактов на целостность проводников, измерение температуры, измерение рабочих и пусковых токов электродвигателей.</w:t>
            </w:r>
          </w:p>
        </w:tc>
        <w:tc>
          <w:tcPr>
            <w:tcW w:w="1415" w:type="dxa"/>
            <w:tcBorders>
              <w:top w:val="single" w:sz="4" w:space="0" w:color="auto"/>
              <w:left w:val="single" w:sz="4" w:space="0" w:color="auto"/>
              <w:bottom w:val="single" w:sz="4" w:space="0" w:color="auto"/>
              <w:right w:val="single" w:sz="4" w:space="0" w:color="auto"/>
            </w:tcBorders>
            <w:vAlign w:val="center"/>
            <w:hideMark/>
          </w:tcPr>
          <w:p w14:paraId="2095C6F0" w14:textId="77777777" w:rsidR="00D41AEF" w:rsidRPr="00D41AEF" w:rsidRDefault="00D41AEF" w:rsidP="00D41AEF">
            <w:pPr>
              <w:snapToGrid w:val="0"/>
              <w:spacing w:line="240" w:lineRule="auto"/>
              <w:ind w:firstLine="0"/>
              <w:jc w:val="center"/>
              <w:rPr>
                <w:sz w:val="24"/>
              </w:rPr>
            </w:pPr>
            <w:r w:rsidRPr="00D41AEF">
              <w:rPr>
                <w:sz w:val="24"/>
              </w:rPr>
              <w:t>1 шт.</w:t>
            </w:r>
          </w:p>
        </w:tc>
      </w:tr>
      <w:tr w:rsidR="00D41AEF" w:rsidRPr="00D41AEF" w14:paraId="4A03A46B" w14:textId="77777777" w:rsidTr="00DB2412">
        <w:trPr>
          <w:trHeight w:val="340"/>
        </w:trPr>
        <w:tc>
          <w:tcPr>
            <w:tcW w:w="1101" w:type="dxa"/>
            <w:tcBorders>
              <w:top w:val="single" w:sz="4" w:space="0" w:color="auto"/>
              <w:left w:val="single" w:sz="4" w:space="0" w:color="auto"/>
              <w:bottom w:val="single" w:sz="4" w:space="0" w:color="auto"/>
              <w:right w:val="single" w:sz="4" w:space="0" w:color="auto"/>
            </w:tcBorders>
            <w:vAlign w:val="center"/>
          </w:tcPr>
          <w:p w14:paraId="1B8DF8A0" w14:textId="77777777" w:rsidR="00D41AEF" w:rsidRPr="00D41AEF" w:rsidRDefault="00D41AEF" w:rsidP="00D41AEF">
            <w:pPr>
              <w:numPr>
                <w:ilvl w:val="0"/>
                <w:numId w:val="88"/>
              </w:numPr>
              <w:snapToGrid w:val="0"/>
              <w:spacing w:line="240" w:lineRule="auto"/>
              <w:ind w:left="0" w:firstLine="0"/>
              <w:jc w:val="center"/>
              <w:rPr>
                <w:sz w:val="24"/>
                <w:szCs w:val="24"/>
                <w:lang w:val="x-none" w:eastAsia="x-none"/>
              </w:rPr>
            </w:pPr>
          </w:p>
        </w:tc>
        <w:tc>
          <w:tcPr>
            <w:tcW w:w="3401" w:type="dxa"/>
            <w:tcBorders>
              <w:top w:val="single" w:sz="4" w:space="0" w:color="auto"/>
              <w:left w:val="single" w:sz="4" w:space="0" w:color="auto"/>
              <w:bottom w:val="single" w:sz="4" w:space="0" w:color="auto"/>
              <w:right w:val="single" w:sz="4" w:space="0" w:color="auto"/>
            </w:tcBorders>
            <w:vAlign w:val="center"/>
            <w:hideMark/>
          </w:tcPr>
          <w:p w14:paraId="3087D629" w14:textId="77777777" w:rsidR="00D41AEF" w:rsidRPr="00D41AEF" w:rsidRDefault="00D41AEF" w:rsidP="00D41AEF">
            <w:pPr>
              <w:snapToGrid w:val="0"/>
              <w:spacing w:line="240" w:lineRule="auto"/>
              <w:ind w:firstLine="0"/>
              <w:jc w:val="left"/>
              <w:rPr>
                <w:sz w:val="24"/>
              </w:rPr>
            </w:pPr>
            <w:r w:rsidRPr="00D41AEF">
              <w:rPr>
                <w:sz w:val="24"/>
              </w:rPr>
              <w:t>Клещи токоизмерительные</w:t>
            </w:r>
          </w:p>
        </w:tc>
        <w:tc>
          <w:tcPr>
            <w:tcW w:w="4253" w:type="dxa"/>
            <w:tcBorders>
              <w:top w:val="single" w:sz="4" w:space="0" w:color="auto"/>
              <w:left w:val="single" w:sz="4" w:space="0" w:color="auto"/>
              <w:bottom w:val="single" w:sz="4" w:space="0" w:color="auto"/>
              <w:right w:val="single" w:sz="4" w:space="0" w:color="auto"/>
            </w:tcBorders>
            <w:vAlign w:val="center"/>
            <w:hideMark/>
          </w:tcPr>
          <w:p w14:paraId="662FBA09" w14:textId="77777777" w:rsidR="00D41AEF" w:rsidRPr="00D41AEF" w:rsidRDefault="00D41AEF" w:rsidP="00D41AEF">
            <w:pPr>
              <w:snapToGrid w:val="0"/>
              <w:spacing w:line="240" w:lineRule="auto"/>
              <w:ind w:firstLine="0"/>
              <w:rPr>
                <w:sz w:val="24"/>
              </w:rPr>
            </w:pPr>
            <w:r w:rsidRPr="00D41AEF">
              <w:rPr>
                <w:sz w:val="24"/>
              </w:rPr>
              <w:t>Прибор измерения напряжения и тока</w:t>
            </w:r>
          </w:p>
        </w:tc>
        <w:tc>
          <w:tcPr>
            <w:tcW w:w="1415" w:type="dxa"/>
            <w:tcBorders>
              <w:top w:val="single" w:sz="4" w:space="0" w:color="auto"/>
              <w:left w:val="single" w:sz="4" w:space="0" w:color="auto"/>
              <w:bottom w:val="single" w:sz="4" w:space="0" w:color="auto"/>
              <w:right w:val="single" w:sz="4" w:space="0" w:color="auto"/>
            </w:tcBorders>
            <w:vAlign w:val="center"/>
            <w:hideMark/>
          </w:tcPr>
          <w:p w14:paraId="5000CEA0" w14:textId="77777777" w:rsidR="00D41AEF" w:rsidRPr="00D41AEF" w:rsidRDefault="00D41AEF" w:rsidP="00D41AEF">
            <w:pPr>
              <w:snapToGrid w:val="0"/>
              <w:spacing w:line="240" w:lineRule="auto"/>
              <w:ind w:firstLine="0"/>
              <w:jc w:val="center"/>
              <w:rPr>
                <w:sz w:val="24"/>
              </w:rPr>
            </w:pPr>
            <w:r w:rsidRPr="00D41AEF">
              <w:rPr>
                <w:sz w:val="24"/>
              </w:rPr>
              <w:t>1 шт.</w:t>
            </w:r>
          </w:p>
        </w:tc>
      </w:tr>
      <w:tr w:rsidR="00D41AEF" w:rsidRPr="00D41AEF" w14:paraId="62E45B98" w14:textId="77777777" w:rsidTr="00DB2412">
        <w:trPr>
          <w:trHeight w:val="340"/>
        </w:trPr>
        <w:tc>
          <w:tcPr>
            <w:tcW w:w="1101" w:type="dxa"/>
            <w:tcBorders>
              <w:top w:val="single" w:sz="4" w:space="0" w:color="auto"/>
              <w:left w:val="single" w:sz="4" w:space="0" w:color="auto"/>
              <w:bottom w:val="single" w:sz="4" w:space="0" w:color="auto"/>
              <w:right w:val="single" w:sz="4" w:space="0" w:color="auto"/>
            </w:tcBorders>
            <w:vAlign w:val="center"/>
          </w:tcPr>
          <w:p w14:paraId="08C783FA" w14:textId="77777777" w:rsidR="00D41AEF" w:rsidRPr="00D41AEF" w:rsidRDefault="00D41AEF" w:rsidP="00D41AEF">
            <w:pPr>
              <w:numPr>
                <w:ilvl w:val="0"/>
                <w:numId w:val="88"/>
              </w:numPr>
              <w:snapToGrid w:val="0"/>
              <w:spacing w:line="240" w:lineRule="auto"/>
              <w:ind w:left="0" w:firstLine="0"/>
              <w:jc w:val="center"/>
              <w:rPr>
                <w:sz w:val="24"/>
                <w:szCs w:val="24"/>
                <w:lang w:val="x-none" w:eastAsia="x-none"/>
              </w:rPr>
            </w:pPr>
          </w:p>
        </w:tc>
        <w:tc>
          <w:tcPr>
            <w:tcW w:w="3401" w:type="dxa"/>
            <w:tcBorders>
              <w:top w:val="single" w:sz="4" w:space="0" w:color="auto"/>
              <w:left w:val="single" w:sz="4" w:space="0" w:color="auto"/>
              <w:bottom w:val="single" w:sz="4" w:space="0" w:color="auto"/>
              <w:right w:val="single" w:sz="4" w:space="0" w:color="auto"/>
            </w:tcBorders>
            <w:vAlign w:val="center"/>
            <w:hideMark/>
          </w:tcPr>
          <w:p w14:paraId="691EBEE5" w14:textId="77777777" w:rsidR="00D41AEF" w:rsidRPr="00D41AEF" w:rsidRDefault="00D41AEF" w:rsidP="00D41AEF">
            <w:pPr>
              <w:snapToGrid w:val="0"/>
              <w:spacing w:line="240" w:lineRule="auto"/>
              <w:ind w:firstLine="0"/>
              <w:jc w:val="left"/>
              <w:rPr>
                <w:sz w:val="24"/>
              </w:rPr>
            </w:pPr>
            <w:r w:rsidRPr="00D41AEF">
              <w:rPr>
                <w:sz w:val="24"/>
              </w:rPr>
              <w:t>Мегаомметр</w:t>
            </w:r>
          </w:p>
        </w:tc>
        <w:tc>
          <w:tcPr>
            <w:tcW w:w="4253" w:type="dxa"/>
            <w:tcBorders>
              <w:top w:val="single" w:sz="4" w:space="0" w:color="auto"/>
              <w:left w:val="single" w:sz="4" w:space="0" w:color="auto"/>
              <w:bottom w:val="single" w:sz="4" w:space="0" w:color="auto"/>
              <w:right w:val="single" w:sz="4" w:space="0" w:color="auto"/>
            </w:tcBorders>
            <w:vAlign w:val="center"/>
            <w:hideMark/>
          </w:tcPr>
          <w:p w14:paraId="5B8E566B" w14:textId="77777777" w:rsidR="00D41AEF" w:rsidRPr="00D41AEF" w:rsidRDefault="00D41AEF" w:rsidP="00D41AEF">
            <w:pPr>
              <w:snapToGrid w:val="0"/>
              <w:spacing w:line="240" w:lineRule="auto"/>
              <w:ind w:firstLine="0"/>
              <w:rPr>
                <w:sz w:val="24"/>
              </w:rPr>
            </w:pPr>
            <w:r w:rsidRPr="00D41AEF">
              <w:rPr>
                <w:sz w:val="24"/>
              </w:rPr>
              <w:t>Измерение сопротивления изоляции</w:t>
            </w:r>
          </w:p>
        </w:tc>
        <w:tc>
          <w:tcPr>
            <w:tcW w:w="1415" w:type="dxa"/>
            <w:tcBorders>
              <w:top w:val="single" w:sz="4" w:space="0" w:color="auto"/>
              <w:left w:val="single" w:sz="4" w:space="0" w:color="auto"/>
              <w:bottom w:val="single" w:sz="4" w:space="0" w:color="auto"/>
              <w:right w:val="single" w:sz="4" w:space="0" w:color="auto"/>
            </w:tcBorders>
            <w:vAlign w:val="center"/>
            <w:hideMark/>
          </w:tcPr>
          <w:p w14:paraId="7E96310A" w14:textId="77777777" w:rsidR="00D41AEF" w:rsidRPr="00D41AEF" w:rsidRDefault="00D41AEF" w:rsidP="00D41AEF">
            <w:pPr>
              <w:snapToGrid w:val="0"/>
              <w:spacing w:line="240" w:lineRule="auto"/>
              <w:ind w:firstLine="0"/>
              <w:jc w:val="center"/>
              <w:rPr>
                <w:sz w:val="24"/>
              </w:rPr>
            </w:pPr>
            <w:r w:rsidRPr="00D41AEF">
              <w:rPr>
                <w:sz w:val="24"/>
              </w:rPr>
              <w:t>1шт.</w:t>
            </w:r>
          </w:p>
        </w:tc>
      </w:tr>
      <w:tr w:rsidR="00D41AEF" w:rsidRPr="00D41AEF" w14:paraId="35D68F79" w14:textId="77777777" w:rsidTr="00DB2412">
        <w:trPr>
          <w:trHeight w:val="340"/>
        </w:trPr>
        <w:tc>
          <w:tcPr>
            <w:tcW w:w="1101" w:type="dxa"/>
            <w:tcBorders>
              <w:top w:val="single" w:sz="4" w:space="0" w:color="auto"/>
              <w:left w:val="single" w:sz="4" w:space="0" w:color="auto"/>
              <w:bottom w:val="single" w:sz="4" w:space="0" w:color="auto"/>
              <w:right w:val="single" w:sz="4" w:space="0" w:color="auto"/>
            </w:tcBorders>
            <w:vAlign w:val="center"/>
          </w:tcPr>
          <w:p w14:paraId="6D9AC5EF" w14:textId="77777777" w:rsidR="00D41AEF" w:rsidRPr="00D41AEF" w:rsidRDefault="00D41AEF" w:rsidP="00D41AEF">
            <w:pPr>
              <w:numPr>
                <w:ilvl w:val="0"/>
                <w:numId w:val="88"/>
              </w:numPr>
              <w:snapToGrid w:val="0"/>
              <w:spacing w:line="240" w:lineRule="auto"/>
              <w:ind w:left="0" w:firstLine="0"/>
              <w:jc w:val="center"/>
              <w:rPr>
                <w:sz w:val="24"/>
                <w:szCs w:val="24"/>
                <w:lang w:val="x-none" w:eastAsia="x-none"/>
              </w:rPr>
            </w:pPr>
          </w:p>
        </w:tc>
        <w:tc>
          <w:tcPr>
            <w:tcW w:w="3401" w:type="dxa"/>
            <w:tcBorders>
              <w:top w:val="single" w:sz="4" w:space="0" w:color="auto"/>
              <w:left w:val="single" w:sz="4" w:space="0" w:color="auto"/>
              <w:bottom w:val="single" w:sz="4" w:space="0" w:color="auto"/>
              <w:right w:val="single" w:sz="4" w:space="0" w:color="auto"/>
            </w:tcBorders>
            <w:vAlign w:val="center"/>
            <w:hideMark/>
          </w:tcPr>
          <w:p w14:paraId="65A85B5B" w14:textId="77777777" w:rsidR="00D41AEF" w:rsidRPr="00D41AEF" w:rsidRDefault="00D41AEF" w:rsidP="00D41AEF">
            <w:pPr>
              <w:snapToGrid w:val="0"/>
              <w:spacing w:line="240" w:lineRule="auto"/>
              <w:ind w:firstLine="0"/>
              <w:jc w:val="left"/>
              <w:rPr>
                <w:sz w:val="24"/>
              </w:rPr>
            </w:pPr>
            <w:r w:rsidRPr="00D41AEF">
              <w:rPr>
                <w:sz w:val="24"/>
              </w:rPr>
              <w:t>Указатель напряжения</w:t>
            </w:r>
          </w:p>
        </w:tc>
        <w:tc>
          <w:tcPr>
            <w:tcW w:w="4253" w:type="dxa"/>
            <w:tcBorders>
              <w:top w:val="single" w:sz="4" w:space="0" w:color="auto"/>
              <w:left w:val="single" w:sz="4" w:space="0" w:color="auto"/>
              <w:bottom w:val="single" w:sz="4" w:space="0" w:color="auto"/>
              <w:right w:val="single" w:sz="4" w:space="0" w:color="auto"/>
            </w:tcBorders>
            <w:vAlign w:val="center"/>
            <w:hideMark/>
          </w:tcPr>
          <w:p w14:paraId="06C5A3E1" w14:textId="77777777" w:rsidR="00D41AEF" w:rsidRPr="00D41AEF" w:rsidRDefault="00D41AEF" w:rsidP="00D41AEF">
            <w:pPr>
              <w:snapToGrid w:val="0"/>
              <w:spacing w:line="240" w:lineRule="auto"/>
              <w:ind w:firstLine="0"/>
              <w:rPr>
                <w:sz w:val="24"/>
              </w:rPr>
            </w:pPr>
            <w:r w:rsidRPr="00D41AEF">
              <w:rPr>
                <w:sz w:val="24"/>
              </w:rPr>
              <w:t>Проверка отсутствия напряжения.</w:t>
            </w:r>
          </w:p>
        </w:tc>
        <w:tc>
          <w:tcPr>
            <w:tcW w:w="1415" w:type="dxa"/>
            <w:tcBorders>
              <w:top w:val="single" w:sz="4" w:space="0" w:color="auto"/>
              <w:left w:val="single" w:sz="4" w:space="0" w:color="auto"/>
              <w:bottom w:val="single" w:sz="4" w:space="0" w:color="auto"/>
              <w:right w:val="single" w:sz="4" w:space="0" w:color="auto"/>
            </w:tcBorders>
            <w:vAlign w:val="center"/>
            <w:hideMark/>
          </w:tcPr>
          <w:p w14:paraId="672C9ED7" w14:textId="77777777" w:rsidR="00D41AEF" w:rsidRPr="00D41AEF" w:rsidRDefault="00D41AEF" w:rsidP="00D41AEF">
            <w:pPr>
              <w:snapToGrid w:val="0"/>
              <w:spacing w:line="240" w:lineRule="auto"/>
              <w:ind w:firstLine="0"/>
              <w:jc w:val="center"/>
              <w:rPr>
                <w:sz w:val="24"/>
              </w:rPr>
            </w:pPr>
            <w:r w:rsidRPr="00D41AEF">
              <w:rPr>
                <w:sz w:val="24"/>
              </w:rPr>
              <w:t>1 шт.</w:t>
            </w:r>
          </w:p>
        </w:tc>
      </w:tr>
      <w:tr w:rsidR="00D41AEF" w:rsidRPr="00D41AEF" w14:paraId="7C1E75B3" w14:textId="77777777" w:rsidTr="00DB2412">
        <w:trPr>
          <w:trHeight w:val="340"/>
        </w:trPr>
        <w:tc>
          <w:tcPr>
            <w:tcW w:w="1101" w:type="dxa"/>
            <w:tcBorders>
              <w:top w:val="single" w:sz="4" w:space="0" w:color="auto"/>
              <w:left w:val="single" w:sz="4" w:space="0" w:color="auto"/>
              <w:bottom w:val="single" w:sz="4" w:space="0" w:color="auto"/>
              <w:right w:val="single" w:sz="4" w:space="0" w:color="auto"/>
            </w:tcBorders>
            <w:vAlign w:val="center"/>
          </w:tcPr>
          <w:p w14:paraId="034AE7FB" w14:textId="77777777" w:rsidR="00D41AEF" w:rsidRPr="00D41AEF" w:rsidRDefault="00D41AEF" w:rsidP="00D41AEF">
            <w:pPr>
              <w:numPr>
                <w:ilvl w:val="0"/>
                <w:numId w:val="88"/>
              </w:numPr>
              <w:snapToGrid w:val="0"/>
              <w:spacing w:line="240" w:lineRule="auto"/>
              <w:ind w:left="0" w:firstLine="0"/>
              <w:jc w:val="center"/>
              <w:rPr>
                <w:sz w:val="24"/>
                <w:szCs w:val="24"/>
                <w:lang w:val="x-none" w:eastAsia="x-none"/>
              </w:rPr>
            </w:pPr>
          </w:p>
        </w:tc>
        <w:tc>
          <w:tcPr>
            <w:tcW w:w="3401" w:type="dxa"/>
            <w:tcBorders>
              <w:top w:val="single" w:sz="4" w:space="0" w:color="auto"/>
              <w:left w:val="single" w:sz="4" w:space="0" w:color="auto"/>
              <w:bottom w:val="single" w:sz="4" w:space="0" w:color="auto"/>
              <w:right w:val="single" w:sz="4" w:space="0" w:color="auto"/>
            </w:tcBorders>
            <w:vAlign w:val="center"/>
            <w:hideMark/>
          </w:tcPr>
          <w:p w14:paraId="6BB2458C" w14:textId="77777777" w:rsidR="00D41AEF" w:rsidRPr="00D41AEF" w:rsidRDefault="00D41AEF" w:rsidP="00D41AEF">
            <w:pPr>
              <w:spacing w:line="240" w:lineRule="auto"/>
              <w:ind w:firstLine="0"/>
              <w:jc w:val="left"/>
              <w:rPr>
                <w:sz w:val="24"/>
              </w:rPr>
            </w:pPr>
            <w:r w:rsidRPr="00D41AEF">
              <w:rPr>
                <w:sz w:val="24"/>
              </w:rPr>
              <w:t xml:space="preserve">Набор ручного изолированного инструмента до 1000В </w:t>
            </w:r>
          </w:p>
          <w:p w14:paraId="31230300" w14:textId="77777777" w:rsidR="00D41AEF" w:rsidRPr="00D41AEF" w:rsidRDefault="00D41AEF" w:rsidP="00D41AEF">
            <w:pPr>
              <w:snapToGrid w:val="0"/>
              <w:spacing w:line="240" w:lineRule="auto"/>
              <w:ind w:firstLine="0"/>
              <w:jc w:val="left"/>
              <w:rPr>
                <w:sz w:val="24"/>
              </w:rPr>
            </w:pPr>
            <w:r w:rsidRPr="00D41AEF">
              <w:rPr>
                <w:sz w:val="24"/>
              </w:rPr>
              <w:t>(отвёртки плоские – 2 шт., отвёртки крест – 2 шт. пассатижи, утконосы, кусачки, бокорезы)</w:t>
            </w:r>
          </w:p>
        </w:tc>
        <w:tc>
          <w:tcPr>
            <w:tcW w:w="4253" w:type="dxa"/>
            <w:tcBorders>
              <w:top w:val="single" w:sz="4" w:space="0" w:color="auto"/>
              <w:left w:val="single" w:sz="4" w:space="0" w:color="auto"/>
              <w:bottom w:val="single" w:sz="4" w:space="0" w:color="auto"/>
              <w:right w:val="single" w:sz="4" w:space="0" w:color="auto"/>
            </w:tcBorders>
            <w:vAlign w:val="center"/>
            <w:hideMark/>
          </w:tcPr>
          <w:p w14:paraId="2736DA36" w14:textId="77777777" w:rsidR="00D41AEF" w:rsidRPr="00D41AEF" w:rsidRDefault="00D41AEF" w:rsidP="00D41AEF">
            <w:pPr>
              <w:snapToGrid w:val="0"/>
              <w:spacing w:line="240" w:lineRule="auto"/>
              <w:ind w:firstLine="0"/>
              <w:rPr>
                <w:sz w:val="24"/>
              </w:rPr>
            </w:pPr>
            <w:r w:rsidRPr="00D41AEF">
              <w:rPr>
                <w:sz w:val="24"/>
              </w:rPr>
              <w:t>Оказание услуг в электроустановках.</w:t>
            </w:r>
          </w:p>
        </w:tc>
        <w:tc>
          <w:tcPr>
            <w:tcW w:w="1415" w:type="dxa"/>
            <w:tcBorders>
              <w:top w:val="single" w:sz="4" w:space="0" w:color="auto"/>
              <w:left w:val="single" w:sz="4" w:space="0" w:color="auto"/>
              <w:bottom w:val="single" w:sz="4" w:space="0" w:color="auto"/>
              <w:right w:val="single" w:sz="4" w:space="0" w:color="auto"/>
            </w:tcBorders>
            <w:vAlign w:val="center"/>
            <w:hideMark/>
          </w:tcPr>
          <w:p w14:paraId="7E5E20D5" w14:textId="77777777" w:rsidR="00D41AEF" w:rsidRPr="00D41AEF" w:rsidRDefault="00D41AEF" w:rsidP="00D41AEF">
            <w:pPr>
              <w:snapToGrid w:val="0"/>
              <w:spacing w:line="240" w:lineRule="auto"/>
              <w:ind w:firstLine="0"/>
              <w:jc w:val="center"/>
              <w:rPr>
                <w:sz w:val="24"/>
              </w:rPr>
            </w:pPr>
            <w:r w:rsidRPr="00D41AEF">
              <w:rPr>
                <w:sz w:val="24"/>
              </w:rPr>
              <w:t>1 комплект.</w:t>
            </w:r>
          </w:p>
        </w:tc>
      </w:tr>
      <w:tr w:rsidR="00D41AEF" w:rsidRPr="00D41AEF" w14:paraId="5DB370D6" w14:textId="77777777" w:rsidTr="00DB2412">
        <w:trPr>
          <w:trHeight w:val="340"/>
        </w:trPr>
        <w:tc>
          <w:tcPr>
            <w:tcW w:w="1101" w:type="dxa"/>
            <w:tcBorders>
              <w:top w:val="single" w:sz="4" w:space="0" w:color="auto"/>
              <w:left w:val="single" w:sz="4" w:space="0" w:color="auto"/>
              <w:bottom w:val="single" w:sz="4" w:space="0" w:color="auto"/>
              <w:right w:val="single" w:sz="4" w:space="0" w:color="auto"/>
            </w:tcBorders>
            <w:vAlign w:val="center"/>
          </w:tcPr>
          <w:p w14:paraId="37964AA4" w14:textId="77777777" w:rsidR="00D41AEF" w:rsidRPr="00D41AEF" w:rsidRDefault="00D41AEF" w:rsidP="00D41AEF">
            <w:pPr>
              <w:numPr>
                <w:ilvl w:val="0"/>
                <w:numId w:val="88"/>
              </w:numPr>
              <w:snapToGrid w:val="0"/>
              <w:spacing w:line="240" w:lineRule="auto"/>
              <w:ind w:left="0" w:firstLine="0"/>
              <w:jc w:val="center"/>
              <w:rPr>
                <w:sz w:val="24"/>
                <w:szCs w:val="24"/>
                <w:lang w:val="x-none" w:eastAsia="x-none"/>
              </w:rPr>
            </w:pPr>
          </w:p>
        </w:tc>
        <w:tc>
          <w:tcPr>
            <w:tcW w:w="3401" w:type="dxa"/>
            <w:tcBorders>
              <w:top w:val="single" w:sz="4" w:space="0" w:color="auto"/>
              <w:left w:val="single" w:sz="4" w:space="0" w:color="auto"/>
              <w:bottom w:val="single" w:sz="4" w:space="0" w:color="auto"/>
              <w:right w:val="single" w:sz="4" w:space="0" w:color="auto"/>
            </w:tcBorders>
            <w:vAlign w:val="center"/>
            <w:hideMark/>
          </w:tcPr>
          <w:p w14:paraId="1BBA3DBD" w14:textId="77777777" w:rsidR="00D41AEF" w:rsidRPr="00D41AEF" w:rsidRDefault="00D41AEF" w:rsidP="00D41AEF">
            <w:pPr>
              <w:snapToGrid w:val="0"/>
              <w:spacing w:line="240" w:lineRule="auto"/>
              <w:ind w:firstLine="0"/>
              <w:jc w:val="left"/>
              <w:rPr>
                <w:sz w:val="24"/>
              </w:rPr>
            </w:pPr>
            <w:r w:rsidRPr="00D41AEF">
              <w:rPr>
                <w:sz w:val="24"/>
              </w:rPr>
              <w:t>Набор инструментов слесарно-монтажных</w:t>
            </w:r>
          </w:p>
        </w:tc>
        <w:tc>
          <w:tcPr>
            <w:tcW w:w="4253" w:type="dxa"/>
            <w:tcBorders>
              <w:top w:val="single" w:sz="4" w:space="0" w:color="auto"/>
              <w:left w:val="single" w:sz="4" w:space="0" w:color="auto"/>
              <w:bottom w:val="single" w:sz="4" w:space="0" w:color="auto"/>
              <w:right w:val="single" w:sz="4" w:space="0" w:color="auto"/>
            </w:tcBorders>
            <w:vAlign w:val="center"/>
            <w:hideMark/>
          </w:tcPr>
          <w:p w14:paraId="52DF2C10" w14:textId="77777777" w:rsidR="00D41AEF" w:rsidRPr="00D41AEF" w:rsidRDefault="00D41AEF" w:rsidP="00D41AEF">
            <w:pPr>
              <w:snapToGrid w:val="0"/>
              <w:spacing w:line="240" w:lineRule="auto"/>
              <w:ind w:firstLine="0"/>
              <w:rPr>
                <w:sz w:val="24"/>
              </w:rPr>
            </w:pPr>
            <w:r w:rsidRPr="00D41AEF">
              <w:rPr>
                <w:sz w:val="24"/>
              </w:rPr>
              <w:t>Оказание слесарных услуг.</w:t>
            </w:r>
          </w:p>
        </w:tc>
        <w:tc>
          <w:tcPr>
            <w:tcW w:w="1415" w:type="dxa"/>
            <w:tcBorders>
              <w:top w:val="single" w:sz="4" w:space="0" w:color="auto"/>
              <w:left w:val="single" w:sz="4" w:space="0" w:color="auto"/>
              <w:bottom w:val="single" w:sz="4" w:space="0" w:color="auto"/>
              <w:right w:val="single" w:sz="4" w:space="0" w:color="auto"/>
            </w:tcBorders>
            <w:vAlign w:val="center"/>
            <w:hideMark/>
          </w:tcPr>
          <w:p w14:paraId="56AA48B0" w14:textId="77777777" w:rsidR="00D41AEF" w:rsidRPr="00D41AEF" w:rsidRDefault="00D41AEF" w:rsidP="00D41AEF">
            <w:pPr>
              <w:snapToGrid w:val="0"/>
              <w:spacing w:line="240" w:lineRule="auto"/>
              <w:ind w:firstLine="0"/>
              <w:jc w:val="center"/>
              <w:rPr>
                <w:sz w:val="24"/>
              </w:rPr>
            </w:pPr>
            <w:r w:rsidRPr="00D41AEF">
              <w:rPr>
                <w:sz w:val="24"/>
              </w:rPr>
              <w:t>1 комплект.</w:t>
            </w:r>
          </w:p>
        </w:tc>
      </w:tr>
      <w:tr w:rsidR="00D41AEF" w:rsidRPr="00D41AEF" w14:paraId="2CC8266E" w14:textId="77777777" w:rsidTr="00DB2412">
        <w:trPr>
          <w:trHeight w:val="340"/>
        </w:trPr>
        <w:tc>
          <w:tcPr>
            <w:tcW w:w="1101" w:type="dxa"/>
            <w:tcBorders>
              <w:top w:val="single" w:sz="4" w:space="0" w:color="auto"/>
              <w:left w:val="single" w:sz="4" w:space="0" w:color="auto"/>
              <w:bottom w:val="single" w:sz="4" w:space="0" w:color="auto"/>
              <w:right w:val="single" w:sz="4" w:space="0" w:color="auto"/>
            </w:tcBorders>
            <w:vAlign w:val="center"/>
          </w:tcPr>
          <w:p w14:paraId="47FCA6F8" w14:textId="77777777" w:rsidR="00D41AEF" w:rsidRPr="00D41AEF" w:rsidRDefault="00D41AEF" w:rsidP="00D41AEF">
            <w:pPr>
              <w:numPr>
                <w:ilvl w:val="0"/>
                <w:numId w:val="88"/>
              </w:numPr>
              <w:snapToGrid w:val="0"/>
              <w:spacing w:line="240" w:lineRule="auto"/>
              <w:ind w:left="0" w:firstLine="0"/>
              <w:jc w:val="center"/>
              <w:rPr>
                <w:sz w:val="24"/>
                <w:szCs w:val="24"/>
                <w:lang w:val="x-none" w:eastAsia="x-none"/>
              </w:rPr>
            </w:pPr>
          </w:p>
        </w:tc>
        <w:tc>
          <w:tcPr>
            <w:tcW w:w="3401" w:type="dxa"/>
            <w:tcBorders>
              <w:top w:val="single" w:sz="4" w:space="0" w:color="auto"/>
              <w:left w:val="single" w:sz="4" w:space="0" w:color="auto"/>
              <w:bottom w:val="single" w:sz="4" w:space="0" w:color="auto"/>
              <w:right w:val="single" w:sz="4" w:space="0" w:color="auto"/>
            </w:tcBorders>
            <w:vAlign w:val="center"/>
            <w:hideMark/>
          </w:tcPr>
          <w:p w14:paraId="429E6125" w14:textId="77777777" w:rsidR="00D41AEF" w:rsidRPr="00D41AEF" w:rsidRDefault="00D41AEF" w:rsidP="00D41AEF">
            <w:pPr>
              <w:snapToGrid w:val="0"/>
              <w:spacing w:line="240" w:lineRule="auto"/>
              <w:ind w:firstLine="0"/>
              <w:jc w:val="left"/>
              <w:rPr>
                <w:sz w:val="24"/>
              </w:rPr>
            </w:pPr>
            <w:r w:rsidRPr="00D41AEF">
              <w:rPr>
                <w:sz w:val="24"/>
              </w:rPr>
              <w:t>Набор инбусовых ключей (2мм-12мм)</w:t>
            </w:r>
          </w:p>
        </w:tc>
        <w:tc>
          <w:tcPr>
            <w:tcW w:w="4253" w:type="dxa"/>
            <w:tcBorders>
              <w:top w:val="single" w:sz="4" w:space="0" w:color="auto"/>
              <w:left w:val="single" w:sz="4" w:space="0" w:color="auto"/>
              <w:bottom w:val="single" w:sz="4" w:space="0" w:color="auto"/>
              <w:right w:val="single" w:sz="4" w:space="0" w:color="auto"/>
            </w:tcBorders>
            <w:vAlign w:val="center"/>
            <w:hideMark/>
          </w:tcPr>
          <w:p w14:paraId="5101953E" w14:textId="77777777" w:rsidR="00D41AEF" w:rsidRPr="00D41AEF" w:rsidRDefault="00D41AEF" w:rsidP="00D41AEF">
            <w:pPr>
              <w:snapToGrid w:val="0"/>
              <w:spacing w:line="240" w:lineRule="auto"/>
              <w:ind w:firstLine="0"/>
              <w:rPr>
                <w:sz w:val="24"/>
              </w:rPr>
            </w:pPr>
            <w:r w:rsidRPr="00D41AEF">
              <w:rPr>
                <w:sz w:val="24"/>
              </w:rPr>
              <w:t>Оказание слесарных услуг.</w:t>
            </w:r>
          </w:p>
        </w:tc>
        <w:tc>
          <w:tcPr>
            <w:tcW w:w="1415" w:type="dxa"/>
            <w:tcBorders>
              <w:top w:val="single" w:sz="4" w:space="0" w:color="auto"/>
              <w:left w:val="single" w:sz="4" w:space="0" w:color="auto"/>
              <w:bottom w:val="single" w:sz="4" w:space="0" w:color="auto"/>
              <w:right w:val="single" w:sz="4" w:space="0" w:color="auto"/>
            </w:tcBorders>
            <w:vAlign w:val="center"/>
            <w:hideMark/>
          </w:tcPr>
          <w:p w14:paraId="44C74C55" w14:textId="77777777" w:rsidR="00D41AEF" w:rsidRPr="00D41AEF" w:rsidRDefault="00D41AEF" w:rsidP="00D41AEF">
            <w:pPr>
              <w:snapToGrid w:val="0"/>
              <w:spacing w:line="240" w:lineRule="auto"/>
              <w:ind w:firstLine="0"/>
              <w:jc w:val="center"/>
              <w:rPr>
                <w:sz w:val="24"/>
              </w:rPr>
            </w:pPr>
            <w:r w:rsidRPr="00D41AEF">
              <w:rPr>
                <w:sz w:val="24"/>
              </w:rPr>
              <w:t>1 комплект.</w:t>
            </w:r>
          </w:p>
        </w:tc>
      </w:tr>
      <w:tr w:rsidR="00D41AEF" w:rsidRPr="00D41AEF" w14:paraId="277F2CC5" w14:textId="77777777" w:rsidTr="00DB2412">
        <w:trPr>
          <w:trHeight w:val="340"/>
        </w:trPr>
        <w:tc>
          <w:tcPr>
            <w:tcW w:w="1101" w:type="dxa"/>
            <w:tcBorders>
              <w:top w:val="single" w:sz="4" w:space="0" w:color="auto"/>
              <w:left w:val="single" w:sz="4" w:space="0" w:color="auto"/>
              <w:bottom w:val="single" w:sz="4" w:space="0" w:color="auto"/>
              <w:right w:val="single" w:sz="4" w:space="0" w:color="auto"/>
            </w:tcBorders>
            <w:vAlign w:val="center"/>
          </w:tcPr>
          <w:p w14:paraId="157723BA" w14:textId="77777777" w:rsidR="00D41AEF" w:rsidRPr="00D41AEF" w:rsidRDefault="00D41AEF" w:rsidP="00D41AEF">
            <w:pPr>
              <w:numPr>
                <w:ilvl w:val="0"/>
                <w:numId w:val="88"/>
              </w:numPr>
              <w:snapToGrid w:val="0"/>
              <w:spacing w:line="240" w:lineRule="auto"/>
              <w:ind w:left="0" w:firstLine="0"/>
              <w:jc w:val="center"/>
              <w:rPr>
                <w:sz w:val="24"/>
                <w:szCs w:val="24"/>
                <w:lang w:val="x-none" w:eastAsia="x-none"/>
              </w:rPr>
            </w:pPr>
          </w:p>
        </w:tc>
        <w:tc>
          <w:tcPr>
            <w:tcW w:w="3401" w:type="dxa"/>
            <w:tcBorders>
              <w:top w:val="single" w:sz="4" w:space="0" w:color="auto"/>
              <w:left w:val="single" w:sz="4" w:space="0" w:color="auto"/>
              <w:bottom w:val="single" w:sz="4" w:space="0" w:color="auto"/>
              <w:right w:val="single" w:sz="4" w:space="0" w:color="auto"/>
            </w:tcBorders>
            <w:vAlign w:val="center"/>
            <w:hideMark/>
          </w:tcPr>
          <w:p w14:paraId="16A26147" w14:textId="77777777" w:rsidR="00D41AEF" w:rsidRPr="00D41AEF" w:rsidRDefault="00D41AEF" w:rsidP="00D41AEF">
            <w:pPr>
              <w:snapToGrid w:val="0"/>
              <w:spacing w:line="240" w:lineRule="auto"/>
              <w:ind w:firstLine="0"/>
              <w:jc w:val="left"/>
              <w:rPr>
                <w:sz w:val="24"/>
              </w:rPr>
            </w:pPr>
            <w:r w:rsidRPr="00D41AEF">
              <w:rPr>
                <w:sz w:val="24"/>
              </w:rPr>
              <w:t>Набор рожковых ключей (7мм-24мм)</w:t>
            </w:r>
          </w:p>
        </w:tc>
        <w:tc>
          <w:tcPr>
            <w:tcW w:w="4253" w:type="dxa"/>
            <w:tcBorders>
              <w:top w:val="single" w:sz="4" w:space="0" w:color="auto"/>
              <w:left w:val="single" w:sz="4" w:space="0" w:color="auto"/>
              <w:bottom w:val="single" w:sz="4" w:space="0" w:color="auto"/>
              <w:right w:val="single" w:sz="4" w:space="0" w:color="auto"/>
            </w:tcBorders>
            <w:vAlign w:val="center"/>
            <w:hideMark/>
          </w:tcPr>
          <w:p w14:paraId="6E7A97F0" w14:textId="77777777" w:rsidR="00D41AEF" w:rsidRPr="00D41AEF" w:rsidRDefault="00D41AEF" w:rsidP="00D41AEF">
            <w:pPr>
              <w:snapToGrid w:val="0"/>
              <w:spacing w:line="240" w:lineRule="auto"/>
              <w:ind w:firstLine="0"/>
              <w:rPr>
                <w:sz w:val="24"/>
              </w:rPr>
            </w:pPr>
            <w:r w:rsidRPr="00D41AEF">
              <w:rPr>
                <w:sz w:val="24"/>
              </w:rPr>
              <w:t>Оказание слесарных услуг.</w:t>
            </w:r>
          </w:p>
        </w:tc>
        <w:tc>
          <w:tcPr>
            <w:tcW w:w="1415" w:type="dxa"/>
            <w:tcBorders>
              <w:top w:val="single" w:sz="4" w:space="0" w:color="auto"/>
              <w:left w:val="single" w:sz="4" w:space="0" w:color="auto"/>
              <w:bottom w:val="single" w:sz="4" w:space="0" w:color="auto"/>
              <w:right w:val="single" w:sz="4" w:space="0" w:color="auto"/>
            </w:tcBorders>
            <w:vAlign w:val="center"/>
            <w:hideMark/>
          </w:tcPr>
          <w:p w14:paraId="7023C666" w14:textId="77777777" w:rsidR="00D41AEF" w:rsidRPr="00D41AEF" w:rsidRDefault="00D41AEF" w:rsidP="00D41AEF">
            <w:pPr>
              <w:snapToGrid w:val="0"/>
              <w:spacing w:line="240" w:lineRule="auto"/>
              <w:ind w:firstLine="0"/>
              <w:jc w:val="center"/>
              <w:rPr>
                <w:sz w:val="24"/>
              </w:rPr>
            </w:pPr>
            <w:r w:rsidRPr="00D41AEF">
              <w:rPr>
                <w:sz w:val="24"/>
              </w:rPr>
              <w:t>1 комплект.</w:t>
            </w:r>
          </w:p>
        </w:tc>
      </w:tr>
      <w:tr w:rsidR="00D41AEF" w:rsidRPr="00D41AEF" w14:paraId="1A49B572" w14:textId="77777777" w:rsidTr="00DB2412">
        <w:trPr>
          <w:trHeight w:val="539"/>
        </w:trPr>
        <w:tc>
          <w:tcPr>
            <w:tcW w:w="1101" w:type="dxa"/>
            <w:tcBorders>
              <w:top w:val="single" w:sz="4" w:space="0" w:color="auto"/>
              <w:left w:val="single" w:sz="4" w:space="0" w:color="auto"/>
              <w:bottom w:val="single" w:sz="4" w:space="0" w:color="auto"/>
              <w:right w:val="single" w:sz="4" w:space="0" w:color="auto"/>
            </w:tcBorders>
            <w:vAlign w:val="center"/>
          </w:tcPr>
          <w:p w14:paraId="54E542D4" w14:textId="77777777" w:rsidR="00D41AEF" w:rsidRPr="00D41AEF" w:rsidRDefault="00D41AEF" w:rsidP="00D41AEF">
            <w:pPr>
              <w:numPr>
                <w:ilvl w:val="0"/>
                <w:numId w:val="88"/>
              </w:numPr>
              <w:snapToGrid w:val="0"/>
              <w:spacing w:line="240" w:lineRule="auto"/>
              <w:ind w:left="0" w:firstLine="0"/>
              <w:jc w:val="center"/>
              <w:rPr>
                <w:sz w:val="24"/>
                <w:szCs w:val="24"/>
                <w:lang w:val="x-none" w:eastAsia="x-none"/>
              </w:rPr>
            </w:pPr>
          </w:p>
        </w:tc>
        <w:tc>
          <w:tcPr>
            <w:tcW w:w="3401" w:type="dxa"/>
            <w:tcBorders>
              <w:top w:val="single" w:sz="4" w:space="0" w:color="auto"/>
              <w:left w:val="single" w:sz="4" w:space="0" w:color="auto"/>
              <w:bottom w:val="single" w:sz="4" w:space="0" w:color="auto"/>
              <w:right w:val="single" w:sz="4" w:space="0" w:color="auto"/>
            </w:tcBorders>
            <w:vAlign w:val="center"/>
            <w:hideMark/>
          </w:tcPr>
          <w:p w14:paraId="7A41A0DE" w14:textId="77777777" w:rsidR="00D41AEF" w:rsidRPr="00D41AEF" w:rsidRDefault="00D41AEF" w:rsidP="00D41AEF">
            <w:pPr>
              <w:snapToGrid w:val="0"/>
              <w:spacing w:line="240" w:lineRule="auto"/>
              <w:ind w:firstLine="0"/>
              <w:jc w:val="left"/>
              <w:rPr>
                <w:sz w:val="24"/>
              </w:rPr>
            </w:pPr>
            <w:r w:rsidRPr="00D41AEF">
              <w:rPr>
                <w:sz w:val="24"/>
              </w:rPr>
              <w:t>Ключ разводной</w:t>
            </w:r>
          </w:p>
        </w:tc>
        <w:tc>
          <w:tcPr>
            <w:tcW w:w="4253" w:type="dxa"/>
            <w:tcBorders>
              <w:top w:val="single" w:sz="4" w:space="0" w:color="auto"/>
              <w:left w:val="single" w:sz="4" w:space="0" w:color="auto"/>
              <w:bottom w:val="single" w:sz="4" w:space="0" w:color="auto"/>
              <w:right w:val="single" w:sz="4" w:space="0" w:color="auto"/>
            </w:tcBorders>
            <w:vAlign w:val="center"/>
            <w:hideMark/>
          </w:tcPr>
          <w:p w14:paraId="42C56D65" w14:textId="77777777" w:rsidR="00D41AEF" w:rsidRPr="00D41AEF" w:rsidRDefault="00D41AEF" w:rsidP="00D41AEF">
            <w:pPr>
              <w:snapToGrid w:val="0"/>
              <w:spacing w:line="240" w:lineRule="auto"/>
              <w:ind w:firstLine="0"/>
              <w:rPr>
                <w:sz w:val="24"/>
              </w:rPr>
            </w:pPr>
            <w:r w:rsidRPr="00D41AEF">
              <w:rPr>
                <w:sz w:val="24"/>
              </w:rPr>
              <w:t>Оказание слесарных услуг.</w:t>
            </w:r>
          </w:p>
        </w:tc>
        <w:tc>
          <w:tcPr>
            <w:tcW w:w="1415" w:type="dxa"/>
            <w:tcBorders>
              <w:top w:val="single" w:sz="4" w:space="0" w:color="auto"/>
              <w:left w:val="single" w:sz="4" w:space="0" w:color="auto"/>
              <w:bottom w:val="single" w:sz="4" w:space="0" w:color="auto"/>
              <w:right w:val="single" w:sz="4" w:space="0" w:color="auto"/>
            </w:tcBorders>
            <w:vAlign w:val="center"/>
            <w:hideMark/>
          </w:tcPr>
          <w:p w14:paraId="2B028233" w14:textId="77777777" w:rsidR="00D41AEF" w:rsidRPr="00D41AEF" w:rsidRDefault="00D41AEF" w:rsidP="00D41AEF">
            <w:pPr>
              <w:snapToGrid w:val="0"/>
              <w:spacing w:line="240" w:lineRule="auto"/>
              <w:ind w:firstLine="0"/>
              <w:jc w:val="center"/>
              <w:rPr>
                <w:sz w:val="24"/>
              </w:rPr>
            </w:pPr>
            <w:r w:rsidRPr="00D41AEF">
              <w:rPr>
                <w:sz w:val="24"/>
              </w:rPr>
              <w:t>1 шт.</w:t>
            </w:r>
          </w:p>
        </w:tc>
      </w:tr>
      <w:tr w:rsidR="00D41AEF" w:rsidRPr="00D41AEF" w14:paraId="7D535A8B" w14:textId="77777777" w:rsidTr="00DB2412">
        <w:trPr>
          <w:trHeight w:val="340"/>
        </w:trPr>
        <w:tc>
          <w:tcPr>
            <w:tcW w:w="1101" w:type="dxa"/>
            <w:tcBorders>
              <w:top w:val="single" w:sz="4" w:space="0" w:color="auto"/>
              <w:left w:val="single" w:sz="4" w:space="0" w:color="auto"/>
              <w:bottom w:val="single" w:sz="4" w:space="0" w:color="auto"/>
              <w:right w:val="single" w:sz="4" w:space="0" w:color="auto"/>
            </w:tcBorders>
            <w:vAlign w:val="center"/>
          </w:tcPr>
          <w:p w14:paraId="18C2A4DE" w14:textId="77777777" w:rsidR="00D41AEF" w:rsidRPr="00D41AEF" w:rsidRDefault="00D41AEF" w:rsidP="00D41AEF">
            <w:pPr>
              <w:numPr>
                <w:ilvl w:val="0"/>
                <w:numId w:val="88"/>
              </w:numPr>
              <w:snapToGrid w:val="0"/>
              <w:spacing w:line="240" w:lineRule="auto"/>
              <w:ind w:left="0" w:firstLine="0"/>
              <w:jc w:val="center"/>
              <w:rPr>
                <w:sz w:val="24"/>
                <w:szCs w:val="24"/>
                <w:lang w:val="x-none" w:eastAsia="x-none"/>
              </w:rPr>
            </w:pPr>
          </w:p>
        </w:tc>
        <w:tc>
          <w:tcPr>
            <w:tcW w:w="3401" w:type="dxa"/>
            <w:tcBorders>
              <w:top w:val="single" w:sz="4" w:space="0" w:color="auto"/>
              <w:left w:val="single" w:sz="4" w:space="0" w:color="auto"/>
              <w:bottom w:val="single" w:sz="4" w:space="0" w:color="auto"/>
              <w:right w:val="single" w:sz="4" w:space="0" w:color="auto"/>
            </w:tcBorders>
            <w:vAlign w:val="center"/>
            <w:hideMark/>
          </w:tcPr>
          <w:p w14:paraId="7E3B92F0" w14:textId="77777777" w:rsidR="00D41AEF" w:rsidRPr="00D41AEF" w:rsidRDefault="00D41AEF" w:rsidP="00D41AEF">
            <w:pPr>
              <w:snapToGrid w:val="0"/>
              <w:spacing w:line="240" w:lineRule="auto"/>
              <w:ind w:firstLine="0"/>
              <w:jc w:val="left"/>
              <w:rPr>
                <w:sz w:val="24"/>
              </w:rPr>
            </w:pPr>
            <w:r w:rsidRPr="00D41AEF">
              <w:rPr>
                <w:sz w:val="24"/>
              </w:rPr>
              <w:t xml:space="preserve">Ударная дрель, перфоратор </w:t>
            </w:r>
          </w:p>
        </w:tc>
        <w:tc>
          <w:tcPr>
            <w:tcW w:w="4253" w:type="dxa"/>
            <w:tcBorders>
              <w:top w:val="single" w:sz="4" w:space="0" w:color="auto"/>
              <w:left w:val="single" w:sz="4" w:space="0" w:color="auto"/>
              <w:bottom w:val="single" w:sz="4" w:space="0" w:color="auto"/>
              <w:right w:val="single" w:sz="4" w:space="0" w:color="auto"/>
            </w:tcBorders>
            <w:vAlign w:val="center"/>
          </w:tcPr>
          <w:p w14:paraId="4E810D87" w14:textId="77777777" w:rsidR="00D41AEF" w:rsidRPr="00D41AEF" w:rsidRDefault="00D41AEF" w:rsidP="00D41AEF">
            <w:pPr>
              <w:keepNext/>
              <w:suppressAutoHyphens/>
              <w:snapToGrid w:val="0"/>
              <w:spacing w:before="120" w:line="240" w:lineRule="auto"/>
              <w:ind w:firstLine="0"/>
              <w:jc w:val="left"/>
              <w:outlineLvl w:val="2"/>
              <w:rPr>
                <w:sz w:val="24"/>
              </w:rPr>
            </w:pPr>
          </w:p>
        </w:tc>
        <w:tc>
          <w:tcPr>
            <w:tcW w:w="1415" w:type="dxa"/>
            <w:tcBorders>
              <w:top w:val="single" w:sz="4" w:space="0" w:color="auto"/>
              <w:left w:val="single" w:sz="4" w:space="0" w:color="auto"/>
              <w:bottom w:val="single" w:sz="4" w:space="0" w:color="auto"/>
              <w:right w:val="single" w:sz="4" w:space="0" w:color="auto"/>
            </w:tcBorders>
            <w:vAlign w:val="center"/>
            <w:hideMark/>
          </w:tcPr>
          <w:p w14:paraId="47F0D620" w14:textId="77777777" w:rsidR="00D41AEF" w:rsidRPr="00D41AEF" w:rsidRDefault="00D41AEF" w:rsidP="00D41AEF">
            <w:pPr>
              <w:snapToGrid w:val="0"/>
              <w:spacing w:line="240" w:lineRule="auto"/>
              <w:ind w:firstLine="0"/>
              <w:jc w:val="center"/>
              <w:rPr>
                <w:sz w:val="24"/>
              </w:rPr>
            </w:pPr>
            <w:r w:rsidRPr="00D41AEF">
              <w:rPr>
                <w:sz w:val="24"/>
                <w:lang w:val="en-US"/>
              </w:rPr>
              <w:t>1</w:t>
            </w:r>
            <w:r w:rsidRPr="00D41AEF">
              <w:rPr>
                <w:sz w:val="24"/>
              </w:rPr>
              <w:t xml:space="preserve"> шт.</w:t>
            </w:r>
          </w:p>
        </w:tc>
      </w:tr>
      <w:tr w:rsidR="00D41AEF" w:rsidRPr="00D41AEF" w14:paraId="51B21CCE" w14:textId="77777777" w:rsidTr="00DB2412">
        <w:trPr>
          <w:trHeight w:val="340"/>
        </w:trPr>
        <w:tc>
          <w:tcPr>
            <w:tcW w:w="1101" w:type="dxa"/>
            <w:tcBorders>
              <w:top w:val="single" w:sz="4" w:space="0" w:color="auto"/>
              <w:left w:val="single" w:sz="4" w:space="0" w:color="auto"/>
              <w:bottom w:val="single" w:sz="4" w:space="0" w:color="auto"/>
              <w:right w:val="single" w:sz="4" w:space="0" w:color="auto"/>
            </w:tcBorders>
            <w:vAlign w:val="center"/>
          </w:tcPr>
          <w:p w14:paraId="01C58D4C" w14:textId="77777777" w:rsidR="00D41AEF" w:rsidRPr="00D41AEF" w:rsidRDefault="00D41AEF" w:rsidP="00D41AEF">
            <w:pPr>
              <w:numPr>
                <w:ilvl w:val="0"/>
                <w:numId w:val="88"/>
              </w:numPr>
              <w:snapToGrid w:val="0"/>
              <w:spacing w:line="240" w:lineRule="auto"/>
              <w:ind w:left="0" w:firstLine="0"/>
              <w:jc w:val="center"/>
              <w:rPr>
                <w:sz w:val="24"/>
                <w:szCs w:val="24"/>
                <w:lang w:val="x-none" w:eastAsia="x-none"/>
              </w:rPr>
            </w:pPr>
          </w:p>
        </w:tc>
        <w:tc>
          <w:tcPr>
            <w:tcW w:w="3401" w:type="dxa"/>
            <w:tcBorders>
              <w:top w:val="single" w:sz="4" w:space="0" w:color="auto"/>
              <w:left w:val="single" w:sz="4" w:space="0" w:color="auto"/>
              <w:bottom w:val="single" w:sz="4" w:space="0" w:color="auto"/>
              <w:right w:val="single" w:sz="4" w:space="0" w:color="auto"/>
            </w:tcBorders>
            <w:vAlign w:val="center"/>
            <w:hideMark/>
          </w:tcPr>
          <w:p w14:paraId="12CA4766" w14:textId="77777777" w:rsidR="00D41AEF" w:rsidRPr="00D41AEF" w:rsidRDefault="00D41AEF" w:rsidP="00D41AEF">
            <w:pPr>
              <w:snapToGrid w:val="0"/>
              <w:spacing w:line="240" w:lineRule="auto"/>
              <w:ind w:firstLine="0"/>
              <w:jc w:val="left"/>
              <w:rPr>
                <w:sz w:val="24"/>
              </w:rPr>
            </w:pPr>
            <w:r w:rsidRPr="00D41AEF">
              <w:rPr>
                <w:sz w:val="24"/>
              </w:rPr>
              <w:t xml:space="preserve">Аккумуляторная дрель-шуруповерт </w:t>
            </w:r>
          </w:p>
        </w:tc>
        <w:tc>
          <w:tcPr>
            <w:tcW w:w="4253" w:type="dxa"/>
            <w:tcBorders>
              <w:top w:val="single" w:sz="4" w:space="0" w:color="auto"/>
              <w:left w:val="single" w:sz="4" w:space="0" w:color="auto"/>
              <w:bottom w:val="single" w:sz="4" w:space="0" w:color="auto"/>
              <w:right w:val="single" w:sz="4" w:space="0" w:color="auto"/>
            </w:tcBorders>
            <w:vAlign w:val="center"/>
          </w:tcPr>
          <w:p w14:paraId="7521BCAA" w14:textId="77777777" w:rsidR="00D41AEF" w:rsidRPr="00D41AEF" w:rsidRDefault="00D41AEF" w:rsidP="00D41AEF">
            <w:pPr>
              <w:keepNext/>
              <w:suppressAutoHyphens/>
              <w:snapToGrid w:val="0"/>
              <w:spacing w:before="120" w:line="240" w:lineRule="auto"/>
              <w:ind w:firstLine="0"/>
              <w:jc w:val="left"/>
              <w:outlineLvl w:val="2"/>
              <w:rPr>
                <w:sz w:val="24"/>
              </w:rPr>
            </w:pPr>
          </w:p>
        </w:tc>
        <w:tc>
          <w:tcPr>
            <w:tcW w:w="1415" w:type="dxa"/>
            <w:tcBorders>
              <w:top w:val="single" w:sz="4" w:space="0" w:color="auto"/>
              <w:left w:val="single" w:sz="4" w:space="0" w:color="auto"/>
              <w:bottom w:val="single" w:sz="4" w:space="0" w:color="auto"/>
              <w:right w:val="single" w:sz="4" w:space="0" w:color="auto"/>
            </w:tcBorders>
            <w:vAlign w:val="center"/>
            <w:hideMark/>
          </w:tcPr>
          <w:p w14:paraId="2A4FC7D6" w14:textId="77777777" w:rsidR="00D41AEF" w:rsidRPr="00D41AEF" w:rsidRDefault="00D41AEF" w:rsidP="00D41AEF">
            <w:pPr>
              <w:snapToGrid w:val="0"/>
              <w:spacing w:line="240" w:lineRule="auto"/>
              <w:ind w:firstLine="0"/>
              <w:jc w:val="center"/>
              <w:rPr>
                <w:sz w:val="24"/>
              </w:rPr>
            </w:pPr>
            <w:r w:rsidRPr="00D41AEF">
              <w:rPr>
                <w:sz w:val="24"/>
              </w:rPr>
              <w:t>1 шт.</w:t>
            </w:r>
          </w:p>
        </w:tc>
      </w:tr>
      <w:tr w:rsidR="00D41AEF" w:rsidRPr="00D41AEF" w14:paraId="044A0CA3" w14:textId="77777777" w:rsidTr="00DB2412">
        <w:trPr>
          <w:trHeight w:val="340"/>
        </w:trPr>
        <w:tc>
          <w:tcPr>
            <w:tcW w:w="1101" w:type="dxa"/>
            <w:tcBorders>
              <w:top w:val="single" w:sz="4" w:space="0" w:color="auto"/>
              <w:left w:val="single" w:sz="4" w:space="0" w:color="auto"/>
              <w:bottom w:val="single" w:sz="4" w:space="0" w:color="auto"/>
              <w:right w:val="single" w:sz="4" w:space="0" w:color="auto"/>
            </w:tcBorders>
            <w:vAlign w:val="center"/>
          </w:tcPr>
          <w:p w14:paraId="3907F04A" w14:textId="77777777" w:rsidR="00D41AEF" w:rsidRPr="00D41AEF" w:rsidRDefault="00D41AEF" w:rsidP="00D41AEF">
            <w:pPr>
              <w:numPr>
                <w:ilvl w:val="0"/>
                <w:numId w:val="88"/>
              </w:numPr>
              <w:snapToGrid w:val="0"/>
              <w:spacing w:line="240" w:lineRule="auto"/>
              <w:ind w:left="0" w:firstLine="0"/>
              <w:jc w:val="center"/>
              <w:rPr>
                <w:sz w:val="24"/>
                <w:szCs w:val="24"/>
                <w:lang w:val="x-none" w:eastAsia="x-none"/>
              </w:rPr>
            </w:pPr>
          </w:p>
        </w:tc>
        <w:tc>
          <w:tcPr>
            <w:tcW w:w="3401" w:type="dxa"/>
            <w:tcBorders>
              <w:top w:val="single" w:sz="4" w:space="0" w:color="auto"/>
              <w:left w:val="single" w:sz="4" w:space="0" w:color="auto"/>
              <w:bottom w:val="single" w:sz="4" w:space="0" w:color="auto"/>
              <w:right w:val="single" w:sz="4" w:space="0" w:color="auto"/>
            </w:tcBorders>
            <w:vAlign w:val="center"/>
            <w:hideMark/>
          </w:tcPr>
          <w:p w14:paraId="009A1E7A" w14:textId="77777777" w:rsidR="00D41AEF" w:rsidRPr="00D41AEF" w:rsidRDefault="00D41AEF" w:rsidP="00D41AEF">
            <w:pPr>
              <w:snapToGrid w:val="0"/>
              <w:spacing w:line="240" w:lineRule="auto"/>
              <w:ind w:firstLine="0"/>
              <w:jc w:val="left"/>
              <w:rPr>
                <w:sz w:val="24"/>
              </w:rPr>
            </w:pPr>
            <w:r w:rsidRPr="00D41AEF">
              <w:rPr>
                <w:sz w:val="24"/>
              </w:rPr>
              <w:t>Лестницы, стремянки</w:t>
            </w:r>
          </w:p>
        </w:tc>
        <w:tc>
          <w:tcPr>
            <w:tcW w:w="4253" w:type="dxa"/>
            <w:tcBorders>
              <w:top w:val="single" w:sz="4" w:space="0" w:color="auto"/>
              <w:left w:val="single" w:sz="4" w:space="0" w:color="auto"/>
              <w:bottom w:val="single" w:sz="4" w:space="0" w:color="auto"/>
              <w:right w:val="single" w:sz="4" w:space="0" w:color="auto"/>
            </w:tcBorders>
            <w:vAlign w:val="center"/>
          </w:tcPr>
          <w:p w14:paraId="338FEEC2" w14:textId="77777777" w:rsidR="00D41AEF" w:rsidRPr="00D41AEF" w:rsidRDefault="00D41AEF" w:rsidP="00D41AEF">
            <w:pPr>
              <w:snapToGrid w:val="0"/>
              <w:spacing w:line="240" w:lineRule="auto"/>
              <w:ind w:firstLine="0"/>
              <w:jc w:val="left"/>
              <w:rPr>
                <w:sz w:val="24"/>
              </w:rPr>
            </w:pPr>
          </w:p>
        </w:tc>
        <w:tc>
          <w:tcPr>
            <w:tcW w:w="1415" w:type="dxa"/>
            <w:tcBorders>
              <w:top w:val="single" w:sz="4" w:space="0" w:color="auto"/>
              <w:left w:val="single" w:sz="4" w:space="0" w:color="auto"/>
              <w:bottom w:val="single" w:sz="4" w:space="0" w:color="auto"/>
              <w:right w:val="single" w:sz="4" w:space="0" w:color="auto"/>
            </w:tcBorders>
            <w:vAlign w:val="center"/>
            <w:hideMark/>
          </w:tcPr>
          <w:p w14:paraId="33C76A69" w14:textId="77777777" w:rsidR="00D41AEF" w:rsidRPr="00D41AEF" w:rsidRDefault="00D41AEF" w:rsidP="00D41AEF">
            <w:pPr>
              <w:snapToGrid w:val="0"/>
              <w:spacing w:line="240" w:lineRule="auto"/>
              <w:ind w:firstLine="0"/>
              <w:jc w:val="center"/>
              <w:rPr>
                <w:sz w:val="24"/>
              </w:rPr>
            </w:pPr>
            <w:r w:rsidRPr="00D41AEF">
              <w:rPr>
                <w:sz w:val="24"/>
              </w:rPr>
              <w:t>1 комплект.</w:t>
            </w:r>
          </w:p>
        </w:tc>
      </w:tr>
      <w:tr w:rsidR="00D41AEF" w:rsidRPr="00D41AEF" w14:paraId="3058F0C8" w14:textId="77777777" w:rsidTr="00DB2412">
        <w:trPr>
          <w:trHeight w:val="340"/>
        </w:trPr>
        <w:tc>
          <w:tcPr>
            <w:tcW w:w="1101" w:type="dxa"/>
            <w:tcBorders>
              <w:top w:val="single" w:sz="4" w:space="0" w:color="auto"/>
              <w:left w:val="single" w:sz="4" w:space="0" w:color="auto"/>
              <w:bottom w:val="single" w:sz="4" w:space="0" w:color="auto"/>
              <w:right w:val="single" w:sz="4" w:space="0" w:color="auto"/>
            </w:tcBorders>
            <w:vAlign w:val="center"/>
          </w:tcPr>
          <w:p w14:paraId="27D373D0" w14:textId="77777777" w:rsidR="00D41AEF" w:rsidRPr="00D41AEF" w:rsidRDefault="00D41AEF" w:rsidP="00D41AEF">
            <w:pPr>
              <w:numPr>
                <w:ilvl w:val="0"/>
                <w:numId w:val="88"/>
              </w:numPr>
              <w:snapToGrid w:val="0"/>
              <w:spacing w:line="240" w:lineRule="auto"/>
              <w:ind w:left="0" w:firstLine="0"/>
              <w:jc w:val="center"/>
              <w:rPr>
                <w:sz w:val="24"/>
                <w:szCs w:val="24"/>
                <w:lang w:val="x-none" w:eastAsia="x-none"/>
              </w:rPr>
            </w:pPr>
          </w:p>
        </w:tc>
        <w:tc>
          <w:tcPr>
            <w:tcW w:w="3401" w:type="dxa"/>
            <w:tcBorders>
              <w:top w:val="single" w:sz="4" w:space="0" w:color="auto"/>
              <w:left w:val="single" w:sz="4" w:space="0" w:color="auto"/>
              <w:bottom w:val="single" w:sz="4" w:space="0" w:color="auto"/>
              <w:right w:val="single" w:sz="4" w:space="0" w:color="auto"/>
            </w:tcBorders>
            <w:vAlign w:val="center"/>
            <w:hideMark/>
          </w:tcPr>
          <w:p w14:paraId="760EC34B" w14:textId="77777777" w:rsidR="00D41AEF" w:rsidRPr="00D41AEF" w:rsidRDefault="00D41AEF" w:rsidP="00D41AEF">
            <w:pPr>
              <w:snapToGrid w:val="0"/>
              <w:spacing w:line="240" w:lineRule="auto"/>
              <w:ind w:firstLine="0"/>
              <w:jc w:val="left"/>
              <w:rPr>
                <w:sz w:val="24"/>
              </w:rPr>
            </w:pPr>
            <w:r w:rsidRPr="00D41AEF">
              <w:rPr>
                <w:sz w:val="24"/>
              </w:rPr>
              <w:t>Фонарь аккумуляторный</w:t>
            </w:r>
          </w:p>
        </w:tc>
        <w:tc>
          <w:tcPr>
            <w:tcW w:w="4253" w:type="dxa"/>
            <w:tcBorders>
              <w:top w:val="single" w:sz="4" w:space="0" w:color="auto"/>
              <w:left w:val="single" w:sz="4" w:space="0" w:color="auto"/>
              <w:bottom w:val="single" w:sz="4" w:space="0" w:color="auto"/>
              <w:right w:val="single" w:sz="4" w:space="0" w:color="auto"/>
            </w:tcBorders>
            <w:vAlign w:val="center"/>
          </w:tcPr>
          <w:p w14:paraId="2F671CCE" w14:textId="77777777" w:rsidR="00D41AEF" w:rsidRPr="00D41AEF" w:rsidRDefault="00D41AEF" w:rsidP="00D41AEF">
            <w:pPr>
              <w:keepNext/>
              <w:suppressAutoHyphens/>
              <w:snapToGrid w:val="0"/>
              <w:spacing w:before="120" w:line="240" w:lineRule="auto"/>
              <w:ind w:firstLine="0"/>
              <w:jc w:val="left"/>
              <w:outlineLvl w:val="2"/>
              <w:rPr>
                <w:sz w:val="24"/>
              </w:rPr>
            </w:pPr>
          </w:p>
        </w:tc>
        <w:tc>
          <w:tcPr>
            <w:tcW w:w="1415" w:type="dxa"/>
            <w:tcBorders>
              <w:top w:val="single" w:sz="4" w:space="0" w:color="auto"/>
              <w:left w:val="single" w:sz="4" w:space="0" w:color="auto"/>
              <w:bottom w:val="single" w:sz="4" w:space="0" w:color="auto"/>
              <w:right w:val="single" w:sz="4" w:space="0" w:color="auto"/>
            </w:tcBorders>
            <w:vAlign w:val="center"/>
            <w:hideMark/>
          </w:tcPr>
          <w:p w14:paraId="21C8D325" w14:textId="77777777" w:rsidR="00D41AEF" w:rsidRPr="00D41AEF" w:rsidRDefault="00D41AEF" w:rsidP="00D41AEF">
            <w:pPr>
              <w:snapToGrid w:val="0"/>
              <w:spacing w:line="240" w:lineRule="auto"/>
              <w:ind w:firstLine="0"/>
              <w:jc w:val="center"/>
              <w:rPr>
                <w:sz w:val="24"/>
              </w:rPr>
            </w:pPr>
            <w:r w:rsidRPr="00D41AEF">
              <w:rPr>
                <w:sz w:val="24"/>
              </w:rPr>
              <w:t>2 шт.</w:t>
            </w:r>
          </w:p>
        </w:tc>
      </w:tr>
      <w:tr w:rsidR="00D41AEF" w:rsidRPr="00D41AEF" w14:paraId="5B2748FF" w14:textId="77777777" w:rsidTr="00DB2412">
        <w:trPr>
          <w:trHeight w:val="340"/>
        </w:trPr>
        <w:tc>
          <w:tcPr>
            <w:tcW w:w="1101" w:type="dxa"/>
            <w:tcBorders>
              <w:top w:val="single" w:sz="4" w:space="0" w:color="auto"/>
              <w:left w:val="single" w:sz="4" w:space="0" w:color="auto"/>
              <w:bottom w:val="single" w:sz="4" w:space="0" w:color="auto"/>
              <w:right w:val="single" w:sz="4" w:space="0" w:color="auto"/>
            </w:tcBorders>
            <w:vAlign w:val="center"/>
          </w:tcPr>
          <w:p w14:paraId="5F1A074A" w14:textId="77777777" w:rsidR="00D41AEF" w:rsidRPr="00D41AEF" w:rsidRDefault="00D41AEF" w:rsidP="00D41AEF">
            <w:pPr>
              <w:numPr>
                <w:ilvl w:val="0"/>
                <w:numId w:val="88"/>
              </w:numPr>
              <w:snapToGrid w:val="0"/>
              <w:spacing w:line="240" w:lineRule="auto"/>
              <w:ind w:left="0" w:firstLine="0"/>
              <w:jc w:val="center"/>
              <w:rPr>
                <w:sz w:val="24"/>
                <w:szCs w:val="24"/>
                <w:lang w:val="x-none" w:eastAsia="x-none"/>
              </w:rPr>
            </w:pPr>
          </w:p>
        </w:tc>
        <w:tc>
          <w:tcPr>
            <w:tcW w:w="3401" w:type="dxa"/>
            <w:tcBorders>
              <w:top w:val="single" w:sz="4" w:space="0" w:color="auto"/>
              <w:left w:val="single" w:sz="4" w:space="0" w:color="auto"/>
              <w:bottom w:val="single" w:sz="4" w:space="0" w:color="auto"/>
              <w:right w:val="single" w:sz="4" w:space="0" w:color="auto"/>
            </w:tcBorders>
            <w:vAlign w:val="center"/>
            <w:hideMark/>
          </w:tcPr>
          <w:p w14:paraId="04968B89" w14:textId="77777777" w:rsidR="00D41AEF" w:rsidRPr="00D41AEF" w:rsidRDefault="00D41AEF" w:rsidP="00D41AEF">
            <w:pPr>
              <w:snapToGrid w:val="0"/>
              <w:spacing w:line="240" w:lineRule="auto"/>
              <w:ind w:firstLine="0"/>
              <w:jc w:val="left"/>
              <w:rPr>
                <w:sz w:val="24"/>
              </w:rPr>
            </w:pPr>
            <w:r w:rsidRPr="00D41AEF">
              <w:rPr>
                <w:sz w:val="24"/>
              </w:rPr>
              <w:t>Зарядное устройство для аккумулятора</w:t>
            </w:r>
          </w:p>
        </w:tc>
        <w:tc>
          <w:tcPr>
            <w:tcW w:w="4253" w:type="dxa"/>
            <w:tcBorders>
              <w:top w:val="single" w:sz="4" w:space="0" w:color="auto"/>
              <w:left w:val="single" w:sz="4" w:space="0" w:color="auto"/>
              <w:bottom w:val="single" w:sz="4" w:space="0" w:color="auto"/>
              <w:right w:val="single" w:sz="4" w:space="0" w:color="auto"/>
            </w:tcBorders>
            <w:vAlign w:val="center"/>
          </w:tcPr>
          <w:p w14:paraId="1E73BE98" w14:textId="77777777" w:rsidR="00D41AEF" w:rsidRPr="00D41AEF" w:rsidRDefault="00D41AEF" w:rsidP="00D41AEF">
            <w:pPr>
              <w:snapToGrid w:val="0"/>
              <w:spacing w:line="240" w:lineRule="auto"/>
              <w:ind w:firstLine="0"/>
              <w:jc w:val="left"/>
              <w:rPr>
                <w:sz w:val="24"/>
                <w:lang w:val="en-US"/>
              </w:rPr>
            </w:pPr>
          </w:p>
        </w:tc>
        <w:tc>
          <w:tcPr>
            <w:tcW w:w="1415" w:type="dxa"/>
            <w:tcBorders>
              <w:top w:val="single" w:sz="4" w:space="0" w:color="auto"/>
              <w:left w:val="single" w:sz="4" w:space="0" w:color="auto"/>
              <w:bottom w:val="single" w:sz="4" w:space="0" w:color="auto"/>
              <w:right w:val="single" w:sz="4" w:space="0" w:color="auto"/>
            </w:tcBorders>
            <w:vAlign w:val="center"/>
            <w:hideMark/>
          </w:tcPr>
          <w:p w14:paraId="59638D0E" w14:textId="77777777" w:rsidR="00D41AEF" w:rsidRPr="00D41AEF" w:rsidRDefault="00D41AEF" w:rsidP="00D41AEF">
            <w:pPr>
              <w:snapToGrid w:val="0"/>
              <w:spacing w:line="240" w:lineRule="auto"/>
              <w:ind w:firstLine="0"/>
              <w:jc w:val="center"/>
              <w:rPr>
                <w:sz w:val="24"/>
              </w:rPr>
            </w:pPr>
            <w:r w:rsidRPr="00D41AEF">
              <w:rPr>
                <w:sz w:val="24"/>
              </w:rPr>
              <w:t>1 шт.</w:t>
            </w:r>
          </w:p>
        </w:tc>
      </w:tr>
      <w:tr w:rsidR="00D41AEF" w:rsidRPr="00D41AEF" w14:paraId="47F5131D" w14:textId="77777777" w:rsidTr="00DB2412">
        <w:tc>
          <w:tcPr>
            <w:tcW w:w="1101" w:type="dxa"/>
            <w:tcBorders>
              <w:top w:val="single" w:sz="4" w:space="0" w:color="auto"/>
              <w:left w:val="single" w:sz="4" w:space="0" w:color="auto"/>
              <w:bottom w:val="single" w:sz="4" w:space="0" w:color="auto"/>
              <w:right w:val="single" w:sz="4" w:space="0" w:color="auto"/>
            </w:tcBorders>
            <w:vAlign w:val="center"/>
          </w:tcPr>
          <w:p w14:paraId="0D284298" w14:textId="77777777" w:rsidR="00D41AEF" w:rsidRPr="00D41AEF" w:rsidRDefault="00D41AEF" w:rsidP="00D41AEF">
            <w:pPr>
              <w:numPr>
                <w:ilvl w:val="0"/>
                <w:numId w:val="88"/>
              </w:numPr>
              <w:snapToGrid w:val="0"/>
              <w:spacing w:line="240" w:lineRule="auto"/>
              <w:ind w:left="0" w:firstLine="0"/>
              <w:jc w:val="center"/>
              <w:rPr>
                <w:sz w:val="24"/>
                <w:szCs w:val="24"/>
                <w:lang w:val="x-none" w:eastAsia="x-none"/>
              </w:rPr>
            </w:pPr>
          </w:p>
        </w:tc>
        <w:tc>
          <w:tcPr>
            <w:tcW w:w="3401" w:type="dxa"/>
            <w:tcBorders>
              <w:top w:val="single" w:sz="4" w:space="0" w:color="auto"/>
              <w:left w:val="single" w:sz="4" w:space="0" w:color="auto"/>
              <w:bottom w:val="single" w:sz="4" w:space="0" w:color="auto"/>
              <w:right w:val="single" w:sz="4" w:space="0" w:color="auto"/>
            </w:tcBorders>
            <w:vAlign w:val="center"/>
            <w:hideMark/>
          </w:tcPr>
          <w:p w14:paraId="5C8F8088" w14:textId="77777777" w:rsidR="00D41AEF" w:rsidRPr="00D41AEF" w:rsidRDefault="00D41AEF" w:rsidP="00D41AEF">
            <w:pPr>
              <w:snapToGrid w:val="0"/>
              <w:spacing w:line="240" w:lineRule="auto"/>
              <w:ind w:firstLine="0"/>
              <w:jc w:val="left"/>
              <w:rPr>
                <w:sz w:val="24"/>
                <w:szCs w:val="24"/>
              </w:rPr>
            </w:pPr>
            <w:r w:rsidRPr="00D41AEF">
              <w:rPr>
                <w:sz w:val="24"/>
                <w:szCs w:val="24"/>
              </w:rPr>
              <w:t>Манометр с трехходовым краном</w:t>
            </w:r>
          </w:p>
        </w:tc>
        <w:tc>
          <w:tcPr>
            <w:tcW w:w="4253" w:type="dxa"/>
            <w:tcBorders>
              <w:top w:val="single" w:sz="4" w:space="0" w:color="auto"/>
              <w:left w:val="single" w:sz="4" w:space="0" w:color="auto"/>
              <w:bottom w:val="single" w:sz="4" w:space="0" w:color="auto"/>
              <w:right w:val="single" w:sz="4" w:space="0" w:color="auto"/>
            </w:tcBorders>
            <w:vAlign w:val="center"/>
            <w:hideMark/>
          </w:tcPr>
          <w:p w14:paraId="0842CDE8" w14:textId="77777777" w:rsidR="00D41AEF" w:rsidRPr="00D41AEF" w:rsidRDefault="00D41AEF" w:rsidP="00D41AEF">
            <w:pPr>
              <w:snapToGrid w:val="0"/>
              <w:spacing w:line="240" w:lineRule="auto"/>
              <w:ind w:firstLine="0"/>
              <w:jc w:val="center"/>
              <w:rPr>
                <w:sz w:val="24"/>
                <w:szCs w:val="24"/>
              </w:rPr>
            </w:pPr>
            <w:r w:rsidRPr="00D41AEF">
              <w:rPr>
                <w:sz w:val="24"/>
                <w:szCs w:val="24"/>
              </w:rPr>
              <w:t>ТМ-510Р.00 (0-0,6 Мпа)</w:t>
            </w:r>
          </w:p>
        </w:tc>
        <w:tc>
          <w:tcPr>
            <w:tcW w:w="1415" w:type="dxa"/>
            <w:tcBorders>
              <w:top w:val="single" w:sz="4" w:space="0" w:color="auto"/>
              <w:left w:val="single" w:sz="4" w:space="0" w:color="auto"/>
              <w:bottom w:val="single" w:sz="4" w:space="0" w:color="auto"/>
              <w:right w:val="single" w:sz="4" w:space="0" w:color="auto"/>
            </w:tcBorders>
            <w:vAlign w:val="center"/>
            <w:hideMark/>
          </w:tcPr>
          <w:p w14:paraId="05E1F15C" w14:textId="77777777" w:rsidR="00D41AEF" w:rsidRPr="00D41AEF" w:rsidRDefault="00D41AEF" w:rsidP="00D41AEF">
            <w:pPr>
              <w:snapToGrid w:val="0"/>
              <w:spacing w:line="240" w:lineRule="auto"/>
              <w:ind w:firstLine="0"/>
              <w:jc w:val="center"/>
              <w:rPr>
                <w:sz w:val="24"/>
                <w:szCs w:val="24"/>
              </w:rPr>
            </w:pPr>
            <w:r w:rsidRPr="00D41AEF">
              <w:rPr>
                <w:sz w:val="24"/>
                <w:szCs w:val="24"/>
              </w:rPr>
              <w:t>2 шт.</w:t>
            </w:r>
          </w:p>
        </w:tc>
      </w:tr>
      <w:tr w:rsidR="00D41AEF" w:rsidRPr="00D41AEF" w14:paraId="57F12C6D" w14:textId="77777777" w:rsidTr="00DB2412">
        <w:tc>
          <w:tcPr>
            <w:tcW w:w="1101" w:type="dxa"/>
            <w:tcBorders>
              <w:top w:val="single" w:sz="4" w:space="0" w:color="auto"/>
              <w:left w:val="single" w:sz="4" w:space="0" w:color="auto"/>
              <w:bottom w:val="single" w:sz="4" w:space="0" w:color="auto"/>
              <w:right w:val="single" w:sz="4" w:space="0" w:color="auto"/>
            </w:tcBorders>
            <w:vAlign w:val="center"/>
          </w:tcPr>
          <w:p w14:paraId="1FEB1E52" w14:textId="77777777" w:rsidR="00D41AEF" w:rsidRPr="00D41AEF" w:rsidRDefault="00D41AEF" w:rsidP="00D41AEF">
            <w:pPr>
              <w:numPr>
                <w:ilvl w:val="0"/>
                <w:numId w:val="88"/>
              </w:numPr>
              <w:snapToGrid w:val="0"/>
              <w:spacing w:line="240" w:lineRule="auto"/>
              <w:ind w:left="0" w:firstLine="0"/>
              <w:jc w:val="center"/>
              <w:rPr>
                <w:sz w:val="24"/>
                <w:szCs w:val="24"/>
                <w:lang w:val="x-none" w:eastAsia="x-none"/>
              </w:rPr>
            </w:pPr>
          </w:p>
        </w:tc>
        <w:tc>
          <w:tcPr>
            <w:tcW w:w="3401" w:type="dxa"/>
            <w:tcBorders>
              <w:top w:val="single" w:sz="4" w:space="0" w:color="auto"/>
              <w:left w:val="single" w:sz="4" w:space="0" w:color="auto"/>
              <w:bottom w:val="single" w:sz="4" w:space="0" w:color="auto"/>
              <w:right w:val="single" w:sz="4" w:space="0" w:color="auto"/>
            </w:tcBorders>
            <w:vAlign w:val="center"/>
            <w:hideMark/>
          </w:tcPr>
          <w:p w14:paraId="19F70104" w14:textId="77777777" w:rsidR="00D41AEF" w:rsidRPr="00D41AEF" w:rsidRDefault="00D41AEF" w:rsidP="00D41AEF">
            <w:pPr>
              <w:snapToGrid w:val="0"/>
              <w:spacing w:line="240" w:lineRule="auto"/>
              <w:ind w:firstLine="0"/>
              <w:jc w:val="left"/>
              <w:rPr>
                <w:sz w:val="24"/>
                <w:szCs w:val="24"/>
              </w:rPr>
            </w:pPr>
            <w:r w:rsidRPr="00D41AEF">
              <w:rPr>
                <w:sz w:val="24"/>
                <w:szCs w:val="24"/>
              </w:rPr>
              <w:t xml:space="preserve">Термометр технический </w:t>
            </w:r>
          </w:p>
        </w:tc>
        <w:tc>
          <w:tcPr>
            <w:tcW w:w="4253" w:type="dxa"/>
            <w:tcBorders>
              <w:top w:val="single" w:sz="4" w:space="0" w:color="auto"/>
              <w:left w:val="single" w:sz="4" w:space="0" w:color="auto"/>
              <w:bottom w:val="single" w:sz="4" w:space="0" w:color="auto"/>
              <w:right w:val="single" w:sz="4" w:space="0" w:color="auto"/>
            </w:tcBorders>
            <w:vAlign w:val="center"/>
            <w:hideMark/>
          </w:tcPr>
          <w:p w14:paraId="33EEA609" w14:textId="77777777" w:rsidR="00D41AEF" w:rsidRPr="00D41AEF" w:rsidRDefault="00D41AEF" w:rsidP="00D41AEF">
            <w:pPr>
              <w:snapToGrid w:val="0"/>
              <w:spacing w:line="240" w:lineRule="auto"/>
              <w:ind w:firstLine="0"/>
              <w:jc w:val="center"/>
              <w:rPr>
                <w:sz w:val="24"/>
                <w:szCs w:val="24"/>
              </w:rPr>
            </w:pPr>
            <w:r w:rsidRPr="00D41AEF">
              <w:rPr>
                <w:sz w:val="24"/>
                <w:szCs w:val="24"/>
              </w:rPr>
              <w:t xml:space="preserve">(0…200) </w:t>
            </w:r>
            <w:r w:rsidRPr="00D41AEF">
              <w:rPr>
                <w:sz w:val="24"/>
                <w:szCs w:val="24"/>
                <w:lang w:val="en-US"/>
              </w:rPr>
              <w:t xml:space="preserve">L=103 </w:t>
            </w:r>
            <w:r w:rsidRPr="00D41AEF">
              <w:rPr>
                <w:sz w:val="24"/>
                <w:szCs w:val="24"/>
              </w:rPr>
              <w:t>мм</w:t>
            </w:r>
          </w:p>
        </w:tc>
        <w:tc>
          <w:tcPr>
            <w:tcW w:w="1415" w:type="dxa"/>
            <w:tcBorders>
              <w:top w:val="single" w:sz="4" w:space="0" w:color="auto"/>
              <w:left w:val="single" w:sz="4" w:space="0" w:color="auto"/>
              <w:bottom w:val="single" w:sz="4" w:space="0" w:color="auto"/>
              <w:right w:val="single" w:sz="4" w:space="0" w:color="auto"/>
            </w:tcBorders>
            <w:vAlign w:val="center"/>
            <w:hideMark/>
          </w:tcPr>
          <w:p w14:paraId="656467DB" w14:textId="77777777" w:rsidR="00D41AEF" w:rsidRPr="00D41AEF" w:rsidRDefault="00D41AEF" w:rsidP="00D41AEF">
            <w:pPr>
              <w:snapToGrid w:val="0"/>
              <w:spacing w:line="240" w:lineRule="auto"/>
              <w:ind w:firstLine="0"/>
              <w:jc w:val="center"/>
              <w:rPr>
                <w:sz w:val="24"/>
                <w:szCs w:val="24"/>
              </w:rPr>
            </w:pPr>
            <w:r w:rsidRPr="00D41AEF">
              <w:rPr>
                <w:sz w:val="24"/>
                <w:szCs w:val="24"/>
              </w:rPr>
              <w:t>2 шт.</w:t>
            </w:r>
          </w:p>
        </w:tc>
      </w:tr>
    </w:tbl>
    <w:p w14:paraId="5A4232B4" w14:textId="77777777" w:rsidR="00D41AEF" w:rsidRPr="00D41AEF" w:rsidRDefault="00D41AEF" w:rsidP="00D41AEF">
      <w:pPr>
        <w:spacing w:line="240" w:lineRule="auto"/>
        <w:ind w:firstLine="0"/>
        <w:jc w:val="center"/>
        <w:rPr>
          <w:b/>
          <w:sz w:val="24"/>
        </w:rPr>
      </w:pPr>
    </w:p>
    <w:p w14:paraId="38A00CD1" w14:textId="77777777" w:rsidR="00D41AEF" w:rsidRPr="00D41AEF" w:rsidRDefault="00D41AEF" w:rsidP="00D41AEF">
      <w:pPr>
        <w:spacing w:line="240" w:lineRule="auto"/>
        <w:ind w:firstLine="0"/>
        <w:jc w:val="center"/>
        <w:rPr>
          <w:b/>
          <w:sz w:val="24"/>
        </w:rPr>
      </w:pPr>
    </w:p>
    <w:bookmarkEnd w:id="131"/>
    <w:bookmarkEnd w:id="132"/>
    <w:bookmarkEnd w:id="133"/>
    <w:bookmarkEnd w:id="134"/>
    <w:bookmarkEnd w:id="135"/>
    <w:p w14:paraId="2023ED0F" w14:textId="77777777" w:rsidR="00B965DF" w:rsidRPr="00365448" w:rsidRDefault="00B965DF" w:rsidP="000C4599">
      <w:pPr>
        <w:spacing w:line="240" w:lineRule="auto"/>
        <w:ind w:firstLine="0"/>
        <w:jc w:val="left"/>
        <w:rPr>
          <w:sz w:val="24"/>
          <w:szCs w:val="24"/>
        </w:rPr>
      </w:pPr>
    </w:p>
    <w:p w14:paraId="1D4A2A20" w14:textId="77777777" w:rsidR="00B965DF" w:rsidRPr="000C4599" w:rsidRDefault="00E305B3">
      <w:pPr>
        <w:pStyle w:val="1"/>
      </w:pPr>
      <w:bookmarkStart w:id="136" w:name="_Toc248141143"/>
      <w:bookmarkStart w:id="137" w:name="_Toc168886255"/>
      <w:bookmarkStart w:id="138" w:name="_Ref55280359"/>
      <w:bookmarkStart w:id="139" w:name="_Toc55285360"/>
      <w:bookmarkStart w:id="140" w:name="_Toc55305377"/>
      <w:bookmarkStart w:id="141" w:name="_Toc57314628"/>
      <w:bookmarkStart w:id="142" w:name="_Toc69728953"/>
      <w:bookmarkStart w:id="143" w:name="_Ref96666405"/>
      <w:bookmarkStart w:id="144" w:name="_Toc449100616"/>
      <w:bookmarkStart w:id="145" w:name="_Toc466992882"/>
      <w:bookmarkStart w:id="146" w:name="ДОГОВОР"/>
      <w:bookmarkEnd w:id="99"/>
      <w:bookmarkEnd w:id="100"/>
      <w:bookmarkEnd w:id="101"/>
      <w:bookmarkEnd w:id="102"/>
      <w:bookmarkEnd w:id="103"/>
      <w:bookmarkEnd w:id="104"/>
      <w:bookmarkEnd w:id="105"/>
      <w:bookmarkEnd w:id="106"/>
      <w:bookmarkEnd w:id="107"/>
      <w:bookmarkEnd w:id="108"/>
      <w:bookmarkEnd w:id="109"/>
      <w:r w:rsidRPr="000C4599">
        <w:lastRenderedPageBreak/>
        <w:t>П</w:t>
      </w:r>
      <w:r w:rsidR="00B965DF" w:rsidRPr="000C4599">
        <w:t>роект Договор</w:t>
      </w:r>
      <w:bookmarkEnd w:id="136"/>
      <w:bookmarkEnd w:id="137"/>
      <w:bookmarkEnd w:id="138"/>
      <w:bookmarkEnd w:id="139"/>
      <w:bookmarkEnd w:id="140"/>
      <w:bookmarkEnd w:id="141"/>
      <w:bookmarkEnd w:id="142"/>
      <w:bookmarkEnd w:id="143"/>
      <w:r w:rsidR="00B965DF" w:rsidRPr="000C4599">
        <w:t>а</w:t>
      </w:r>
      <w:bookmarkEnd w:id="144"/>
      <w:bookmarkEnd w:id="145"/>
    </w:p>
    <w:p w14:paraId="413EC0A7" w14:textId="77777777" w:rsidR="008D4175" w:rsidRPr="000C4599" w:rsidRDefault="008D4175" w:rsidP="008D4175">
      <w:pPr>
        <w:keepNext/>
        <w:widowControl w:val="0"/>
        <w:autoSpaceDE w:val="0"/>
        <w:autoSpaceDN w:val="0"/>
        <w:adjustRightInd w:val="0"/>
        <w:spacing w:line="240" w:lineRule="auto"/>
        <w:jc w:val="center"/>
        <w:rPr>
          <w:sz w:val="24"/>
        </w:rPr>
      </w:pPr>
      <w:bookmarkStart w:id="147" w:name="_Toc173750912"/>
      <w:bookmarkStart w:id="148" w:name="_Toc248141144"/>
      <w:bookmarkStart w:id="149" w:name="_Toc168886256"/>
      <w:bookmarkStart w:id="150" w:name="ИНСТРУКЦИИ"/>
      <w:bookmarkStart w:id="151" w:name="_Toc69728963"/>
      <w:bookmarkStart w:id="152" w:name="_Toc57314640"/>
      <w:bookmarkStart w:id="153" w:name="_Toc55305378"/>
      <w:bookmarkStart w:id="154" w:name="_Ref55300680"/>
      <w:bookmarkEnd w:id="146"/>
      <w:r w:rsidRPr="000C4599">
        <w:rPr>
          <w:b/>
          <w:sz w:val="24"/>
        </w:rPr>
        <w:t>Договор</w:t>
      </w:r>
      <w:r w:rsidRPr="000C4599">
        <w:rPr>
          <w:sz w:val="24"/>
        </w:rPr>
        <w:t xml:space="preserve"> </w:t>
      </w:r>
    </w:p>
    <w:p w14:paraId="1F7194E5" w14:textId="77777777" w:rsidR="008D4175" w:rsidRPr="000C4599" w:rsidRDefault="008D4175" w:rsidP="008D4175">
      <w:pPr>
        <w:keepNext/>
        <w:widowControl w:val="0"/>
        <w:autoSpaceDE w:val="0"/>
        <w:autoSpaceDN w:val="0"/>
        <w:adjustRightInd w:val="0"/>
        <w:spacing w:line="240" w:lineRule="auto"/>
        <w:jc w:val="center"/>
        <w:rPr>
          <w:b/>
          <w:sz w:val="24"/>
        </w:rPr>
      </w:pPr>
      <w:r w:rsidRPr="000C4599">
        <w:rPr>
          <w:b/>
          <w:sz w:val="24"/>
        </w:rPr>
        <w:t>возмездного оказания услуг № ____</w:t>
      </w:r>
    </w:p>
    <w:p w14:paraId="6369E0F1" w14:textId="77777777" w:rsidR="008D4175" w:rsidRPr="000C4599" w:rsidRDefault="008D4175" w:rsidP="008D4175">
      <w:pPr>
        <w:keepNext/>
        <w:widowControl w:val="0"/>
        <w:autoSpaceDE w:val="0"/>
        <w:autoSpaceDN w:val="0"/>
        <w:adjustRightInd w:val="0"/>
        <w:spacing w:line="240" w:lineRule="auto"/>
        <w:rPr>
          <w:b/>
          <w:sz w:val="24"/>
        </w:rPr>
      </w:pPr>
    </w:p>
    <w:p w14:paraId="6FE76FE4" w14:textId="77777777" w:rsidR="008D4175" w:rsidRPr="000C4599" w:rsidRDefault="008D4175" w:rsidP="008D4175">
      <w:pPr>
        <w:keepNext/>
        <w:widowControl w:val="0"/>
        <w:autoSpaceDE w:val="0"/>
        <w:autoSpaceDN w:val="0"/>
        <w:adjustRightInd w:val="0"/>
        <w:spacing w:line="240" w:lineRule="auto"/>
        <w:ind w:firstLine="0"/>
        <w:rPr>
          <w:sz w:val="24"/>
        </w:rPr>
      </w:pPr>
      <w:r w:rsidRPr="000C4599">
        <w:rPr>
          <w:sz w:val="24"/>
        </w:rPr>
        <w:t>г.</w:t>
      </w:r>
      <w:r w:rsidR="009B5B71">
        <w:rPr>
          <w:sz w:val="24"/>
          <w:szCs w:val="24"/>
        </w:rPr>
        <w:t xml:space="preserve"> </w:t>
      </w:r>
      <w:r w:rsidRPr="000C4599">
        <w:rPr>
          <w:sz w:val="24"/>
        </w:rPr>
        <w:t>Иркутск</w:t>
      </w:r>
      <w:r w:rsidRPr="000C4599">
        <w:rPr>
          <w:sz w:val="24"/>
        </w:rPr>
        <w:tab/>
      </w:r>
      <w:r w:rsidRPr="000C4599">
        <w:rPr>
          <w:sz w:val="24"/>
        </w:rPr>
        <w:tab/>
      </w:r>
      <w:r w:rsidRPr="000C4599">
        <w:rPr>
          <w:sz w:val="24"/>
        </w:rPr>
        <w:tab/>
        <w:t xml:space="preserve">                                                    </w:t>
      </w:r>
      <w:r w:rsidR="00EC75C3" w:rsidRPr="000C4599">
        <w:rPr>
          <w:sz w:val="24"/>
        </w:rPr>
        <w:tab/>
      </w:r>
      <w:r w:rsidR="00EC75C3" w:rsidRPr="000C4599">
        <w:rPr>
          <w:sz w:val="24"/>
        </w:rPr>
        <w:tab/>
      </w:r>
      <w:r w:rsidR="00EC75C3" w:rsidRPr="000C4599">
        <w:rPr>
          <w:sz w:val="24"/>
        </w:rPr>
        <w:tab/>
      </w:r>
      <w:r w:rsidR="00EC75C3" w:rsidRPr="000C4599">
        <w:rPr>
          <w:sz w:val="24"/>
        </w:rPr>
        <w:tab/>
      </w:r>
      <w:r w:rsidR="00EC75C3" w:rsidRPr="000C4599">
        <w:rPr>
          <w:sz w:val="24"/>
        </w:rPr>
        <w:tab/>
      </w:r>
      <w:r w:rsidR="009B5B71">
        <w:rPr>
          <w:sz w:val="24"/>
          <w:szCs w:val="24"/>
        </w:rPr>
        <w:t xml:space="preserve">                      </w:t>
      </w:r>
      <w:r w:rsidRPr="000C4599">
        <w:rPr>
          <w:sz w:val="24"/>
        </w:rPr>
        <w:t>«__» _______ 20__ года</w:t>
      </w:r>
    </w:p>
    <w:p w14:paraId="1CBC5EB7" w14:textId="77777777" w:rsidR="008D4175" w:rsidRPr="000C4599" w:rsidRDefault="009B5B71" w:rsidP="008D4175">
      <w:pPr>
        <w:widowControl w:val="0"/>
        <w:autoSpaceDE w:val="0"/>
        <w:autoSpaceDN w:val="0"/>
        <w:adjustRightInd w:val="0"/>
        <w:spacing w:line="240" w:lineRule="auto"/>
        <w:rPr>
          <w:sz w:val="24"/>
        </w:rPr>
      </w:pPr>
      <w:r>
        <w:rPr>
          <w:sz w:val="24"/>
          <w:szCs w:val="24"/>
        </w:rPr>
        <w:t xml:space="preserve"> </w:t>
      </w:r>
    </w:p>
    <w:p w14:paraId="018A40B7" w14:textId="77777777" w:rsidR="008D4175" w:rsidRPr="000C4599" w:rsidRDefault="008E4293" w:rsidP="008D4175">
      <w:pPr>
        <w:spacing w:line="240" w:lineRule="auto"/>
        <w:rPr>
          <w:rFonts w:eastAsia="Calibri"/>
          <w:sz w:val="24"/>
        </w:rPr>
      </w:pPr>
      <w:r>
        <w:rPr>
          <w:rFonts w:eastAsia="Calibri"/>
          <w:sz w:val="24"/>
        </w:rPr>
        <w:t>А</w:t>
      </w:r>
      <w:r w:rsidR="008D4175" w:rsidRPr="000C4599">
        <w:rPr>
          <w:rFonts w:eastAsia="Calibri"/>
          <w:sz w:val="24"/>
        </w:rPr>
        <w:t>кционерное общество «Системный оператор Е</w:t>
      </w:r>
      <w:r>
        <w:rPr>
          <w:rFonts w:eastAsia="Calibri"/>
          <w:sz w:val="24"/>
        </w:rPr>
        <w:t>диной энергетической системы» (</w:t>
      </w:r>
      <w:r w:rsidR="008D4175" w:rsidRPr="000C4599">
        <w:rPr>
          <w:rFonts w:eastAsia="Calibri"/>
          <w:sz w:val="24"/>
        </w:rPr>
        <w:t>АО «СО ЕЭС»), именуемое в дальнейшем «Заказчик», в лице________________________</w:t>
      </w:r>
      <w:r w:rsidR="008D4175" w:rsidRPr="000C4599">
        <w:rPr>
          <w:rFonts w:eastAsia="Calibri"/>
          <w:i/>
          <w:sz w:val="24"/>
        </w:rPr>
        <w:t>,</w:t>
      </w:r>
      <w:r w:rsidR="008D4175" w:rsidRPr="000C4599">
        <w:rPr>
          <w:rFonts w:eastAsia="Calibri"/>
          <w:sz w:val="24"/>
        </w:rPr>
        <w:t xml:space="preserve"> действующего на основании доверенности от ___.____.20___ №____, с одной стороны, и </w:t>
      </w:r>
    </w:p>
    <w:p w14:paraId="2FE162BB" w14:textId="77777777" w:rsidR="008D4175" w:rsidRPr="000C4599" w:rsidRDefault="008D4175" w:rsidP="008D4175">
      <w:pPr>
        <w:spacing w:line="240" w:lineRule="auto"/>
        <w:rPr>
          <w:rFonts w:eastAsia="Calibri"/>
          <w:sz w:val="24"/>
        </w:rPr>
      </w:pPr>
      <w:r w:rsidRPr="000C4599">
        <w:rPr>
          <w:rFonts w:eastAsia="Calibri"/>
          <w:sz w:val="24"/>
        </w:rPr>
        <w:t xml:space="preserve">_________________ (_____________), именуемое в дальнейшем «Исполнитель», в лице _________________, действующего на основании _________________, с другой стороны, </w:t>
      </w:r>
    </w:p>
    <w:p w14:paraId="749566E4" w14:textId="77777777" w:rsidR="008D4175" w:rsidRPr="000C4599" w:rsidRDefault="008D4175" w:rsidP="008D4175">
      <w:pPr>
        <w:spacing w:line="240" w:lineRule="auto"/>
        <w:ind w:firstLine="900"/>
        <w:rPr>
          <w:sz w:val="24"/>
        </w:rPr>
      </w:pPr>
      <w:r w:rsidRPr="000C4599">
        <w:rPr>
          <w:rFonts w:eastAsia="Calibri"/>
          <w:sz w:val="24"/>
        </w:rPr>
        <w:t>при совместном упоминании именуемые «Стороны», а по отдельности – «Сторона», заключили  настоящий договор возмездного оказания услуг (далее – Договор) о нижеследующем:</w:t>
      </w:r>
    </w:p>
    <w:p w14:paraId="22991EB2" w14:textId="77777777" w:rsidR="008D4175" w:rsidRPr="000C4599" w:rsidRDefault="008D4175" w:rsidP="008D4175">
      <w:pPr>
        <w:spacing w:line="240" w:lineRule="auto"/>
        <w:ind w:firstLine="0"/>
        <w:jc w:val="center"/>
        <w:rPr>
          <w:b/>
          <w:caps/>
          <w:sz w:val="24"/>
        </w:rPr>
      </w:pPr>
    </w:p>
    <w:p w14:paraId="673B5712" w14:textId="77777777" w:rsidR="008D4175" w:rsidRPr="000C4599" w:rsidRDefault="008D4175" w:rsidP="008D4175">
      <w:pPr>
        <w:spacing w:line="240" w:lineRule="auto"/>
        <w:ind w:firstLine="0"/>
        <w:jc w:val="center"/>
        <w:rPr>
          <w:b/>
          <w:caps/>
          <w:sz w:val="24"/>
        </w:rPr>
      </w:pPr>
      <w:r w:rsidRPr="000C4599">
        <w:rPr>
          <w:b/>
          <w:caps/>
          <w:sz w:val="24"/>
        </w:rPr>
        <w:t>1.</w:t>
      </w:r>
      <w:r w:rsidRPr="000C4599">
        <w:rPr>
          <w:b/>
          <w:caps/>
          <w:sz w:val="24"/>
        </w:rPr>
        <w:tab/>
        <w:t>Предмет договора</w:t>
      </w:r>
    </w:p>
    <w:p w14:paraId="6A884785" w14:textId="72D2436F" w:rsidR="008D4175" w:rsidRPr="00026C9F" w:rsidRDefault="008D4175" w:rsidP="00026C9F">
      <w:pPr>
        <w:spacing w:line="240" w:lineRule="auto"/>
        <w:rPr>
          <w:sz w:val="24"/>
          <w:szCs w:val="24"/>
        </w:rPr>
      </w:pPr>
      <w:r w:rsidRPr="000C4599">
        <w:rPr>
          <w:sz w:val="24"/>
        </w:rPr>
        <w:t xml:space="preserve">1.1. Исполнитель </w:t>
      </w:r>
      <w:r w:rsidR="00A9671C" w:rsidRPr="000C4599">
        <w:rPr>
          <w:sz w:val="24"/>
        </w:rPr>
        <w:t xml:space="preserve"> </w:t>
      </w:r>
      <w:r w:rsidRPr="000C4599">
        <w:rPr>
          <w:sz w:val="24"/>
        </w:rPr>
        <w:t xml:space="preserve">в соответствии с Техническим заданием (Приложение № 1 к Договору) </w:t>
      </w:r>
      <w:r w:rsidR="00257510">
        <w:rPr>
          <w:sz w:val="24"/>
        </w:rPr>
        <w:t xml:space="preserve">обязуется </w:t>
      </w:r>
      <w:r w:rsidRPr="000C4599">
        <w:rPr>
          <w:sz w:val="24"/>
        </w:rPr>
        <w:t xml:space="preserve">оказать услуги (далее - Услуги) по </w:t>
      </w:r>
      <w:r w:rsidR="009B5B71">
        <w:rPr>
          <w:sz w:val="24"/>
          <w:szCs w:val="24"/>
        </w:rPr>
        <w:t>эксплуатации оборудования</w:t>
      </w:r>
      <w:r w:rsidRPr="000C4599">
        <w:rPr>
          <w:sz w:val="24"/>
        </w:rPr>
        <w:t xml:space="preserve"> инженерных систем</w:t>
      </w:r>
      <w:r w:rsidR="00413961" w:rsidRPr="000C4599">
        <w:rPr>
          <w:sz w:val="24"/>
        </w:rPr>
        <w:t xml:space="preserve"> </w:t>
      </w:r>
      <w:r w:rsidR="00DC040A">
        <w:rPr>
          <w:sz w:val="24"/>
        </w:rPr>
        <w:t>а</w:t>
      </w:r>
      <w:r w:rsidR="00DC040A" w:rsidRPr="00DC040A">
        <w:rPr>
          <w:sz w:val="24"/>
        </w:rPr>
        <w:t>дминистративно</w:t>
      </w:r>
      <w:r w:rsidR="00DC040A">
        <w:rPr>
          <w:sz w:val="24"/>
        </w:rPr>
        <w:t>го</w:t>
      </w:r>
      <w:r w:rsidR="00DC040A" w:rsidRPr="00DC040A">
        <w:rPr>
          <w:sz w:val="24"/>
        </w:rPr>
        <w:t xml:space="preserve"> здани</w:t>
      </w:r>
      <w:r w:rsidR="00DC040A">
        <w:rPr>
          <w:sz w:val="24"/>
        </w:rPr>
        <w:t>я</w:t>
      </w:r>
      <w:r w:rsidR="00DC040A" w:rsidRPr="00DC040A">
        <w:rPr>
          <w:sz w:val="24"/>
        </w:rPr>
        <w:t xml:space="preserve"> и </w:t>
      </w:r>
      <w:r w:rsidR="00DC040A">
        <w:rPr>
          <w:sz w:val="24"/>
        </w:rPr>
        <w:t>з</w:t>
      </w:r>
      <w:r w:rsidR="00DC040A" w:rsidRPr="00DC040A">
        <w:rPr>
          <w:sz w:val="24"/>
        </w:rPr>
        <w:t>дани</w:t>
      </w:r>
      <w:r w:rsidR="00DC040A">
        <w:rPr>
          <w:sz w:val="24"/>
        </w:rPr>
        <w:t>я</w:t>
      </w:r>
      <w:r w:rsidR="00DC040A" w:rsidRPr="00DC040A">
        <w:rPr>
          <w:sz w:val="24"/>
        </w:rPr>
        <w:t xml:space="preserve"> технического блока</w:t>
      </w:r>
      <w:r w:rsidR="001E10D1">
        <w:rPr>
          <w:sz w:val="24"/>
          <w:szCs w:val="24"/>
        </w:rPr>
        <w:t>, расположенных</w:t>
      </w:r>
      <w:r w:rsidR="00413961" w:rsidRPr="000C4599">
        <w:rPr>
          <w:sz w:val="24"/>
        </w:rPr>
        <w:t xml:space="preserve"> по адресу: г. Иркутск, ул. Ширямова</w:t>
      </w:r>
      <w:r w:rsidR="004B250E">
        <w:rPr>
          <w:sz w:val="24"/>
        </w:rPr>
        <w:t>, 54А</w:t>
      </w:r>
      <w:r w:rsidR="00413961" w:rsidRPr="000C4599">
        <w:rPr>
          <w:sz w:val="24"/>
        </w:rPr>
        <w:t xml:space="preserve"> </w:t>
      </w:r>
      <w:r w:rsidRPr="000C4599">
        <w:rPr>
          <w:sz w:val="24"/>
        </w:rPr>
        <w:t xml:space="preserve">(далее - </w:t>
      </w:r>
      <w:r w:rsidRPr="0095437F">
        <w:rPr>
          <w:sz w:val="24"/>
        </w:rPr>
        <w:t>Объект), а Заказчик обязуется</w:t>
      </w:r>
      <w:r w:rsidRPr="000C4599">
        <w:rPr>
          <w:sz w:val="24"/>
        </w:rPr>
        <w:t xml:space="preserve"> оплатить оказанные Услуги.</w:t>
      </w:r>
    </w:p>
    <w:p w14:paraId="092CAE6F" w14:textId="6EE1075E" w:rsidR="008D4175" w:rsidRPr="000C4599" w:rsidRDefault="008D4175" w:rsidP="008D4175">
      <w:pPr>
        <w:widowControl w:val="0"/>
        <w:autoSpaceDE w:val="0"/>
        <w:autoSpaceDN w:val="0"/>
        <w:adjustRightInd w:val="0"/>
        <w:spacing w:line="240" w:lineRule="auto"/>
        <w:ind w:firstLine="709"/>
        <w:rPr>
          <w:sz w:val="24"/>
        </w:rPr>
      </w:pPr>
      <w:r w:rsidRPr="000C4599">
        <w:rPr>
          <w:sz w:val="24"/>
        </w:rPr>
        <w:t xml:space="preserve">1.2. Срок оказания Услуг: </w:t>
      </w:r>
      <w:r w:rsidR="006C07FF" w:rsidRPr="00786899">
        <w:rPr>
          <w:sz w:val="24"/>
        </w:rPr>
        <w:t xml:space="preserve">период, равный </w:t>
      </w:r>
      <w:r w:rsidRPr="000C4599">
        <w:rPr>
          <w:sz w:val="24"/>
        </w:rPr>
        <w:t>12</w:t>
      </w:r>
      <w:r w:rsidRPr="000C4599">
        <w:rPr>
          <w:color w:val="000000"/>
          <w:sz w:val="24"/>
        </w:rPr>
        <w:t xml:space="preserve"> (</w:t>
      </w:r>
      <w:r w:rsidR="00A9671C">
        <w:rPr>
          <w:color w:val="000000"/>
          <w:sz w:val="24"/>
        </w:rPr>
        <w:t>Д</w:t>
      </w:r>
      <w:r w:rsidRPr="000C4599">
        <w:rPr>
          <w:color w:val="000000"/>
          <w:sz w:val="24"/>
        </w:rPr>
        <w:t>венадцат</w:t>
      </w:r>
      <w:r w:rsidR="006C07FF">
        <w:rPr>
          <w:color w:val="000000"/>
          <w:sz w:val="24"/>
        </w:rPr>
        <w:t>и</w:t>
      </w:r>
      <w:r w:rsidRPr="000C4599">
        <w:rPr>
          <w:color w:val="000000"/>
          <w:sz w:val="24"/>
        </w:rPr>
        <w:t>) месяц</w:t>
      </w:r>
      <w:r w:rsidR="006C07FF">
        <w:rPr>
          <w:color w:val="000000"/>
          <w:sz w:val="24"/>
        </w:rPr>
        <w:t>ам</w:t>
      </w:r>
      <w:r w:rsidRPr="000C4599">
        <w:rPr>
          <w:color w:val="000000"/>
          <w:sz w:val="24"/>
        </w:rPr>
        <w:t xml:space="preserve"> с даты начала оказания Услуг. </w:t>
      </w:r>
    </w:p>
    <w:p w14:paraId="122C8822" w14:textId="01899ED8" w:rsidR="008D4175" w:rsidRPr="000C4599" w:rsidRDefault="006C07FF" w:rsidP="000C4599">
      <w:pPr>
        <w:widowControl w:val="0"/>
        <w:autoSpaceDE w:val="0"/>
        <w:autoSpaceDN w:val="0"/>
        <w:adjustRightInd w:val="0"/>
        <w:spacing w:line="240" w:lineRule="auto"/>
        <w:ind w:firstLine="709"/>
        <w:rPr>
          <w:sz w:val="24"/>
        </w:rPr>
      </w:pPr>
      <w:r>
        <w:rPr>
          <w:sz w:val="24"/>
          <w:szCs w:val="24"/>
        </w:rPr>
        <w:t>Дата н</w:t>
      </w:r>
      <w:r w:rsidR="008D4175" w:rsidRPr="007E7C78">
        <w:rPr>
          <w:sz w:val="24"/>
          <w:szCs w:val="24"/>
        </w:rPr>
        <w:t>ачал</w:t>
      </w:r>
      <w:r>
        <w:rPr>
          <w:sz w:val="24"/>
          <w:szCs w:val="24"/>
        </w:rPr>
        <w:t>а</w:t>
      </w:r>
      <w:r w:rsidR="008D4175" w:rsidRPr="000C4599">
        <w:rPr>
          <w:sz w:val="24"/>
        </w:rPr>
        <w:t xml:space="preserve"> оказания Услуг </w:t>
      </w:r>
      <w:r w:rsidR="00257510" w:rsidRPr="00257510">
        <w:rPr>
          <w:sz w:val="24"/>
          <w:szCs w:val="24"/>
        </w:rPr>
        <w:t xml:space="preserve">определяется Сторонами в </w:t>
      </w:r>
      <w:r w:rsidR="008D4175" w:rsidRPr="007E7C78">
        <w:rPr>
          <w:sz w:val="24"/>
          <w:szCs w:val="24"/>
        </w:rPr>
        <w:t>акт</w:t>
      </w:r>
      <w:r w:rsidR="00257510">
        <w:rPr>
          <w:sz w:val="24"/>
          <w:szCs w:val="24"/>
        </w:rPr>
        <w:t>е</w:t>
      </w:r>
      <w:r w:rsidR="008D4175" w:rsidRPr="000C4599">
        <w:rPr>
          <w:sz w:val="24"/>
        </w:rPr>
        <w:t xml:space="preserve"> начала оказания услуг. Дата начала оказания Услуг должна наступать не ранее даты ввода Объекта в эксплуатацию, но не позднее 6 (Шести) месяцев  с момента заключения Сторонами Договора.</w:t>
      </w:r>
      <w:r w:rsidRPr="006C07FF">
        <w:rPr>
          <w:color w:val="000000"/>
          <w:sz w:val="24"/>
        </w:rPr>
        <w:t xml:space="preserve"> </w:t>
      </w:r>
    </w:p>
    <w:p w14:paraId="317D6531" w14:textId="5CFC3FB4" w:rsidR="008D4175" w:rsidRPr="000C4599" w:rsidRDefault="008D4175" w:rsidP="008D4175">
      <w:pPr>
        <w:tabs>
          <w:tab w:val="left" w:pos="993"/>
        </w:tabs>
        <w:spacing w:before="60" w:after="60" w:line="240" w:lineRule="auto"/>
        <w:ind w:firstLine="720"/>
        <w:rPr>
          <w:sz w:val="24"/>
        </w:rPr>
      </w:pPr>
      <w:r w:rsidRPr="000C4599">
        <w:rPr>
          <w:sz w:val="24"/>
        </w:rPr>
        <w:t>1.3. </w:t>
      </w:r>
      <w:r w:rsidRPr="000C4599">
        <w:rPr>
          <w:i/>
          <w:sz w:val="24"/>
        </w:rPr>
        <w:t xml:space="preserve"> </w:t>
      </w:r>
      <w:r w:rsidRPr="000C4599">
        <w:rPr>
          <w:sz w:val="24"/>
        </w:rPr>
        <w:t>Услуги оказываются иждивением Исполнителя – его средствами, инвентарем, приборами, инструментом, приспособлениями и принадлежностями, необходимыми для выполнения обязательств по Договору и другими материальными затратами (хозяйственные расходы, затраты на спецодежду, оплату служебной мобильной связи, транспортные и заготовительные расходы)</w:t>
      </w:r>
      <w:r w:rsidR="009D244A">
        <w:rPr>
          <w:sz w:val="24"/>
        </w:rPr>
        <w:t>,</w:t>
      </w:r>
      <w:r w:rsidR="009D244A" w:rsidRPr="009D244A">
        <w:rPr>
          <w:szCs w:val="28"/>
        </w:rPr>
        <w:t xml:space="preserve"> </w:t>
      </w:r>
      <w:r w:rsidR="009D244A" w:rsidRPr="009D244A">
        <w:rPr>
          <w:sz w:val="24"/>
        </w:rPr>
        <w:t>а также материальными ресурсами (расходными материалами, запасными частями, комплектующими изделиями, оборудованием</w:t>
      </w:r>
      <w:r w:rsidR="007F3C6E">
        <w:rPr>
          <w:sz w:val="24"/>
        </w:rPr>
        <w:t xml:space="preserve">, необходимыми для технического обслуживания </w:t>
      </w:r>
      <w:r w:rsidR="00FB4770">
        <w:rPr>
          <w:sz w:val="24"/>
        </w:rPr>
        <w:t xml:space="preserve">оборудования инженерных систем Объекта </w:t>
      </w:r>
      <w:r w:rsidR="007F3C6E">
        <w:rPr>
          <w:sz w:val="24"/>
        </w:rPr>
        <w:t>и аварийно-восстановительных мероприятий</w:t>
      </w:r>
      <w:r w:rsidR="009D244A" w:rsidRPr="009D244A">
        <w:rPr>
          <w:sz w:val="24"/>
        </w:rPr>
        <w:t>) (далее – материальные ресурсы)</w:t>
      </w:r>
      <w:r w:rsidRPr="000C4599">
        <w:rPr>
          <w:sz w:val="24"/>
        </w:rPr>
        <w:t xml:space="preserve">. </w:t>
      </w:r>
    </w:p>
    <w:p w14:paraId="329FC4AB" w14:textId="6B140989" w:rsidR="008D4175" w:rsidRPr="000C4599" w:rsidRDefault="008D4175" w:rsidP="008D4175">
      <w:pPr>
        <w:tabs>
          <w:tab w:val="left" w:pos="993"/>
        </w:tabs>
        <w:spacing w:before="60" w:after="60" w:line="240" w:lineRule="auto"/>
        <w:ind w:firstLine="720"/>
        <w:rPr>
          <w:sz w:val="24"/>
        </w:rPr>
      </w:pPr>
      <w:r w:rsidRPr="000C4599">
        <w:rPr>
          <w:sz w:val="24"/>
        </w:rPr>
        <w:t xml:space="preserve">1.4. Содержание Услуг, </w:t>
      </w:r>
      <w:r w:rsidR="002B0488">
        <w:rPr>
          <w:sz w:val="24"/>
        </w:rPr>
        <w:t xml:space="preserve">сроки проведения мероприятий в составе Услуг, </w:t>
      </w:r>
      <w:r w:rsidRPr="000C4599">
        <w:rPr>
          <w:sz w:val="24"/>
        </w:rPr>
        <w:t>технические, организационные и другие требования к Услугам определяются Техническим заданием (Приложение № 1 к Договору), а также применимыми нормативными и нормативно-техническими документами, локальными нормативными актами Заказчика, переданными Исполнителю, технической и эксплуатационной документацией на инженерные системы Объекта</w:t>
      </w:r>
      <w:r w:rsidR="006D2DB1">
        <w:rPr>
          <w:sz w:val="24"/>
        </w:rPr>
        <w:t xml:space="preserve"> и оборудование инженерных систем Объекта</w:t>
      </w:r>
      <w:r w:rsidRPr="000C4599">
        <w:rPr>
          <w:sz w:val="24"/>
        </w:rPr>
        <w:t>, переданными Исполнителю.</w:t>
      </w:r>
    </w:p>
    <w:p w14:paraId="3648B2FB" w14:textId="7ABEC40D" w:rsidR="008D4175" w:rsidRPr="000C4599" w:rsidRDefault="008D4175" w:rsidP="008D4175">
      <w:pPr>
        <w:tabs>
          <w:tab w:val="left" w:pos="993"/>
        </w:tabs>
        <w:spacing w:before="60" w:after="60" w:line="240" w:lineRule="auto"/>
        <w:ind w:firstLine="720"/>
        <w:rPr>
          <w:sz w:val="24"/>
        </w:rPr>
      </w:pPr>
      <w:r w:rsidRPr="000C4599">
        <w:rPr>
          <w:sz w:val="24"/>
        </w:rPr>
        <w:t xml:space="preserve">1.5. До начала оказания услуг Стороны составляют Акт осмотра </w:t>
      </w:r>
      <w:r w:rsidR="001D5B3E">
        <w:rPr>
          <w:sz w:val="24"/>
        </w:rPr>
        <w:t xml:space="preserve">оборудования </w:t>
      </w:r>
      <w:r w:rsidRPr="000C4599">
        <w:rPr>
          <w:sz w:val="24"/>
        </w:rPr>
        <w:t xml:space="preserve">инженерных систем Объекта по форме, приведенной в Приложении № 4 к Договору, с отражением </w:t>
      </w:r>
      <w:r w:rsidR="001D5B3E">
        <w:rPr>
          <w:sz w:val="24"/>
        </w:rPr>
        <w:t>его</w:t>
      </w:r>
      <w:r w:rsidRPr="000C4599">
        <w:rPr>
          <w:sz w:val="24"/>
        </w:rPr>
        <w:t xml:space="preserve"> технического состояния.</w:t>
      </w:r>
    </w:p>
    <w:p w14:paraId="1E071F60" w14:textId="77777777" w:rsidR="00127C2D" w:rsidRDefault="00127C2D" w:rsidP="008D4175">
      <w:pPr>
        <w:widowControl w:val="0"/>
        <w:autoSpaceDE w:val="0"/>
        <w:autoSpaceDN w:val="0"/>
        <w:adjustRightInd w:val="0"/>
        <w:spacing w:line="240" w:lineRule="auto"/>
        <w:jc w:val="center"/>
        <w:rPr>
          <w:b/>
          <w:bCs/>
          <w:caps/>
          <w:sz w:val="24"/>
          <w:szCs w:val="24"/>
        </w:rPr>
      </w:pPr>
    </w:p>
    <w:p w14:paraId="124B77B3" w14:textId="77777777" w:rsidR="008D4175" w:rsidRPr="000C4599" w:rsidRDefault="008D4175" w:rsidP="008D4175">
      <w:pPr>
        <w:widowControl w:val="0"/>
        <w:autoSpaceDE w:val="0"/>
        <w:autoSpaceDN w:val="0"/>
        <w:adjustRightInd w:val="0"/>
        <w:spacing w:line="240" w:lineRule="auto"/>
        <w:jc w:val="center"/>
        <w:rPr>
          <w:b/>
          <w:caps/>
          <w:sz w:val="24"/>
        </w:rPr>
      </w:pPr>
      <w:r w:rsidRPr="000C4599">
        <w:rPr>
          <w:b/>
          <w:caps/>
          <w:sz w:val="24"/>
        </w:rPr>
        <w:t>2.</w:t>
      </w:r>
      <w:r w:rsidRPr="000C4599">
        <w:rPr>
          <w:b/>
          <w:caps/>
          <w:sz w:val="24"/>
        </w:rPr>
        <w:tab/>
        <w:t>Цена Договора и порядок оплаты</w:t>
      </w:r>
    </w:p>
    <w:p w14:paraId="743BCEFD" w14:textId="77777777" w:rsidR="008D4175" w:rsidRPr="000C4599" w:rsidRDefault="008D4175" w:rsidP="008D4175">
      <w:pPr>
        <w:pStyle w:val="af5"/>
        <w:spacing w:line="240" w:lineRule="auto"/>
        <w:ind w:firstLine="709"/>
        <w:rPr>
          <w:i/>
          <w:sz w:val="24"/>
        </w:rPr>
      </w:pPr>
      <w:r w:rsidRPr="000C4599">
        <w:rPr>
          <w:rFonts w:ascii="Times New Roman" w:hAnsi="Times New Roman"/>
          <w:sz w:val="24"/>
        </w:rPr>
        <w:t>2.1.</w:t>
      </w:r>
      <w:r w:rsidRPr="000C4599">
        <w:rPr>
          <w:rFonts w:ascii="Times New Roman" w:hAnsi="Times New Roman"/>
          <w:sz w:val="24"/>
        </w:rPr>
        <w:tab/>
        <w:t>Цена Договора (общая стоимость Услуг) в соответствии с Калькуляцией (Приложение № 2 к Договору) составляет ____________ (__________________) рублей __ копеек</w:t>
      </w:r>
      <w:r w:rsidRPr="000C4599">
        <w:rPr>
          <w:rFonts w:ascii="Times New Roman" w:hAnsi="Times New Roman"/>
          <w:i/>
          <w:sz w:val="24"/>
        </w:rPr>
        <w:t xml:space="preserve">, в том числе НДС (18%) _____________ (____________________) рублей __ копейки </w:t>
      </w:r>
      <w:r w:rsidRPr="000C4599">
        <w:rPr>
          <w:rFonts w:ascii="Times New Roman" w:hAnsi="Times New Roman"/>
          <w:i/>
          <w:sz w:val="24"/>
          <w:highlight w:val="lightGray"/>
        </w:rPr>
        <w:t>(Примечание: в случае, если  Исполнитель применяет упрощенную систему налогообложения, вместо условия о включении в цену Договора НДС включается условие: НДС не облагается в связи с применением Исполнителем упрощенной системы налогообложения (Информационное письмо ________________ (указать территориальный орган Федеральной налоговой службы) от ___.___.20___  № ________))</w:t>
      </w:r>
      <w:r w:rsidRPr="000C4599">
        <w:rPr>
          <w:rFonts w:ascii="Times New Roman" w:hAnsi="Times New Roman"/>
          <w:i/>
          <w:sz w:val="24"/>
        </w:rPr>
        <w:t xml:space="preserve">, </w:t>
      </w:r>
    </w:p>
    <w:p w14:paraId="3580AC42" w14:textId="77777777" w:rsidR="008D4175" w:rsidRPr="000C4599" w:rsidRDefault="008D4175" w:rsidP="008D4175">
      <w:pPr>
        <w:pStyle w:val="af5"/>
        <w:spacing w:line="240" w:lineRule="auto"/>
        <w:ind w:firstLine="709"/>
        <w:rPr>
          <w:rFonts w:ascii="Times New Roman" w:hAnsi="Times New Roman"/>
          <w:sz w:val="24"/>
        </w:rPr>
      </w:pPr>
      <w:r w:rsidRPr="000C4599">
        <w:rPr>
          <w:rFonts w:ascii="Times New Roman" w:hAnsi="Times New Roman"/>
          <w:sz w:val="24"/>
        </w:rPr>
        <w:t xml:space="preserve">2.2. Ежемесячная стоимость Услуг составляет ________________ </w:t>
      </w:r>
      <w:r w:rsidRPr="000C4599">
        <w:rPr>
          <w:rFonts w:ascii="Times New Roman" w:hAnsi="Times New Roman"/>
          <w:sz w:val="24"/>
        </w:rPr>
        <w:lastRenderedPageBreak/>
        <w:t xml:space="preserve">(_____________________) рублей __ копеек, </w:t>
      </w:r>
      <w:r w:rsidRPr="000C4599">
        <w:rPr>
          <w:rFonts w:ascii="Times New Roman" w:hAnsi="Times New Roman"/>
          <w:i/>
          <w:sz w:val="24"/>
        </w:rPr>
        <w:t>в том числе НДС (18 %) ______________ (______________________) рублей __ копейки</w:t>
      </w:r>
      <w:r w:rsidRPr="000C4599">
        <w:rPr>
          <w:rFonts w:ascii="Times New Roman" w:hAnsi="Times New Roman"/>
          <w:sz w:val="24"/>
        </w:rPr>
        <w:t>.</w:t>
      </w:r>
    </w:p>
    <w:p w14:paraId="245D2CA1" w14:textId="77777777" w:rsidR="008D4175" w:rsidRPr="000C4599" w:rsidRDefault="008D4175" w:rsidP="008D4175">
      <w:pPr>
        <w:pStyle w:val="-2"/>
        <w:numPr>
          <w:ilvl w:val="0"/>
          <w:numId w:val="0"/>
        </w:numPr>
        <w:spacing w:line="240" w:lineRule="auto"/>
        <w:ind w:firstLine="567"/>
        <w:rPr>
          <w:i/>
          <w:sz w:val="24"/>
        </w:rPr>
      </w:pPr>
      <w:r w:rsidRPr="000C4599">
        <w:rPr>
          <w:i/>
          <w:sz w:val="24"/>
          <w:highlight w:val="lightGray"/>
        </w:rPr>
        <w:t>(Примечание: в случае, если  Исполнитель применяет упрощенную систему налогообложения, вместо условия о включении в ежемесячную стоимость Услуг НДС включается условие: НДС не облагается)</w:t>
      </w:r>
    </w:p>
    <w:p w14:paraId="2585EF5C" w14:textId="77777777" w:rsidR="008D4175" w:rsidRPr="000C4599" w:rsidRDefault="008D4175" w:rsidP="008D4175">
      <w:pPr>
        <w:pStyle w:val="af5"/>
        <w:spacing w:line="240" w:lineRule="auto"/>
        <w:ind w:firstLine="709"/>
        <w:rPr>
          <w:rFonts w:ascii="Times New Roman" w:hAnsi="Times New Roman"/>
          <w:sz w:val="24"/>
        </w:rPr>
      </w:pPr>
      <w:r w:rsidRPr="000C4599">
        <w:rPr>
          <w:rFonts w:ascii="Times New Roman" w:hAnsi="Times New Roman"/>
          <w:sz w:val="24"/>
        </w:rPr>
        <w:t>В случае если Исполнитель оказывал Услуги неполный расчетный месяц (календарный месяц), стоимость Услуг рассчитывается исходя из количества дней в соответствующем расчетном месяце, в которые оказывались Услуги.</w:t>
      </w:r>
    </w:p>
    <w:p w14:paraId="1E3C7238" w14:textId="77777777" w:rsidR="008D4175" w:rsidRPr="00354B6A" w:rsidRDefault="008D4175" w:rsidP="008D4175">
      <w:pPr>
        <w:shd w:val="clear" w:color="auto" w:fill="FFFFFD"/>
        <w:spacing w:line="240" w:lineRule="auto"/>
        <w:rPr>
          <w:sz w:val="24"/>
          <w:szCs w:val="24"/>
        </w:rPr>
      </w:pPr>
      <w:r w:rsidRPr="000C4599">
        <w:rPr>
          <w:sz w:val="24"/>
        </w:rPr>
        <w:t xml:space="preserve">2.3. </w:t>
      </w:r>
      <w:r w:rsidRPr="00354B6A">
        <w:rPr>
          <w:sz w:val="24"/>
          <w:szCs w:val="24"/>
        </w:rPr>
        <w:t xml:space="preserve">Цена Договора </w:t>
      </w:r>
      <w:r w:rsidR="006D2DB1" w:rsidRPr="00354B6A">
        <w:rPr>
          <w:sz w:val="24"/>
          <w:szCs w:val="24"/>
        </w:rPr>
        <w:t xml:space="preserve">является твердой и не подлежит изменению в течение действия Договора, </w:t>
      </w:r>
      <w:r w:rsidRPr="00354B6A">
        <w:rPr>
          <w:sz w:val="24"/>
          <w:szCs w:val="24"/>
        </w:rPr>
        <w:t xml:space="preserve">включает компенсацию всех издержек Исполнителя, учитывает стоимость Услуг, командировочные расходы, </w:t>
      </w:r>
      <w:r w:rsidR="008B03D1" w:rsidRPr="00354B6A">
        <w:rPr>
          <w:sz w:val="24"/>
          <w:szCs w:val="24"/>
        </w:rPr>
        <w:t xml:space="preserve">суммы налогов, сборов, иных обязательных платежей, </w:t>
      </w:r>
      <w:r w:rsidRPr="00354B6A">
        <w:rPr>
          <w:sz w:val="24"/>
          <w:szCs w:val="24"/>
        </w:rPr>
        <w:t>стоимость необходимых средств,</w:t>
      </w:r>
      <w:r w:rsidR="008B03D1" w:rsidRPr="00354B6A">
        <w:rPr>
          <w:sz w:val="24"/>
          <w:szCs w:val="24"/>
        </w:rPr>
        <w:t xml:space="preserve"> приспособлений, </w:t>
      </w:r>
      <w:r w:rsidRPr="00354B6A">
        <w:rPr>
          <w:sz w:val="24"/>
          <w:szCs w:val="24"/>
        </w:rPr>
        <w:t xml:space="preserve"> </w:t>
      </w:r>
      <w:r w:rsidR="008B03D1" w:rsidRPr="00354B6A">
        <w:rPr>
          <w:sz w:val="24"/>
          <w:szCs w:val="24"/>
        </w:rPr>
        <w:t xml:space="preserve">принадлежностей, </w:t>
      </w:r>
      <w:r w:rsidRPr="00354B6A">
        <w:rPr>
          <w:sz w:val="24"/>
          <w:szCs w:val="24"/>
        </w:rPr>
        <w:t>инструментов, оборудования для оказания Услуг, стоимость необходимых для оказания Услуг материальных ресурсов,  с учетом их доставки, упаковки и разгрузки</w:t>
      </w:r>
      <w:r w:rsidR="008B03D1" w:rsidRPr="00354B6A">
        <w:rPr>
          <w:sz w:val="24"/>
          <w:szCs w:val="24"/>
        </w:rPr>
        <w:t xml:space="preserve"> на Объекте</w:t>
      </w:r>
      <w:r w:rsidRPr="00354B6A">
        <w:rPr>
          <w:sz w:val="24"/>
          <w:szCs w:val="24"/>
        </w:rPr>
        <w:t xml:space="preserve">, расходов по гарантийному обслуживанию, </w:t>
      </w:r>
      <w:r w:rsidR="006C4D43" w:rsidRPr="00354B6A">
        <w:rPr>
          <w:sz w:val="24"/>
          <w:szCs w:val="24"/>
        </w:rPr>
        <w:t xml:space="preserve">расходы по утилизации использованных материальных ресурсов, </w:t>
      </w:r>
      <w:r w:rsidRPr="00354B6A">
        <w:rPr>
          <w:sz w:val="24"/>
          <w:szCs w:val="24"/>
        </w:rPr>
        <w:t xml:space="preserve">а также все иные затраты Исполнителя, связанные с </w:t>
      </w:r>
      <w:r w:rsidR="006C4D43" w:rsidRPr="00354B6A">
        <w:rPr>
          <w:sz w:val="24"/>
          <w:szCs w:val="24"/>
        </w:rPr>
        <w:t>исполнением</w:t>
      </w:r>
      <w:r w:rsidRPr="00354B6A">
        <w:rPr>
          <w:sz w:val="24"/>
          <w:szCs w:val="24"/>
        </w:rPr>
        <w:t xml:space="preserve"> обязательств по Договору, и причитающееся Исполнителю вознаграждение.</w:t>
      </w:r>
    </w:p>
    <w:p w14:paraId="0FF68100" w14:textId="77777777" w:rsidR="008D4175" w:rsidRPr="004849A4" w:rsidRDefault="008D4175" w:rsidP="008D4175">
      <w:pPr>
        <w:widowControl w:val="0"/>
        <w:tabs>
          <w:tab w:val="left" w:pos="720"/>
        </w:tabs>
        <w:autoSpaceDE w:val="0"/>
        <w:autoSpaceDN w:val="0"/>
        <w:adjustRightInd w:val="0"/>
        <w:spacing w:line="240" w:lineRule="auto"/>
        <w:ind w:firstLine="539"/>
        <w:rPr>
          <w:sz w:val="24"/>
        </w:rPr>
      </w:pPr>
      <w:r w:rsidRPr="004849A4">
        <w:rPr>
          <w:sz w:val="24"/>
        </w:rPr>
        <w:t>2.4.</w:t>
      </w:r>
      <w:r w:rsidRPr="004849A4">
        <w:rPr>
          <w:sz w:val="24"/>
        </w:rPr>
        <w:tab/>
        <w:t>Оплата фактически оказанных Услуг производится Заказчиком ежемесячно в размере, указанном в пункте 2.2 Договора, в течение 30 (Тридцати) календарных дней с даты подписания Сторонами акта об оказании услуг за соответствующий расчетный месяц и выставления Исполнителем в адрес Заказчика счета на оплату и счета-фактуры, оформленного в соответствии с действующим законодательством Российской Федерации</w:t>
      </w:r>
      <w:r w:rsidRPr="004849A4">
        <w:rPr>
          <w:i/>
          <w:sz w:val="24"/>
        </w:rPr>
        <w:t xml:space="preserve"> </w:t>
      </w:r>
      <w:r w:rsidRPr="004849A4">
        <w:rPr>
          <w:rFonts w:eastAsia="Calibri"/>
          <w:i/>
          <w:sz w:val="24"/>
          <w:highlight w:val="lightGray"/>
        </w:rPr>
        <w:t>(в случае, если  Исполнитель применяет упрощенную систему налогообложения, условие о счете-фактуре в Договор не включается)</w:t>
      </w:r>
      <w:r w:rsidRPr="004849A4">
        <w:rPr>
          <w:sz w:val="24"/>
        </w:rPr>
        <w:t xml:space="preserve">. </w:t>
      </w:r>
    </w:p>
    <w:p w14:paraId="7EBF8861" w14:textId="77777777" w:rsidR="008D4175" w:rsidRPr="004849A4" w:rsidRDefault="008D4175" w:rsidP="008D4175">
      <w:pPr>
        <w:shd w:val="clear" w:color="auto" w:fill="FFFFFF"/>
        <w:spacing w:line="240" w:lineRule="auto"/>
        <w:ind w:right="43"/>
        <w:rPr>
          <w:sz w:val="24"/>
        </w:rPr>
      </w:pPr>
      <w:r w:rsidRPr="004849A4">
        <w:rPr>
          <w:sz w:val="24"/>
        </w:rPr>
        <w:t>В случае обнаружения недостатков в Услугах, оказанных в расчетном месяце, срок оплаты Услуг за соответствующий расчетный месяц продлевается на срок устранения соответствующих недостатков.</w:t>
      </w:r>
    </w:p>
    <w:p w14:paraId="14DFF7F6" w14:textId="77777777" w:rsidR="008D4175" w:rsidRPr="004849A4" w:rsidRDefault="008D4175" w:rsidP="008D4175">
      <w:pPr>
        <w:shd w:val="clear" w:color="auto" w:fill="FFFFFF"/>
        <w:spacing w:line="240" w:lineRule="auto"/>
        <w:ind w:right="43"/>
        <w:rPr>
          <w:sz w:val="24"/>
        </w:rPr>
      </w:pPr>
      <w:r w:rsidRPr="004849A4">
        <w:rPr>
          <w:sz w:val="24"/>
        </w:rPr>
        <w:t>2.5.</w:t>
      </w:r>
      <w:r w:rsidRPr="004849A4">
        <w:rPr>
          <w:sz w:val="24"/>
        </w:rPr>
        <w:tab/>
        <w:t>Стороны пришли к соглашению, что все мероприятия, прямо не поименованные в Договоре и его приложениях, но необходимые для надлежащего оказания Услуг по Договору и достижения целей, указанных в Техническом задании (Приложение № 1 к Договору), безусловно входят в цену Договора, при условии, что указанные мероприятия не выходят за пределы предмета Договора.</w:t>
      </w:r>
    </w:p>
    <w:p w14:paraId="6F38629E" w14:textId="77777777" w:rsidR="008D4175" w:rsidRPr="004849A4" w:rsidRDefault="008D4175" w:rsidP="008D4175">
      <w:pPr>
        <w:shd w:val="clear" w:color="auto" w:fill="FFFFFF"/>
        <w:spacing w:line="240" w:lineRule="auto"/>
        <w:ind w:right="43"/>
        <w:rPr>
          <w:sz w:val="24"/>
        </w:rPr>
      </w:pPr>
      <w:r w:rsidRPr="004849A4">
        <w:rPr>
          <w:sz w:val="24"/>
        </w:rPr>
        <w:t xml:space="preserve">2.6. </w:t>
      </w:r>
      <w:r w:rsidRPr="004849A4">
        <w:rPr>
          <w:rFonts w:eastAsia="Calibri"/>
          <w:sz w:val="24"/>
        </w:rPr>
        <w:t>Оплата производится путем перечисления Заказчиком денежных средств на расчетный счет Исполнителя.</w:t>
      </w:r>
    </w:p>
    <w:p w14:paraId="612C47D3" w14:textId="77777777" w:rsidR="008D4175" w:rsidRPr="004849A4" w:rsidRDefault="008D4175" w:rsidP="008D4175">
      <w:pPr>
        <w:shd w:val="clear" w:color="auto" w:fill="FFFFFF"/>
        <w:spacing w:line="240" w:lineRule="auto"/>
        <w:ind w:right="43"/>
        <w:rPr>
          <w:sz w:val="24"/>
        </w:rPr>
      </w:pPr>
      <w:r w:rsidRPr="004849A4">
        <w:rPr>
          <w:sz w:val="24"/>
        </w:rPr>
        <w:t>2.7. Моментом оплаты по Договору считается дата списания денежных средств с расчетного счета Заказчика.</w:t>
      </w:r>
    </w:p>
    <w:p w14:paraId="7ACC5060" w14:textId="77777777" w:rsidR="0015210F" w:rsidRPr="007E7C78" w:rsidRDefault="0015210F" w:rsidP="008D4175">
      <w:pPr>
        <w:shd w:val="clear" w:color="auto" w:fill="FFFFFF"/>
        <w:spacing w:line="240" w:lineRule="auto"/>
        <w:ind w:right="43"/>
        <w:rPr>
          <w:sz w:val="24"/>
          <w:szCs w:val="24"/>
        </w:rPr>
      </w:pPr>
      <w:r w:rsidRPr="004849A4">
        <w:rPr>
          <w:sz w:val="24"/>
        </w:rPr>
        <w:t>2.8.</w:t>
      </w:r>
      <w:r w:rsidRPr="0015210F">
        <w:rPr>
          <w:sz w:val="24"/>
          <w:szCs w:val="24"/>
        </w:rPr>
        <w:tab/>
        <w:t>Исполнитель обязан выставлять Заказчику счета-фактуры, оформленные в соответствии с действующим законодательством Российской Федерации, а также в сроки, установленные Договором. В случае если Исполнитель не выставил в срок счет-фактуру, либо выставил счет-фактуру, содержание которого не соответствует требованиям действующего законодательства Российской Федерации, Заказчик вправе взыскать с Исполнителя штраф в сумме налога на добавленную стоимость, которая могла бы быть предъявлена Заказчиком к вычету или возмещению из бюджета при условии надлежащего оформления и предоставления счета-фактуры. Стороны признают, что для взыскания штрафа, предусмотренного настоящим пунктом, Заказчик не обязан доказывать факт отказа налоговых органов в предоставлении указанных выше вычетов или возмещения Заказчику из бюджета (условие не включается в текст Договора в случае отсутствия у Исполнителя обязанности по уплате налога на добавленную стоимость).</w:t>
      </w:r>
    </w:p>
    <w:p w14:paraId="0B347434" w14:textId="6857E18C" w:rsidR="008D4175" w:rsidRPr="00C85DF8" w:rsidRDefault="008D4175" w:rsidP="00953A41">
      <w:pPr>
        <w:shd w:val="clear" w:color="auto" w:fill="FFFFFF"/>
        <w:spacing w:line="240" w:lineRule="auto"/>
        <w:ind w:right="43"/>
        <w:rPr>
          <w:sz w:val="24"/>
        </w:rPr>
      </w:pPr>
      <w:r w:rsidRPr="00C85DF8">
        <w:rPr>
          <w:sz w:val="24"/>
        </w:rPr>
        <w:t>2.</w:t>
      </w:r>
      <w:r w:rsidR="00953A41">
        <w:rPr>
          <w:sz w:val="24"/>
        </w:rPr>
        <w:t>9</w:t>
      </w:r>
      <w:r w:rsidRPr="00C85DF8">
        <w:rPr>
          <w:sz w:val="24"/>
        </w:rPr>
        <w:t xml:space="preserve">. При уменьшении количества оборудования инженерных систем Объекта Заказчик вправе требовать пропорционального уменьшения цены Договора, а в случае, если Стороны не согласовали уменьшение цены Договора и не заключили соответствующее дополнительное соглашение к Договору в течение 30 (Тридцати) календарных дней с момента получения Исполнителем уведомления Заказчика об уменьшении количества оборудования,  Заказчик </w:t>
      </w:r>
      <w:r w:rsidRPr="00C85DF8">
        <w:rPr>
          <w:sz w:val="24"/>
        </w:rPr>
        <w:lastRenderedPageBreak/>
        <w:t>праве в соответствии с подпунктом 2 пункта 2 статьи 450 Гражданского кодекса Российской Федерации требовать уменьшения цены Договора в судебном порядке.</w:t>
      </w:r>
    </w:p>
    <w:p w14:paraId="765AB625" w14:textId="77777777" w:rsidR="008D4175" w:rsidRPr="004849A4" w:rsidRDefault="008D4175" w:rsidP="008D4175">
      <w:pPr>
        <w:widowControl w:val="0"/>
        <w:autoSpaceDE w:val="0"/>
        <w:autoSpaceDN w:val="0"/>
        <w:adjustRightInd w:val="0"/>
        <w:spacing w:line="240" w:lineRule="auto"/>
        <w:ind w:firstLine="709"/>
        <w:rPr>
          <w:sz w:val="24"/>
        </w:rPr>
      </w:pPr>
    </w:p>
    <w:p w14:paraId="110A9FAE" w14:textId="77777777" w:rsidR="008D4175" w:rsidRPr="004849A4" w:rsidRDefault="008D4175" w:rsidP="008D4175">
      <w:pPr>
        <w:widowControl w:val="0"/>
        <w:autoSpaceDE w:val="0"/>
        <w:autoSpaceDN w:val="0"/>
        <w:adjustRightInd w:val="0"/>
        <w:spacing w:line="240" w:lineRule="auto"/>
        <w:jc w:val="center"/>
        <w:rPr>
          <w:b/>
          <w:caps/>
          <w:sz w:val="24"/>
        </w:rPr>
      </w:pPr>
      <w:r w:rsidRPr="004849A4">
        <w:rPr>
          <w:b/>
          <w:caps/>
          <w:sz w:val="24"/>
        </w:rPr>
        <w:t>3.</w:t>
      </w:r>
      <w:r w:rsidRPr="004849A4">
        <w:rPr>
          <w:b/>
          <w:caps/>
          <w:sz w:val="24"/>
        </w:rPr>
        <w:tab/>
        <w:t>Права и обязанности Сторон</w:t>
      </w:r>
    </w:p>
    <w:p w14:paraId="5F9CA1F6" w14:textId="77777777" w:rsidR="008D4175" w:rsidRPr="004849A4" w:rsidRDefault="008D4175" w:rsidP="008D4175">
      <w:pPr>
        <w:widowControl w:val="0"/>
        <w:autoSpaceDE w:val="0"/>
        <w:autoSpaceDN w:val="0"/>
        <w:adjustRightInd w:val="0"/>
        <w:spacing w:line="240" w:lineRule="auto"/>
        <w:ind w:firstLine="709"/>
        <w:rPr>
          <w:sz w:val="24"/>
        </w:rPr>
      </w:pPr>
      <w:r w:rsidRPr="004849A4">
        <w:rPr>
          <w:sz w:val="24"/>
        </w:rPr>
        <w:t>3.1.</w:t>
      </w:r>
      <w:r w:rsidRPr="004849A4">
        <w:rPr>
          <w:sz w:val="24"/>
        </w:rPr>
        <w:tab/>
        <w:t xml:space="preserve">Исполнитель обязан: </w:t>
      </w:r>
    </w:p>
    <w:p w14:paraId="16FE4CB6" w14:textId="77777777" w:rsidR="008D4175" w:rsidRPr="007D7CC7" w:rsidRDefault="008D4175" w:rsidP="00520893">
      <w:pPr>
        <w:pStyle w:val="affff0"/>
        <w:widowControl w:val="0"/>
        <w:numPr>
          <w:ilvl w:val="2"/>
          <w:numId w:val="97"/>
        </w:numPr>
        <w:tabs>
          <w:tab w:val="left" w:pos="1276"/>
        </w:tabs>
        <w:autoSpaceDE w:val="0"/>
        <w:autoSpaceDN w:val="0"/>
        <w:adjustRightInd w:val="0"/>
        <w:spacing w:line="240" w:lineRule="auto"/>
        <w:ind w:left="0" w:firstLine="709"/>
        <w:rPr>
          <w:sz w:val="24"/>
        </w:rPr>
      </w:pPr>
      <w:r w:rsidRPr="007D7CC7">
        <w:rPr>
          <w:sz w:val="24"/>
        </w:rPr>
        <w:t>Оказать Услуги с надлежащим качеством, в полном объеме</w:t>
      </w:r>
      <w:r w:rsidR="002048EB" w:rsidRPr="007D7CC7">
        <w:rPr>
          <w:sz w:val="24"/>
          <w:szCs w:val="24"/>
        </w:rPr>
        <w:t xml:space="preserve"> согласно Техническому заданию (Приложение № 1 к Договору),</w:t>
      </w:r>
      <w:r w:rsidRPr="007D7CC7">
        <w:rPr>
          <w:sz w:val="24"/>
        </w:rPr>
        <w:t xml:space="preserve">  в течение срока, предусмотренного п. 1.2 Договора. </w:t>
      </w:r>
    </w:p>
    <w:p w14:paraId="34D19CA3" w14:textId="77777777" w:rsidR="00DF0F60" w:rsidRPr="006E614D" w:rsidRDefault="00DF0F60" w:rsidP="00520893">
      <w:pPr>
        <w:pStyle w:val="affff0"/>
        <w:widowControl w:val="0"/>
        <w:numPr>
          <w:ilvl w:val="2"/>
          <w:numId w:val="97"/>
        </w:numPr>
        <w:tabs>
          <w:tab w:val="left" w:pos="1276"/>
        </w:tabs>
        <w:autoSpaceDE w:val="0"/>
        <w:autoSpaceDN w:val="0"/>
        <w:adjustRightInd w:val="0"/>
        <w:spacing w:line="240" w:lineRule="auto"/>
        <w:ind w:left="0" w:firstLine="709"/>
        <w:rPr>
          <w:sz w:val="24"/>
          <w:szCs w:val="24"/>
        </w:rPr>
      </w:pPr>
      <w:r w:rsidRPr="006E614D">
        <w:rPr>
          <w:sz w:val="24"/>
          <w:szCs w:val="24"/>
        </w:rPr>
        <w:t xml:space="preserve">Привлекать к оказанию Услуг субподрядчиков, если на их привлечение к оказанию Услуг получено письменное согласие Заказчика в порядке, предусмотренном настоящим пунктом Договора. </w:t>
      </w:r>
    </w:p>
    <w:p w14:paraId="6872EDBB" w14:textId="77777777" w:rsidR="00DF0F60" w:rsidRPr="006E614D" w:rsidRDefault="00DF0F60" w:rsidP="006E614D">
      <w:pPr>
        <w:widowControl w:val="0"/>
        <w:tabs>
          <w:tab w:val="left" w:pos="1276"/>
        </w:tabs>
        <w:autoSpaceDE w:val="0"/>
        <w:autoSpaceDN w:val="0"/>
        <w:adjustRightInd w:val="0"/>
        <w:spacing w:line="240" w:lineRule="auto"/>
        <w:ind w:firstLine="709"/>
        <w:rPr>
          <w:sz w:val="24"/>
          <w:szCs w:val="24"/>
        </w:rPr>
      </w:pPr>
      <w:r w:rsidRPr="006E614D">
        <w:rPr>
          <w:sz w:val="24"/>
          <w:szCs w:val="24"/>
        </w:rPr>
        <w:t>Общая стоимость Услуг, выполняемых привлеченными субподрядчиками, должна составлять не более 50 % (пятидесяти процентов) от цены Договора.</w:t>
      </w:r>
    </w:p>
    <w:p w14:paraId="1C171AF1" w14:textId="0E74B5E4" w:rsidR="00DF0F60" w:rsidRPr="006E614D" w:rsidRDefault="00DF0F60" w:rsidP="006E614D">
      <w:pPr>
        <w:widowControl w:val="0"/>
        <w:tabs>
          <w:tab w:val="left" w:pos="1276"/>
        </w:tabs>
        <w:autoSpaceDE w:val="0"/>
        <w:autoSpaceDN w:val="0"/>
        <w:adjustRightInd w:val="0"/>
        <w:spacing w:line="240" w:lineRule="auto"/>
        <w:ind w:firstLine="709"/>
        <w:rPr>
          <w:sz w:val="24"/>
          <w:szCs w:val="24"/>
        </w:rPr>
      </w:pPr>
      <w:r w:rsidRPr="006E614D">
        <w:rPr>
          <w:sz w:val="24"/>
          <w:szCs w:val="24"/>
        </w:rPr>
        <w:t xml:space="preserve">3.1.2.1. Для согласования Заказчиком привлечения субподрядчика Исполнитель обязан представить Заказчику письмо о согласовании субподрядчика по форме, приведенной в </w:t>
      </w:r>
      <w:r w:rsidR="0095437F">
        <w:rPr>
          <w:sz w:val="24"/>
          <w:szCs w:val="24"/>
        </w:rPr>
        <w:t>П</w:t>
      </w:r>
      <w:r w:rsidRPr="006E614D">
        <w:rPr>
          <w:sz w:val="24"/>
          <w:szCs w:val="24"/>
        </w:rPr>
        <w:t xml:space="preserve">риложении № 5 к Договору. </w:t>
      </w:r>
    </w:p>
    <w:p w14:paraId="3D715AA1" w14:textId="2E72B33C" w:rsidR="00E90D8D" w:rsidRPr="00E90D8D" w:rsidRDefault="00DF0F60" w:rsidP="00E90D8D">
      <w:pPr>
        <w:widowControl w:val="0"/>
        <w:tabs>
          <w:tab w:val="left" w:pos="1276"/>
        </w:tabs>
        <w:autoSpaceDE w:val="0"/>
        <w:autoSpaceDN w:val="0"/>
        <w:adjustRightInd w:val="0"/>
        <w:spacing w:line="240" w:lineRule="auto"/>
        <w:ind w:firstLine="709"/>
        <w:rPr>
          <w:sz w:val="24"/>
          <w:szCs w:val="24"/>
        </w:rPr>
      </w:pPr>
      <w:r w:rsidRPr="006E614D">
        <w:rPr>
          <w:sz w:val="24"/>
          <w:szCs w:val="24"/>
        </w:rPr>
        <w:t xml:space="preserve">3.1.2.2. </w:t>
      </w:r>
      <w:r w:rsidR="00E90D8D" w:rsidRPr="00E90D8D">
        <w:rPr>
          <w:sz w:val="24"/>
          <w:szCs w:val="24"/>
        </w:rPr>
        <w:t xml:space="preserve">Заказчик обязан не позднее 10 (Десяти) календарных дней (или указать иной срок) с момента получения от Исполнителя письма о согласовании субподрядчика по форме, приведенной в </w:t>
      </w:r>
      <w:r w:rsidR="0095437F">
        <w:rPr>
          <w:sz w:val="24"/>
          <w:szCs w:val="24"/>
        </w:rPr>
        <w:t>П</w:t>
      </w:r>
      <w:r w:rsidR="00E90D8D" w:rsidRPr="00E90D8D">
        <w:rPr>
          <w:sz w:val="24"/>
          <w:szCs w:val="24"/>
        </w:rPr>
        <w:t>риложении № 5 к Договору, направить Исполнителю письменный ответ о согласовании привлечения к оказанию Услуг субподрядчика при условии его соответствия требованиям закупочной документации на проведение закупочной процедуры, по результатам которой заключен Договор, или отказе от согласования привлечения к оказанию Услуг субподрядчика с указанием причин отказа.</w:t>
      </w:r>
    </w:p>
    <w:p w14:paraId="40AEAC7A" w14:textId="77777777" w:rsidR="00DF0F60" w:rsidRDefault="00E90D8D" w:rsidP="006E614D">
      <w:pPr>
        <w:widowControl w:val="0"/>
        <w:tabs>
          <w:tab w:val="left" w:pos="1276"/>
        </w:tabs>
        <w:autoSpaceDE w:val="0"/>
        <w:autoSpaceDN w:val="0"/>
        <w:adjustRightInd w:val="0"/>
        <w:spacing w:line="240" w:lineRule="auto"/>
        <w:ind w:firstLine="709"/>
        <w:rPr>
          <w:sz w:val="24"/>
          <w:szCs w:val="24"/>
        </w:rPr>
      </w:pPr>
      <w:r w:rsidRPr="00E90D8D">
        <w:rPr>
          <w:sz w:val="24"/>
          <w:szCs w:val="24"/>
        </w:rPr>
        <w:t>Исполнитель обязан привлекать к исполнению обязательств по Договору субподрядчиков, указанных в заявке Исполнителя на участие в закупочной процедуре, по результатам проведения которой заключен Договор, и согласованных Заказчиком согласно настоящему пункту Договора</w:t>
      </w:r>
      <w:r w:rsidR="00383FA9">
        <w:rPr>
          <w:sz w:val="24"/>
          <w:szCs w:val="24"/>
        </w:rPr>
        <w:t>.</w:t>
      </w:r>
    </w:p>
    <w:p w14:paraId="081BA3EF" w14:textId="77777777" w:rsidR="00E90D8D" w:rsidRPr="006E614D" w:rsidRDefault="00C85DF8" w:rsidP="006E614D">
      <w:pPr>
        <w:widowControl w:val="0"/>
        <w:tabs>
          <w:tab w:val="left" w:pos="1276"/>
        </w:tabs>
        <w:autoSpaceDE w:val="0"/>
        <w:autoSpaceDN w:val="0"/>
        <w:adjustRightInd w:val="0"/>
        <w:spacing w:line="240" w:lineRule="auto"/>
        <w:ind w:firstLine="709"/>
        <w:rPr>
          <w:sz w:val="24"/>
          <w:szCs w:val="24"/>
        </w:rPr>
      </w:pPr>
      <w:r w:rsidRPr="006E614D">
        <w:rPr>
          <w:sz w:val="24"/>
          <w:szCs w:val="24"/>
        </w:rPr>
        <w:t>3.1.2.</w:t>
      </w:r>
      <w:r>
        <w:rPr>
          <w:sz w:val="24"/>
          <w:szCs w:val="24"/>
        </w:rPr>
        <w:t>3</w:t>
      </w:r>
      <w:r w:rsidRPr="006E614D">
        <w:rPr>
          <w:sz w:val="24"/>
          <w:szCs w:val="24"/>
        </w:rPr>
        <w:t xml:space="preserve">. </w:t>
      </w:r>
      <w:r w:rsidR="00E90D8D" w:rsidRPr="006E614D">
        <w:rPr>
          <w:sz w:val="24"/>
          <w:szCs w:val="24"/>
        </w:rPr>
        <w:t xml:space="preserve"> В случае согласования Заказчиком привлечения к </w:t>
      </w:r>
      <w:r w:rsidR="00383FA9">
        <w:rPr>
          <w:sz w:val="24"/>
          <w:szCs w:val="24"/>
        </w:rPr>
        <w:t>исполнению</w:t>
      </w:r>
      <w:r w:rsidR="00E90D8D" w:rsidRPr="006E614D">
        <w:rPr>
          <w:sz w:val="24"/>
          <w:szCs w:val="24"/>
        </w:rPr>
        <w:t xml:space="preserve"> Договора субподрядчика Исполнитель обязан письменно уведомить Заказчика о заключении договора с соответствующим субподрядчиком не позднее 1 (одного) рабочего дня с момента заключения указанного договора. </w:t>
      </w:r>
    </w:p>
    <w:p w14:paraId="276CB29C" w14:textId="77777777" w:rsidR="00AB7736" w:rsidRPr="00AB7736" w:rsidRDefault="00AB7736" w:rsidP="00AB7736">
      <w:pPr>
        <w:widowControl w:val="0"/>
        <w:tabs>
          <w:tab w:val="left" w:pos="1276"/>
        </w:tabs>
        <w:autoSpaceDE w:val="0"/>
        <w:autoSpaceDN w:val="0"/>
        <w:adjustRightInd w:val="0"/>
        <w:spacing w:line="240" w:lineRule="auto"/>
        <w:ind w:firstLine="709"/>
        <w:rPr>
          <w:sz w:val="24"/>
          <w:szCs w:val="24"/>
        </w:rPr>
      </w:pPr>
      <w:r w:rsidRPr="00AB7736">
        <w:rPr>
          <w:sz w:val="24"/>
          <w:szCs w:val="24"/>
        </w:rPr>
        <w:t>В случае если  субподрядчик – субъект малого или среднего предпринимательства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и сведения о нем отсутствуют в едином реестре субъектов малого и среднего предпринимательства, Исполнитель обязан передать Заказчику не позднее 10 (десяти) рабочих дней с момента заключения договора с субподрядчиком  декларацию субподрядчика  о соответствии его критериям отнесения к субъектам малого и среднего предпринимательства, составленную по форме, приведенной в приложении к Положению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утвержденному Постановлением Правительства Российской Федерации от 11.12.2014 № 1352.</w:t>
      </w:r>
    </w:p>
    <w:p w14:paraId="58067A03" w14:textId="77777777" w:rsidR="00E90D8D" w:rsidRPr="006E614D" w:rsidRDefault="00E90D8D" w:rsidP="006E614D">
      <w:pPr>
        <w:widowControl w:val="0"/>
        <w:tabs>
          <w:tab w:val="left" w:pos="1276"/>
        </w:tabs>
        <w:autoSpaceDE w:val="0"/>
        <w:autoSpaceDN w:val="0"/>
        <w:adjustRightInd w:val="0"/>
        <w:spacing w:line="240" w:lineRule="auto"/>
        <w:ind w:firstLine="709"/>
        <w:rPr>
          <w:sz w:val="24"/>
          <w:szCs w:val="24"/>
        </w:rPr>
      </w:pPr>
      <w:r w:rsidRPr="006E614D">
        <w:rPr>
          <w:sz w:val="24"/>
          <w:szCs w:val="24"/>
        </w:rPr>
        <w:t xml:space="preserve">3.1.2.4. По согласованию с Заказчиком Исполнитель вправе осуществить замену субподрядчика, с которым заключается либо ранее был заключен договор субподряда, на другого субподрядчика. </w:t>
      </w:r>
    </w:p>
    <w:p w14:paraId="0B83B496" w14:textId="2D749E10" w:rsidR="00E90D8D" w:rsidRPr="006E614D" w:rsidRDefault="00E90D8D" w:rsidP="006E614D">
      <w:pPr>
        <w:widowControl w:val="0"/>
        <w:tabs>
          <w:tab w:val="left" w:pos="1276"/>
        </w:tabs>
        <w:autoSpaceDE w:val="0"/>
        <w:autoSpaceDN w:val="0"/>
        <w:adjustRightInd w:val="0"/>
        <w:spacing w:line="240" w:lineRule="auto"/>
        <w:ind w:firstLine="709"/>
        <w:rPr>
          <w:sz w:val="24"/>
          <w:szCs w:val="24"/>
        </w:rPr>
      </w:pPr>
      <w:r w:rsidRPr="006E614D">
        <w:rPr>
          <w:sz w:val="24"/>
          <w:szCs w:val="24"/>
        </w:rPr>
        <w:t>Согласование с Заказчиком  замены субподрядчика, с которым заключается либо ранее был заключен договор субподряда, на другого субподрядчика осуществляется Исполнителем в порядке, предусмотренном в подпункт</w:t>
      </w:r>
      <w:r w:rsidR="00B906CB">
        <w:rPr>
          <w:sz w:val="24"/>
          <w:szCs w:val="24"/>
        </w:rPr>
        <w:t xml:space="preserve">ах 3.1.2.1, </w:t>
      </w:r>
      <w:r w:rsidRPr="006E614D">
        <w:rPr>
          <w:sz w:val="24"/>
          <w:szCs w:val="24"/>
        </w:rPr>
        <w:t>3.1.2.2 Договора.</w:t>
      </w:r>
    </w:p>
    <w:p w14:paraId="56B39CC2" w14:textId="6DE092FE" w:rsidR="00E90D8D" w:rsidRPr="006E614D" w:rsidRDefault="00E90D8D" w:rsidP="006E614D">
      <w:pPr>
        <w:widowControl w:val="0"/>
        <w:tabs>
          <w:tab w:val="left" w:pos="1276"/>
        </w:tabs>
        <w:autoSpaceDE w:val="0"/>
        <w:autoSpaceDN w:val="0"/>
        <w:adjustRightInd w:val="0"/>
        <w:spacing w:line="240" w:lineRule="auto"/>
        <w:ind w:firstLine="709"/>
        <w:rPr>
          <w:sz w:val="24"/>
          <w:szCs w:val="24"/>
        </w:rPr>
      </w:pPr>
      <w:r w:rsidRPr="006E614D">
        <w:rPr>
          <w:sz w:val="24"/>
          <w:szCs w:val="24"/>
        </w:rPr>
        <w:t xml:space="preserve">3.1.2.5. Исполнитель обязан незамедлительно в письменной форме уведомлять Заказчика об изменении информации о закупке у субподрядчика, предусмотренной формой письма о согласовании субподрядчика, приведенной в </w:t>
      </w:r>
      <w:r w:rsidR="0095437F">
        <w:rPr>
          <w:sz w:val="24"/>
          <w:szCs w:val="24"/>
        </w:rPr>
        <w:t>П</w:t>
      </w:r>
      <w:r w:rsidRPr="006E614D">
        <w:rPr>
          <w:sz w:val="24"/>
          <w:szCs w:val="24"/>
        </w:rPr>
        <w:t>риложении № 5 к Договору, а также о расторжении договора с субподрядчиком.</w:t>
      </w:r>
    </w:p>
    <w:p w14:paraId="43919625" w14:textId="5B74098A" w:rsidR="008D4175" w:rsidRPr="00900E62" w:rsidRDefault="008D4175" w:rsidP="00520893">
      <w:pPr>
        <w:pStyle w:val="affff0"/>
        <w:widowControl w:val="0"/>
        <w:numPr>
          <w:ilvl w:val="2"/>
          <w:numId w:val="97"/>
        </w:numPr>
        <w:tabs>
          <w:tab w:val="left" w:pos="1276"/>
        </w:tabs>
        <w:autoSpaceDE w:val="0"/>
        <w:autoSpaceDN w:val="0"/>
        <w:adjustRightInd w:val="0"/>
        <w:spacing w:line="240" w:lineRule="auto"/>
        <w:ind w:left="0" w:firstLine="709"/>
        <w:rPr>
          <w:sz w:val="24"/>
          <w:szCs w:val="24"/>
        </w:rPr>
      </w:pPr>
      <w:r w:rsidRPr="00900E62">
        <w:rPr>
          <w:sz w:val="24"/>
          <w:szCs w:val="24"/>
        </w:rPr>
        <w:t xml:space="preserve">Оказать Услуги в порядке и на условиях, предусмотренных Договором, в том числе в соответствии с Техническим заданием (Приложение № 1 к Договору), </w:t>
      </w:r>
      <w:r w:rsidR="00740C5A" w:rsidRPr="00900E62">
        <w:rPr>
          <w:sz w:val="24"/>
          <w:szCs w:val="24"/>
        </w:rPr>
        <w:t>нормативно</w:t>
      </w:r>
      <w:r w:rsidR="00740C5A" w:rsidRPr="00900E62">
        <w:rPr>
          <w:rFonts w:eastAsia="Calibri"/>
          <w:snapToGrid/>
          <w:sz w:val="24"/>
          <w:szCs w:val="24"/>
        </w:rPr>
        <w:t>-</w:t>
      </w:r>
      <w:r w:rsidR="00740C5A" w:rsidRPr="00900E62">
        <w:rPr>
          <w:rFonts w:eastAsia="Calibri"/>
          <w:snapToGrid/>
          <w:sz w:val="24"/>
          <w:szCs w:val="24"/>
        </w:rPr>
        <w:lastRenderedPageBreak/>
        <w:t>технической документацией и</w:t>
      </w:r>
      <w:r w:rsidR="00740C5A" w:rsidRPr="00900E62">
        <w:rPr>
          <w:sz w:val="24"/>
          <w:szCs w:val="24"/>
        </w:rPr>
        <w:t xml:space="preserve"> </w:t>
      </w:r>
      <w:r w:rsidRPr="00900E62">
        <w:rPr>
          <w:sz w:val="24"/>
          <w:szCs w:val="24"/>
        </w:rPr>
        <w:t>локальными нормативными актами Заказчика</w:t>
      </w:r>
      <w:r w:rsidR="00740C5A" w:rsidRPr="00900E62">
        <w:rPr>
          <w:rFonts w:eastAsia="Calibri"/>
          <w:snapToGrid/>
          <w:sz w:val="24"/>
          <w:szCs w:val="24"/>
        </w:rPr>
        <w:t xml:space="preserve"> по эксплуатации </w:t>
      </w:r>
      <w:r w:rsidR="00740C5A" w:rsidRPr="00900E62">
        <w:rPr>
          <w:sz w:val="24"/>
          <w:szCs w:val="24"/>
        </w:rPr>
        <w:t>инженерных систем Объекта</w:t>
      </w:r>
      <w:r w:rsidRPr="00900E62">
        <w:rPr>
          <w:sz w:val="24"/>
          <w:szCs w:val="24"/>
        </w:rPr>
        <w:t xml:space="preserve">, технической и эксплуатационной документацией на инженерные системы Объекта и оборудование инженерных систем Объекта, иными исходными данными, переданными Заказчиком. </w:t>
      </w:r>
    </w:p>
    <w:p w14:paraId="4339D0D9" w14:textId="77777777" w:rsidR="008D4175" w:rsidRPr="004849A4" w:rsidRDefault="008D4175" w:rsidP="00520893">
      <w:pPr>
        <w:pStyle w:val="affff0"/>
        <w:widowControl w:val="0"/>
        <w:numPr>
          <w:ilvl w:val="2"/>
          <w:numId w:val="97"/>
        </w:numPr>
        <w:tabs>
          <w:tab w:val="left" w:pos="1276"/>
        </w:tabs>
        <w:autoSpaceDE w:val="0"/>
        <w:autoSpaceDN w:val="0"/>
        <w:adjustRightInd w:val="0"/>
        <w:spacing w:line="240" w:lineRule="auto"/>
        <w:ind w:left="0" w:firstLine="709"/>
        <w:rPr>
          <w:sz w:val="24"/>
        </w:rPr>
      </w:pPr>
      <w:r w:rsidRPr="004849A4">
        <w:rPr>
          <w:sz w:val="24"/>
        </w:rPr>
        <w:t>Оказывать Услуги, соблюдая требования действующих нормативных правовых актов Российской Федерации, нормативных документов федеральных органов исполнительной власти Российской Федерации (в том числе технических норм, правил, стандартов), в том числе по электро- и пожарной безопасности, допустимому уровню шума при оказании Услуг, сохранению в надлежащем виде мест оказания Услуг</w:t>
      </w:r>
      <w:r w:rsidR="00B906CB">
        <w:rPr>
          <w:sz w:val="24"/>
          <w:lang w:val="ru-RU"/>
        </w:rPr>
        <w:t xml:space="preserve"> на Объекте</w:t>
      </w:r>
      <w:r w:rsidRPr="004849A4">
        <w:rPr>
          <w:sz w:val="24"/>
        </w:rPr>
        <w:t>, соблюдению санитарных норм и правил, по безопасному оказанию Услуг, в том числе правил и норм охраны труда, техники безопасности, производственной санитарии, обеспечить безопасность Услуг для третьих лиц.</w:t>
      </w:r>
    </w:p>
    <w:p w14:paraId="1C0DF2A5" w14:textId="77777777" w:rsidR="008D4175" w:rsidRPr="004849A4" w:rsidRDefault="008D4175" w:rsidP="008D4175">
      <w:pPr>
        <w:widowControl w:val="0"/>
        <w:autoSpaceDE w:val="0"/>
        <w:autoSpaceDN w:val="0"/>
        <w:adjustRightInd w:val="0"/>
        <w:spacing w:line="240" w:lineRule="auto"/>
        <w:ind w:firstLine="709"/>
        <w:rPr>
          <w:sz w:val="24"/>
        </w:rPr>
      </w:pPr>
      <w:r w:rsidRPr="004849A4">
        <w:rPr>
          <w:sz w:val="24"/>
        </w:rPr>
        <w:t>Оказывать Услуги, связанные с повышенным уровнем шума, только во время, заранее согласованное с Заказчиком.</w:t>
      </w:r>
    </w:p>
    <w:p w14:paraId="5E22674D" w14:textId="2468CD3F" w:rsidR="008D4175" w:rsidRPr="004849A4" w:rsidRDefault="008D4175" w:rsidP="008D4175">
      <w:pPr>
        <w:widowControl w:val="0"/>
        <w:autoSpaceDE w:val="0"/>
        <w:autoSpaceDN w:val="0"/>
        <w:adjustRightInd w:val="0"/>
        <w:spacing w:line="240" w:lineRule="auto"/>
        <w:ind w:firstLine="709"/>
        <w:rPr>
          <w:sz w:val="24"/>
        </w:rPr>
      </w:pPr>
      <w:r w:rsidRPr="004849A4">
        <w:rPr>
          <w:sz w:val="24"/>
        </w:rPr>
        <w:t>Основной перечень нормативно</w:t>
      </w:r>
      <w:r w:rsidR="00B34AC6">
        <w:rPr>
          <w:sz w:val="24"/>
        </w:rPr>
        <w:t xml:space="preserve">й и </w:t>
      </w:r>
      <w:r w:rsidRPr="004849A4">
        <w:rPr>
          <w:sz w:val="24"/>
        </w:rPr>
        <w:t xml:space="preserve">технической документации по эксплуатации инженерных систем, локальных актов Заказчика и иных документов Заказчика, которыми Исполнитель обязан руководствоваться в ходе оказания Услуг, приведен в Приложении № </w:t>
      </w:r>
      <w:r w:rsidR="00D53B32">
        <w:rPr>
          <w:sz w:val="24"/>
        </w:rPr>
        <w:t>13</w:t>
      </w:r>
      <w:r w:rsidR="00D53B32" w:rsidRPr="004849A4">
        <w:rPr>
          <w:sz w:val="24"/>
        </w:rPr>
        <w:t xml:space="preserve"> </w:t>
      </w:r>
      <w:r w:rsidRPr="004849A4">
        <w:rPr>
          <w:sz w:val="24"/>
        </w:rPr>
        <w:t>к Техническому заданию (Приложение № 1 к Договору), при этом Исполнитель обязан соблюдать требования иных нормативно-технических документов, относящихся к оказанию Услуг.</w:t>
      </w:r>
    </w:p>
    <w:p w14:paraId="68E1DA20" w14:textId="608FD676" w:rsidR="008D4175" w:rsidRPr="004849A4" w:rsidRDefault="008D4175" w:rsidP="00520893">
      <w:pPr>
        <w:pStyle w:val="affff0"/>
        <w:widowControl w:val="0"/>
        <w:numPr>
          <w:ilvl w:val="2"/>
          <w:numId w:val="97"/>
        </w:numPr>
        <w:tabs>
          <w:tab w:val="left" w:pos="1276"/>
        </w:tabs>
        <w:autoSpaceDE w:val="0"/>
        <w:autoSpaceDN w:val="0"/>
        <w:adjustRightInd w:val="0"/>
        <w:spacing w:line="240" w:lineRule="auto"/>
        <w:ind w:left="0" w:firstLine="709"/>
        <w:rPr>
          <w:sz w:val="24"/>
        </w:rPr>
      </w:pPr>
      <w:r w:rsidRPr="004849A4">
        <w:rPr>
          <w:sz w:val="24"/>
        </w:rPr>
        <w:t xml:space="preserve">В день заключения Сторонами Договора принять от Заказчика по акту приема-передачи копии локальных </w:t>
      </w:r>
      <w:r w:rsidR="00032A4A">
        <w:rPr>
          <w:sz w:val="24"/>
          <w:lang w:val="ru-RU"/>
        </w:rPr>
        <w:t xml:space="preserve">нормативных </w:t>
      </w:r>
      <w:r w:rsidRPr="004849A4">
        <w:rPr>
          <w:sz w:val="24"/>
        </w:rPr>
        <w:t xml:space="preserve">актов и иной документации Заказчика по эксплуатации инженерных систем Объекта и по обеспечению противопожарного состояния Объекта, в том числе </w:t>
      </w:r>
      <w:r w:rsidR="004849A4">
        <w:rPr>
          <w:sz w:val="24"/>
        </w:rPr>
        <w:t>эксплуатационн</w:t>
      </w:r>
      <w:r w:rsidR="00AB7736">
        <w:rPr>
          <w:sz w:val="24"/>
          <w:lang w:val="ru-RU"/>
        </w:rPr>
        <w:t>ой</w:t>
      </w:r>
      <w:r w:rsidR="004849A4">
        <w:rPr>
          <w:sz w:val="24"/>
        </w:rPr>
        <w:t xml:space="preserve"> документаци</w:t>
      </w:r>
      <w:r w:rsidR="00AB7736">
        <w:rPr>
          <w:sz w:val="24"/>
          <w:lang w:val="ru-RU"/>
        </w:rPr>
        <w:t>и,</w:t>
      </w:r>
      <w:r w:rsidR="004849A4">
        <w:rPr>
          <w:sz w:val="24"/>
        </w:rPr>
        <w:t xml:space="preserve"> </w:t>
      </w:r>
      <w:r w:rsidRPr="004849A4">
        <w:rPr>
          <w:sz w:val="24"/>
        </w:rPr>
        <w:t>указанн</w:t>
      </w:r>
      <w:r w:rsidR="00AB7736">
        <w:rPr>
          <w:sz w:val="24"/>
          <w:lang w:val="ru-RU"/>
        </w:rPr>
        <w:t>ой</w:t>
      </w:r>
      <w:r w:rsidRPr="004849A4">
        <w:rPr>
          <w:sz w:val="24"/>
        </w:rPr>
        <w:t xml:space="preserve"> в Техническом задании (Приложение № 1 к Договору). </w:t>
      </w:r>
    </w:p>
    <w:p w14:paraId="3B79DFB5" w14:textId="77777777" w:rsidR="008D4175" w:rsidRPr="004849A4" w:rsidRDefault="008D4175" w:rsidP="008D4175">
      <w:pPr>
        <w:widowControl w:val="0"/>
        <w:tabs>
          <w:tab w:val="left" w:pos="1418"/>
        </w:tabs>
        <w:autoSpaceDE w:val="0"/>
        <w:autoSpaceDN w:val="0"/>
        <w:adjustRightInd w:val="0"/>
        <w:spacing w:line="240" w:lineRule="auto"/>
        <w:ind w:firstLine="709"/>
        <w:rPr>
          <w:sz w:val="24"/>
        </w:rPr>
      </w:pPr>
      <w:r w:rsidRPr="004849A4">
        <w:rPr>
          <w:sz w:val="24"/>
        </w:rPr>
        <w:t xml:space="preserve">При внесении Заказчиком изменений в локальные </w:t>
      </w:r>
      <w:r w:rsidR="00032A4A">
        <w:rPr>
          <w:sz w:val="24"/>
        </w:rPr>
        <w:t xml:space="preserve">нормативные </w:t>
      </w:r>
      <w:r w:rsidRPr="004849A4">
        <w:rPr>
          <w:sz w:val="24"/>
        </w:rPr>
        <w:t>акты Заказчика, иную документацию по эксплуатации инженерных систем Объекта и обеспечению противопожарного состояния Объекта принимать копии такой документации по акту приема-передачи в день предоставления ее Заказчиком.</w:t>
      </w:r>
    </w:p>
    <w:p w14:paraId="4D87F3AD" w14:textId="77777777" w:rsidR="008D4175" w:rsidRPr="004849A4" w:rsidRDefault="008D4175" w:rsidP="008D4175">
      <w:pPr>
        <w:widowControl w:val="0"/>
        <w:autoSpaceDE w:val="0"/>
        <w:autoSpaceDN w:val="0"/>
        <w:adjustRightInd w:val="0"/>
        <w:spacing w:line="240" w:lineRule="auto"/>
        <w:ind w:firstLine="709"/>
        <w:rPr>
          <w:sz w:val="24"/>
        </w:rPr>
      </w:pPr>
      <w:r w:rsidRPr="004849A4">
        <w:rPr>
          <w:sz w:val="24"/>
        </w:rPr>
        <w:t>Для передачи Исполнителю указанной в настоящем пункте Договора документации Стороны оформляют ее в 2 (Двух) экземплярах следующим образом: каждый лист, входящий в состав передаваемой документации, заверяется подписями уполномоченных лиц Сторон и скрепляется печатями Сторон. Один экземпляр документации, заверенный подписями уполномоченных лиц Сторон, передается Исполнителю, а второй остается у Заказчика.</w:t>
      </w:r>
    </w:p>
    <w:p w14:paraId="739C1447" w14:textId="77777777" w:rsidR="008D4175" w:rsidRPr="004849A4" w:rsidRDefault="008D4175" w:rsidP="00520893">
      <w:pPr>
        <w:pStyle w:val="affff0"/>
        <w:widowControl w:val="0"/>
        <w:numPr>
          <w:ilvl w:val="2"/>
          <w:numId w:val="97"/>
        </w:numPr>
        <w:tabs>
          <w:tab w:val="left" w:pos="1276"/>
        </w:tabs>
        <w:autoSpaceDE w:val="0"/>
        <w:autoSpaceDN w:val="0"/>
        <w:adjustRightInd w:val="0"/>
        <w:spacing w:line="240" w:lineRule="auto"/>
        <w:ind w:left="0" w:firstLine="709"/>
        <w:rPr>
          <w:sz w:val="24"/>
        </w:rPr>
      </w:pPr>
      <w:r w:rsidRPr="004849A4">
        <w:rPr>
          <w:sz w:val="24"/>
        </w:rPr>
        <w:t>Представлять Заказчику сведения о ходе оказания Услуг в течение 1 (Одного) календарного дня со дня получения от Заказчика соответствующего запроса.</w:t>
      </w:r>
    </w:p>
    <w:p w14:paraId="45C2DF3B" w14:textId="77777777" w:rsidR="008D4175" w:rsidRPr="004849A4" w:rsidRDefault="008D4175" w:rsidP="00520893">
      <w:pPr>
        <w:pStyle w:val="affff0"/>
        <w:widowControl w:val="0"/>
        <w:numPr>
          <w:ilvl w:val="2"/>
          <w:numId w:val="97"/>
        </w:numPr>
        <w:tabs>
          <w:tab w:val="left" w:pos="1276"/>
        </w:tabs>
        <w:autoSpaceDE w:val="0"/>
        <w:autoSpaceDN w:val="0"/>
        <w:adjustRightInd w:val="0"/>
        <w:spacing w:line="240" w:lineRule="auto"/>
        <w:ind w:left="0" w:firstLine="709"/>
        <w:rPr>
          <w:sz w:val="24"/>
        </w:rPr>
      </w:pPr>
      <w:r w:rsidRPr="004849A4">
        <w:rPr>
          <w:sz w:val="24"/>
        </w:rPr>
        <w:t>Оказывать Услуги квалифицированным персоналом, а также обеспечить профессиональную подготовку привлеченного персонала, соответствующую специфике Услуг, проверку знаний норм и правил по эксплуатации оборудования инженерных систем Объекта привлеченного персонала в соответствии с требованиями законодательства Российской Федерации, повышение его квалификации своими силами, обеспечить наличие у персонала необходимых аттестатов, допусков, разрешений и групп по электробезопасности</w:t>
      </w:r>
      <w:r w:rsidR="003542A8">
        <w:rPr>
          <w:sz w:val="24"/>
          <w:lang w:val="ru-RU"/>
        </w:rPr>
        <w:t>, предусмотренных Техническим заданием (Приложение № 1 к Договору)</w:t>
      </w:r>
      <w:r w:rsidRPr="004849A4">
        <w:rPr>
          <w:sz w:val="24"/>
        </w:rPr>
        <w:t>.</w:t>
      </w:r>
    </w:p>
    <w:p w14:paraId="5FFAA297" w14:textId="77777777" w:rsidR="008D4175" w:rsidRPr="004849A4" w:rsidRDefault="008D4175" w:rsidP="008D4175">
      <w:pPr>
        <w:widowControl w:val="0"/>
        <w:tabs>
          <w:tab w:val="left" w:pos="1418"/>
        </w:tabs>
        <w:autoSpaceDE w:val="0"/>
        <w:autoSpaceDN w:val="0"/>
        <w:adjustRightInd w:val="0"/>
        <w:spacing w:line="240" w:lineRule="auto"/>
        <w:ind w:firstLine="709"/>
        <w:rPr>
          <w:sz w:val="24"/>
        </w:rPr>
      </w:pPr>
      <w:r w:rsidRPr="004849A4">
        <w:rPr>
          <w:sz w:val="24"/>
        </w:rPr>
        <w:t>В присутствии представителей Заказчика организовать прохождение привлеченными к оказанию Услуг специалистами всех необходимых инструктажей по охране труда,  пожарной безопасности с учетом особенностей Объекта и оборудования Заказчика (с оформлением записей в журналах инструктажей и подписями инструктируемых).</w:t>
      </w:r>
    </w:p>
    <w:p w14:paraId="2D3C51A0" w14:textId="77777777" w:rsidR="008D4175" w:rsidRPr="004849A4" w:rsidRDefault="008D4175" w:rsidP="00520893">
      <w:pPr>
        <w:pStyle w:val="affff0"/>
        <w:widowControl w:val="0"/>
        <w:numPr>
          <w:ilvl w:val="2"/>
          <w:numId w:val="97"/>
        </w:numPr>
        <w:tabs>
          <w:tab w:val="left" w:pos="1276"/>
        </w:tabs>
        <w:autoSpaceDE w:val="0"/>
        <w:autoSpaceDN w:val="0"/>
        <w:adjustRightInd w:val="0"/>
        <w:spacing w:line="240" w:lineRule="auto"/>
        <w:ind w:left="0" w:firstLine="709"/>
        <w:rPr>
          <w:sz w:val="24"/>
        </w:rPr>
      </w:pPr>
      <w:r w:rsidRPr="004849A4">
        <w:rPr>
          <w:sz w:val="24"/>
        </w:rPr>
        <w:t xml:space="preserve">Предоставить представителям Заказчика возможность присутствовать при проверке у персонала Исполнителя </w:t>
      </w:r>
      <w:r w:rsidR="00DF0F60" w:rsidRPr="006E614D">
        <w:rPr>
          <w:sz w:val="24"/>
        </w:rPr>
        <w:t xml:space="preserve">и привлекаемых им субподрядчиков </w:t>
      </w:r>
      <w:r w:rsidRPr="004849A4">
        <w:rPr>
          <w:sz w:val="24"/>
        </w:rPr>
        <w:t>знаний норм и правил по эксплуатации оборудования инженерных систем в соответствии с установленными сроками периодического обучения и аттестации персонала с получением необходимых допусков к оказываемым видам Услуг и групп по электробезопасности.</w:t>
      </w:r>
    </w:p>
    <w:p w14:paraId="7E1427A3" w14:textId="77777777" w:rsidR="008D4175" w:rsidRPr="004849A4" w:rsidRDefault="008D4175" w:rsidP="00520893">
      <w:pPr>
        <w:pStyle w:val="affff0"/>
        <w:widowControl w:val="0"/>
        <w:numPr>
          <w:ilvl w:val="2"/>
          <w:numId w:val="97"/>
        </w:numPr>
        <w:tabs>
          <w:tab w:val="left" w:pos="1276"/>
        </w:tabs>
        <w:autoSpaceDE w:val="0"/>
        <w:autoSpaceDN w:val="0"/>
        <w:adjustRightInd w:val="0"/>
        <w:spacing w:line="240" w:lineRule="auto"/>
        <w:ind w:left="0" w:firstLine="709"/>
        <w:rPr>
          <w:sz w:val="24"/>
        </w:rPr>
      </w:pPr>
      <w:r w:rsidRPr="004849A4">
        <w:rPr>
          <w:sz w:val="24"/>
        </w:rPr>
        <w:t>Для организации контроля качества и полноты оказываемых Услуг обеспечить присутствие на Объекте контролирующих лиц от Исполнителя.</w:t>
      </w:r>
    </w:p>
    <w:p w14:paraId="6641811D" w14:textId="77777777" w:rsidR="008D4175" w:rsidRPr="004849A4" w:rsidRDefault="008D4175" w:rsidP="008D4175">
      <w:pPr>
        <w:widowControl w:val="0"/>
        <w:autoSpaceDE w:val="0"/>
        <w:autoSpaceDN w:val="0"/>
        <w:adjustRightInd w:val="0"/>
        <w:spacing w:line="240" w:lineRule="auto"/>
        <w:ind w:firstLine="709"/>
        <w:rPr>
          <w:sz w:val="24"/>
        </w:rPr>
      </w:pPr>
      <w:r w:rsidRPr="004849A4">
        <w:rPr>
          <w:sz w:val="24"/>
        </w:rPr>
        <w:lastRenderedPageBreak/>
        <w:t>Назначить лиц из числа административно-технического персонала, ответственных за безопасное оказание Услуг и пожарную безопасность при оказании Услуг.</w:t>
      </w:r>
    </w:p>
    <w:p w14:paraId="7A031AC3" w14:textId="77777777" w:rsidR="008D4175" w:rsidRPr="004849A4" w:rsidRDefault="008D4175" w:rsidP="00520893">
      <w:pPr>
        <w:pStyle w:val="affff0"/>
        <w:widowControl w:val="0"/>
        <w:numPr>
          <w:ilvl w:val="2"/>
          <w:numId w:val="97"/>
        </w:numPr>
        <w:tabs>
          <w:tab w:val="left" w:pos="1276"/>
        </w:tabs>
        <w:autoSpaceDE w:val="0"/>
        <w:autoSpaceDN w:val="0"/>
        <w:adjustRightInd w:val="0"/>
        <w:spacing w:line="240" w:lineRule="auto"/>
        <w:ind w:left="0" w:firstLine="709"/>
        <w:rPr>
          <w:sz w:val="24"/>
        </w:rPr>
      </w:pPr>
      <w:r w:rsidRPr="004849A4">
        <w:rPr>
          <w:sz w:val="24"/>
        </w:rPr>
        <w:t xml:space="preserve">Обеспечить присутствие на </w:t>
      </w:r>
      <w:r w:rsidR="00D53B32" w:rsidRPr="004849A4">
        <w:rPr>
          <w:sz w:val="24"/>
        </w:rPr>
        <w:t>Объект</w:t>
      </w:r>
      <w:r w:rsidR="00D53B32">
        <w:rPr>
          <w:sz w:val="24"/>
          <w:lang w:val="ru-RU"/>
        </w:rPr>
        <w:t>е</w:t>
      </w:r>
      <w:r w:rsidR="00D53B32" w:rsidRPr="004849A4">
        <w:rPr>
          <w:sz w:val="24"/>
        </w:rPr>
        <w:t xml:space="preserve"> </w:t>
      </w:r>
      <w:r w:rsidRPr="004849A4">
        <w:rPr>
          <w:sz w:val="24"/>
        </w:rPr>
        <w:t>персонала Исполнителя в количестве, достаточном для оказания Услуг в полном объеме в течение всего срока оказания Услуг, в том числе на период отпусков, болезней, командировок, учебы и т.п. персонала, привлеченного к оказанию Услуг.</w:t>
      </w:r>
    </w:p>
    <w:p w14:paraId="642693E3" w14:textId="4C9753DC" w:rsidR="004849A4" w:rsidRPr="007D7CC7" w:rsidRDefault="004849A4" w:rsidP="00520893">
      <w:pPr>
        <w:pStyle w:val="affff0"/>
        <w:widowControl w:val="0"/>
        <w:numPr>
          <w:ilvl w:val="2"/>
          <w:numId w:val="97"/>
        </w:numPr>
        <w:tabs>
          <w:tab w:val="left" w:pos="1276"/>
        </w:tabs>
        <w:autoSpaceDE w:val="0"/>
        <w:autoSpaceDN w:val="0"/>
        <w:adjustRightInd w:val="0"/>
        <w:spacing w:line="240" w:lineRule="auto"/>
        <w:ind w:left="0" w:firstLine="709"/>
        <w:rPr>
          <w:sz w:val="24"/>
        </w:rPr>
      </w:pPr>
      <w:r w:rsidRPr="007D7CC7">
        <w:rPr>
          <w:sz w:val="24"/>
        </w:rPr>
        <w:t xml:space="preserve">Предоставить Заказчику не позднее даты начала оказания Услуг  копии </w:t>
      </w:r>
      <w:r w:rsidR="008261E8">
        <w:rPr>
          <w:sz w:val="24"/>
          <w:lang w:val="ru-RU"/>
        </w:rPr>
        <w:t xml:space="preserve">допусков, разрешений, </w:t>
      </w:r>
      <w:r w:rsidRPr="007D7CC7">
        <w:rPr>
          <w:sz w:val="24"/>
        </w:rPr>
        <w:t xml:space="preserve">удостоверений, указанных в </w:t>
      </w:r>
      <w:r w:rsidR="00DC5539">
        <w:rPr>
          <w:sz w:val="24"/>
          <w:lang w:val="ru-RU"/>
        </w:rPr>
        <w:t>Техническо</w:t>
      </w:r>
      <w:r w:rsidR="008261E8">
        <w:rPr>
          <w:sz w:val="24"/>
          <w:lang w:val="ru-RU"/>
        </w:rPr>
        <w:t>м</w:t>
      </w:r>
      <w:r w:rsidR="00DC5539">
        <w:rPr>
          <w:sz w:val="24"/>
          <w:lang w:val="ru-RU"/>
        </w:rPr>
        <w:t xml:space="preserve"> з</w:t>
      </w:r>
      <w:r w:rsidR="00DC5539">
        <w:rPr>
          <w:sz w:val="24"/>
        </w:rPr>
        <w:t>адани</w:t>
      </w:r>
      <w:r w:rsidR="008261E8">
        <w:rPr>
          <w:sz w:val="24"/>
          <w:lang w:val="ru-RU"/>
        </w:rPr>
        <w:t>и</w:t>
      </w:r>
      <w:r w:rsidRPr="007D7CC7">
        <w:rPr>
          <w:sz w:val="24"/>
        </w:rPr>
        <w:t xml:space="preserve"> (Приложение № 1 к Договору) на привлекаемый Исполнителем к оказанию Услуг персонал.</w:t>
      </w:r>
      <w:r>
        <w:rPr>
          <w:sz w:val="24"/>
          <w:lang w:val="ru-RU"/>
        </w:rPr>
        <w:t xml:space="preserve"> </w:t>
      </w:r>
      <w:r w:rsidRPr="007D7CC7">
        <w:rPr>
          <w:sz w:val="24"/>
        </w:rPr>
        <w:t xml:space="preserve">При отсутствии у персонала Исполнителя указанных в настоящем пункте Договора документов Заказчик </w:t>
      </w:r>
      <w:r>
        <w:rPr>
          <w:sz w:val="24"/>
          <w:lang w:val="ru-RU"/>
        </w:rPr>
        <w:t xml:space="preserve">имеет право </w:t>
      </w:r>
      <w:r w:rsidRPr="007D7CC7">
        <w:rPr>
          <w:sz w:val="24"/>
        </w:rPr>
        <w:t>не допус</w:t>
      </w:r>
      <w:r>
        <w:rPr>
          <w:sz w:val="24"/>
          <w:lang w:val="ru-RU"/>
        </w:rPr>
        <w:t>тить</w:t>
      </w:r>
      <w:r w:rsidRPr="007D7CC7">
        <w:rPr>
          <w:sz w:val="24"/>
        </w:rPr>
        <w:t xml:space="preserve"> такой персонал к оказанию Услуг.</w:t>
      </w:r>
    </w:p>
    <w:p w14:paraId="37045EC8" w14:textId="77777777" w:rsidR="008D4175" w:rsidRPr="007D7CC7" w:rsidRDefault="008D4175" w:rsidP="00520893">
      <w:pPr>
        <w:pStyle w:val="affff0"/>
        <w:widowControl w:val="0"/>
        <w:numPr>
          <w:ilvl w:val="2"/>
          <w:numId w:val="97"/>
        </w:numPr>
        <w:tabs>
          <w:tab w:val="left" w:pos="1276"/>
        </w:tabs>
        <w:autoSpaceDE w:val="0"/>
        <w:autoSpaceDN w:val="0"/>
        <w:adjustRightInd w:val="0"/>
        <w:spacing w:line="240" w:lineRule="auto"/>
        <w:ind w:left="0" w:firstLine="709"/>
        <w:rPr>
          <w:sz w:val="24"/>
        </w:rPr>
      </w:pPr>
      <w:r w:rsidRPr="007D7CC7">
        <w:rPr>
          <w:sz w:val="24"/>
        </w:rPr>
        <w:t>Для организации доступа представителей Исполнителя на Объект Заказчика заблаговременно представлять Заказчику соответствующие списки лиц и(или) автотранспорта.</w:t>
      </w:r>
    </w:p>
    <w:p w14:paraId="3DB4E70A" w14:textId="77777777" w:rsidR="008D4175" w:rsidRPr="007D7CC7" w:rsidRDefault="008D4175" w:rsidP="00520893">
      <w:pPr>
        <w:pStyle w:val="affff0"/>
        <w:widowControl w:val="0"/>
        <w:numPr>
          <w:ilvl w:val="2"/>
          <w:numId w:val="97"/>
        </w:numPr>
        <w:tabs>
          <w:tab w:val="left" w:pos="1276"/>
        </w:tabs>
        <w:autoSpaceDE w:val="0"/>
        <w:autoSpaceDN w:val="0"/>
        <w:adjustRightInd w:val="0"/>
        <w:spacing w:line="240" w:lineRule="auto"/>
        <w:ind w:left="0" w:firstLine="709"/>
        <w:rPr>
          <w:sz w:val="24"/>
        </w:rPr>
      </w:pPr>
      <w:r w:rsidRPr="007D7CC7">
        <w:rPr>
          <w:sz w:val="24"/>
        </w:rPr>
        <w:t>Обеспечить соблюдение на Объекте Заказчика пропускного и внутриобъектового режима при оказании Услуг.</w:t>
      </w:r>
    </w:p>
    <w:p w14:paraId="60102FF1" w14:textId="77777777" w:rsidR="008D4175" w:rsidRPr="007D7CC7" w:rsidRDefault="008D4175" w:rsidP="00520893">
      <w:pPr>
        <w:pStyle w:val="affff0"/>
        <w:widowControl w:val="0"/>
        <w:numPr>
          <w:ilvl w:val="2"/>
          <w:numId w:val="97"/>
        </w:numPr>
        <w:tabs>
          <w:tab w:val="left" w:pos="1276"/>
        </w:tabs>
        <w:autoSpaceDE w:val="0"/>
        <w:autoSpaceDN w:val="0"/>
        <w:adjustRightInd w:val="0"/>
        <w:spacing w:line="240" w:lineRule="auto"/>
        <w:ind w:left="0" w:firstLine="709"/>
        <w:rPr>
          <w:sz w:val="24"/>
        </w:rPr>
      </w:pPr>
      <w:r w:rsidRPr="007D7CC7">
        <w:rPr>
          <w:sz w:val="24"/>
        </w:rPr>
        <w:t>Незамедлительно известить Заказчика и до получения от него указаний приостановить Услуги при обнаружении:</w:t>
      </w:r>
    </w:p>
    <w:p w14:paraId="680C0B10" w14:textId="77777777" w:rsidR="008D4175" w:rsidRPr="007D7CC7" w:rsidRDefault="008D4175" w:rsidP="00520893">
      <w:pPr>
        <w:widowControl w:val="0"/>
        <w:numPr>
          <w:ilvl w:val="0"/>
          <w:numId w:val="74"/>
        </w:numPr>
        <w:tabs>
          <w:tab w:val="left" w:pos="1276"/>
        </w:tabs>
        <w:autoSpaceDE w:val="0"/>
        <w:autoSpaceDN w:val="0"/>
        <w:adjustRightInd w:val="0"/>
        <w:spacing w:before="60" w:after="60" w:line="240" w:lineRule="auto"/>
        <w:ind w:left="0" w:firstLine="851"/>
        <w:rPr>
          <w:sz w:val="24"/>
        </w:rPr>
      </w:pPr>
      <w:r w:rsidRPr="007D7CC7">
        <w:rPr>
          <w:sz w:val="24"/>
        </w:rPr>
        <w:t>возможных неблагоприятных для Заказчика последствий исполнения его указаний об оказании Услуг или локальных нормативных актов Заказчика;</w:t>
      </w:r>
    </w:p>
    <w:p w14:paraId="31114ED6" w14:textId="77777777" w:rsidR="008D4175" w:rsidRPr="007D7CC7" w:rsidRDefault="008D4175" w:rsidP="007D7CC7">
      <w:pPr>
        <w:widowControl w:val="0"/>
        <w:tabs>
          <w:tab w:val="left" w:pos="1418"/>
          <w:tab w:val="left" w:pos="1560"/>
        </w:tabs>
        <w:autoSpaceDE w:val="0"/>
        <w:autoSpaceDN w:val="0"/>
        <w:adjustRightInd w:val="0"/>
        <w:spacing w:line="240" w:lineRule="auto"/>
        <w:ind w:firstLine="851"/>
        <w:rPr>
          <w:sz w:val="24"/>
        </w:rPr>
      </w:pPr>
      <w:r w:rsidRPr="007D7CC7">
        <w:rPr>
          <w:sz w:val="24"/>
        </w:rPr>
        <w:t>– иных не зависящих от Исполнителя обстоятельств, угрожающих качеству Услуг.</w:t>
      </w:r>
    </w:p>
    <w:p w14:paraId="000A4269" w14:textId="77777777" w:rsidR="008D4175" w:rsidRPr="007D7CC7" w:rsidRDefault="008D4175" w:rsidP="00520893">
      <w:pPr>
        <w:pStyle w:val="affff0"/>
        <w:widowControl w:val="0"/>
        <w:numPr>
          <w:ilvl w:val="2"/>
          <w:numId w:val="97"/>
        </w:numPr>
        <w:tabs>
          <w:tab w:val="left" w:pos="1276"/>
        </w:tabs>
        <w:autoSpaceDE w:val="0"/>
        <w:autoSpaceDN w:val="0"/>
        <w:adjustRightInd w:val="0"/>
        <w:spacing w:line="240" w:lineRule="auto"/>
        <w:ind w:left="0" w:firstLine="709"/>
        <w:rPr>
          <w:sz w:val="24"/>
        </w:rPr>
      </w:pPr>
      <w:r w:rsidRPr="007D7CC7">
        <w:rPr>
          <w:sz w:val="24"/>
        </w:rPr>
        <w:t xml:space="preserve">Незамедлительно уведомлять Заказчика о выявленных в ходе оказания Услуг неисправностях </w:t>
      </w:r>
      <w:r w:rsidR="008261E8">
        <w:rPr>
          <w:sz w:val="24"/>
          <w:lang w:val="ru-RU"/>
        </w:rPr>
        <w:t xml:space="preserve">оборудования </w:t>
      </w:r>
      <w:r w:rsidRPr="007D7CC7">
        <w:rPr>
          <w:sz w:val="24"/>
        </w:rPr>
        <w:t xml:space="preserve">инженерных систем Объекта и предпринимать меры по устранению выявленных неисправностей в сроки, предусмотренные Техническим заданием (Приложение № 1 к Договору). </w:t>
      </w:r>
    </w:p>
    <w:p w14:paraId="24A26161" w14:textId="77777777" w:rsidR="008D4175" w:rsidRPr="007D7CC7" w:rsidRDefault="008D4175" w:rsidP="00520893">
      <w:pPr>
        <w:pStyle w:val="affff0"/>
        <w:widowControl w:val="0"/>
        <w:numPr>
          <w:ilvl w:val="2"/>
          <w:numId w:val="97"/>
        </w:numPr>
        <w:tabs>
          <w:tab w:val="left" w:pos="1276"/>
        </w:tabs>
        <w:autoSpaceDE w:val="0"/>
        <w:autoSpaceDN w:val="0"/>
        <w:adjustRightInd w:val="0"/>
        <w:spacing w:line="240" w:lineRule="auto"/>
        <w:ind w:left="0" w:firstLine="709"/>
        <w:rPr>
          <w:sz w:val="24"/>
        </w:rPr>
      </w:pPr>
      <w:r w:rsidRPr="007D7CC7">
        <w:rPr>
          <w:sz w:val="24"/>
        </w:rPr>
        <w:t>Не допускать в ходе оказания Услуг повреждение (уничтожение) имущества Заказчика и третьих лиц, а в случае его повреждения (уничтожения) – возместить причиненные убытки в полном объеме.</w:t>
      </w:r>
    </w:p>
    <w:p w14:paraId="047E98AA" w14:textId="77777777" w:rsidR="008D4175" w:rsidRPr="007D7CC7" w:rsidRDefault="008D4175" w:rsidP="00520893">
      <w:pPr>
        <w:pStyle w:val="affff0"/>
        <w:widowControl w:val="0"/>
        <w:numPr>
          <w:ilvl w:val="2"/>
          <w:numId w:val="97"/>
        </w:numPr>
        <w:tabs>
          <w:tab w:val="left" w:pos="1276"/>
        </w:tabs>
        <w:autoSpaceDE w:val="0"/>
        <w:autoSpaceDN w:val="0"/>
        <w:adjustRightInd w:val="0"/>
        <w:spacing w:line="240" w:lineRule="auto"/>
        <w:ind w:left="0" w:firstLine="709"/>
        <w:rPr>
          <w:sz w:val="24"/>
        </w:rPr>
      </w:pPr>
      <w:r w:rsidRPr="007D7CC7">
        <w:rPr>
          <w:sz w:val="24"/>
        </w:rPr>
        <w:t>Исполнять полученные в ходе оказания Услуг указания Заказчика, если такие указания не противоречат условиям Договора и не представляют собой вмешательства в деятельность Исполнителя.</w:t>
      </w:r>
    </w:p>
    <w:p w14:paraId="07B36B62" w14:textId="77777777" w:rsidR="008D4175" w:rsidRPr="007D7CC7" w:rsidRDefault="008D4175" w:rsidP="00520893">
      <w:pPr>
        <w:pStyle w:val="affff0"/>
        <w:widowControl w:val="0"/>
        <w:numPr>
          <w:ilvl w:val="2"/>
          <w:numId w:val="97"/>
        </w:numPr>
        <w:tabs>
          <w:tab w:val="left" w:pos="1276"/>
        </w:tabs>
        <w:autoSpaceDE w:val="0"/>
        <w:autoSpaceDN w:val="0"/>
        <w:adjustRightInd w:val="0"/>
        <w:spacing w:line="240" w:lineRule="auto"/>
        <w:ind w:left="0" w:firstLine="709"/>
        <w:rPr>
          <w:sz w:val="24"/>
        </w:rPr>
      </w:pPr>
      <w:r w:rsidRPr="007D7CC7">
        <w:rPr>
          <w:sz w:val="24"/>
        </w:rPr>
        <w:t>Не передавать третьим лицам информацию о составе, технических характеристиках, функциональном назначении инженерных систем и оборудования инженерных систем Объекта, технологических помещениях Объекта, о порядке оказания Услуг.</w:t>
      </w:r>
    </w:p>
    <w:p w14:paraId="092B35DE" w14:textId="6478ECFF" w:rsidR="008D4175" w:rsidRPr="007D7CC7" w:rsidRDefault="008D4175" w:rsidP="00520893">
      <w:pPr>
        <w:pStyle w:val="affff0"/>
        <w:widowControl w:val="0"/>
        <w:numPr>
          <w:ilvl w:val="2"/>
          <w:numId w:val="97"/>
        </w:numPr>
        <w:tabs>
          <w:tab w:val="left" w:pos="1276"/>
        </w:tabs>
        <w:autoSpaceDE w:val="0"/>
        <w:autoSpaceDN w:val="0"/>
        <w:adjustRightInd w:val="0"/>
        <w:spacing w:line="240" w:lineRule="auto"/>
        <w:ind w:left="0" w:firstLine="709"/>
        <w:rPr>
          <w:sz w:val="24"/>
        </w:rPr>
      </w:pPr>
      <w:r w:rsidRPr="007D7CC7">
        <w:rPr>
          <w:sz w:val="24"/>
        </w:rPr>
        <w:t>С даты начала оказания Услуг по Договору обеспечить наличие на Объекте необходимых для их оказания оборудования, приборов, инструментов, приспособлений, документации, а для хозяйственного обеспечения деятельности привлекаемого для оказания Услуг персонала – необходимого имущества, в том числе спецодежды, средств связи, инвентаря.</w:t>
      </w:r>
    </w:p>
    <w:p w14:paraId="59BE4004" w14:textId="20E5764C" w:rsidR="00263043" w:rsidRPr="00263043" w:rsidRDefault="00263043" w:rsidP="00520893">
      <w:pPr>
        <w:pStyle w:val="affff0"/>
        <w:widowControl w:val="0"/>
        <w:numPr>
          <w:ilvl w:val="2"/>
          <w:numId w:val="97"/>
        </w:numPr>
        <w:tabs>
          <w:tab w:val="left" w:pos="1276"/>
        </w:tabs>
        <w:autoSpaceDE w:val="0"/>
        <w:autoSpaceDN w:val="0"/>
        <w:adjustRightInd w:val="0"/>
        <w:spacing w:line="240" w:lineRule="auto"/>
        <w:ind w:left="0" w:firstLine="709"/>
        <w:rPr>
          <w:sz w:val="24"/>
        </w:rPr>
      </w:pPr>
      <w:r>
        <w:rPr>
          <w:sz w:val="24"/>
          <w:lang w:val="ru-RU"/>
        </w:rPr>
        <w:t>В</w:t>
      </w:r>
      <w:r w:rsidRPr="00263043">
        <w:rPr>
          <w:sz w:val="24"/>
        </w:rPr>
        <w:t xml:space="preserve"> течение 30 (тридцати) календарных дней с даты начала оказания </w:t>
      </w:r>
      <w:r>
        <w:rPr>
          <w:sz w:val="24"/>
          <w:lang w:val="ru-RU"/>
        </w:rPr>
        <w:t>У</w:t>
      </w:r>
      <w:r w:rsidRPr="00263043">
        <w:rPr>
          <w:sz w:val="24"/>
        </w:rPr>
        <w:t>слуг по Договору</w:t>
      </w:r>
      <w:r>
        <w:rPr>
          <w:sz w:val="24"/>
          <w:lang w:val="ru-RU"/>
        </w:rPr>
        <w:t xml:space="preserve"> </w:t>
      </w:r>
      <w:r w:rsidRPr="00263043">
        <w:rPr>
          <w:sz w:val="24"/>
        </w:rPr>
        <w:t>подготовить и в письменной форме согласовать с Заказчиком минимальный перечень расходных материалов, запасных частей, оборудования, комплектующих изделий, необходимых для  технического</w:t>
      </w:r>
      <w:r w:rsidR="00FB4770">
        <w:rPr>
          <w:sz w:val="24"/>
          <w:lang w:val="ru-RU"/>
        </w:rPr>
        <w:t xml:space="preserve"> </w:t>
      </w:r>
      <w:r w:rsidRPr="00263043">
        <w:rPr>
          <w:sz w:val="24"/>
        </w:rPr>
        <w:t xml:space="preserve">обслуживания оборудования </w:t>
      </w:r>
      <w:r>
        <w:rPr>
          <w:sz w:val="24"/>
          <w:lang w:val="ru-RU"/>
        </w:rPr>
        <w:t>инженерных систем Объекта</w:t>
      </w:r>
      <w:r w:rsidRPr="00263043">
        <w:rPr>
          <w:sz w:val="24"/>
        </w:rPr>
        <w:t xml:space="preserve"> и аварийно-восстановительных мероприятий, а также  обеспечивать постоянное наличие </w:t>
      </w:r>
      <w:r>
        <w:rPr>
          <w:sz w:val="24"/>
          <w:lang w:val="ru-RU"/>
        </w:rPr>
        <w:t xml:space="preserve">материальных ресурсов </w:t>
      </w:r>
      <w:r w:rsidRPr="00263043">
        <w:rPr>
          <w:sz w:val="24"/>
        </w:rPr>
        <w:t>на Объекте в течение срока оказания услуг по Договору</w:t>
      </w:r>
      <w:r>
        <w:rPr>
          <w:sz w:val="24"/>
          <w:lang w:val="ru-RU"/>
        </w:rPr>
        <w:t>.</w:t>
      </w:r>
    </w:p>
    <w:p w14:paraId="72AAC665" w14:textId="77777777" w:rsidR="008D4175" w:rsidRPr="007D7CC7" w:rsidRDefault="008D4175" w:rsidP="00520893">
      <w:pPr>
        <w:pStyle w:val="affff0"/>
        <w:widowControl w:val="0"/>
        <w:numPr>
          <w:ilvl w:val="2"/>
          <w:numId w:val="97"/>
        </w:numPr>
        <w:tabs>
          <w:tab w:val="left" w:pos="1276"/>
        </w:tabs>
        <w:autoSpaceDE w:val="0"/>
        <w:autoSpaceDN w:val="0"/>
        <w:adjustRightInd w:val="0"/>
        <w:spacing w:line="240" w:lineRule="auto"/>
        <w:ind w:left="0" w:firstLine="709"/>
        <w:rPr>
          <w:sz w:val="24"/>
        </w:rPr>
      </w:pPr>
      <w:r w:rsidRPr="007D7CC7">
        <w:rPr>
          <w:sz w:val="24"/>
        </w:rPr>
        <w:t>Обеспечивать сохранность всех размещенных на Объекте материальных ресурсов для оказания Услуг, инструментов, оборудования, приборов, инвентаря и иных принадлежностей Исполнителя, необходимых для оказания Услуг. Заказчик не отвечает за сохранность материальных ресурсов для оказания Услуг, инструментов, оборудования, приборов, инвентаря и иных принадлежностей Исполнителя, необходимых для оказания Услуг.</w:t>
      </w:r>
    </w:p>
    <w:p w14:paraId="1C8A14F1" w14:textId="77777777" w:rsidR="008D4175" w:rsidRPr="007D7CC7" w:rsidRDefault="008D4175" w:rsidP="00520893">
      <w:pPr>
        <w:pStyle w:val="affff0"/>
        <w:widowControl w:val="0"/>
        <w:numPr>
          <w:ilvl w:val="2"/>
          <w:numId w:val="97"/>
        </w:numPr>
        <w:tabs>
          <w:tab w:val="left" w:pos="1276"/>
        </w:tabs>
        <w:autoSpaceDE w:val="0"/>
        <w:autoSpaceDN w:val="0"/>
        <w:adjustRightInd w:val="0"/>
        <w:spacing w:line="240" w:lineRule="auto"/>
        <w:ind w:left="0" w:firstLine="709"/>
        <w:rPr>
          <w:sz w:val="24"/>
        </w:rPr>
      </w:pPr>
      <w:r w:rsidRPr="007D7CC7">
        <w:rPr>
          <w:sz w:val="24"/>
        </w:rPr>
        <w:t xml:space="preserve">Обеспечить содержание </w:t>
      </w:r>
      <w:r w:rsidRPr="00FA2A75">
        <w:rPr>
          <w:sz w:val="24"/>
        </w:rPr>
        <w:t>и уборку мест оказания Услуг на Объекте,</w:t>
      </w:r>
      <w:r w:rsidRPr="007D7CC7">
        <w:rPr>
          <w:sz w:val="24"/>
        </w:rPr>
        <w:t xml:space="preserve"> вывоз отходов и мусора, возникающих в результате оказания Услуг, а также утилизацию использованных материалов, комплектующих изделий, запасных частей, деталей </w:t>
      </w:r>
      <w:r w:rsidR="00FA2A75">
        <w:rPr>
          <w:sz w:val="24"/>
          <w:lang w:val="ru-RU"/>
        </w:rPr>
        <w:t xml:space="preserve">отремонтированного </w:t>
      </w:r>
      <w:r w:rsidRPr="007D7CC7">
        <w:rPr>
          <w:sz w:val="24"/>
        </w:rPr>
        <w:lastRenderedPageBreak/>
        <w:t>оборудования инженерных систем Объекта.</w:t>
      </w:r>
    </w:p>
    <w:p w14:paraId="78522BF4" w14:textId="77777777" w:rsidR="008D4175" w:rsidRPr="007D7CC7" w:rsidRDefault="008D4175" w:rsidP="00520893">
      <w:pPr>
        <w:pStyle w:val="affff0"/>
        <w:widowControl w:val="0"/>
        <w:numPr>
          <w:ilvl w:val="2"/>
          <w:numId w:val="97"/>
        </w:numPr>
        <w:tabs>
          <w:tab w:val="left" w:pos="1276"/>
        </w:tabs>
        <w:autoSpaceDE w:val="0"/>
        <w:autoSpaceDN w:val="0"/>
        <w:adjustRightInd w:val="0"/>
        <w:spacing w:line="240" w:lineRule="auto"/>
        <w:ind w:left="0" w:firstLine="709"/>
        <w:rPr>
          <w:sz w:val="24"/>
        </w:rPr>
      </w:pPr>
      <w:r w:rsidRPr="007D7CC7">
        <w:rPr>
          <w:sz w:val="24"/>
        </w:rPr>
        <w:t>Своими силами и за свой счет (в том числе по требованию и в срок, установленный Заказчиком) устранять выявленные в процессе оказания Услуг и в период гарантийного срока недостатки.</w:t>
      </w:r>
    </w:p>
    <w:p w14:paraId="036D17A5" w14:textId="77777777" w:rsidR="0057027A" w:rsidRDefault="0057027A" w:rsidP="0057027A">
      <w:pPr>
        <w:pStyle w:val="affff0"/>
        <w:widowControl w:val="0"/>
        <w:numPr>
          <w:ilvl w:val="2"/>
          <w:numId w:val="97"/>
        </w:numPr>
        <w:tabs>
          <w:tab w:val="left" w:pos="1276"/>
        </w:tabs>
        <w:autoSpaceDE w:val="0"/>
        <w:autoSpaceDN w:val="0"/>
        <w:adjustRightInd w:val="0"/>
        <w:spacing w:line="240" w:lineRule="auto"/>
        <w:ind w:left="0" w:firstLine="709"/>
        <w:rPr>
          <w:sz w:val="24"/>
        </w:rPr>
      </w:pPr>
      <w:r w:rsidRPr="0057027A">
        <w:rPr>
          <w:sz w:val="24"/>
        </w:rPr>
        <w:t xml:space="preserve">В случае выхода из строя оборудования инженерных систем Объекта, находящегося на гарантии сторонней организации, провести с участием представителя Заказчика обследование неисправного оборудования инженерных систем Объекта, составить Акт обследования технического состояния оборудования инженерных систем Объекта. Ремонт оборудования инженерных систем Объекта, находящегося на гарантии, производится в рамках исполнения гарантийных обязательств организацией, предоставившей гарантию. </w:t>
      </w:r>
    </w:p>
    <w:p w14:paraId="6A31FAC8" w14:textId="77777777" w:rsidR="008D4175" w:rsidRPr="007D7CC7" w:rsidRDefault="008D4175" w:rsidP="00520893">
      <w:pPr>
        <w:pStyle w:val="affff0"/>
        <w:widowControl w:val="0"/>
        <w:numPr>
          <w:ilvl w:val="2"/>
          <w:numId w:val="97"/>
        </w:numPr>
        <w:tabs>
          <w:tab w:val="left" w:pos="1276"/>
        </w:tabs>
        <w:autoSpaceDE w:val="0"/>
        <w:autoSpaceDN w:val="0"/>
        <w:adjustRightInd w:val="0"/>
        <w:spacing w:line="240" w:lineRule="auto"/>
        <w:ind w:left="0" w:firstLine="709"/>
        <w:rPr>
          <w:sz w:val="24"/>
        </w:rPr>
      </w:pPr>
      <w:r w:rsidRPr="007D7CC7">
        <w:rPr>
          <w:sz w:val="24"/>
        </w:rPr>
        <w:t>В случае выхода из строя оборудования инженерных систем Объекта по причине некачественного или несвоевременного оказания Услуг Исполнителем по Договору, Исполнитель выполняет аварийно-восстановительный ремонт за свой счет.</w:t>
      </w:r>
    </w:p>
    <w:p w14:paraId="1A6EB954" w14:textId="77777777" w:rsidR="008D4175" w:rsidRPr="007D7CC7" w:rsidRDefault="008D4175" w:rsidP="00520893">
      <w:pPr>
        <w:pStyle w:val="affff0"/>
        <w:widowControl w:val="0"/>
        <w:numPr>
          <w:ilvl w:val="2"/>
          <w:numId w:val="97"/>
        </w:numPr>
        <w:tabs>
          <w:tab w:val="left" w:pos="1276"/>
        </w:tabs>
        <w:autoSpaceDE w:val="0"/>
        <w:autoSpaceDN w:val="0"/>
        <w:adjustRightInd w:val="0"/>
        <w:spacing w:line="240" w:lineRule="auto"/>
        <w:ind w:left="0" w:firstLine="709"/>
        <w:rPr>
          <w:sz w:val="24"/>
        </w:rPr>
      </w:pPr>
      <w:r w:rsidRPr="007D7CC7">
        <w:rPr>
          <w:sz w:val="24"/>
        </w:rPr>
        <w:t>Приостанавливать по требованию Заказчика оказание Услуг по основаниям, указанным в пункте 3.4.4 Договора</w:t>
      </w:r>
      <w:r w:rsidR="00C31706" w:rsidRPr="004849A4">
        <w:rPr>
          <w:sz w:val="24"/>
        </w:rPr>
        <w:t xml:space="preserve"> с даты указанной в уведомлении Заказчика</w:t>
      </w:r>
      <w:r w:rsidRPr="007D7CC7">
        <w:rPr>
          <w:sz w:val="24"/>
        </w:rPr>
        <w:t>.</w:t>
      </w:r>
    </w:p>
    <w:p w14:paraId="24C889DC" w14:textId="77777777" w:rsidR="008D4175" w:rsidRPr="007D7CC7" w:rsidRDefault="008D4175" w:rsidP="00520893">
      <w:pPr>
        <w:pStyle w:val="affff0"/>
        <w:widowControl w:val="0"/>
        <w:numPr>
          <w:ilvl w:val="2"/>
          <w:numId w:val="97"/>
        </w:numPr>
        <w:tabs>
          <w:tab w:val="left" w:pos="1276"/>
        </w:tabs>
        <w:autoSpaceDE w:val="0"/>
        <w:autoSpaceDN w:val="0"/>
        <w:adjustRightInd w:val="0"/>
        <w:spacing w:line="240" w:lineRule="auto"/>
        <w:ind w:left="0" w:firstLine="709"/>
        <w:rPr>
          <w:sz w:val="24"/>
        </w:rPr>
      </w:pPr>
      <w:r w:rsidRPr="007D7CC7">
        <w:rPr>
          <w:sz w:val="24"/>
        </w:rPr>
        <w:t>Разработать и согласовать с Заказчиком документы, разработка которых является обязанностью Исполнителя в соответствии с Техническим заданием (Приложение № 1 к Договору).</w:t>
      </w:r>
    </w:p>
    <w:p w14:paraId="3C5D7532" w14:textId="77777777" w:rsidR="008D4175" w:rsidRPr="007D7CC7" w:rsidRDefault="008D4175" w:rsidP="00520893">
      <w:pPr>
        <w:pStyle w:val="affff0"/>
        <w:widowControl w:val="0"/>
        <w:numPr>
          <w:ilvl w:val="2"/>
          <w:numId w:val="97"/>
        </w:numPr>
        <w:tabs>
          <w:tab w:val="left" w:pos="1276"/>
        </w:tabs>
        <w:autoSpaceDE w:val="0"/>
        <w:autoSpaceDN w:val="0"/>
        <w:adjustRightInd w:val="0"/>
        <w:spacing w:line="240" w:lineRule="auto"/>
        <w:ind w:left="0" w:firstLine="709"/>
        <w:rPr>
          <w:sz w:val="24"/>
        </w:rPr>
      </w:pPr>
      <w:r w:rsidRPr="007D7CC7">
        <w:rPr>
          <w:sz w:val="24"/>
        </w:rPr>
        <w:t xml:space="preserve">Путем обмена сообщениями в порядке, указанном в пункте </w:t>
      </w:r>
      <w:r w:rsidRPr="004849A4">
        <w:rPr>
          <w:sz w:val="24"/>
        </w:rPr>
        <w:t>1</w:t>
      </w:r>
      <w:r w:rsidR="006576A0" w:rsidRPr="004849A4">
        <w:rPr>
          <w:sz w:val="24"/>
        </w:rPr>
        <w:t>5</w:t>
      </w:r>
      <w:r w:rsidRPr="007D7CC7">
        <w:rPr>
          <w:sz w:val="24"/>
        </w:rPr>
        <w:t>.5 Договора, заблаговременно согласовать с Заказчиком конкретную дату и время выполнения мероприятий в составе Услуг.</w:t>
      </w:r>
    </w:p>
    <w:p w14:paraId="6865C273" w14:textId="77777777" w:rsidR="008D4175" w:rsidRDefault="008D4175" w:rsidP="00520893">
      <w:pPr>
        <w:pStyle w:val="affff0"/>
        <w:widowControl w:val="0"/>
        <w:numPr>
          <w:ilvl w:val="2"/>
          <w:numId w:val="97"/>
        </w:numPr>
        <w:tabs>
          <w:tab w:val="left" w:pos="1276"/>
        </w:tabs>
        <w:autoSpaceDE w:val="0"/>
        <w:autoSpaceDN w:val="0"/>
        <w:adjustRightInd w:val="0"/>
        <w:spacing w:line="240" w:lineRule="auto"/>
        <w:ind w:left="0" w:firstLine="709"/>
        <w:rPr>
          <w:sz w:val="24"/>
        </w:rPr>
      </w:pPr>
      <w:r w:rsidRPr="007D7CC7">
        <w:rPr>
          <w:sz w:val="24"/>
        </w:rPr>
        <w:t>По окончании оказания Услуг передать Заказчику по акту приема-передачи всю документацию по эксплуатации инженерных систем Объектов и по обеспечению противопожарного состояния Объектов, а также иную документацию, переданную Заказчиком Исполнителю для оказания Услуг по Договору.</w:t>
      </w:r>
    </w:p>
    <w:p w14:paraId="22E193F7" w14:textId="77777777" w:rsidR="004A79C3" w:rsidRPr="00AF0CBA" w:rsidRDefault="004A79C3" w:rsidP="00AF0CBA">
      <w:pPr>
        <w:pStyle w:val="affff0"/>
        <w:numPr>
          <w:ilvl w:val="2"/>
          <w:numId w:val="97"/>
        </w:numPr>
        <w:tabs>
          <w:tab w:val="left" w:pos="0"/>
          <w:tab w:val="left" w:pos="709"/>
        </w:tabs>
        <w:snapToGrid w:val="0"/>
        <w:spacing w:line="240" w:lineRule="auto"/>
        <w:ind w:left="0" w:firstLine="709"/>
        <w:rPr>
          <w:sz w:val="24"/>
          <w:szCs w:val="24"/>
        </w:rPr>
      </w:pPr>
      <w:r w:rsidRPr="00AF0CBA">
        <w:rPr>
          <w:sz w:val="24"/>
          <w:szCs w:val="24"/>
        </w:rPr>
        <w:t xml:space="preserve">В течение 3 (Трех) календарных дней с даты заключения Сторонами Договора представить Заказчику нотариально заверенную копию лицензии МЧС России на производство работ по монтажу, техническому обслуживанию и ремонту средств обеспечения пожарной безопасности зданий и сооружений на </w:t>
      </w:r>
      <w:r w:rsidR="00B72FCF">
        <w:rPr>
          <w:sz w:val="24"/>
          <w:szCs w:val="24"/>
          <w:lang w:val="ru-RU"/>
        </w:rPr>
        <w:t>виды работ, указанные в Техническом задании (Приложение № 1 к Договору)</w:t>
      </w:r>
      <w:r w:rsidR="00B72FCF" w:rsidRPr="009D39DF">
        <w:rPr>
          <w:sz w:val="24"/>
        </w:rPr>
        <w:t>, предоставляющей Исполнителю право на оказание Услуг по Договору</w:t>
      </w:r>
      <w:r w:rsidR="00B72FCF">
        <w:rPr>
          <w:sz w:val="24"/>
          <w:szCs w:val="24"/>
          <w:lang w:val="ru-RU"/>
        </w:rPr>
        <w:t>.</w:t>
      </w:r>
    </w:p>
    <w:p w14:paraId="42F62A92" w14:textId="77777777" w:rsidR="004A79C3" w:rsidRPr="00AF0CBA" w:rsidRDefault="004A79C3" w:rsidP="00AF0CBA">
      <w:pPr>
        <w:adjustRightInd w:val="0"/>
        <w:spacing w:line="240" w:lineRule="auto"/>
        <w:ind w:firstLine="709"/>
        <w:textAlignment w:val="baseline"/>
        <w:rPr>
          <w:bCs/>
          <w:sz w:val="24"/>
          <w:szCs w:val="24"/>
        </w:rPr>
      </w:pPr>
      <w:r w:rsidRPr="00AF0CBA">
        <w:rPr>
          <w:bCs/>
          <w:sz w:val="24"/>
          <w:szCs w:val="24"/>
        </w:rPr>
        <w:t xml:space="preserve">В случае переоформления в период действия Договора лицензии, указанной в настоящем пункте Договора, Исполнитель обязан предоставить Заказчику копию переоформленной лицензии не позднее 10 (Десяти) календарных дней с даты переоформления лицензии. </w:t>
      </w:r>
    </w:p>
    <w:p w14:paraId="434CA572" w14:textId="77777777" w:rsidR="008D4175" w:rsidRPr="00E546BA" w:rsidRDefault="008D4175" w:rsidP="00AF0CBA">
      <w:pPr>
        <w:pStyle w:val="affff0"/>
        <w:widowControl w:val="0"/>
        <w:numPr>
          <w:ilvl w:val="2"/>
          <w:numId w:val="97"/>
        </w:numPr>
        <w:tabs>
          <w:tab w:val="left" w:pos="1276"/>
        </w:tabs>
        <w:autoSpaceDE w:val="0"/>
        <w:autoSpaceDN w:val="0"/>
        <w:adjustRightInd w:val="0"/>
        <w:spacing w:line="240" w:lineRule="auto"/>
        <w:ind w:left="0" w:firstLine="709"/>
        <w:rPr>
          <w:i/>
          <w:sz w:val="24"/>
        </w:rPr>
      </w:pPr>
      <w:r w:rsidRPr="00AF0CBA">
        <w:rPr>
          <w:i/>
          <w:sz w:val="24"/>
          <w:szCs w:val="24"/>
        </w:rPr>
        <w:t>Выставлять счета-фактуры в</w:t>
      </w:r>
      <w:r w:rsidRPr="00E546BA">
        <w:rPr>
          <w:i/>
          <w:sz w:val="24"/>
        </w:rPr>
        <w:t xml:space="preserve"> соответствии с действующим законодательством Российской Федерации.</w:t>
      </w:r>
    </w:p>
    <w:p w14:paraId="6E73EC3D" w14:textId="68DC6D38" w:rsidR="008D4175" w:rsidRPr="007D7CC7" w:rsidRDefault="008D4175" w:rsidP="008D4175">
      <w:pPr>
        <w:tabs>
          <w:tab w:val="left" w:pos="1418"/>
        </w:tabs>
        <w:spacing w:line="240" w:lineRule="auto"/>
        <w:ind w:firstLine="709"/>
        <w:rPr>
          <w:sz w:val="24"/>
        </w:rPr>
      </w:pPr>
      <w:r w:rsidRPr="007D7CC7">
        <w:rPr>
          <w:rFonts w:eastAsia="Calibri"/>
          <w:i/>
          <w:sz w:val="24"/>
          <w:highlight w:val="lightGray"/>
        </w:rPr>
        <w:t>(Примечание: в случае, если  Исполнитель применяет упрощенную систему налогообложения, условие п. 3.1.</w:t>
      </w:r>
      <w:r w:rsidR="00A5290D">
        <w:rPr>
          <w:rFonts w:eastAsia="Calibri"/>
          <w:i/>
          <w:sz w:val="24"/>
          <w:highlight w:val="lightGray"/>
        </w:rPr>
        <w:t>3</w:t>
      </w:r>
      <w:r w:rsidR="004A79C3">
        <w:rPr>
          <w:rFonts w:eastAsia="Calibri"/>
          <w:i/>
          <w:sz w:val="24"/>
          <w:highlight w:val="lightGray"/>
        </w:rPr>
        <w:t>1</w:t>
      </w:r>
      <w:r w:rsidR="007D7CC7" w:rsidRPr="007D7CC7">
        <w:rPr>
          <w:rFonts w:eastAsia="Calibri"/>
          <w:i/>
          <w:sz w:val="24"/>
          <w:highlight w:val="lightGray"/>
        </w:rPr>
        <w:t xml:space="preserve"> </w:t>
      </w:r>
      <w:r w:rsidRPr="007D7CC7">
        <w:rPr>
          <w:rFonts w:eastAsia="Calibri"/>
          <w:i/>
          <w:sz w:val="24"/>
          <w:highlight w:val="lightGray"/>
        </w:rPr>
        <w:t>в Договор не включается)</w:t>
      </w:r>
    </w:p>
    <w:p w14:paraId="703ADA97" w14:textId="77777777" w:rsidR="008D4175" w:rsidRPr="00E546BA" w:rsidRDefault="008D4175" w:rsidP="00520893">
      <w:pPr>
        <w:pStyle w:val="affff0"/>
        <w:widowControl w:val="0"/>
        <w:numPr>
          <w:ilvl w:val="2"/>
          <w:numId w:val="97"/>
        </w:numPr>
        <w:tabs>
          <w:tab w:val="left" w:pos="1276"/>
        </w:tabs>
        <w:autoSpaceDE w:val="0"/>
        <w:autoSpaceDN w:val="0"/>
        <w:adjustRightInd w:val="0"/>
        <w:spacing w:line="240" w:lineRule="auto"/>
        <w:ind w:left="0" w:firstLine="709"/>
        <w:rPr>
          <w:sz w:val="24"/>
        </w:rPr>
      </w:pPr>
      <w:r w:rsidRPr="00E546BA">
        <w:rPr>
          <w:sz w:val="24"/>
        </w:rPr>
        <w:t>Выполнить иные обязанности, предусмотренные Договором и действующим</w:t>
      </w:r>
      <w:r w:rsidRPr="00E546BA">
        <w:rPr>
          <w:rFonts w:eastAsia="Calibri"/>
          <w:sz w:val="24"/>
        </w:rPr>
        <w:t xml:space="preserve"> законодательством Российской Федерации.</w:t>
      </w:r>
    </w:p>
    <w:p w14:paraId="1CE0CB91" w14:textId="77777777" w:rsidR="008D4175" w:rsidRPr="007D7CC7" w:rsidRDefault="008D4175" w:rsidP="008D4175">
      <w:pPr>
        <w:widowControl w:val="0"/>
        <w:tabs>
          <w:tab w:val="left" w:pos="1418"/>
        </w:tabs>
        <w:autoSpaceDE w:val="0"/>
        <w:autoSpaceDN w:val="0"/>
        <w:adjustRightInd w:val="0"/>
        <w:spacing w:line="240" w:lineRule="auto"/>
        <w:ind w:firstLine="709"/>
        <w:rPr>
          <w:sz w:val="24"/>
        </w:rPr>
      </w:pPr>
    </w:p>
    <w:p w14:paraId="76EE4520" w14:textId="77777777" w:rsidR="008D4175" w:rsidRPr="007D7CC7" w:rsidRDefault="008D4175" w:rsidP="008D4175">
      <w:pPr>
        <w:widowControl w:val="0"/>
        <w:tabs>
          <w:tab w:val="left" w:pos="1416"/>
        </w:tabs>
        <w:autoSpaceDE w:val="0"/>
        <w:autoSpaceDN w:val="0"/>
        <w:adjustRightInd w:val="0"/>
        <w:spacing w:line="240" w:lineRule="auto"/>
        <w:ind w:firstLine="709"/>
        <w:rPr>
          <w:sz w:val="24"/>
        </w:rPr>
      </w:pPr>
      <w:r w:rsidRPr="007D7CC7">
        <w:rPr>
          <w:sz w:val="24"/>
        </w:rPr>
        <w:t>3.2. Исполнитель имеет право:</w:t>
      </w:r>
      <w:r w:rsidRPr="007D7CC7">
        <w:rPr>
          <w:sz w:val="24"/>
        </w:rPr>
        <w:tab/>
      </w:r>
    </w:p>
    <w:p w14:paraId="2DDED975" w14:textId="77777777" w:rsidR="008D4175" w:rsidRPr="007D7CC7" w:rsidRDefault="008D4175" w:rsidP="008D4175">
      <w:pPr>
        <w:widowControl w:val="0"/>
        <w:tabs>
          <w:tab w:val="left" w:pos="1560"/>
        </w:tabs>
        <w:autoSpaceDE w:val="0"/>
        <w:autoSpaceDN w:val="0"/>
        <w:adjustRightInd w:val="0"/>
        <w:spacing w:line="240" w:lineRule="auto"/>
        <w:ind w:firstLine="709"/>
        <w:rPr>
          <w:sz w:val="24"/>
        </w:rPr>
      </w:pPr>
      <w:r w:rsidRPr="007D7CC7">
        <w:rPr>
          <w:sz w:val="24"/>
        </w:rPr>
        <w:t>3.2.1.</w:t>
      </w:r>
      <w:r w:rsidRPr="007D7CC7">
        <w:rPr>
          <w:sz w:val="24"/>
        </w:rPr>
        <w:tab/>
        <w:t>Требовать от Заказчика предоставления имеющихся у него информации и документов, в том числе локальных нормативных актов Заказчика, необходимых для оказания Услуг.</w:t>
      </w:r>
    </w:p>
    <w:p w14:paraId="594928A8" w14:textId="77777777" w:rsidR="008D4175" w:rsidRPr="0080416E" w:rsidRDefault="008D4175" w:rsidP="008D4175">
      <w:pPr>
        <w:widowControl w:val="0"/>
        <w:tabs>
          <w:tab w:val="left" w:pos="1560"/>
        </w:tabs>
        <w:autoSpaceDE w:val="0"/>
        <w:autoSpaceDN w:val="0"/>
        <w:adjustRightInd w:val="0"/>
        <w:spacing w:line="240" w:lineRule="auto"/>
        <w:ind w:firstLine="709"/>
        <w:rPr>
          <w:sz w:val="24"/>
        </w:rPr>
      </w:pPr>
      <w:r w:rsidRPr="0080416E">
        <w:rPr>
          <w:sz w:val="24"/>
        </w:rPr>
        <w:t>3.2.2.</w:t>
      </w:r>
      <w:r w:rsidRPr="0080416E">
        <w:rPr>
          <w:sz w:val="24"/>
        </w:rPr>
        <w:tab/>
        <w:t>Требовать полной и своевременной оплаты Услуг, оказанных Исполнителем с надлежащим качеством и в соответствии с условиями Договора.</w:t>
      </w:r>
    </w:p>
    <w:p w14:paraId="66A995FD" w14:textId="77777777" w:rsidR="008D4175" w:rsidRPr="0080416E" w:rsidRDefault="008D4175" w:rsidP="008D4175">
      <w:pPr>
        <w:pStyle w:val="affff0"/>
        <w:spacing w:line="240" w:lineRule="auto"/>
        <w:ind w:left="0" w:firstLine="720"/>
        <w:rPr>
          <w:sz w:val="24"/>
        </w:rPr>
      </w:pPr>
      <w:r w:rsidRPr="0080416E">
        <w:rPr>
          <w:sz w:val="24"/>
        </w:rPr>
        <w:t>3.2.3.</w:t>
      </w:r>
      <w:r w:rsidRPr="0080416E">
        <w:rPr>
          <w:sz w:val="24"/>
        </w:rPr>
        <w:tab/>
        <w:t xml:space="preserve">Исполнитель вправе отказаться от исполнения Договора при условии письменного уведомления Заказчика не позднее 30 (Тридцати) календарных дней до дня предполагаемого отказа и уплаты Заказчику денежной суммы в размере 20 % (Двадцати процентов) от цены Договора не позднее даты окончания Договора, указанной в уведомлении Исполнителя и соответствующей условиям настоящего пункта Договора. В случае не уплаты Исполнителем предусмотренной настоящим пунктом Договора денежной суммы Договор не </w:t>
      </w:r>
      <w:r w:rsidRPr="0080416E">
        <w:rPr>
          <w:sz w:val="24"/>
        </w:rPr>
        <w:lastRenderedPageBreak/>
        <w:t>считается прекращенным в дату, указанную Исполнителем в уведомлении об отказе от Договора.</w:t>
      </w:r>
    </w:p>
    <w:p w14:paraId="12EBE667" w14:textId="77777777" w:rsidR="008D4175" w:rsidRDefault="008D4175" w:rsidP="008D4175">
      <w:pPr>
        <w:widowControl w:val="0"/>
        <w:autoSpaceDE w:val="0"/>
        <w:autoSpaceDN w:val="0"/>
        <w:adjustRightInd w:val="0"/>
        <w:spacing w:line="240" w:lineRule="auto"/>
        <w:ind w:firstLine="720"/>
        <w:rPr>
          <w:sz w:val="24"/>
        </w:rPr>
      </w:pPr>
      <w:r w:rsidRPr="0080416E">
        <w:rPr>
          <w:sz w:val="24"/>
        </w:rPr>
        <w:t>Уплата Исполнителем денежной суммы, предусмотренной настоящим пунктом Договора, не освобождает Исполнителя от полного возмещения Заказчику убытков.</w:t>
      </w:r>
    </w:p>
    <w:p w14:paraId="7EF2A893" w14:textId="77777777" w:rsidR="00DF0F60" w:rsidRPr="0080416E" w:rsidRDefault="00DF0F60" w:rsidP="006E614D">
      <w:pPr>
        <w:pStyle w:val="affff0"/>
        <w:spacing w:line="240" w:lineRule="auto"/>
        <w:ind w:left="0" w:firstLine="720"/>
        <w:rPr>
          <w:sz w:val="24"/>
        </w:rPr>
      </w:pPr>
      <w:r w:rsidRPr="006E614D">
        <w:rPr>
          <w:sz w:val="24"/>
        </w:rPr>
        <w:t>3.2.4 Привлекать к оказанию Услуг субподрядчиков на условия</w:t>
      </w:r>
      <w:r w:rsidR="0095437F">
        <w:rPr>
          <w:sz w:val="24"/>
          <w:lang w:val="ru-RU"/>
        </w:rPr>
        <w:t>х</w:t>
      </w:r>
      <w:r w:rsidRPr="006E614D">
        <w:rPr>
          <w:sz w:val="24"/>
        </w:rPr>
        <w:t>, указанных в пункте 3.1.2 Договора.</w:t>
      </w:r>
    </w:p>
    <w:p w14:paraId="3E3A0138" w14:textId="77777777" w:rsidR="008D4175" w:rsidRPr="0080416E" w:rsidRDefault="008D4175" w:rsidP="008D4175">
      <w:pPr>
        <w:widowControl w:val="0"/>
        <w:autoSpaceDE w:val="0"/>
        <w:autoSpaceDN w:val="0"/>
        <w:adjustRightInd w:val="0"/>
        <w:spacing w:line="240" w:lineRule="auto"/>
        <w:ind w:firstLine="720"/>
        <w:rPr>
          <w:sz w:val="24"/>
        </w:rPr>
      </w:pPr>
      <w:r w:rsidRPr="0080416E" w:rsidDel="000A1922">
        <w:rPr>
          <w:sz w:val="24"/>
        </w:rPr>
        <w:t xml:space="preserve"> </w:t>
      </w:r>
    </w:p>
    <w:p w14:paraId="524D97E3" w14:textId="77777777" w:rsidR="008D4175" w:rsidRDefault="008D4175" w:rsidP="008D4175">
      <w:pPr>
        <w:widowControl w:val="0"/>
        <w:autoSpaceDE w:val="0"/>
        <w:autoSpaceDN w:val="0"/>
        <w:adjustRightInd w:val="0"/>
        <w:spacing w:line="240" w:lineRule="auto"/>
        <w:ind w:firstLine="709"/>
        <w:rPr>
          <w:sz w:val="24"/>
        </w:rPr>
      </w:pPr>
      <w:r w:rsidRPr="0080416E">
        <w:rPr>
          <w:sz w:val="24"/>
        </w:rPr>
        <w:t>3.3.</w:t>
      </w:r>
      <w:r w:rsidRPr="0080416E">
        <w:rPr>
          <w:sz w:val="24"/>
        </w:rPr>
        <w:tab/>
      </w:r>
      <w:r w:rsidRPr="007D7CC7">
        <w:rPr>
          <w:sz w:val="24"/>
        </w:rPr>
        <w:t>Заказчик обязан:</w:t>
      </w:r>
    </w:p>
    <w:p w14:paraId="05C8B171" w14:textId="77777777" w:rsidR="007D7CC7" w:rsidRPr="007D7CC7" w:rsidRDefault="007D7CC7" w:rsidP="00520893">
      <w:pPr>
        <w:pStyle w:val="affff0"/>
        <w:widowControl w:val="0"/>
        <w:numPr>
          <w:ilvl w:val="0"/>
          <w:numId w:val="102"/>
        </w:numPr>
        <w:tabs>
          <w:tab w:val="left" w:pos="1276"/>
        </w:tabs>
        <w:autoSpaceDE w:val="0"/>
        <w:autoSpaceDN w:val="0"/>
        <w:adjustRightInd w:val="0"/>
        <w:spacing w:line="240" w:lineRule="auto"/>
        <w:rPr>
          <w:vanish/>
          <w:sz w:val="24"/>
          <w:u w:val="single"/>
        </w:rPr>
      </w:pPr>
    </w:p>
    <w:p w14:paraId="7F4BE495" w14:textId="77777777" w:rsidR="007D7CC7" w:rsidRPr="007D7CC7" w:rsidRDefault="007D7CC7" w:rsidP="00520893">
      <w:pPr>
        <w:pStyle w:val="affff0"/>
        <w:widowControl w:val="0"/>
        <w:numPr>
          <w:ilvl w:val="1"/>
          <w:numId w:val="102"/>
        </w:numPr>
        <w:tabs>
          <w:tab w:val="left" w:pos="1276"/>
        </w:tabs>
        <w:autoSpaceDE w:val="0"/>
        <w:autoSpaceDN w:val="0"/>
        <w:adjustRightInd w:val="0"/>
        <w:spacing w:line="240" w:lineRule="auto"/>
        <w:rPr>
          <w:vanish/>
          <w:sz w:val="24"/>
          <w:u w:val="single"/>
        </w:rPr>
      </w:pPr>
    </w:p>
    <w:p w14:paraId="1D8D3299" w14:textId="77777777" w:rsidR="007D7CC7" w:rsidRPr="007D7CC7" w:rsidRDefault="007D7CC7" w:rsidP="00520893">
      <w:pPr>
        <w:pStyle w:val="affff0"/>
        <w:widowControl w:val="0"/>
        <w:numPr>
          <w:ilvl w:val="1"/>
          <w:numId w:val="102"/>
        </w:numPr>
        <w:tabs>
          <w:tab w:val="left" w:pos="1276"/>
        </w:tabs>
        <w:autoSpaceDE w:val="0"/>
        <w:autoSpaceDN w:val="0"/>
        <w:adjustRightInd w:val="0"/>
        <w:spacing w:line="240" w:lineRule="auto"/>
        <w:rPr>
          <w:vanish/>
          <w:sz w:val="24"/>
          <w:u w:val="single"/>
        </w:rPr>
      </w:pPr>
    </w:p>
    <w:p w14:paraId="4CDAE4D5" w14:textId="77777777" w:rsidR="007D7CC7" w:rsidRPr="007D7CC7" w:rsidRDefault="007D7CC7" w:rsidP="00520893">
      <w:pPr>
        <w:pStyle w:val="affff0"/>
        <w:widowControl w:val="0"/>
        <w:numPr>
          <w:ilvl w:val="1"/>
          <w:numId w:val="102"/>
        </w:numPr>
        <w:tabs>
          <w:tab w:val="left" w:pos="1276"/>
        </w:tabs>
        <w:autoSpaceDE w:val="0"/>
        <w:autoSpaceDN w:val="0"/>
        <w:adjustRightInd w:val="0"/>
        <w:spacing w:line="240" w:lineRule="auto"/>
        <w:rPr>
          <w:vanish/>
          <w:sz w:val="24"/>
          <w:u w:val="single"/>
        </w:rPr>
      </w:pPr>
    </w:p>
    <w:p w14:paraId="0489A3A3" w14:textId="77777777" w:rsidR="004849A4" w:rsidRPr="00E546BA" w:rsidRDefault="004849A4" w:rsidP="00520893">
      <w:pPr>
        <w:pStyle w:val="affff0"/>
        <w:widowControl w:val="0"/>
        <w:numPr>
          <w:ilvl w:val="2"/>
          <w:numId w:val="102"/>
        </w:numPr>
        <w:tabs>
          <w:tab w:val="left" w:pos="1276"/>
        </w:tabs>
        <w:autoSpaceDE w:val="0"/>
        <w:autoSpaceDN w:val="0"/>
        <w:adjustRightInd w:val="0"/>
        <w:spacing w:line="240" w:lineRule="auto"/>
        <w:ind w:left="0" w:firstLine="709"/>
        <w:rPr>
          <w:sz w:val="24"/>
        </w:rPr>
      </w:pPr>
      <w:r w:rsidRPr="00E546BA">
        <w:rPr>
          <w:sz w:val="24"/>
        </w:rPr>
        <w:t xml:space="preserve">Уведомить Исполнителя о готовности подписать </w:t>
      </w:r>
      <w:r w:rsidR="007D7CC7" w:rsidRPr="00E546BA">
        <w:rPr>
          <w:sz w:val="24"/>
          <w:szCs w:val="24"/>
        </w:rPr>
        <w:t>акт</w:t>
      </w:r>
      <w:r w:rsidR="007D7CC7" w:rsidRPr="00E546BA">
        <w:rPr>
          <w:sz w:val="24"/>
        </w:rPr>
        <w:t xml:space="preserve"> начала оказания услуг.</w:t>
      </w:r>
    </w:p>
    <w:p w14:paraId="2F57590A" w14:textId="77777777" w:rsidR="008D4175" w:rsidRPr="00E546BA" w:rsidRDefault="008D4175" w:rsidP="00520893">
      <w:pPr>
        <w:pStyle w:val="affff0"/>
        <w:widowControl w:val="0"/>
        <w:numPr>
          <w:ilvl w:val="2"/>
          <w:numId w:val="102"/>
        </w:numPr>
        <w:tabs>
          <w:tab w:val="left" w:pos="1276"/>
        </w:tabs>
        <w:autoSpaceDE w:val="0"/>
        <w:autoSpaceDN w:val="0"/>
        <w:adjustRightInd w:val="0"/>
        <w:spacing w:line="240" w:lineRule="auto"/>
        <w:ind w:left="0" w:firstLine="709"/>
        <w:rPr>
          <w:sz w:val="24"/>
        </w:rPr>
      </w:pPr>
      <w:r w:rsidRPr="00E546BA">
        <w:rPr>
          <w:sz w:val="24"/>
        </w:rPr>
        <w:t xml:space="preserve">В день заключения Сторонами Договора передать Исполнителю по акту приема-передачи копии локальных </w:t>
      </w:r>
      <w:r w:rsidR="00657F58">
        <w:rPr>
          <w:sz w:val="24"/>
          <w:lang w:val="ru-RU"/>
        </w:rPr>
        <w:t xml:space="preserve">нормативных </w:t>
      </w:r>
      <w:r w:rsidRPr="00E546BA">
        <w:rPr>
          <w:sz w:val="24"/>
        </w:rPr>
        <w:t>актов и иной документации Заказчика по эксплуатации инженерных систем Объекта и по обеспечению противопожарного состояния Объекта, указанной в Техническом задании (Приложение № 1 к Договору).</w:t>
      </w:r>
    </w:p>
    <w:p w14:paraId="44FFB0A5" w14:textId="77777777" w:rsidR="008D4175" w:rsidRPr="00E546BA" w:rsidRDefault="008D4175" w:rsidP="00520893">
      <w:pPr>
        <w:pStyle w:val="affff0"/>
        <w:widowControl w:val="0"/>
        <w:numPr>
          <w:ilvl w:val="2"/>
          <w:numId w:val="102"/>
        </w:numPr>
        <w:tabs>
          <w:tab w:val="left" w:pos="1276"/>
        </w:tabs>
        <w:autoSpaceDE w:val="0"/>
        <w:autoSpaceDN w:val="0"/>
        <w:adjustRightInd w:val="0"/>
        <w:spacing w:line="240" w:lineRule="auto"/>
        <w:ind w:left="0" w:firstLine="709"/>
        <w:rPr>
          <w:sz w:val="24"/>
        </w:rPr>
      </w:pPr>
      <w:r w:rsidRPr="00E546BA">
        <w:rPr>
          <w:sz w:val="24"/>
        </w:rPr>
        <w:t xml:space="preserve"> При внесении Заказчиком изменений в локальные </w:t>
      </w:r>
      <w:r w:rsidR="004A79C3">
        <w:rPr>
          <w:sz w:val="24"/>
          <w:lang w:val="ru-RU"/>
        </w:rPr>
        <w:t xml:space="preserve">нормативные </w:t>
      </w:r>
      <w:r w:rsidRPr="00E546BA">
        <w:rPr>
          <w:sz w:val="24"/>
        </w:rPr>
        <w:t>акты или при изменении иной документации Заказчика по эксплуатации инженерных систем Объекта и по обеспечению противопожарного состояния Объекта своевременно передавать копии такой документации Исполнителю по акту приема-передачи.</w:t>
      </w:r>
    </w:p>
    <w:p w14:paraId="202885E1" w14:textId="77777777" w:rsidR="008D4175" w:rsidRPr="00E546BA" w:rsidRDefault="008D4175" w:rsidP="00520893">
      <w:pPr>
        <w:pStyle w:val="affff0"/>
        <w:widowControl w:val="0"/>
        <w:numPr>
          <w:ilvl w:val="2"/>
          <w:numId w:val="102"/>
        </w:numPr>
        <w:tabs>
          <w:tab w:val="left" w:pos="1276"/>
        </w:tabs>
        <w:autoSpaceDE w:val="0"/>
        <w:autoSpaceDN w:val="0"/>
        <w:adjustRightInd w:val="0"/>
        <w:spacing w:line="240" w:lineRule="auto"/>
        <w:ind w:left="0" w:firstLine="709"/>
        <w:rPr>
          <w:sz w:val="24"/>
        </w:rPr>
      </w:pPr>
      <w:r w:rsidRPr="00E546BA">
        <w:rPr>
          <w:sz w:val="24"/>
        </w:rPr>
        <w:t> Опла</w:t>
      </w:r>
      <w:r w:rsidR="006576A0" w:rsidRPr="00E546BA">
        <w:rPr>
          <w:sz w:val="24"/>
        </w:rPr>
        <w:t>чивать</w:t>
      </w:r>
      <w:r w:rsidRPr="00E546BA">
        <w:rPr>
          <w:sz w:val="24"/>
        </w:rPr>
        <w:t xml:space="preserve"> Услуги, оказанные Исполнителем с надлежащим качеством и в соответствии с условиями Договора.</w:t>
      </w:r>
    </w:p>
    <w:p w14:paraId="4DA4DDB5" w14:textId="77777777" w:rsidR="008D4175" w:rsidRPr="00E546BA" w:rsidRDefault="008D4175" w:rsidP="00520893">
      <w:pPr>
        <w:pStyle w:val="affff0"/>
        <w:widowControl w:val="0"/>
        <w:numPr>
          <w:ilvl w:val="2"/>
          <w:numId w:val="102"/>
        </w:numPr>
        <w:tabs>
          <w:tab w:val="left" w:pos="1276"/>
        </w:tabs>
        <w:autoSpaceDE w:val="0"/>
        <w:autoSpaceDN w:val="0"/>
        <w:adjustRightInd w:val="0"/>
        <w:spacing w:line="240" w:lineRule="auto"/>
        <w:ind w:left="0" w:firstLine="709"/>
        <w:rPr>
          <w:sz w:val="24"/>
        </w:rPr>
      </w:pPr>
      <w:r w:rsidRPr="00E546BA">
        <w:rPr>
          <w:sz w:val="24"/>
        </w:rPr>
        <w:t>Обеспечить беспрепятственный доступ на Объект представителей Исполнителя и необходимого для оказания Услуг автотранспорта Исполнителя, при условии выполнения Исполнителем обязанностей, предусмотренных в пункте 3.1.1</w:t>
      </w:r>
      <w:r w:rsidR="00D53B32">
        <w:rPr>
          <w:sz w:val="24"/>
          <w:lang w:val="ru-RU"/>
        </w:rPr>
        <w:t>2</w:t>
      </w:r>
      <w:r w:rsidRPr="00E546BA">
        <w:rPr>
          <w:sz w:val="24"/>
        </w:rPr>
        <w:t xml:space="preserve"> Договора.</w:t>
      </w:r>
    </w:p>
    <w:p w14:paraId="48DA41D8" w14:textId="77777777" w:rsidR="008D4175" w:rsidRPr="00E546BA" w:rsidRDefault="008D4175" w:rsidP="00520893">
      <w:pPr>
        <w:pStyle w:val="affff0"/>
        <w:widowControl w:val="0"/>
        <w:numPr>
          <w:ilvl w:val="2"/>
          <w:numId w:val="102"/>
        </w:numPr>
        <w:tabs>
          <w:tab w:val="left" w:pos="1276"/>
        </w:tabs>
        <w:autoSpaceDE w:val="0"/>
        <w:autoSpaceDN w:val="0"/>
        <w:adjustRightInd w:val="0"/>
        <w:spacing w:line="240" w:lineRule="auto"/>
        <w:ind w:left="0" w:firstLine="709"/>
        <w:rPr>
          <w:sz w:val="24"/>
        </w:rPr>
      </w:pPr>
      <w:r w:rsidRPr="00E546BA">
        <w:rPr>
          <w:sz w:val="24"/>
        </w:rPr>
        <w:t>Обеспечить присутствие на Объекте представителя Заказчика, уполномоченного на взаимодействие со специалистами Исполнителя, в том числе на принятие решений по вопросам, возникающим в ходе оказания Услуг.</w:t>
      </w:r>
    </w:p>
    <w:p w14:paraId="781CD42E" w14:textId="0083B57B" w:rsidR="008D4175" w:rsidRPr="00E546BA" w:rsidRDefault="008D4175" w:rsidP="00520893">
      <w:pPr>
        <w:pStyle w:val="affff0"/>
        <w:widowControl w:val="0"/>
        <w:numPr>
          <w:ilvl w:val="2"/>
          <w:numId w:val="102"/>
        </w:numPr>
        <w:tabs>
          <w:tab w:val="left" w:pos="1276"/>
        </w:tabs>
        <w:autoSpaceDE w:val="0"/>
        <w:autoSpaceDN w:val="0"/>
        <w:adjustRightInd w:val="0"/>
        <w:spacing w:line="240" w:lineRule="auto"/>
        <w:ind w:left="0" w:firstLine="709"/>
        <w:rPr>
          <w:sz w:val="24"/>
        </w:rPr>
      </w:pPr>
      <w:r w:rsidRPr="00E546BA">
        <w:rPr>
          <w:sz w:val="24"/>
        </w:rPr>
        <w:t xml:space="preserve">Не позднее 5 (Пяти) рабочих дней с момента получения от Исполнителя согласовывать  документы, требование о предоставлении Заказчику на согласование которых содержится в </w:t>
      </w:r>
      <w:r w:rsidR="004E6D48">
        <w:rPr>
          <w:sz w:val="24"/>
          <w:lang w:val="ru-RU"/>
        </w:rPr>
        <w:t xml:space="preserve">Договоре, включая </w:t>
      </w:r>
      <w:r w:rsidRPr="00E546BA">
        <w:rPr>
          <w:sz w:val="24"/>
        </w:rPr>
        <w:t>Техническо</w:t>
      </w:r>
      <w:r w:rsidR="004E6D48">
        <w:rPr>
          <w:sz w:val="24"/>
          <w:lang w:val="ru-RU"/>
        </w:rPr>
        <w:t>е</w:t>
      </w:r>
      <w:r w:rsidRPr="00E546BA">
        <w:rPr>
          <w:sz w:val="24"/>
        </w:rPr>
        <w:t xml:space="preserve"> задани</w:t>
      </w:r>
      <w:r w:rsidR="004E6D48">
        <w:rPr>
          <w:sz w:val="24"/>
          <w:lang w:val="ru-RU"/>
        </w:rPr>
        <w:t>е</w:t>
      </w:r>
      <w:r w:rsidRPr="00E546BA">
        <w:rPr>
          <w:sz w:val="24"/>
        </w:rPr>
        <w:t xml:space="preserve"> (Приложение № 1 к Договору).</w:t>
      </w:r>
    </w:p>
    <w:p w14:paraId="0504EB51" w14:textId="77777777" w:rsidR="008D4175" w:rsidRPr="006E614D" w:rsidRDefault="008D4175" w:rsidP="00520893">
      <w:pPr>
        <w:pStyle w:val="affff0"/>
        <w:widowControl w:val="0"/>
        <w:numPr>
          <w:ilvl w:val="2"/>
          <w:numId w:val="102"/>
        </w:numPr>
        <w:tabs>
          <w:tab w:val="left" w:pos="1276"/>
        </w:tabs>
        <w:autoSpaceDE w:val="0"/>
        <w:autoSpaceDN w:val="0"/>
        <w:adjustRightInd w:val="0"/>
        <w:spacing w:line="240" w:lineRule="auto"/>
        <w:ind w:left="0" w:firstLine="709"/>
        <w:rPr>
          <w:sz w:val="24"/>
        </w:rPr>
      </w:pPr>
      <w:r w:rsidRPr="00E546BA">
        <w:rPr>
          <w:sz w:val="24"/>
        </w:rPr>
        <w:t>В случае обнаружения после приемки Услуг отступлений от Договора или иных недостатков, которые не могли быть учтены при обычном способе приемки (скрытые недостатки), в том числе такие, которые были умышленно скрыты Исполнителем, письменно известить об этом Исполнителя и указать срок для устранения недостатков. Исполнитель обязан самостоятельно и за свой счет устранить выявленные недостатки в разумный срок, установленный Заказчиком.</w:t>
      </w:r>
    </w:p>
    <w:p w14:paraId="28C4269E" w14:textId="77777777" w:rsidR="00DF0F60" w:rsidRPr="006E614D" w:rsidRDefault="00DF0F60" w:rsidP="00520893">
      <w:pPr>
        <w:pStyle w:val="affff0"/>
        <w:widowControl w:val="0"/>
        <w:numPr>
          <w:ilvl w:val="2"/>
          <w:numId w:val="102"/>
        </w:numPr>
        <w:tabs>
          <w:tab w:val="left" w:pos="1276"/>
        </w:tabs>
        <w:autoSpaceDE w:val="0"/>
        <w:autoSpaceDN w:val="0"/>
        <w:adjustRightInd w:val="0"/>
        <w:spacing w:line="240" w:lineRule="auto"/>
        <w:ind w:left="0" w:firstLine="709"/>
        <w:rPr>
          <w:sz w:val="24"/>
        </w:rPr>
      </w:pPr>
      <w:r w:rsidRPr="006E614D">
        <w:rPr>
          <w:sz w:val="24"/>
        </w:rPr>
        <w:t>Рассматривать предложения Исполнителя по выбору субподрядчиков на оказание Услуг и давать свое письменное согласие на предложения Исполнителя или отказ от согласования</w:t>
      </w:r>
      <w:r>
        <w:rPr>
          <w:sz w:val="24"/>
          <w:lang w:val="ru-RU"/>
        </w:rPr>
        <w:t>.</w:t>
      </w:r>
    </w:p>
    <w:p w14:paraId="080A4AFA" w14:textId="77777777" w:rsidR="008D4175" w:rsidRPr="00E546BA" w:rsidRDefault="008D4175" w:rsidP="00520893">
      <w:pPr>
        <w:pStyle w:val="affff0"/>
        <w:widowControl w:val="0"/>
        <w:numPr>
          <w:ilvl w:val="2"/>
          <w:numId w:val="102"/>
        </w:numPr>
        <w:tabs>
          <w:tab w:val="left" w:pos="1276"/>
        </w:tabs>
        <w:autoSpaceDE w:val="0"/>
        <w:autoSpaceDN w:val="0"/>
        <w:adjustRightInd w:val="0"/>
        <w:spacing w:line="240" w:lineRule="auto"/>
        <w:ind w:left="0" w:firstLine="709"/>
        <w:rPr>
          <w:sz w:val="24"/>
        </w:rPr>
      </w:pPr>
      <w:r w:rsidRPr="00E546BA">
        <w:rPr>
          <w:sz w:val="24"/>
        </w:rPr>
        <w:t>В случае изменения площади и/или состава помещений Объекта, количества и/или состава оборудования инженерных систем Объекта Заказчик обязуется своевременно уведомить об этом Исполнителя, и такое уведомление вступает в силу для Исполнителя с даты его получения.</w:t>
      </w:r>
    </w:p>
    <w:p w14:paraId="0DEB088E" w14:textId="77777777" w:rsidR="008D4175" w:rsidRPr="00E546BA" w:rsidRDefault="008D4175" w:rsidP="00520893">
      <w:pPr>
        <w:pStyle w:val="affff0"/>
        <w:widowControl w:val="0"/>
        <w:numPr>
          <w:ilvl w:val="2"/>
          <w:numId w:val="102"/>
        </w:numPr>
        <w:tabs>
          <w:tab w:val="left" w:pos="1276"/>
        </w:tabs>
        <w:autoSpaceDE w:val="0"/>
        <w:autoSpaceDN w:val="0"/>
        <w:adjustRightInd w:val="0"/>
        <w:spacing w:line="240" w:lineRule="auto"/>
        <w:ind w:left="0" w:firstLine="709"/>
        <w:rPr>
          <w:sz w:val="24"/>
        </w:rPr>
      </w:pPr>
      <w:r w:rsidRPr="00E546BA">
        <w:rPr>
          <w:sz w:val="24"/>
        </w:rPr>
        <w:t>Выполнить иные обязанности, предусмотренные Договором и действующим законодательством Российской Федерации.</w:t>
      </w:r>
    </w:p>
    <w:p w14:paraId="0CB3D7C0" w14:textId="77777777" w:rsidR="008D4175" w:rsidRPr="00E546BA" w:rsidRDefault="008D4175" w:rsidP="008D4175">
      <w:pPr>
        <w:widowControl w:val="0"/>
        <w:autoSpaceDE w:val="0"/>
        <w:autoSpaceDN w:val="0"/>
        <w:adjustRightInd w:val="0"/>
        <w:spacing w:line="240" w:lineRule="auto"/>
        <w:ind w:firstLine="709"/>
        <w:rPr>
          <w:sz w:val="24"/>
        </w:rPr>
      </w:pPr>
    </w:p>
    <w:p w14:paraId="6A68A203" w14:textId="77777777" w:rsidR="008D4175" w:rsidRPr="0080416E" w:rsidRDefault="008D4175" w:rsidP="008D4175">
      <w:pPr>
        <w:widowControl w:val="0"/>
        <w:autoSpaceDE w:val="0"/>
        <w:autoSpaceDN w:val="0"/>
        <w:adjustRightInd w:val="0"/>
        <w:spacing w:line="240" w:lineRule="auto"/>
        <w:ind w:firstLine="709"/>
        <w:rPr>
          <w:sz w:val="24"/>
        </w:rPr>
      </w:pPr>
      <w:r w:rsidRPr="0080416E">
        <w:rPr>
          <w:sz w:val="24"/>
        </w:rPr>
        <w:t>3.4.</w:t>
      </w:r>
      <w:r w:rsidRPr="0080416E">
        <w:rPr>
          <w:sz w:val="24"/>
        </w:rPr>
        <w:tab/>
        <w:t>Заказчик вправе:</w:t>
      </w:r>
    </w:p>
    <w:p w14:paraId="4B1C2EF2" w14:textId="77777777" w:rsidR="008D4175" w:rsidRPr="0080416E" w:rsidRDefault="008D4175" w:rsidP="008D4175">
      <w:pPr>
        <w:widowControl w:val="0"/>
        <w:autoSpaceDE w:val="0"/>
        <w:autoSpaceDN w:val="0"/>
        <w:adjustRightInd w:val="0"/>
        <w:spacing w:line="240" w:lineRule="auto"/>
        <w:ind w:firstLine="709"/>
        <w:rPr>
          <w:sz w:val="24"/>
        </w:rPr>
      </w:pPr>
      <w:r w:rsidRPr="0080416E">
        <w:rPr>
          <w:sz w:val="24"/>
        </w:rPr>
        <w:t>3.4.1.</w:t>
      </w:r>
      <w:r w:rsidRPr="0080416E">
        <w:rPr>
          <w:sz w:val="24"/>
        </w:rPr>
        <w:tab/>
        <w:t>Во всякое время проверять сроки и качество оказываемых Услуг.</w:t>
      </w:r>
    </w:p>
    <w:p w14:paraId="1341DC4C" w14:textId="77777777" w:rsidR="008D4175" w:rsidRPr="0080416E" w:rsidRDefault="008D4175" w:rsidP="008D4175">
      <w:pPr>
        <w:tabs>
          <w:tab w:val="left" w:pos="-4962"/>
          <w:tab w:val="left" w:pos="1418"/>
          <w:tab w:val="left" w:pos="1701"/>
        </w:tabs>
        <w:spacing w:line="240" w:lineRule="auto"/>
        <w:ind w:firstLine="709"/>
        <w:rPr>
          <w:sz w:val="24"/>
        </w:rPr>
      </w:pPr>
      <w:r w:rsidRPr="0080416E">
        <w:rPr>
          <w:sz w:val="24"/>
        </w:rPr>
        <w:t>3.4.2.</w:t>
      </w:r>
      <w:r w:rsidRPr="0080416E">
        <w:rPr>
          <w:sz w:val="24"/>
        </w:rPr>
        <w:tab/>
        <w:t>Совместно с Исполнителем проводить проверку знаний и допуск к оказанию Услуг привлекаемого к оказанию Услуг персонала.</w:t>
      </w:r>
    </w:p>
    <w:p w14:paraId="60AD160A" w14:textId="77777777" w:rsidR="008D4175" w:rsidRPr="0080416E" w:rsidRDefault="008D4175" w:rsidP="008D4175">
      <w:pPr>
        <w:widowControl w:val="0"/>
        <w:autoSpaceDE w:val="0"/>
        <w:autoSpaceDN w:val="0"/>
        <w:adjustRightInd w:val="0"/>
        <w:spacing w:line="240" w:lineRule="auto"/>
        <w:ind w:firstLine="709"/>
        <w:rPr>
          <w:sz w:val="24"/>
        </w:rPr>
      </w:pPr>
      <w:r w:rsidRPr="0080416E">
        <w:rPr>
          <w:sz w:val="24"/>
        </w:rPr>
        <w:t>3.4.3. При обнаружении недостатков в оказанных Услугах, в том числе в период гарантийного срока, назначить Исполнителю разумный срок для устранения недостатков.</w:t>
      </w:r>
    </w:p>
    <w:p w14:paraId="6B3373F1" w14:textId="57D5D0E0" w:rsidR="008D4175" w:rsidRPr="0080416E" w:rsidRDefault="008D4175" w:rsidP="008D4175">
      <w:pPr>
        <w:widowControl w:val="0"/>
        <w:autoSpaceDE w:val="0"/>
        <w:autoSpaceDN w:val="0"/>
        <w:adjustRightInd w:val="0"/>
        <w:spacing w:line="240" w:lineRule="auto"/>
        <w:ind w:firstLine="709"/>
        <w:rPr>
          <w:sz w:val="24"/>
        </w:rPr>
      </w:pPr>
      <w:r w:rsidRPr="0080416E">
        <w:rPr>
          <w:sz w:val="24"/>
        </w:rPr>
        <w:t>3.4.4. В случае оказания Исполнителем Услуг с нарушением требований Договора и/или законодательства Российской Федерации, в том числе технических регламентов, норм, правил и стандартов (включая использование ненадлежащ</w:t>
      </w:r>
      <w:r w:rsidR="00442AC2">
        <w:rPr>
          <w:sz w:val="24"/>
        </w:rPr>
        <w:t xml:space="preserve">их материальных ресурсов, приборов, приспособлений, оборудования, </w:t>
      </w:r>
      <w:r w:rsidRPr="0080416E">
        <w:rPr>
          <w:sz w:val="24"/>
        </w:rPr>
        <w:t xml:space="preserve">инструментов, привлечения неквалифицированных </w:t>
      </w:r>
      <w:r w:rsidRPr="0080416E">
        <w:rPr>
          <w:sz w:val="24"/>
        </w:rPr>
        <w:lastRenderedPageBreak/>
        <w:t>специалистов) приостановить оказание Услуг с отнесением убытков на Исполнителя.</w:t>
      </w:r>
    </w:p>
    <w:p w14:paraId="2FF3DD7D" w14:textId="77777777" w:rsidR="008D4175" w:rsidRPr="0080416E" w:rsidRDefault="008D4175" w:rsidP="008D4175">
      <w:pPr>
        <w:widowControl w:val="0"/>
        <w:autoSpaceDE w:val="0"/>
        <w:autoSpaceDN w:val="0"/>
        <w:adjustRightInd w:val="0"/>
        <w:spacing w:line="240" w:lineRule="auto"/>
        <w:ind w:firstLine="709"/>
        <w:rPr>
          <w:sz w:val="24"/>
        </w:rPr>
      </w:pPr>
      <w:r w:rsidRPr="0080416E">
        <w:rPr>
          <w:sz w:val="24"/>
        </w:rPr>
        <w:t xml:space="preserve">3.4.5. Привлекать третьих лиц для устранения недостатков в ходе оказания Услуг или в течение гарантийного срока в случае, если Исполнитель </w:t>
      </w:r>
      <w:r w:rsidRPr="0080416E">
        <w:rPr>
          <w:spacing w:val="-1"/>
          <w:sz w:val="24"/>
        </w:rPr>
        <w:t>в течение 3 (Трех) календарных дней с момента получения уведомления о таких недостатках не приступил к их устранению или отказался их устранять, а также в случае неустранения Исполнителем недостатков в разумный срок, установленный Заказчиком.</w:t>
      </w:r>
      <w:r w:rsidRPr="0080416E">
        <w:rPr>
          <w:sz w:val="24"/>
        </w:rPr>
        <w:t xml:space="preserve"> В этом случае расходы, связанные с исправлением недостатков в оказанных Услугах, производятся за счет Исполнителя. Исполнитель обязан возместить такие расходы Заказчика в течение 10 (Десяти) календарных дней с момента получения соответствующего требования Заказчика и документов, подтверждающих расходы.</w:t>
      </w:r>
    </w:p>
    <w:p w14:paraId="3984BE7B" w14:textId="77777777" w:rsidR="008D4175" w:rsidRPr="0080416E" w:rsidRDefault="008D4175" w:rsidP="008D4175">
      <w:pPr>
        <w:widowControl w:val="0"/>
        <w:autoSpaceDE w:val="0"/>
        <w:autoSpaceDN w:val="0"/>
        <w:adjustRightInd w:val="0"/>
        <w:spacing w:line="240" w:lineRule="auto"/>
        <w:ind w:firstLine="709"/>
        <w:rPr>
          <w:sz w:val="24"/>
        </w:rPr>
      </w:pPr>
      <w:r w:rsidRPr="0080416E">
        <w:rPr>
          <w:sz w:val="24"/>
        </w:rPr>
        <w:t xml:space="preserve"> 3.4.6.  Изменять количество и/или состав оборудования инженерных систем Объекта, площадь и/или состав помещений Объекта, а также вносить изменения в локальные </w:t>
      </w:r>
      <w:r w:rsidR="00442AC2">
        <w:rPr>
          <w:sz w:val="24"/>
        </w:rPr>
        <w:t xml:space="preserve">нормативные </w:t>
      </w:r>
      <w:r w:rsidRPr="0080416E">
        <w:rPr>
          <w:sz w:val="24"/>
        </w:rPr>
        <w:t>акты Заказчика и иную документацию Заказчика по эксплуатации инженерных систем Объекта и по обеспечению противопожарного состояния Объекта, указанную в Техническом задании (Приложение № 1 к Договору).</w:t>
      </w:r>
    </w:p>
    <w:p w14:paraId="348C45C2" w14:textId="77777777" w:rsidR="008D4175" w:rsidRPr="0080416E" w:rsidRDefault="008D4175" w:rsidP="008D4175">
      <w:pPr>
        <w:widowControl w:val="0"/>
        <w:autoSpaceDE w:val="0"/>
        <w:autoSpaceDN w:val="0"/>
        <w:adjustRightInd w:val="0"/>
        <w:spacing w:line="240" w:lineRule="auto"/>
        <w:ind w:firstLine="709"/>
        <w:rPr>
          <w:sz w:val="24"/>
        </w:rPr>
      </w:pPr>
      <w:r w:rsidRPr="0080416E">
        <w:rPr>
          <w:sz w:val="24"/>
        </w:rPr>
        <w:t>3.4.7. Отказаться от исполнения Договора при условии оплаты Исполнителю фактически оказанных услуг на момент прекращения действия Договора, при этом неполный расчетный период (календарный месяц) оплачивается исходя из количества дней в соответствующем расчетном периоде, в которые оказывались Услуги.</w:t>
      </w:r>
      <w:r w:rsidRPr="0080416E">
        <w:rPr>
          <w:rFonts w:eastAsia="Calibri"/>
          <w:sz w:val="24"/>
        </w:rPr>
        <w:t xml:space="preserve"> </w:t>
      </w:r>
      <w:r w:rsidRPr="0080416E">
        <w:rPr>
          <w:sz w:val="24"/>
        </w:rPr>
        <w:t>Заказчик не несет ответственности перед Исполнителем за убытки, возникшие в связи с отказом от Договора, полностью или в части.</w:t>
      </w:r>
    </w:p>
    <w:p w14:paraId="045CEB7D" w14:textId="77777777" w:rsidR="008D4175" w:rsidRPr="0080416E" w:rsidRDefault="008D4175" w:rsidP="008D4175">
      <w:pPr>
        <w:spacing w:before="100" w:beforeAutospacing="1" w:after="120" w:line="240" w:lineRule="auto"/>
        <w:jc w:val="center"/>
        <w:rPr>
          <w:b/>
          <w:caps/>
          <w:sz w:val="24"/>
        </w:rPr>
      </w:pPr>
      <w:r w:rsidRPr="0080416E">
        <w:rPr>
          <w:b/>
          <w:caps/>
          <w:sz w:val="24"/>
        </w:rPr>
        <w:t>4. Обеспечение материальными ресурсами</w:t>
      </w:r>
    </w:p>
    <w:p w14:paraId="7BC2BCE0" w14:textId="2A990E24" w:rsidR="008D4175" w:rsidRPr="0080416E" w:rsidRDefault="008D4175" w:rsidP="008D4175">
      <w:pPr>
        <w:widowControl w:val="0"/>
        <w:tabs>
          <w:tab w:val="left" w:pos="1560"/>
        </w:tabs>
        <w:autoSpaceDE w:val="0"/>
        <w:autoSpaceDN w:val="0"/>
        <w:adjustRightInd w:val="0"/>
        <w:spacing w:after="120" w:line="240" w:lineRule="auto"/>
        <w:rPr>
          <w:sz w:val="24"/>
        </w:rPr>
      </w:pPr>
      <w:r w:rsidRPr="0080416E">
        <w:rPr>
          <w:sz w:val="24"/>
        </w:rPr>
        <w:t>4.1. </w:t>
      </w:r>
      <w:r w:rsidRPr="0080416E">
        <w:rPr>
          <w:rFonts w:eastAsia="Calibri"/>
          <w:sz w:val="24"/>
        </w:rPr>
        <w:t>Исполнитель обязуется представлять для оказания Услуг</w:t>
      </w:r>
      <w:r w:rsidRPr="0080416E">
        <w:rPr>
          <w:sz w:val="24"/>
        </w:rPr>
        <w:t xml:space="preserve"> материальные ресурсы для </w:t>
      </w:r>
      <w:r w:rsidR="00F52038">
        <w:rPr>
          <w:sz w:val="24"/>
        </w:rPr>
        <w:t>технического обслуживания оборудования инженерных систем Объекта и аварийно-восстановительных мероприятий на условиях, предусмотренных в</w:t>
      </w:r>
      <w:r w:rsidR="00DB3CDE">
        <w:rPr>
          <w:sz w:val="24"/>
        </w:rPr>
        <w:t xml:space="preserve"> </w:t>
      </w:r>
      <w:r w:rsidRPr="0080416E">
        <w:rPr>
          <w:sz w:val="24"/>
        </w:rPr>
        <w:t>Техническ</w:t>
      </w:r>
      <w:r w:rsidR="00F52038">
        <w:rPr>
          <w:sz w:val="24"/>
        </w:rPr>
        <w:t>о</w:t>
      </w:r>
      <w:r w:rsidRPr="0080416E">
        <w:rPr>
          <w:sz w:val="24"/>
        </w:rPr>
        <w:t>м задани</w:t>
      </w:r>
      <w:r w:rsidR="00F52038">
        <w:rPr>
          <w:sz w:val="24"/>
        </w:rPr>
        <w:t>и</w:t>
      </w:r>
      <w:r w:rsidRPr="0080416E">
        <w:rPr>
          <w:sz w:val="24"/>
        </w:rPr>
        <w:t xml:space="preserve"> (Приложение № 1 к Договору).</w:t>
      </w:r>
    </w:p>
    <w:p w14:paraId="78D4CC7E" w14:textId="4CC04568" w:rsidR="008D4175" w:rsidRPr="0080416E" w:rsidRDefault="008D4175" w:rsidP="008D4175">
      <w:pPr>
        <w:widowControl w:val="0"/>
        <w:tabs>
          <w:tab w:val="left" w:pos="1560"/>
        </w:tabs>
        <w:autoSpaceDE w:val="0"/>
        <w:autoSpaceDN w:val="0"/>
        <w:adjustRightInd w:val="0"/>
        <w:spacing w:after="120" w:line="240" w:lineRule="auto"/>
        <w:rPr>
          <w:sz w:val="24"/>
        </w:rPr>
      </w:pPr>
      <w:r w:rsidRPr="0080416E">
        <w:rPr>
          <w:rFonts w:eastAsia="Calibri"/>
          <w:sz w:val="24"/>
        </w:rPr>
        <w:t xml:space="preserve">4.2. Все используемые при оказании Услуг </w:t>
      </w:r>
      <w:r w:rsidRPr="0080416E">
        <w:rPr>
          <w:sz w:val="24"/>
        </w:rPr>
        <w:t>материальные ресурсы должны быть надлежащего качества, в том числе</w:t>
      </w:r>
      <w:r w:rsidRPr="0080416E">
        <w:rPr>
          <w:rFonts w:eastAsia="Calibri"/>
          <w:sz w:val="24"/>
        </w:rPr>
        <w:t xml:space="preserve"> соответствовать требованиям Договора, </w:t>
      </w:r>
      <w:r w:rsidR="00F52038">
        <w:rPr>
          <w:rFonts w:eastAsia="Calibri"/>
          <w:sz w:val="24"/>
        </w:rPr>
        <w:t xml:space="preserve">включая Техническое задание (Приложение № 1 к Договору), </w:t>
      </w:r>
      <w:r w:rsidRPr="0080416E">
        <w:rPr>
          <w:rFonts w:eastAsia="Calibri"/>
          <w:sz w:val="24"/>
        </w:rPr>
        <w:t xml:space="preserve">действующему законодательству Российской Федерации, </w:t>
      </w:r>
      <w:r w:rsidRPr="0080416E">
        <w:rPr>
          <w:sz w:val="24"/>
        </w:rPr>
        <w:t xml:space="preserve">нормативным документам федеральных органов исполнительной власти Российской Федерации (в том числе техническим нормам, правилам, стандартам), </w:t>
      </w:r>
      <w:r w:rsidR="00B95BA0" w:rsidRPr="00B95BA0">
        <w:rPr>
          <w:sz w:val="24"/>
        </w:rPr>
        <w:t>локальным нормативным актам Заказчика по эксплуатации Оборудования,</w:t>
      </w:r>
      <w:r w:rsidR="00B95BA0">
        <w:rPr>
          <w:sz w:val="24"/>
        </w:rPr>
        <w:t xml:space="preserve"> </w:t>
      </w:r>
      <w:r w:rsidRPr="0080416E">
        <w:rPr>
          <w:sz w:val="24"/>
        </w:rPr>
        <w:t>технической и эксплуатационной документации на инженерные системы Объекта и оборудование инженерных систем Объекта, переданной Заказчиком</w:t>
      </w:r>
      <w:r w:rsidRPr="0080416E">
        <w:rPr>
          <w:rFonts w:eastAsia="Calibri"/>
          <w:sz w:val="24"/>
        </w:rPr>
        <w:t>. Предоставляемые Исполнителем материальные ресурсы должны иметь эксплуатационную и иную документацию на русском языке (или перевод на русский язык), необходимую для их использования и подтверждающую их происхождение и качество, в том числе полученные при обязательном подтверждении соответствия сертификаты соответствия и декларации о соответствии продукции требованиям технических регламентов, положениям стандартов, сводов правил, включая сертификаты пожарной безопасности, а также сертификаты соответствия, полученные в системах добровольной сертификации, санитарно-эпидемиологические заключения, предусмотренные действующим законодательством Российской Федерации,   гарантийные паспорта, а также иные документы, подтверждающие их происхождение и качество.</w:t>
      </w:r>
    </w:p>
    <w:p w14:paraId="16B5E600" w14:textId="77777777" w:rsidR="008D4175" w:rsidRPr="0080416E" w:rsidRDefault="008D4175" w:rsidP="008D4175">
      <w:pPr>
        <w:widowControl w:val="0"/>
        <w:tabs>
          <w:tab w:val="left" w:pos="1560"/>
        </w:tabs>
        <w:autoSpaceDE w:val="0"/>
        <w:autoSpaceDN w:val="0"/>
        <w:adjustRightInd w:val="0"/>
        <w:spacing w:after="60" w:line="240" w:lineRule="auto"/>
        <w:rPr>
          <w:sz w:val="24"/>
        </w:rPr>
      </w:pPr>
      <w:r w:rsidRPr="0080416E">
        <w:rPr>
          <w:sz w:val="24"/>
        </w:rPr>
        <w:t>4.3. Используемые Исполнителем в процессе оказания Услуг по Договору материальные ресурсы должны быть новыми</w:t>
      </w:r>
      <w:r w:rsidRPr="0080416E">
        <w:rPr>
          <w:rFonts w:eastAsia="Calibri"/>
          <w:sz w:val="24"/>
        </w:rPr>
        <w:t>,</w:t>
      </w:r>
      <w:r w:rsidRPr="0080416E">
        <w:rPr>
          <w:sz w:val="24"/>
        </w:rPr>
        <w:t xml:space="preserve"> </w:t>
      </w:r>
      <w:r w:rsidRPr="0080416E">
        <w:rPr>
          <w:rFonts w:eastAsia="Calibri"/>
          <w:sz w:val="24"/>
        </w:rPr>
        <w:t xml:space="preserve">оригинальными, то есть изготовленными производителями соответствующих материальных ресурсов или </w:t>
      </w:r>
      <w:r w:rsidRPr="0080416E">
        <w:rPr>
          <w:sz w:val="24"/>
        </w:rPr>
        <w:t>удовлетворяющими требованиям и рекомендациям производителей соответствующих материальных</w:t>
      </w:r>
      <w:r w:rsidRPr="0080416E">
        <w:rPr>
          <w:rFonts w:eastAsia="Calibri"/>
          <w:sz w:val="24"/>
        </w:rPr>
        <w:t xml:space="preserve"> </w:t>
      </w:r>
      <w:r w:rsidR="005430BF">
        <w:rPr>
          <w:rFonts w:eastAsia="Calibri"/>
          <w:sz w:val="24"/>
        </w:rPr>
        <w:t xml:space="preserve">ресурсов, </w:t>
      </w:r>
      <w:r w:rsidRPr="0080416E">
        <w:rPr>
          <w:sz w:val="24"/>
        </w:rPr>
        <w:t xml:space="preserve">свободными от прав и претензий третьих лиц. </w:t>
      </w:r>
    </w:p>
    <w:p w14:paraId="5B455AF3" w14:textId="77777777" w:rsidR="008D4175" w:rsidRPr="0080416E" w:rsidRDefault="008D4175" w:rsidP="008D4175">
      <w:pPr>
        <w:widowControl w:val="0"/>
        <w:tabs>
          <w:tab w:val="left" w:pos="1560"/>
        </w:tabs>
        <w:autoSpaceDE w:val="0"/>
        <w:autoSpaceDN w:val="0"/>
        <w:adjustRightInd w:val="0"/>
        <w:spacing w:after="60" w:line="240" w:lineRule="auto"/>
        <w:rPr>
          <w:sz w:val="24"/>
        </w:rPr>
      </w:pPr>
      <w:r w:rsidRPr="0080416E">
        <w:rPr>
          <w:rFonts w:eastAsia="Calibri"/>
          <w:sz w:val="24"/>
        </w:rPr>
        <w:t xml:space="preserve">В случае, если подлежащие замене материальные ресурсы официально сняты с производства (документально подтверждается официальным письмом производителя), Исполнитель обязан осуществить замену на иные материальные ресурсы с характеристиками не хуже, рекомендованные  производителем соответствующих материальных ресурсов для замены. В случае отсутствия совместимого аналога материальных ресурсов, используемых для </w:t>
      </w:r>
      <w:r w:rsidRPr="0080416E">
        <w:rPr>
          <w:rFonts w:eastAsia="Calibri"/>
          <w:sz w:val="24"/>
        </w:rPr>
        <w:lastRenderedPageBreak/>
        <w:t>замены неисправных, допускается использование восстановленных производителем материальных ресурсов.</w:t>
      </w:r>
    </w:p>
    <w:p w14:paraId="0EBF0B06" w14:textId="77777777" w:rsidR="008D4175" w:rsidRPr="0080416E" w:rsidRDefault="008D4175" w:rsidP="008D4175">
      <w:pPr>
        <w:widowControl w:val="0"/>
        <w:tabs>
          <w:tab w:val="left" w:pos="1560"/>
        </w:tabs>
        <w:autoSpaceDE w:val="0"/>
        <w:autoSpaceDN w:val="0"/>
        <w:adjustRightInd w:val="0"/>
        <w:spacing w:after="60" w:line="240" w:lineRule="auto"/>
        <w:rPr>
          <w:sz w:val="24"/>
        </w:rPr>
      </w:pPr>
      <w:r w:rsidRPr="0080416E">
        <w:rPr>
          <w:sz w:val="24"/>
        </w:rPr>
        <w:t>4.4. Исполнитель после замены материальных ресурсов в ходе оказания Услуг обязан незамедлительно передать Заказчику эксплуатационную и иную документацию на соответствующие материальные ресурсы, которая необходима для их использования и подтверждает их происхождение и качество.</w:t>
      </w:r>
    </w:p>
    <w:p w14:paraId="5216AA7D" w14:textId="77777777" w:rsidR="008D4175" w:rsidRPr="0080416E" w:rsidRDefault="008D4175" w:rsidP="008D4175">
      <w:pPr>
        <w:widowControl w:val="0"/>
        <w:tabs>
          <w:tab w:val="left" w:pos="1560"/>
        </w:tabs>
        <w:autoSpaceDE w:val="0"/>
        <w:autoSpaceDN w:val="0"/>
        <w:adjustRightInd w:val="0"/>
        <w:spacing w:after="60" w:line="240" w:lineRule="auto"/>
        <w:rPr>
          <w:sz w:val="24"/>
        </w:rPr>
      </w:pPr>
      <w:r w:rsidRPr="0080416E">
        <w:rPr>
          <w:sz w:val="24"/>
        </w:rPr>
        <w:t>4.5. </w:t>
      </w:r>
      <w:r w:rsidRPr="0080416E">
        <w:rPr>
          <w:rFonts w:eastAsia="Calibri"/>
          <w:sz w:val="24"/>
        </w:rPr>
        <w:t>Исполнитель обязан о</w:t>
      </w:r>
      <w:r w:rsidRPr="0080416E">
        <w:rPr>
          <w:sz w:val="24"/>
        </w:rPr>
        <w:t>беспечить доставку, приемку и разгрузку на Объекте</w:t>
      </w:r>
      <w:r w:rsidRPr="0080416E">
        <w:rPr>
          <w:i/>
          <w:sz w:val="24"/>
        </w:rPr>
        <w:t xml:space="preserve"> </w:t>
      </w:r>
      <w:r w:rsidRPr="0080416E">
        <w:rPr>
          <w:sz w:val="24"/>
        </w:rPr>
        <w:t xml:space="preserve"> Заказчика материальных ресурсов и подачу их к местам выполнения мероприятий в составе Услуг</w:t>
      </w:r>
      <w:r w:rsidR="0001278A">
        <w:rPr>
          <w:sz w:val="24"/>
        </w:rPr>
        <w:t xml:space="preserve"> на Объекте</w:t>
      </w:r>
      <w:r w:rsidRPr="0080416E">
        <w:rPr>
          <w:sz w:val="24"/>
        </w:rPr>
        <w:t>. Заказчик не несет ответственность за сохранность материальных ресурсов Исполнителя на Объекте Заказчика.</w:t>
      </w:r>
    </w:p>
    <w:p w14:paraId="4A9757EC" w14:textId="77777777" w:rsidR="008D4175" w:rsidRDefault="008D4175" w:rsidP="008D4175">
      <w:pPr>
        <w:widowControl w:val="0"/>
        <w:tabs>
          <w:tab w:val="left" w:pos="1560"/>
        </w:tabs>
        <w:autoSpaceDE w:val="0"/>
        <w:autoSpaceDN w:val="0"/>
        <w:adjustRightInd w:val="0"/>
        <w:spacing w:after="60" w:line="240" w:lineRule="auto"/>
        <w:rPr>
          <w:sz w:val="24"/>
        </w:rPr>
      </w:pPr>
      <w:r w:rsidRPr="0080416E">
        <w:rPr>
          <w:sz w:val="24"/>
        </w:rPr>
        <w:t xml:space="preserve">4.6. По требованию Заказчика Исполнитель обязан представлять Заказчику </w:t>
      </w:r>
      <w:r w:rsidRPr="0080416E">
        <w:rPr>
          <w:rFonts w:eastAsia="Calibri"/>
          <w:sz w:val="24"/>
        </w:rPr>
        <w:t xml:space="preserve">эксплуатационную и иную документацию на русском языке (или перевод на русский язык), необходимую для их использования и подтверждающую их происхождение и качество, </w:t>
      </w:r>
      <w:r w:rsidRPr="0080416E">
        <w:rPr>
          <w:sz w:val="24"/>
        </w:rPr>
        <w:t>на оборудование, приборы, инструменты, приспособления, используемые для оказания Услуг, на русском языке.</w:t>
      </w:r>
    </w:p>
    <w:p w14:paraId="2B14E2C2" w14:textId="630787E3" w:rsidR="005430BF" w:rsidRPr="00786899" w:rsidRDefault="005430BF" w:rsidP="005430BF">
      <w:pPr>
        <w:widowControl w:val="0"/>
        <w:tabs>
          <w:tab w:val="left" w:pos="1560"/>
        </w:tabs>
        <w:autoSpaceDE w:val="0"/>
        <w:autoSpaceDN w:val="0"/>
        <w:adjustRightInd w:val="0"/>
        <w:spacing w:after="60" w:line="240" w:lineRule="auto"/>
        <w:rPr>
          <w:sz w:val="24"/>
        </w:rPr>
      </w:pPr>
      <w:r w:rsidRPr="00786899">
        <w:rPr>
          <w:sz w:val="24"/>
        </w:rPr>
        <w:t xml:space="preserve">4.7. В течение срока оказания Услуг поддерживать в наличии материальные ресурсы </w:t>
      </w:r>
      <w:r w:rsidR="00C538F7" w:rsidRPr="00245A50">
        <w:rPr>
          <w:sz w:val="24"/>
        </w:rPr>
        <w:t xml:space="preserve">на </w:t>
      </w:r>
      <w:r w:rsidR="00766387" w:rsidRPr="00245A50">
        <w:rPr>
          <w:sz w:val="24"/>
        </w:rPr>
        <w:t>Объекте</w:t>
      </w:r>
      <w:r w:rsidRPr="00786899">
        <w:rPr>
          <w:sz w:val="24"/>
        </w:rPr>
        <w:t xml:space="preserve"> в соответствии с </w:t>
      </w:r>
      <w:r w:rsidR="00B343F9" w:rsidRPr="00245A50">
        <w:rPr>
          <w:sz w:val="24"/>
        </w:rPr>
        <w:t>минимальн</w:t>
      </w:r>
      <w:r w:rsidR="00766387" w:rsidRPr="00245A50">
        <w:rPr>
          <w:sz w:val="24"/>
        </w:rPr>
        <w:t>ым</w:t>
      </w:r>
      <w:r w:rsidR="00B343F9" w:rsidRPr="00245A50">
        <w:rPr>
          <w:sz w:val="24"/>
        </w:rPr>
        <w:t xml:space="preserve"> п</w:t>
      </w:r>
      <w:r w:rsidRPr="00786899">
        <w:rPr>
          <w:sz w:val="24"/>
        </w:rPr>
        <w:t xml:space="preserve">еречнем </w:t>
      </w:r>
      <w:r w:rsidR="009B3DB1" w:rsidRPr="00245A50">
        <w:rPr>
          <w:sz w:val="24"/>
        </w:rPr>
        <w:t xml:space="preserve">расходных материалов, </w:t>
      </w:r>
      <w:r w:rsidRPr="00786899">
        <w:rPr>
          <w:sz w:val="24"/>
        </w:rPr>
        <w:t xml:space="preserve">запасных </w:t>
      </w:r>
      <w:r w:rsidR="009B3DB1" w:rsidRPr="00245A50">
        <w:rPr>
          <w:sz w:val="24"/>
        </w:rPr>
        <w:t xml:space="preserve">частей, оборудования, комплектующих изделий, </w:t>
      </w:r>
      <w:r w:rsidR="009B3DB1" w:rsidRPr="000E3D12">
        <w:rPr>
          <w:sz w:val="24"/>
        </w:rPr>
        <w:t>необходимых для</w:t>
      </w:r>
      <w:r w:rsidR="009B3DB1" w:rsidRPr="00771DB4">
        <w:rPr>
          <w:sz w:val="24"/>
        </w:rPr>
        <w:t xml:space="preserve"> технического</w:t>
      </w:r>
      <w:r w:rsidR="009B3DB1" w:rsidRPr="00953A41">
        <w:rPr>
          <w:sz w:val="24"/>
        </w:rPr>
        <w:t xml:space="preserve"> обслуживания оборудования </w:t>
      </w:r>
      <w:r w:rsidR="00245A50" w:rsidRPr="0093694B">
        <w:rPr>
          <w:sz w:val="24"/>
        </w:rPr>
        <w:t>инженерных систем Объекта</w:t>
      </w:r>
      <w:r w:rsidR="009B3DB1" w:rsidRPr="0093694B">
        <w:rPr>
          <w:sz w:val="24"/>
        </w:rPr>
        <w:t xml:space="preserve"> и аварийно-восстановительных мероприятий</w:t>
      </w:r>
      <w:r w:rsidR="00245A50" w:rsidRPr="0093694B">
        <w:rPr>
          <w:sz w:val="24"/>
        </w:rPr>
        <w:t>,</w:t>
      </w:r>
      <w:r w:rsidR="00245A50">
        <w:rPr>
          <w:sz w:val="24"/>
        </w:rPr>
        <w:t xml:space="preserve"> </w:t>
      </w:r>
      <w:r w:rsidR="00C538F7" w:rsidRPr="00245A50">
        <w:rPr>
          <w:sz w:val="24"/>
        </w:rPr>
        <w:t>с</w:t>
      </w:r>
      <w:r w:rsidR="00643E5E" w:rsidRPr="00245A50">
        <w:rPr>
          <w:sz w:val="24"/>
        </w:rPr>
        <w:t xml:space="preserve">огласованным с Заказчиком в </w:t>
      </w:r>
      <w:r w:rsidR="00354B6A">
        <w:rPr>
          <w:sz w:val="24"/>
        </w:rPr>
        <w:t xml:space="preserve">соответствии с </w:t>
      </w:r>
      <w:r w:rsidR="00643E5E" w:rsidRPr="00245A50">
        <w:rPr>
          <w:sz w:val="24"/>
        </w:rPr>
        <w:t>п. 3.</w:t>
      </w:r>
      <w:r w:rsidR="00354B6A">
        <w:rPr>
          <w:sz w:val="24"/>
        </w:rPr>
        <w:t>1.20</w:t>
      </w:r>
      <w:r w:rsidR="00643E5E" w:rsidRPr="00245A50">
        <w:rPr>
          <w:sz w:val="24"/>
        </w:rPr>
        <w:t xml:space="preserve"> Договор</w:t>
      </w:r>
      <w:r w:rsidR="00354B6A">
        <w:rPr>
          <w:sz w:val="24"/>
        </w:rPr>
        <w:t>а</w:t>
      </w:r>
      <w:r w:rsidRPr="00786899">
        <w:rPr>
          <w:sz w:val="24"/>
        </w:rPr>
        <w:t xml:space="preserve">. </w:t>
      </w:r>
    </w:p>
    <w:p w14:paraId="5B4C0723" w14:textId="77777777" w:rsidR="005430BF" w:rsidRPr="0080416E" w:rsidRDefault="005430BF" w:rsidP="008D4175">
      <w:pPr>
        <w:widowControl w:val="0"/>
        <w:tabs>
          <w:tab w:val="left" w:pos="1560"/>
        </w:tabs>
        <w:autoSpaceDE w:val="0"/>
        <w:autoSpaceDN w:val="0"/>
        <w:adjustRightInd w:val="0"/>
        <w:spacing w:after="60" w:line="240" w:lineRule="auto"/>
        <w:rPr>
          <w:sz w:val="24"/>
        </w:rPr>
      </w:pPr>
    </w:p>
    <w:p w14:paraId="0EBAC1AE" w14:textId="77777777" w:rsidR="008D4175" w:rsidRPr="0080416E" w:rsidRDefault="008D4175" w:rsidP="008D4175">
      <w:pPr>
        <w:spacing w:before="240" w:line="240" w:lineRule="auto"/>
        <w:ind w:firstLine="0"/>
        <w:jc w:val="center"/>
        <w:rPr>
          <w:b/>
          <w:caps/>
          <w:sz w:val="24"/>
        </w:rPr>
      </w:pPr>
      <w:r w:rsidRPr="0080416E">
        <w:rPr>
          <w:b/>
          <w:sz w:val="24"/>
        </w:rPr>
        <w:t>5. </w:t>
      </w:r>
      <w:r w:rsidRPr="0080416E">
        <w:rPr>
          <w:b/>
          <w:caps/>
          <w:sz w:val="24"/>
        </w:rPr>
        <w:t>Порядок оформления оказанных Услуг</w:t>
      </w:r>
    </w:p>
    <w:p w14:paraId="2DA4DC45" w14:textId="77777777" w:rsidR="008D4175" w:rsidRPr="0080416E" w:rsidRDefault="008D4175" w:rsidP="008D4175">
      <w:pPr>
        <w:tabs>
          <w:tab w:val="left" w:pos="1134"/>
        </w:tabs>
        <w:spacing w:line="240" w:lineRule="auto"/>
        <w:rPr>
          <w:sz w:val="24"/>
        </w:rPr>
      </w:pPr>
      <w:r w:rsidRPr="0080416E">
        <w:rPr>
          <w:sz w:val="24"/>
        </w:rPr>
        <w:t xml:space="preserve">5.1. Исполнитель до 5 (Пятого) числа месяца, следующего за расчетным календарным месяцем, предоставляет Заказчику акт об оказании услуг за расчетный месяц, подписанный со своей стороны в 2 (Двух) экземплярах, составленный по форме, приведенной в Приложении № 3 к Договору, </w:t>
      </w:r>
      <w:r w:rsidR="007F2A6A" w:rsidRPr="007F2A6A">
        <w:rPr>
          <w:sz w:val="24"/>
        </w:rPr>
        <w:t xml:space="preserve">отчет об оказанных услугах за </w:t>
      </w:r>
      <w:r w:rsidR="007F2A6A">
        <w:rPr>
          <w:sz w:val="24"/>
        </w:rPr>
        <w:t xml:space="preserve">расчетный месяц </w:t>
      </w:r>
      <w:r w:rsidR="007F2A6A" w:rsidRPr="007F2A6A">
        <w:rPr>
          <w:sz w:val="24"/>
        </w:rPr>
        <w:t>(календарный месяц)</w:t>
      </w:r>
      <w:r w:rsidR="007F2A6A">
        <w:rPr>
          <w:sz w:val="24"/>
        </w:rPr>
        <w:t xml:space="preserve">, </w:t>
      </w:r>
      <w:r w:rsidRPr="0080416E">
        <w:rPr>
          <w:sz w:val="24"/>
        </w:rPr>
        <w:t xml:space="preserve">счет на оплату </w:t>
      </w:r>
      <w:r w:rsidRPr="0080416E">
        <w:rPr>
          <w:i/>
          <w:sz w:val="24"/>
        </w:rPr>
        <w:t xml:space="preserve">и счет-фактуру, оформленный в соответствии с требованиями действующего законодательства Российской Федерации </w:t>
      </w:r>
      <w:r w:rsidRPr="0080416E">
        <w:rPr>
          <w:i/>
          <w:sz w:val="24"/>
          <w:highlight w:val="lightGray"/>
        </w:rPr>
        <w:t>(в случае, если  Исполнитель применяет упрощенную систему налогообложения, условие о счете-фактуре в Договор не включается)</w:t>
      </w:r>
      <w:r w:rsidRPr="0080416E">
        <w:rPr>
          <w:sz w:val="24"/>
        </w:rPr>
        <w:t>.</w:t>
      </w:r>
      <w:r w:rsidR="007F2A6A" w:rsidRPr="007F2A6A">
        <w:rPr>
          <w:szCs w:val="28"/>
        </w:rPr>
        <w:t xml:space="preserve"> </w:t>
      </w:r>
    </w:p>
    <w:p w14:paraId="28A3156A" w14:textId="32F50C12" w:rsidR="008D4175" w:rsidRPr="0080416E" w:rsidRDefault="008D4175" w:rsidP="008D4175">
      <w:pPr>
        <w:tabs>
          <w:tab w:val="left" w:pos="1134"/>
        </w:tabs>
        <w:spacing w:line="240" w:lineRule="auto"/>
        <w:rPr>
          <w:sz w:val="24"/>
        </w:rPr>
      </w:pPr>
      <w:r w:rsidRPr="0080416E">
        <w:rPr>
          <w:sz w:val="24"/>
        </w:rPr>
        <w:t xml:space="preserve">5.2. Заказчик обязан в течение 15 (Пятнадцати) календарных дней со дня получения документов, указанных в пункте 5.1 Договора, подписать представленный Исполнителем акт об оказании услуг за расчетный месяц либо направить в адрес Исполнителя отказ от подписания акта об оказании услуг за расчетный месяц с указанием причин отказа, при этом в отказе </w:t>
      </w:r>
      <w:r w:rsidR="007F2A6A">
        <w:rPr>
          <w:sz w:val="24"/>
        </w:rPr>
        <w:t>Заказчик</w:t>
      </w:r>
      <w:r w:rsidRPr="0080416E">
        <w:rPr>
          <w:sz w:val="24"/>
        </w:rPr>
        <w:t xml:space="preserve"> указывает замечания к качеству оказанных Услуг либо к оформлению представленных Исполнителем документов и сроки устранения замечаний.</w:t>
      </w:r>
    </w:p>
    <w:p w14:paraId="13794EE4" w14:textId="77777777" w:rsidR="008D4175" w:rsidRPr="0080416E" w:rsidRDefault="008D4175" w:rsidP="008D4175">
      <w:pPr>
        <w:tabs>
          <w:tab w:val="left" w:pos="1134"/>
        </w:tabs>
        <w:spacing w:line="240" w:lineRule="auto"/>
        <w:rPr>
          <w:sz w:val="24"/>
        </w:rPr>
      </w:pPr>
      <w:r w:rsidRPr="0080416E">
        <w:rPr>
          <w:sz w:val="24"/>
        </w:rPr>
        <w:t>5.3. Исполнитель должен исправить своими силами и за свой счет недостатки в Услугах в разумный срок, установленный Заказчиком, а если такой срок не установлен – не позднее 10 (Десяти) календарных дней с момента получения отказа, после чего повторно предоставить акт об оказании услуг Заказчику, в порядке, установленном в настоящем разделе Договора.</w:t>
      </w:r>
    </w:p>
    <w:p w14:paraId="2FD429F7" w14:textId="77777777" w:rsidR="008D4175" w:rsidRPr="0080416E" w:rsidRDefault="008D4175" w:rsidP="008D4175">
      <w:pPr>
        <w:tabs>
          <w:tab w:val="left" w:pos="1134"/>
        </w:tabs>
        <w:spacing w:line="240" w:lineRule="auto"/>
        <w:rPr>
          <w:sz w:val="24"/>
        </w:rPr>
      </w:pPr>
      <w:r w:rsidRPr="0080416E">
        <w:rPr>
          <w:sz w:val="24"/>
        </w:rPr>
        <w:t>5.4. Оформление акта об оказании услуг после устранения выявленных Заказчиком недостатков производится Сторонами в порядке, установленном настоящим разделом Договора.</w:t>
      </w:r>
    </w:p>
    <w:p w14:paraId="795AB7DA" w14:textId="77777777" w:rsidR="008D4175" w:rsidRPr="0080416E" w:rsidRDefault="008D4175" w:rsidP="008D4175">
      <w:pPr>
        <w:tabs>
          <w:tab w:val="left" w:pos="1134"/>
        </w:tabs>
        <w:spacing w:line="240" w:lineRule="auto"/>
        <w:rPr>
          <w:sz w:val="24"/>
        </w:rPr>
      </w:pPr>
      <w:r w:rsidRPr="0080416E">
        <w:rPr>
          <w:sz w:val="24"/>
        </w:rPr>
        <w:t>5.5. Услуги за расчетный месяц считаются оказанными Исполнителем и принятыми Заказчиком с момента подписания Сторонами акта об оказании услуг за соответствующий расчетный месяц.</w:t>
      </w:r>
      <w:r w:rsidRPr="0080416E" w:rsidDel="000469A6">
        <w:rPr>
          <w:sz w:val="24"/>
        </w:rPr>
        <w:t xml:space="preserve"> </w:t>
      </w:r>
    </w:p>
    <w:p w14:paraId="284C1F35" w14:textId="77777777" w:rsidR="008D4175" w:rsidRPr="0080416E" w:rsidRDefault="008D4175" w:rsidP="008D4175">
      <w:pPr>
        <w:tabs>
          <w:tab w:val="left" w:pos="1134"/>
        </w:tabs>
        <w:spacing w:line="240" w:lineRule="auto"/>
        <w:rPr>
          <w:sz w:val="24"/>
        </w:rPr>
      </w:pPr>
      <w:r w:rsidRPr="0080416E">
        <w:rPr>
          <w:sz w:val="24"/>
        </w:rPr>
        <w:t>5.6. При возникновении между Заказчиком и Исполнителем спора по поводу недостатков оказанных Услуг или причин их возникновения по требованию любой из Сторон может быть назначена экспертиза. Расходы по проведению экспертизы несет Исполнитель, за исключением случаев, когда экспертизой установлено отсутствие нарушений Исполнителем Договора или причинной связи между действиями Исполнителя и обнаруженными недостатками. В указанных случаях расходы на экспертизу несет Сторона, потребовавшая экспертизы, а если она назначена по соглашению между Сторонами – обе Стороны в равных размерах.</w:t>
      </w:r>
    </w:p>
    <w:p w14:paraId="0B55F538" w14:textId="77777777" w:rsidR="00E546BA" w:rsidRPr="0080416E" w:rsidRDefault="00E546BA" w:rsidP="008D4175">
      <w:pPr>
        <w:widowControl w:val="0"/>
        <w:tabs>
          <w:tab w:val="left" w:pos="1560"/>
        </w:tabs>
        <w:autoSpaceDE w:val="0"/>
        <w:autoSpaceDN w:val="0"/>
        <w:adjustRightInd w:val="0"/>
        <w:spacing w:after="60" w:line="240" w:lineRule="auto"/>
        <w:rPr>
          <w:i/>
          <w:sz w:val="24"/>
        </w:rPr>
      </w:pPr>
    </w:p>
    <w:p w14:paraId="7BAD2B53" w14:textId="77777777" w:rsidR="008D4175" w:rsidRPr="0080416E" w:rsidRDefault="008D4175" w:rsidP="008D4175">
      <w:pPr>
        <w:spacing w:before="120" w:after="120" w:line="240" w:lineRule="auto"/>
        <w:ind w:left="360" w:firstLine="0"/>
        <w:jc w:val="center"/>
        <w:rPr>
          <w:b/>
          <w:caps/>
          <w:sz w:val="24"/>
        </w:rPr>
      </w:pPr>
      <w:r w:rsidRPr="0080416E">
        <w:rPr>
          <w:b/>
          <w:caps/>
          <w:sz w:val="24"/>
        </w:rPr>
        <w:t>6. Гарантийные обязательства</w:t>
      </w:r>
    </w:p>
    <w:p w14:paraId="3D640205" w14:textId="77777777" w:rsidR="008D4175" w:rsidRPr="007D7CC7" w:rsidRDefault="008D4175" w:rsidP="008D4175">
      <w:pPr>
        <w:spacing w:line="240" w:lineRule="auto"/>
        <w:ind w:firstLine="709"/>
        <w:rPr>
          <w:sz w:val="24"/>
        </w:rPr>
      </w:pPr>
      <w:r w:rsidRPr="0080416E">
        <w:rPr>
          <w:sz w:val="24"/>
        </w:rPr>
        <w:t xml:space="preserve">6.1. Исполнитель гарантирует качество оказанных </w:t>
      </w:r>
      <w:r w:rsidR="007A06C0" w:rsidRPr="007A06C0">
        <w:rPr>
          <w:sz w:val="24"/>
        </w:rPr>
        <w:t>в расчетном месяце Услуг (включая использованные Исполнителем в процессе оказания Услуг материальные ресурсы) в течение ___ (________) месяцев с даты подписания Сторонами акта об оказании услуг за соответствующий расчетный месяц.</w:t>
      </w:r>
    </w:p>
    <w:p w14:paraId="40AE3ED3" w14:textId="77777777" w:rsidR="008D4175" w:rsidRPr="007D7CC7" w:rsidRDefault="008D4175" w:rsidP="008D4175">
      <w:pPr>
        <w:widowControl w:val="0"/>
        <w:tabs>
          <w:tab w:val="left" w:pos="0"/>
          <w:tab w:val="left" w:pos="1276"/>
        </w:tabs>
        <w:spacing w:line="240" w:lineRule="auto"/>
        <w:ind w:firstLine="709"/>
        <w:rPr>
          <w:sz w:val="24"/>
        </w:rPr>
      </w:pPr>
      <w:r w:rsidRPr="007D7CC7">
        <w:rPr>
          <w:sz w:val="24"/>
        </w:rPr>
        <w:t xml:space="preserve">6.2. Если в процессе эксплуатации оборудования инженерных систем Объекта в течение гарантийного срока, указанного в пункте 6.1 Договора, Заказчиком выявятся какие-либо недостатки оказанных Услуг (в том числе в использованных Исполнителем в процессе оказания Услуг материальных ресурсах), Заказчик сообщает об этом Исполнителю. Не позднее 1 (Одного) рабочего дня с момента получения уведомления Заказчика об обнаружении недостатков в Услугах Исполнитель обязан прислать своего представителя на Объект для установления наличия недостатков. </w:t>
      </w:r>
    </w:p>
    <w:p w14:paraId="77AD09A7" w14:textId="77777777" w:rsidR="008D4175" w:rsidRPr="007D7CC7" w:rsidRDefault="008D4175" w:rsidP="008D4175">
      <w:pPr>
        <w:widowControl w:val="0"/>
        <w:tabs>
          <w:tab w:val="left" w:pos="0"/>
          <w:tab w:val="left" w:pos="1276"/>
        </w:tabs>
        <w:spacing w:line="240" w:lineRule="auto"/>
        <w:ind w:firstLine="709"/>
        <w:rPr>
          <w:sz w:val="24"/>
        </w:rPr>
      </w:pPr>
      <w:r w:rsidRPr="007D7CC7">
        <w:rPr>
          <w:sz w:val="24"/>
        </w:rPr>
        <w:t xml:space="preserve">6.3. Наличие недостатков, указанных в пункте 6.2 Договора, фиксируется актом о недостатках, составляемым Заказчиком и Исполнителем, а при отказе или уклонении Исполнителя от составления данного акта – Заказчиком с возможным привлечением незаинтересованных третьих лиц с последующим возмещением Заказчику понесенных им расходов на привлечение таких лиц. Уклонением Исполнителя от составления акта о недостатках считается неподписание Исполнителем данного акта в течение 5 (Пяти) рабочих дней с момента получения уведомления Заказчика об обнаружении недостатков в Услугах при отсутствии мотивированных возражений Исполнителя. Составленный Заказчиком акт о недостатках в одностороннем порядке или с привлечением третьих лиц имеет для Исполнителя юридическую силу и является основанием для привлечения Исполнителя к ответственности. </w:t>
      </w:r>
    </w:p>
    <w:p w14:paraId="4458462D" w14:textId="77777777" w:rsidR="008D4175" w:rsidRPr="007D7CC7" w:rsidRDefault="008D4175" w:rsidP="008D4175">
      <w:pPr>
        <w:widowControl w:val="0"/>
        <w:tabs>
          <w:tab w:val="left" w:pos="0"/>
          <w:tab w:val="left" w:pos="1276"/>
        </w:tabs>
        <w:spacing w:line="240" w:lineRule="auto"/>
        <w:ind w:firstLine="709"/>
        <w:rPr>
          <w:sz w:val="24"/>
        </w:rPr>
      </w:pPr>
      <w:r w:rsidRPr="007D7CC7">
        <w:rPr>
          <w:sz w:val="24"/>
        </w:rPr>
        <w:t>6.4. Исполнитель устраняет недостатки Услуг за свой счет в установленный Заказчиком срок. Факт устранения недостатков фиксируется Сторонами путем подписания акта об устранении недостатков</w:t>
      </w:r>
      <w:r w:rsidR="001C78CC">
        <w:rPr>
          <w:sz w:val="24"/>
        </w:rPr>
        <w:t>.</w:t>
      </w:r>
      <w:r w:rsidR="001C78CC" w:rsidRPr="001C78CC">
        <w:rPr>
          <w:szCs w:val="28"/>
        </w:rPr>
        <w:t xml:space="preserve"> В</w:t>
      </w:r>
      <w:r w:rsidR="001C78CC" w:rsidRPr="001C78CC">
        <w:rPr>
          <w:sz w:val="24"/>
        </w:rPr>
        <w:t xml:space="preserve"> противном случае Заказчик вправе привлечь к устранению недостатков третьих лиц, с отнесением расходов на счет Исполнителя. В случае привлечения к устранению недостатков третьих лиц, Исполнитель обязан перечислить на счет Заказчика денежные средства в размере, равном стоимости работ (услуг) по устранению недостатков, определяемой на основании расчета Заказчика. Перечисление денежных средств осуществляется в течение 10 (Десяти) дней с момента получения от Заказчика соответствующего расчета и копий документов, подтверждающих понесенные расходы. Порядок привлечения к устранению недостатков носит односторонний уведомительный характер, не требует согласия Исполнителя</w:t>
      </w:r>
    </w:p>
    <w:p w14:paraId="09890597" w14:textId="77777777" w:rsidR="008D4175" w:rsidRPr="007D7CC7" w:rsidRDefault="008D4175" w:rsidP="008D4175">
      <w:pPr>
        <w:spacing w:line="240" w:lineRule="auto"/>
        <w:ind w:firstLine="709"/>
        <w:rPr>
          <w:sz w:val="24"/>
        </w:rPr>
      </w:pPr>
      <w:r w:rsidRPr="007D7CC7">
        <w:rPr>
          <w:sz w:val="24"/>
        </w:rPr>
        <w:t>6.5. Гарантийный срок на Услуги продлевается на период устранения недостатков</w:t>
      </w:r>
      <w:r w:rsidR="001C78CC">
        <w:rPr>
          <w:sz w:val="24"/>
        </w:rPr>
        <w:t xml:space="preserve"> </w:t>
      </w:r>
      <w:r w:rsidR="001C78CC" w:rsidRPr="001C78CC">
        <w:rPr>
          <w:sz w:val="24"/>
        </w:rPr>
        <w:t>(в том числе в использованных Исполнителем в процессе оказания Услуг материальных ресурсах)</w:t>
      </w:r>
      <w:r w:rsidRPr="007D7CC7">
        <w:rPr>
          <w:sz w:val="24"/>
        </w:rPr>
        <w:t>.</w:t>
      </w:r>
    </w:p>
    <w:p w14:paraId="68A83224" w14:textId="77777777" w:rsidR="008D4175" w:rsidRPr="007D7CC7" w:rsidRDefault="008D4175" w:rsidP="008D4175">
      <w:pPr>
        <w:spacing w:line="240" w:lineRule="auto"/>
        <w:ind w:firstLine="709"/>
        <w:rPr>
          <w:sz w:val="24"/>
        </w:rPr>
      </w:pPr>
    </w:p>
    <w:p w14:paraId="17988970" w14:textId="77777777" w:rsidR="008D4175" w:rsidRPr="007D7CC7" w:rsidRDefault="008D4175" w:rsidP="008D4175">
      <w:pPr>
        <w:widowControl w:val="0"/>
        <w:autoSpaceDE w:val="0"/>
        <w:autoSpaceDN w:val="0"/>
        <w:adjustRightInd w:val="0"/>
        <w:spacing w:line="240" w:lineRule="auto"/>
        <w:jc w:val="center"/>
        <w:rPr>
          <w:b/>
          <w:caps/>
          <w:color w:val="000000"/>
          <w:sz w:val="24"/>
        </w:rPr>
      </w:pPr>
      <w:r w:rsidRPr="007D7CC7">
        <w:rPr>
          <w:b/>
          <w:caps/>
          <w:sz w:val="24"/>
        </w:rPr>
        <w:t>7.</w:t>
      </w:r>
      <w:r w:rsidRPr="007D7CC7">
        <w:rPr>
          <w:b/>
          <w:caps/>
          <w:sz w:val="24"/>
        </w:rPr>
        <w:tab/>
      </w:r>
      <w:r w:rsidRPr="007D7CC7">
        <w:rPr>
          <w:b/>
          <w:caps/>
          <w:color w:val="000000"/>
          <w:sz w:val="24"/>
        </w:rPr>
        <w:t>Условия конфиденциальности</w:t>
      </w:r>
    </w:p>
    <w:p w14:paraId="33A8F0EF" w14:textId="18D61849" w:rsidR="008D4175" w:rsidRPr="007D7CC7" w:rsidRDefault="008D4175" w:rsidP="006C6A6E">
      <w:pPr>
        <w:widowControl w:val="0"/>
        <w:tabs>
          <w:tab w:val="left" w:pos="0"/>
          <w:tab w:val="left" w:leader="underscore" w:pos="3233"/>
        </w:tabs>
        <w:autoSpaceDE w:val="0"/>
        <w:autoSpaceDN w:val="0"/>
        <w:adjustRightInd w:val="0"/>
        <w:spacing w:line="240" w:lineRule="auto"/>
        <w:ind w:firstLine="720"/>
        <w:rPr>
          <w:rFonts w:eastAsia="Calibri"/>
          <w:sz w:val="24"/>
        </w:rPr>
      </w:pPr>
      <w:r w:rsidRPr="007D7CC7">
        <w:rPr>
          <w:color w:val="000000"/>
          <w:sz w:val="24"/>
        </w:rPr>
        <w:t>7.1. </w:t>
      </w:r>
      <w:r w:rsidR="006C6A6E" w:rsidRPr="006C6A6E">
        <w:rPr>
          <w:sz w:val="24"/>
        </w:rPr>
        <w:t>Сохранность конфиденциальной информации, обладателем которой является Заказчик, регулируется соглашением об охране конфиденциальности информации от «__» _______ 20__года. Указанное соглашение действует в течение действия Договора, а также после  прекращения действия  Договора в соответствии с условиями данного соглашения</w:t>
      </w:r>
      <w:r w:rsidR="006C6A6E">
        <w:rPr>
          <w:sz w:val="24"/>
        </w:rPr>
        <w:t xml:space="preserve">. </w:t>
      </w:r>
      <w:r w:rsidRPr="007D7CC7">
        <w:rPr>
          <w:sz w:val="24"/>
        </w:rPr>
        <w:t xml:space="preserve">7.2. Исполнитель обязан обеспечить конфиденциальность сведений о составе, технических характеристиках, функциональном назначении инженерных систем и оборудования инженерных систем Объекта, технологических помещениях Объекта, о порядке оказания Услуг </w:t>
      </w:r>
      <w:r w:rsidRPr="007D7CC7">
        <w:rPr>
          <w:rFonts w:eastAsia="Calibri"/>
          <w:sz w:val="24"/>
        </w:rPr>
        <w:t xml:space="preserve">(далее – Конфиденциальные сведения по Договору), в соответствии с Соглашением об охране конфиденциальности информации, составляющей коммерческую тайну </w:t>
      </w:r>
      <w:r w:rsidRPr="007D7CC7">
        <w:rPr>
          <w:sz w:val="24"/>
        </w:rPr>
        <w:t xml:space="preserve">от ___.___.20___. </w:t>
      </w:r>
      <w:r w:rsidRPr="007D7CC7">
        <w:rPr>
          <w:rFonts w:eastAsia="Calibri"/>
          <w:sz w:val="24"/>
        </w:rPr>
        <w:t xml:space="preserve">Заказчик вправе любым способом раскрывать третьим лицам Конфиденциальные сведения по Договору без согласия Исполнителя. Исполнитель вправе раскрывать </w:t>
      </w:r>
      <w:r w:rsidRPr="007D7CC7">
        <w:rPr>
          <w:sz w:val="24"/>
        </w:rPr>
        <w:t xml:space="preserve">третьим лицам </w:t>
      </w:r>
      <w:r w:rsidRPr="007D7CC7">
        <w:rPr>
          <w:rFonts w:eastAsia="Calibri"/>
          <w:sz w:val="24"/>
        </w:rPr>
        <w:t>Конфиденциальные сведения по Договору</w:t>
      </w:r>
      <w:r w:rsidRPr="007D7CC7">
        <w:rPr>
          <w:sz w:val="24"/>
        </w:rPr>
        <w:t xml:space="preserve"> без согласия Заказчика только в случаях, когда</w:t>
      </w:r>
      <w:r w:rsidRPr="007D7CC7">
        <w:rPr>
          <w:rFonts w:eastAsia="Calibri"/>
          <w:sz w:val="24"/>
        </w:rPr>
        <w:t xml:space="preserve"> представление таких сведений обязательно в соответствии с законодательством Российской Федерации.</w:t>
      </w:r>
    </w:p>
    <w:p w14:paraId="732FD830" w14:textId="77777777" w:rsidR="008D4175" w:rsidRPr="007D7CC7" w:rsidRDefault="008D4175" w:rsidP="008D4175">
      <w:pPr>
        <w:widowControl w:val="0"/>
        <w:tabs>
          <w:tab w:val="left" w:pos="0"/>
          <w:tab w:val="left" w:leader="underscore" w:pos="3233"/>
        </w:tabs>
        <w:autoSpaceDE w:val="0"/>
        <w:autoSpaceDN w:val="0"/>
        <w:adjustRightInd w:val="0"/>
        <w:spacing w:line="240" w:lineRule="auto"/>
        <w:ind w:firstLine="720"/>
        <w:rPr>
          <w:sz w:val="24"/>
        </w:rPr>
      </w:pPr>
    </w:p>
    <w:p w14:paraId="0D85A1B3" w14:textId="77777777" w:rsidR="008D4175" w:rsidRPr="007D7CC7" w:rsidRDefault="008D4175" w:rsidP="008D4175">
      <w:pPr>
        <w:jc w:val="center"/>
        <w:rPr>
          <w:b/>
          <w:sz w:val="24"/>
        </w:rPr>
      </w:pPr>
      <w:r w:rsidRPr="007D7CC7">
        <w:rPr>
          <w:b/>
          <w:caps/>
          <w:sz w:val="24"/>
        </w:rPr>
        <w:lastRenderedPageBreak/>
        <w:t>8. </w:t>
      </w:r>
      <w:r w:rsidRPr="007D7CC7">
        <w:rPr>
          <w:b/>
          <w:sz w:val="24"/>
        </w:rPr>
        <w:t>АНТИКОРРУПЦИОННЫЕ УСЛОВИЯ</w:t>
      </w:r>
    </w:p>
    <w:p w14:paraId="5A991808" w14:textId="77777777" w:rsidR="008D4175" w:rsidRPr="007D7CC7" w:rsidRDefault="008D4175" w:rsidP="007D7CC7">
      <w:pPr>
        <w:spacing w:line="240" w:lineRule="auto"/>
        <w:ind w:firstLine="709"/>
        <w:rPr>
          <w:sz w:val="24"/>
        </w:rPr>
      </w:pPr>
      <w:r w:rsidRPr="007D7CC7">
        <w:rPr>
          <w:rFonts w:eastAsia="Calibri"/>
          <w:sz w:val="24"/>
        </w:rPr>
        <w:t>8</w:t>
      </w:r>
      <w:r w:rsidRPr="007D7CC7">
        <w:rPr>
          <w:sz w:val="24"/>
        </w:rPr>
        <w:t>.1. Исполнителю  известно о том, что Заказчик ведет антикоррупционную деятельность и развивает не допускающую коррупционных проявлений культуру.</w:t>
      </w:r>
    </w:p>
    <w:p w14:paraId="3E3BDA1A" w14:textId="77777777" w:rsidR="008D4175" w:rsidRPr="007D7CC7" w:rsidRDefault="008D4175" w:rsidP="007D7CC7">
      <w:pPr>
        <w:spacing w:line="240" w:lineRule="auto"/>
        <w:ind w:firstLine="709"/>
        <w:rPr>
          <w:sz w:val="24"/>
        </w:rPr>
      </w:pPr>
      <w:r w:rsidRPr="007D7CC7">
        <w:rPr>
          <w:rFonts w:eastAsia="Calibri"/>
          <w:sz w:val="24"/>
        </w:rPr>
        <w:t>8</w:t>
      </w:r>
      <w:r w:rsidRPr="007D7CC7">
        <w:rPr>
          <w:sz w:val="24"/>
        </w:rPr>
        <w:t>.2. Исполнитель настоящим подтверждает, что он ознакомился</w:t>
      </w:r>
      <w:r w:rsidR="008E4293">
        <w:rPr>
          <w:sz w:val="24"/>
        </w:rPr>
        <w:t xml:space="preserve"> с Антикоррупционной политикой </w:t>
      </w:r>
      <w:r w:rsidRPr="007D7CC7">
        <w:rPr>
          <w:sz w:val="24"/>
        </w:rPr>
        <w:t xml:space="preserve">АО «СО ЕЭС» (далее – Политика), размещенной на официальном сайте Заказчика по адресу </w:t>
      </w:r>
      <w:hyperlink r:id="rId11" w:history="1">
        <w:r w:rsidRPr="007D7CC7">
          <w:rPr>
            <w:color w:val="0000FF"/>
            <w:sz w:val="24"/>
            <w:u w:val="single"/>
          </w:rPr>
          <w:t>http://so-ups.ru/</w:t>
        </w:r>
      </w:hyperlink>
      <w:r w:rsidRPr="007D7CC7">
        <w:rPr>
          <w:sz w:val="24"/>
        </w:rPr>
        <w:t>, удостоверяет, что он полностью принимает положения Политики и обязуется обеспечить соблюдение требований Политики.</w:t>
      </w:r>
    </w:p>
    <w:p w14:paraId="192AE034" w14:textId="77777777" w:rsidR="008D4175" w:rsidRPr="007D7CC7" w:rsidRDefault="008D4175" w:rsidP="007D7CC7">
      <w:pPr>
        <w:spacing w:line="240" w:lineRule="auto"/>
        <w:ind w:firstLine="709"/>
        <w:rPr>
          <w:sz w:val="24"/>
        </w:rPr>
      </w:pPr>
      <w:r w:rsidRPr="007D7CC7">
        <w:rPr>
          <w:rFonts w:eastAsia="Calibri"/>
          <w:sz w:val="24"/>
        </w:rPr>
        <w:t>8</w:t>
      </w:r>
      <w:r w:rsidRPr="007D7CC7">
        <w:rPr>
          <w:sz w:val="24"/>
        </w:rPr>
        <w:t>.3. В целях противодействия коррупции, исключения случаев конфликта интересов и иных злоупотреблений:</w:t>
      </w:r>
    </w:p>
    <w:p w14:paraId="1CE7ECAE" w14:textId="77777777" w:rsidR="008D4175" w:rsidRPr="007D7CC7" w:rsidRDefault="008D4175" w:rsidP="007D7CC7">
      <w:pPr>
        <w:spacing w:line="240" w:lineRule="auto"/>
        <w:ind w:firstLine="709"/>
        <w:rPr>
          <w:sz w:val="24"/>
        </w:rPr>
      </w:pPr>
      <w:r w:rsidRPr="007D7CC7">
        <w:rPr>
          <w:rFonts w:eastAsia="Calibri"/>
          <w:sz w:val="24"/>
        </w:rPr>
        <w:t>8</w:t>
      </w:r>
      <w:r w:rsidRPr="007D7CC7">
        <w:rPr>
          <w:sz w:val="24"/>
        </w:rPr>
        <w:t>.3.1. В случае возникновения у одной из Сторон подозрений, что произошло или может произойти нарушение каких-либо положений Политики другой Стороной, Сторона, у которой возникли такие подозрения, направляет другой Стороне письменное уведомление с требованием представить разъяснения. Письменное уведомление должно содержать ссылку на факты и материалы, достоверно подтверждающие или дающие основание предполагать, что произошло или может произойти нарушение каких-либо положений Политики другой Стороной. Сторона, получившая уведомление, обязана незамедлительно представить другой Стороне письменные разъяснения.</w:t>
      </w:r>
    </w:p>
    <w:p w14:paraId="086F951F" w14:textId="77777777" w:rsidR="008D4175" w:rsidRPr="007D7CC7" w:rsidRDefault="008D4175" w:rsidP="007D7CC7">
      <w:pPr>
        <w:spacing w:line="240" w:lineRule="auto"/>
        <w:ind w:firstLine="709"/>
        <w:rPr>
          <w:sz w:val="24"/>
        </w:rPr>
      </w:pPr>
      <w:r w:rsidRPr="007D7CC7">
        <w:rPr>
          <w:rFonts w:eastAsia="Calibri"/>
          <w:sz w:val="24"/>
        </w:rPr>
        <w:t>8</w:t>
      </w:r>
      <w:r w:rsidRPr="007D7CC7">
        <w:rPr>
          <w:sz w:val="24"/>
        </w:rPr>
        <w:t>.3.2. Каждая из Сторон не выплачивает, не предлагает выплатить и не обещает выплату каких-либо денежных средств, а также не осуществляет передачу ценных бумаг, иного имущества, оказание услуг имущественного характера, предоставление имущественных прав, прямо или косвенно, любым лицам для оказания влияния на действия (бездействие) другой Стороны с целью получения каких-либо неправомерных преимуществ или для достижения иных неправомерных целей.</w:t>
      </w:r>
    </w:p>
    <w:p w14:paraId="3BB88BCC" w14:textId="77777777" w:rsidR="008D4175" w:rsidRPr="007D7CC7" w:rsidRDefault="008D4175" w:rsidP="007D7CC7">
      <w:pPr>
        <w:spacing w:line="240" w:lineRule="auto"/>
        <w:ind w:firstLine="709"/>
        <w:rPr>
          <w:sz w:val="24"/>
        </w:rPr>
      </w:pPr>
      <w:r w:rsidRPr="007D7CC7">
        <w:rPr>
          <w:rFonts w:eastAsia="Calibri"/>
          <w:sz w:val="24"/>
        </w:rPr>
        <w:t>8</w:t>
      </w:r>
      <w:r w:rsidRPr="007D7CC7">
        <w:rPr>
          <w:sz w:val="24"/>
        </w:rPr>
        <w:t>.3.3. При исполнении своих обязательств по Договору Стороны не осуществляют по отношению друг к другу действия, квалифицируемые применимым законодательством как коррупционные,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1D7DA2A" w14:textId="77777777" w:rsidR="008D4175" w:rsidRPr="007D7CC7" w:rsidRDefault="008D4175" w:rsidP="007D7CC7">
      <w:pPr>
        <w:spacing w:line="240" w:lineRule="auto"/>
        <w:ind w:firstLine="709"/>
        <w:rPr>
          <w:sz w:val="24"/>
        </w:rPr>
      </w:pPr>
      <w:r w:rsidRPr="007D7CC7">
        <w:rPr>
          <w:rFonts w:eastAsia="Calibri"/>
          <w:sz w:val="24"/>
        </w:rPr>
        <w:t>8</w:t>
      </w:r>
      <w:r w:rsidRPr="007D7CC7">
        <w:rPr>
          <w:sz w:val="24"/>
        </w:rPr>
        <w:t>.3.4. В случае если Заказчику станет известно о факте совершения Исполнителем административного правонарушения по ст. 19.28 «Незаконное вознаграждение от имени юридического лица» Кодекса Российской Федерации об административных правонарушениях и/или о факте судимости лица, выполняющего управленческие функции у Исполнителя (единоличного исполнительного органа, члена совета директоров или иного коллегиального исполнительного органа и/или лица, постоянно, временно либо по специальному полномочию выполняющего организационно-распорядительные или административно-хозяйственные функции у Исполнителя) за преступления по какой-либо из следующих статей Уголовного кодекса</w:t>
      </w:r>
      <w:r w:rsidR="006576A0" w:rsidRPr="007D7CC7">
        <w:rPr>
          <w:sz w:val="24"/>
        </w:rPr>
        <w:t xml:space="preserve"> </w:t>
      </w:r>
      <w:r w:rsidRPr="007D7CC7">
        <w:rPr>
          <w:sz w:val="24"/>
        </w:rPr>
        <w:t>Российской</w:t>
      </w:r>
      <w:r w:rsidR="006576A0" w:rsidRPr="007D7CC7">
        <w:rPr>
          <w:sz w:val="24"/>
        </w:rPr>
        <w:t xml:space="preserve"> </w:t>
      </w:r>
      <w:r w:rsidRPr="007D7CC7">
        <w:rPr>
          <w:sz w:val="24"/>
        </w:rPr>
        <w:t>Федерации:</w:t>
      </w:r>
      <w:r w:rsidR="006576A0" w:rsidRPr="007D7CC7">
        <w:rPr>
          <w:sz w:val="24"/>
        </w:rPr>
        <w:t xml:space="preserve"> </w:t>
      </w:r>
      <w:r w:rsidRPr="007D7CC7">
        <w:rPr>
          <w:sz w:val="24"/>
        </w:rPr>
        <w:t xml:space="preserve">204 «Коммерческий подкуп», 290 «Получение взятки», 291 «Дача взятки», 291.1 «Посредничество во взяточничестве», 201 «Злоупотребление полномочиями», 285 «Злоупотребление должностными полномочиями», </w:t>
      </w:r>
      <w:r w:rsidRPr="007D7CC7">
        <w:rPr>
          <w:sz w:val="24"/>
        </w:rPr>
        <w:br/>
        <w:t>159 «Мошенничество», Заказчик вправе в одностороннем внесудебном порядке отказаться от исполнения Договора. С момента получения Исполнителем уведомления Заказчика об отказе от исполнения Договора Договор считается расторгнутым. При этом факт совершения административного правонарушения или преступления указанными в настоящем пункте лицами должен быть подтвержден вступившим в законную силу постановлением по делу об административном правонарушении или приговором суда соответственно.</w:t>
      </w:r>
    </w:p>
    <w:p w14:paraId="40D95AEB" w14:textId="77777777" w:rsidR="008D4175" w:rsidRPr="007D7CC7" w:rsidRDefault="008D4175" w:rsidP="007D7CC7">
      <w:pPr>
        <w:spacing w:line="240" w:lineRule="auto"/>
        <w:ind w:firstLine="709"/>
        <w:rPr>
          <w:sz w:val="24"/>
        </w:rPr>
      </w:pPr>
      <w:r w:rsidRPr="007D7CC7">
        <w:rPr>
          <w:rFonts w:eastAsia="Calibri"/>
          <w:sz w:val="24"/>
        </w:rPr>
        <w:t>8</w:t>
      </w:r>
      <w:r w:rsidRPr="007D7CC7">
        <w:rPr>
          <w:sz w:val="24"/>
        </w:rPr>
        <w:t>.3.5. Стороны гарантируют полную конфиденциальность при исполнении настоящего раздела Договора.</w:t>
      </w:r>
    </w:p>
    <w:p w14:paraId="6D81C528" w14:textId="77777777" w:rsidR="008D4175" w:rsidRPr="007D7CC7" w:rsidRDefault="008D4175" w:rsidP="008D4175">
      <w:pPr>
        <w:widowControl w:val="0"/>
        <w:autoSpaceDE w:val="0"/>
        <w:autoSpaceDN w:val="0"/>
        <w:adjustRightInd w:val="0"/>
        <w:spacing w:line="240" w:lineRule="auto"/>
        <w:rPr>
          <w:b/>
          <w:caps/>
          <w:sz w:val="24"/>
        </w:rPr>
      </w:pPr>
    </w:p>
    <w:p w14:paraId="26757CEE" w14:textId="77777777" w:rsidR="008D4175" w:rsidRPr="007D7CC7" w:rsidRDefault="008D4175" w:rsidP="008D4175">
      <w:pPr>
        <w:widowControl w:val="0"/>
        <w:autoSpaceDE w:val="0"/>
        <w:autoSpaceDN w:val="0"/>
        <w:adjustRightInd w:val="0"/>
        <w:spacing w:before="120" w:line="240" w:lineRule="auto"/>
        <w:jc w:val="center"/>
        <w:rPr>
          <w:b/>
          <w:caps/>
          <w:sz w:val="24"/>
        </w:rPr>
      </w:pPr>
      <w:r w:rsidRPr="007D7CC7">
        <w:rPr>
          <w:b/>
          <w:caps/>
          <w:sz w:val="24"/>
        </w:rPr>
        <w:t xml:space="preserve">9. Мероприятия по охране труда и пожарной безопасности </w:t>
      </w:r>
    </w:p>
    <w:p w14:paraId="0446716F" w14:textId="77777777" w:rsidR="008D4175" w:rsidRPr="007D7CC7" w:rsidRDefault="008D4175" w:rsidP="007D7CC7">
      <w:pPr>
        <w:widowControl w:val="0"/>
        <w:autoSpaceDE w:val="0"/>
        <w:autoSpaceDN w:val="0"/>
        <w:adjustRightInd w:val="0"/>
        <w:spacing w:line="240" w:lineRule="auto"/>
        <w:ind w:firstLine="709"/>
        <w:rPr>
          <w:sz w:val="24"/>
        </w:rPr>
      </w:pPr>
      <w:r w:rsidRPr="007D7CC7">
        <w:rPr>
          <w:sz w:val="24"/>
        </w:rPr>
        <w:t>9.1.</w:t>
      </w:r>
      <w:r w:rsidRPr="007D7CC7">
        <w:rPr>
          <w:sz w:val="24"/>
        </w:rPr>
        <w:tab/>
        <w:t xml:space="preserve">Исполнитель организовывает безопасное оказание Услуг на Объекте в соответствии с требованиями действующих нормативных правовых актов Российской Федерации, нормативных документов федеральных органов исполнительной власти Российской Федерации (в том числе технических норм, правил, стандартов), локальными нормативными актами </w:t>
      </w:r>
      <w:r w:rsidRPr="007D7CC7">
        <w:rPr>
          <w:sz w:val="24"/>
        </w:rPr>
        <w:lastRenderedPageBreak/>
        <w:t>Заказчика.</w:t>
      </w:r>
    </w:p>
    <w:p w14:paraId="1D7A60EE" w14:textId="77777777" w:rsidR="008D4175" w:rsidRPr="007D7CC7" w:rsidRDefault="008D4175" w:rsidP="007D7CC7">
      <w:pPr>
        <w:widowControl w:val="0"/>
        <w:autoSpaceDE w:val="0"/>
        <w:autoSpaceDN w:val="0"/>
        <w:adjustRightInd w:val="0"/>
        <w:spacing w:line="240" w:lineRule="auto"/>
        <w:ind w:firstLine="709"/>
        <w:rPr>
          <w:sz w:val="24"/>
        </w:rPr>
      </w:pPr>
      <w:r w:rsidRPr="007D7CC7">
        <w:rPr>
          <w:sz w:val="24"/>
        </w:rPr>
        <w:t>9.2.</w:t>
      </w:r>
      <w:r w:rsidRPr="007D7CC7">
        <w:rPr>
          <w:sz w:val="24"/>
        </w:rPr>
        <w:tab/>
      </w:r>
      <w:r w:rsidR="00127C2D" w:rsidRPr="004C26FC">
        <w:rPr>
          <w:bCs/>
          <w:sz w:val="24"/>
          <w:szCs w:val="24"/>
        </w:rPr>
        <w:t>Исполнитель</w:t>
      </w:r>
      <w:r w:rsidR="00127C2D" w:rsidRPr="007D7CC7">
        <w:rPr>
          <w:sz w:val="24"/>
        </w:rPr>
        <w:t xml:space="preserve"> </w:t>
      </w:r>
      <w:r w:rsidRPr="007D7CC7">
        <w:rPr>
          <w:sz w:val="24"/>
        </w:rPr>
        <w:t xml:space="preserve">обязан соблюдать противопожарный режим и Правила противопожарного режима в Российской Федерации, утвержденные Постановлением Правительства РФ от 25.04.2012 № 390 «О противопожарном режиме», Правила пожарной безопасности для энергетических предприятий (РД 153-34.0-03-301-00). </w:t>
      </w:r>
    </w:p>
    <w:p w14:paraId="7AE54760" w14:textId="77777777" w:rsidR="008D4175" w:rsidRPr="007D7CC7" w:rsidRDefault="008D4175" w:rsidP="008D4175">
      <w:pPr>
        <w:widowControl w:val="0"/>
        <w:autoSpaceDE w:val="0"/>
        <w:autoSpaceDN w:val="0"/>
        <w:adjustRightInd w:val="0"/>
        <w:spacing w:line="240" w:lineRule="auto"/>
        <w:rPr>
          <w:b/>
          <w:sz w:val="24"/>
        </w:rPr>
      </w:pPr>
    </w:p>
    <w:p w14:paraId="48F02190" w14:textId="77777777" w:rsidR="008D4175" w:rsidRPr="007D7CC7" w:rsidRDefault="008D4175" w:rsidP="008D4175">
      <w:pPr>
        <w:widowControl w:val="0"/>
        <w:autoSpaceDE w:val="0"/>
        <w:autoSpaceDN w:val="0"/>
        <w:adjustRightInd w:val="0"/>
        <w:spacing w:line="240" w:lineRule="auto"/>
        <w:jc w:val="center"/>
        <w:rPr>
          <w:b/>
          <w:caps/>
          <w:sz w:val="24"/>
        </w:rPr>
      </w:pPr>
      <w:r w:rsidRPr="007D7CC7">
        <w:rPr>
          <w:b/>
          <w:caps/>
          <w:sz w:val="24"/>
        </w:rPr>
        <w:t>10. Ответственность Сторон</w:t>
      </w:r>
    </w:p>
    <w:p w14:paraId="3F447C89" w14:textId="77777777" w:rsidR="008D4175" w:rsidRPr="007D7CC7" w:rsidRDefault="008D4175" w:rsidP="007D7CC7">
      <w:pPr>
        <w:widowControl w:val="0"/>
        <w:tabs>
          <w:tab w:val="left" w:pos="1418"/>
        </w:tabs>
        <w:autoSpaceDE w:val="0"/>
        <w:autoSpaceDN w:val="0"/>
        <w:adjustRightInd w:val="0"/>
        <w:spacing w:before="120" w:after="120" w:line="240" w:lineRule="auto"/>
        <w:ind w:firstLine="709"/>
        <w:rPr>
          <w:sz w:val="24"/>
        </w:rPr>
      </w:pPr>
      <w:r w:rsidRPr="007D7CC7">
        <w:rPr>
          <w:sz w:val="24"/>
        </w:rPr>
        <w:t>10.1.</w:t>
      </w:r>
      <w:r w:rsidRPr="007D7CC7">
        <w:rPr>
          <w:sz w:val="24"/>
        </w:rPr>
        <w:tab/>
        <w:t>За неисполнение или ненадлежащее исполнение принятых по Договору обязательств Стороны несут ответственность в соответствии с действующим законодательством Российской Федерации и положениями Договора</w:t>
      </w:r>
      <w:r w:rsidRPr="007D7CC7">
        <w:rPr>
          <w:rFonts w:eastAsia="Calibri"/>
          <w:sz w:val="24"/>
        </w:rPr>
        <w:t>.</w:t>
      </w:r>
    </w:p>
    <w:p w14:paraId="416A6AD6" w14:textId="77777777" w:rsidR="008D4175" w:rsidRPr="007D7CC7" w:rsidRDefault="008D4175" w:rsidP="006576A0">
      <w:pPr>
        <w:widowControl w:val="0"/>
        <w:tabs>
          <w:tab w:val="left" w:pos="1418"/>
        </w:tabs>
        <w:autoSpaceDE w:val="0"/>
        <w:autoSpaceDN w:val="0"/>
        <w:adjustRightInd w:val="0"/>
        <w:spacing w:line="240" w:lineRule="auto"/>
        <w:ind w:firstLine="709"/>
        <w:rPr>
          <w:sz w:val="24"/>
        </w:rPr>
      </w:pPr>
      <w:r w:rsidRPr="007D7CC7">
        <w:rPr>
          <w:sz w:val="24"/>
        </w:rPr>
        <w:t>10.2.</w:t>
      </w:r>
      <w:r w:rsidRPr="007D7CC7">
        <w:rPr>
          <w:sz w:val="24"/>
        </w:rPr>
        <w:tab/>
        <w:t xml:space="preserve">В случае нарушения установленного Договором срока оплаты оказанных Услуг Заказчик обязан уплатить Исполнителю по требованию последнего пени </w:t>
      </w:r>
      <w:r w:rsidRPr="007D7CC7">
        <w:rPr>
          <w:rFonts w:eastAsia="Calibri"/>
          <w:sz w:val="24"/>
        </w:rPr>
        <w:t xml:space="preserve">в размере </w:t>
      </w:r>
      <w:r w:rsidRPr="007D7CC7">
        <w:rPr>
          <w:sz w:val="24"/>
        </w:rPr>
        <w:t>0,05 % (Ноль целых пять сотых процента) на сумму просроченных к оплате денежных средств каждый день просрочки исполнения и/или ненадлежащего исполнения обязательств до момента их надлежащего исполнения или дня прекращения Договора.</w:t>
      </w:r>
    </w:p>
    <w:p w14:paraId="2A917021" w14:textId="6E10E8B1" w:rsidR="008D4175" w:rsidRPr="007D7CC7" w:rsidRDefault="008D4175" w:rsidP="007D7CC7">
      <w:pPr>
        <w:widowControl w:val="0"/>
        <w:autoSpaceDE w:val="0"/>
        <w:autoSpaceDN w:val="0"/>
        <w:adjustRightInd w:val="0"/>
        <w:spacing w:line="240" w:lineRule="auto"/>
        <w:ind w:firstLine="709"/>
        <w:rPr>
          <w:rFonts w:eastAsia="Calibri"/>
          <w:sz w:val="24"/>
        </w:rPr>
      </w:pPr>
      <w:r w:rsidRPr="007D7CC7">
        <w:rPr>
          <w:sz w:val="24"/>
        </w:rPr>
        <w:t>10.3.</w:t>
      </w:r>
      <w:r w:rsidRPr="007D7CC7">
        <w:rPr>
          <w:sz w:val="24"/>
        </w:rPr>
        <w:tab/>
        <w:t xml:space="preserve">В случае нарушения установленного Договором </w:t>
      </w:r>
      <w:r w:rsidRPr="007D7CC7">
        <w:rPr>
          <w:rFonts w:eastAsia="Calibri"/>
          <w:sz w:val="24"/>
        </w:rPr>
        <w:t xml:space="preserve">срока начала </w:t>
      </w:r>
      <w:r w:rsidR="00B54D35">
        <w:rPr>
          <w:rFonts w:eastAsia="Calibri"/>
          <w:sz w:val="24"/>
        </w:rPr>
        <w:t>и</w:t>
      </w:r>
      <w:r w:rsidR="00B54D35" w:rsidRPr="00786899">
        <w:rPr>
          <w:rFonts w:eastAsia="Calibri"/>
          <w:sz w:val="24"/>
        </w:rPr>
        <w:t>/</w:t>
      </w:r>
      <w:r w:rsidRPr="007D7CC7">
        <w:rPr>
          <w:rFonts w:eastAsia="Calibri"/>
          <w:sz w:val="24"/>
        </w:rPr>
        <w:t xml:space="preserve">или окончания оказания Услуг по Договору, Исполнитель обязан уплатить Заказчику по требованию последнего за каждый факт нарушения Договора пени в размере </w:t>
      </w:r>
      <w:r w:rsidRPr="007D7CC7">
        <w:rPr>
          <w:sz w:val="24"/>
        </w:rPr>
        <w:t>0,05 % (Ноль целых пять сотых процента) от цены Договора (пункт 2.1 Договора) за каждый день просрочки исполнения и/или ненадлежащего исполнения обязательств до момента их надлежащего исполнения или дня прекращения Договора.</w:t>
      </w:r>
    </w:p>
    <w:p w14:paraId="28877A68" w14:textId="5410A67E" w:rsidR="008D4175" w:rsidRPr="007D7CC7" w:rsidRDefault="008D4175" w:rsidP="008D4175">
      <w:pPr>
        <w:widowControl w:val="0"/>
        <w:autoSpaceDE w:val="0"/>
        <w:autoSpaceDN w:val="0"/>
        <w:adjustRightInd w:val="0"/>
        <w:spacing w:line="240" w:lineRule="auto"/>
        <w:ind w:firstLine="720"/>
        <w:rPr>
          <w:sz w:val="24"/>
        </w:rPr>
      </w:pPr>
      <w:r w:rsidRPr="007D7CC7">
        <w:rPr>
          <w:sz w:val="24"/>
        </w:rPr>
        <w:t>10</w:t>
      </w:r>
      <w:r w:rsidRPr="007D7CC7">
        <w:rPr>
          <w:rFonts w:eastAsia="Calibri"/>
          <w:sz w:val="24"/>
        </w:rPr>
        <w:t xml:space="preserve">.4. </w:t>
      </w:r>
      <w:r w:rsidRPr="007D7CC7">
        <w:rPr>
          <w:sz w:val="24"/>
        </w:rPr>
        <w:t xml:space="preserve">В случае нарушения </w:t>
      </w:r>
      <w:r w:rsidRPr="007D7CC7">
        <w:rPr>
          <w:rFonts w:eastAsia="Calibri"/>
          <w:sz w:val="24"/>
        </w:rPr>
        <w:t xml:space="preserve">срока </w:t>
      </w:r>
      <w:r w:rsidRPr="007D7CC7">
        <w:rPr>
          <w:sz w:val="24"/>
        </w:rPr>
        <w:t xml:space="preserve">выполнения отдельного мероприятия, входящего в состав Услуг, установленного Техническим заданием (Приложение № 1 к </w:t>
      </w:r>
      <w:r w:rsidRPr="006E6950">
        <w:rPr>
          <w:sz w:val="24"/>
        </w:rPr>
        <w:t xml:space="preserve">Договору), </w:t>
      </w:r>
      <w:r w:rsidR="006E6950" w:rsidRPr="006E6950">
        <w:rPr>
          <w:sz w:val="24"/>
        </w:rPr>
        <w:t>Годовым планом-графиком технического обслуживания оборудования инженерных систем Объекта (Приложение № 10 к Техническому заданию) (Приложение № 1 к Договору), ежемесячными планами-графиками технического обслуживания оборудования инженерных систем Объекта, составленными Исполнителем и согласованными Заказчиком</w:t>
      </w:r>
      <w:r w:rsidR="006E6950">
        <w:rPr>
          <w:sz w:val="24"/>
        </w:rPr>
        <w:t xml:space="preserve">, </w:t>
      </w:r>
      <w:r w:rsidRPr="006E6950">
        <w:rPr>
          <w:rFonts w:eastAsia="Calibri"/>
          <w:sz w:val="24"/>
        </w:rPr>
        <w:t>срока устранения недостатков, установленного Заказчиком, Исполнитель обязан уп</w:t>
      </w:r>
      <w:r w:rsidRPr="001C78CC">
        <w:rPr>
          <w:rFonts w:eastAsia="Calibri"/>
          <w:sz w:val="24"/>
        </w:rPr>
        <w:t>латить Заказчику по требованию последнего за каждый факт нарушения</w:t>
      </w:r>
      <w:r w:rsidRPr="007D7CC7">
        <w:rPr>
          <w:rFonts w:eastAsia="Calibri"/>
          <w:sz w:val="24"/>
        </w:rPr>
        <w:t xml:space="preserve"> Договора пени в размере </w:t>
      </w:r>
      <w:r w:rsidRPr="007D7CC7">
        <w:rPr>
          <w:sz w:val="24"/>
        </w:rPr>
        <w:t xml:space="preserve">0,05 % (Ноль целых пять сотых процента) от стоимости Услуг </w:t>
      </w:r>
      <w:r w:rsidRPr="007D7CC7">
        <w:rPr>
          <w:rFonts w:eastAsia="Calibri"/>
          <w:sz w:val="24"/>
        </w:rPr>
        <w:t xml:space="preserve">за полный расчетный месяц, в котором допущено нарушение Договора, </w:t>
      </w:r>
      <w:r w:rsidRPr="007D7CC7">
        <w:rPr>
          <w:sz w:val="24"/>
        </w:rPr>
        <w:t>за каждый день просрочки исполнения и/или ненадлежащего исполнения обязательств до момента их надлежащего исполнения или дня прекращения Договора.</w:t>
      </w:r>
    </w:p>
    <w:p w14:paraId="706FA824" w14:textId="77777777" w:rsidR="008D4175" w:rsidRPr="007D7CC7" w:rsidRDefault="008D4175" w:rsidP="008D4175">
      <w:pPr>
        <w:tabs>
          <w:tab w:val="left" w:pos="1134"/>
        </w:tabs>
        <w:spacing w:line="240" w:lineRule="auto"/>
        <w:ind w:firstLine="709"/>
        <w:rPr>
          <w:sz w:val="24"/>
        </w:rPr>
      </w:pPr>
      <w:r w:rsidRPr="007D7CC7">
        <w:rPr>
          <w:sz w:val="24"/>
        </w:rPr>
        <w:t xml:space="preserve">10.5. В случае нарушения </w:t>
      </w:r>
      <w:r w:rsidRPr="007D7CC7">
        <w:rPr>
          <w:rFonts w:eastAsia="Calibri"/>
          <w:sz w:val="24"/>
        </w:rPr>
        <w:t xml:space="preserve">установленного Заказчиком срока устранения недостатков в период гарантийного срока Исполнитель обязан уплатить Заказчику по требованию последнего за каждый факт нарушения Договора пени в размере </w:t>
      </w:r>
      <w:r w:rsidRPr="007D7CC7">
        <w:rPr>
          <w:sz w:val="24"/>
        </w:rPr>
        <w:t xml:space="preserve">0,05 % (Ноль целых пять сотых процента) от стоимости Услуг </w:t>
      </w:r>
      <w:r w:rsidRPr="007D7CC7">
        <w:rPr>
          <w:rFonts w:eastAsia="Calibri"/>
          <w:sz w:val="24"/>
        </w:rPr>
        <w:t xml:space="preserve">за полный расчетный месяц, действовавшей в период ненадлежащего оказания Услуг Исполнителем,  </w:t>
      </w:r>
      <w:r w:rsidRPr="007D7CC7">
        <w:rPr>
          <w:sz w:val="24"/>
        </w:rPr>
        <w:t>за каждый день просрочки исполнения и/или ненадлежащего исполнения обязательств до момента их надлежащего исполнения или дня прекращения Договора.</w:t>
      </w:r>
    </w:p>
    <w:p w14:paraId="06926E68" w14:textId="528BEC81" w:rsidR="008D4175" w:rsidRPr="007D7CC7" w:rsidRDefault="008D4175" w:rsidP="008D4175">
      <w:pPr>
        <w:tabs>
          <w:tab w:val="left" w:pos="1134"/>
        </w:tabs>
        <w:spacing w:line="240" w:lineRule="auto"/>
        <w:ind w:firstLine="709"/>
        <w:rPr>
          <w:sz w:val="24"/>
        </w:rPr>
      </w:pPr>
      <w:r w:rsidRPr="007D7CC7">
        <w:rPr>
          <w:sz w:val="24"/>
        </w:rPr>
        <w:t xml:space="preserve">10.6. В случае неисполнения или ненадлежащего исполнения Исполнителем обязательств по Договору, если за такое неисполнение или ненадлежащее исполнение конкретный вид санкции не установлен Договором, Исполнитель обязан уплатить Заказчику по требованию последнего </w:t>
      </w:r>
      <w:r w:rsidRPr="007D7CC7">
        <w:rPr>
          <w:rFonts w:eastAsia="Calibri"/>
          <w:sz w:val="24"/>
        </w:rPr>
        <w:t xml:space="preserve">за каждый факт нарушения Договора </w:t>
      </w:r>
      <w:r w:rsidRPr="007D7CC7">
        <w:rPr>
          <w:sz w:val="24"/>
        </w:rPr>
        <w:t xml:space="preserve">штраф в размере 0,1 % (Ноль целых одна десятая процента) от </w:t>
      </w:r>
      <w:r w:rsidR="006E6950">
        <w:rPr>
          <w:sz w:val="24"/>
        </w:rPr>
        <w:t>цены</w:t>
      </w:r>
      <w:r w:rsidRPr="007D7CC7">
        <w:rPr>
          <w:sz w:val="24"/>
        </w:rPr>
        <w:t xml:space="preserve"> Договор</w:t>
      </w:r>
      <w:r w:rsidR="006E6950">
        <w:rPr>
          <w:sz w:val="24"/>
        </w:rPr>
        <w:t xml:space="preserve"> (пункт 2.1 Договора)</w:t>
      </w:r>
      <w:r w:rsidRPr="007D7CC7">
        <w:rPr>
          <w:sz w:val="24"/>
        </w:rPr>
        <w:t xml:space="preserve">. </w:t>
      </w:r>
    </w:p>
    <w:p w14:paraId="3AA2530A" w14:textId="71CCBEA2" w:rsidR="008D4175" w:rsidRPr="007D7CC7" w:rsidRDefault="008D4175" w:rsidP="008D4175">
      <w:pPr>
        <w:tabs>
          <w:tab w:val="left" w:pos="1134"/>
        </w:tabs>
        <w:spacing w:line="240" w:lineRule="auto"/>
        <w:ind w:firstLine="709"/>
        <w:rPr>
          <w:sz w:val="24"/>
        </w:rPr>
      </w:pPr>
      <w:r w:rsidRPr="007D7CC7">
        <w:rPr>
          <w:sz w:val="24"/>
        </w:rPr>
        <w:t xml:space="preserve">В случае если указанное в настоящем пункте Договора неисполнение (ненадлежащее исполнение) обязательств Исполнителя носит длящийся характер, Исполнитель обязан уплатить Заказчику по требованию последнего </w:t>
      </w:r>
      <w:r w:rsidRPr="007D7CC7">
        <w:rPr>
          <w:rFonts w:eastAsia="Calibri"/>
          <w:sz w:val="24"/>
        </w:rPr>
        <w:t xml:space="preserve">за каждый факт нарушения Договора </w:t>
      </w:r>
      <w:r w:rsidRPr="007D7CC7">
        <w:rPr>
          <w:sz w:val="24"/>
        </w:rPr>
        <w:t xml:space="preserve">пени </w:t>
      </w:r>
      <w:r w:rsidRPr="007D7CC7">
        <w:rPr>
          <w:rFonts w:eastAsia="Calibri"/>
          <w:sz w:val="24"/>
        </w:rPr>
        <w:t xml:space="preserve">в размере </w:t>
      </w:r>
      <w:r w:rsidRPr="007D7CC7">
        <w:rPr>
          <w:sz w:val="24"/>
        </w:rPr>
        <w:t>0,05 % (Ноль целых пять сотых процента) от цены Договора (пункт 2.1 Договора) за каждый день просрочки исполнения и/или ненадлежащего исполнения обязательств до момента их надлежащего исполнения или дня прекращения Договора</w:t>
      </w:r>
      <w:r w:rsidRPr="007D7CC7">
        <w:rPr>
          <w:i/>
          <w:sz w:val="24"/>
        </w:rPr>
        <w:t xml:space="preserve">. </w:t>
      </w:r>
    </w:p>
    <w:p w14:paraId="00587683" w14:textId="77777777" w:rsidR="008D4175" w:rsidRPr="007D7CC7" w:rsidRDefault="008D4175" w:rsidP="00355CEE">
      <w:pPr>
        <w:widowControl w:val="0"/>
        <w:tabs>
          <w:tab w:val="left" w:pos="1418"/>
        </w:tabs>
        <w:autoSpaceDE w:val="0"/>
        <w:autoSpaceDN w:val="0"/>
        <w:adjustRightInd w:val="0"/>
        <w:spacing w:line="240" w:lineRule="auto"/>
        <w:ind w:firstLine="709"/>
        <w:rPr>
          <w:sz w:val="24"/>
        </w:rPr>
      </w:pPr>
      <w:r w:rsidRPr="007D7CC7">
        <w:rPr>
          <w:sz w:val="24"/>
        </w:rPr>
        <w:t>10.7.</w:t>
      </w:r>
      <w:r w:rsidRPr="007D7CC7">
        <w:rPr>
          <w:sz w:val="24"/>
        </w:rPr>
        <w:tab/>
      </w:r>
      <w:r w:rsidRPr="007D7CC7">
        <w:rPr>
          <w:rFonts w:eastAsia="Calibri"/>
          <w:sz w:val="24"/>
        </w:rPr>
        <w:t xml:space="preserve">Определение суммы неустойки возможно в досудебном порядке при признании суммы неустойки Стороной, нарушившей обязательства, и уведомлении об этом другой Стороны. После получения Стороной надлежаще оформленного уведомления о признании </w:t>
      </w:r>
      <w:r w:rsidRPr="007D7CC7">
        <w:rPr>
          <w:rFonts w:eastAsia="Calibri"/>
          <w:sz w:val="24"/>
        </w:rPr>
        <w:lastRenderedPageBreak/>
        <w:t>Стороной, нарушившей обязательства, суммы неустойки Сторона выставляет счет на оплату, который подлежит оплате в течение 10 (Десяти) календарных дней.</w:t>
      </w:r>
    </w:p>
    <w:p w14:paraId="5CC724D4" w14:textId="77777777" w:rsidR="008D4175" w:rsidRPr="007D7CC7" w:rsidRDefault="008D4175" w:rsidP="00355CEE">
      <w:pPr>
        <w:widowControl w:val="0"/>
        <w:tabs>
          <w:tab w:val="left" w:pos="1418"/>
        </w:tabs>
        <w:autoSpaceDE w:val="0"/>
        <w:autoSpaceDN w:val="0"/>
        <w:adjustRightInd w:val="0"/>
        <w:spacing w:line="240" w:lineRule="auto"/>
        <w:rPr>
          <w:sz w:val="24"/>
        </w:rPr>
      </w:pPr>
      <w:r w:rsidRPr="007D7CC7">
        <w:rPr>
          <w:rFonts w:eastAsia="Calibri"/>
          <w:sz w:val="24"/>
        </w:rPr>
        <w:t>В случае непризнания Стороной, нарушившей обязательства, или признания, но неоплаты суммы неустойки, указанной в уведомлении, окончательная (общая) сумма неустойки определяется на основании решения суда.</w:t>
      </w:r>
    </w:p>
    <w:p w14:paraId="5EDCBD6B" w14:textId="77777777" w:rsidR="008D4175" w:rsidRPr="007D7CC7" w:rsidRDefault="008D4175" w:rsidP="00355CEE">
      <w:pPr>
        <w:widowControl w:val="0"/>
        <w:autoSpaceDE w:val="0"/>
        <w:autoSpaceDN w:val="0"/>
        <w:adjustRightInd w:val="0"/>
        <w:spacing w:line="240" w:lineRule="auto"/>
        <w:ind w:firstLine="720"/>
        <w:rPr>
          <w:sz w:val="24"/>
        </w:rPr>
      </w:pPr>
      <w:r w:rsidRPr="007D7CC7">
        <w:rPr>
          <w:sz w:val="24"/>
        </w:rPr>
        <w:t>10.8. Уплата неустойки не освобождает Сторону от исполнения обязательств по Договору.</w:t>
      </w:r>
    </w:p>
    <w:p w14:paraId="555BA961" w14:textId="77777777" w:rsidR="008D4175" w:rsidRPr="007D7CC7" w:rsidRDefault="008D4175" w:rsidP="008D4175">
      <w:pPr>
        <w:widowControl w:val="0"/>
        <w:autoSpaceDE w:val="0"/>
        <w:autoSpaceDN w:val="0"/>
        <w:adjustRightInd w:val="0"/>
        <w:spacing w:line="240" w:lineRule="auto"/>
        <w:ind w:firstLine="720"/>
        <w:rPr>
          <w:sz w:val="24"/>
        </w:rPr>
      </w:pPr>
      <w:r w:rsidRPr="007D7CC7">
        <w:rPr>
          <w:sz w:val="24"/>
        </w:rPr>
        <w:t xml:space="preserve">10.9. Исполнитель обязуется возместить Заказчику ущерб, причиненный Объекту и (или) иному имуществу Заказчика Исполнителем </w:t>
      </w:r>
      <w:r w:rsidR="00DF0F60" w:rsidRPr="006E614D">
        <w:rPr>
          <w:sz w:val="24"/>
        </w:rPr>
        <w:t>или привлеченными им субподрядчиками</w:t>
      </w:r>
      <w:r w:rsidR="00DF0F60">
        <w:rPr>
          <w:i/>
          <w:szCs w:val="28"/>
        </w:rPr>
        <w:t xml:space="preserve"> </w:t>
      </w:r>
      <w:r w:rsidRPr="007D7CC7">
        <w:rPr>
          <w:sz w:val="24"/>
        </w:rPr>
        <w:t xml:space="preserve">в ходе оказания Услуг, а также понесенные Заказчиком убытки, не позднее 15 (Пятнадцати) дней с момента предъявления Заказчиком требования о возмещении ущерба и/или убытков. </w:t>
      </w:r>
    </w:p>
    <w:p w14:paraId="387DE394" w14:textId="77777777" w:rsidR="008D4175" w:rsidRPr="007D7CC7" w:rsidRDefault="008D4175" w:rsidP="008D4175">
      <w:pPr>
        <w:widowControl w:val="0"/>
        <w:autoSpaceDE w:val="0"/>
        <w:autoSpaceDN w:val="0"/>
        <w:adjustRightInd w:val="0"/>
        <w:spacing w:line="240" w:lineRule="auto"/>
        <w:ind w:firstLine="720"/>
        <w:rPr>
          <w:sz w:val="24"/>
        </w:rPr>
      </w:pPr>
      <w:r w:rsidRPr="007D7CC7">
        <w:rPr>
          <w:sz w:val="24"/>
        </w:rPr>
        <w:t>10.10. Исполнитель обязан уплатить или возместить Заказчику уплаченные последним штрафные санкции государственных органов за допущенные при оказании Услуг Исполнителем нарушения норм, правил и стандартов, техники безопасности, пожарной безопасности, превышения действующих нормативов по загрязнению окружающей среды и другие нарушения действующего законодательства Российской Федерации.</w:t>
      </w:r>
    </w:p>
    <w:p w14:paraId="50906979" w14:textId="77777777" w:rsidR="00DF0F60" w:rsidRDefault="008D4175" w:rsidP="008D4175">
      <w:pPr>
        <w:widowControl w:val="0"/>
        <w:autoSpaceDE w:val="0"/>
        <w:autoSpaceDN w:val="0"/>
        <w:adjustRightInd w:val="0"/>
        <w:spacing w:line="240" w:lineRule="auto"/>
        <w:ind w:firstLine="720"/>
        <w:rPr>
          <w:sz w:val="24"/>
        </w:rPr>
      </w:pPr>
      <w:r w:rsidRPr="007D7CC7">
        <w:rPr>
          <w:sz w:val="24"/>
        </w:rPr>
        <w:t xml:space="preserve">10.11. </w:t>
      </w:r>
      <w:r w:rsidR="00DF0F60" w:rsidRPr="006E614D">
        <w:rPr>
          <w:sz w:val="24"/>
        </w:rPr>
        <w:t>Исполнитель обязан возместить Заказчику убытки, понесенные последним вследствие уплаты штрафных санкций государственных органов, если причиной их предъявления явилось неисполнение или ненадлежащее исполнение Исполнителем обязанности по предоставлению информации о закупке у субподрядчика, предусмотренной пунктом 3.1.2 Договора. Исполнитель обязан уплатить Заказчику убытки в течение 15 (Пятнадцати) календарных дней с момента получения соответствующего письменного требования Заказчика. В случае если Исполнитель не уплатил убытки в установленный настоящим пунктом Договора срок, Заказчик вправе обратиться в суд за взысканием убытков в установленном законодательством порядке</w:t>
      </w:r>
    </w:p>
    <w:p w14:paraId="4F2B3673" w14:textId="77777777" w:rsidR="008D4175" w:rsidRPr="007D7CC7" w:rsidRDefault="00DF0F60" w:rsidP="008D4175">
      <w:pPr>
        <w:widowControl w:val="0"/>
        <w:autoSpaceDE w:val="0"/>
        <w:autoSpaceDN w:val="0"/>
        <w:adjustRightInd w:val="0"/>
        <w:spacing w:line="240" w:lineRule="auto"/>
        <w:ind w:firstLine="720"/>
        <w:rPr>
          <w:sz w:val="24"/>
        </w:rPr>
      </w:pPr>
      <w:r w:rsidRPr="007D7CC7">
        <w:rPr>
          <w:sz w:val="24"/>
        </w:rPr>
        <w:t>10.1</w:t>
      </w:r>
      <w:r>
        <w:rPr>
          <w:sz w:val="24"/>
        </w:rPr>
        <w:t>2</w:t>
      </w:r>
      <w:r w:rsidRPr="007D7CC7">
        <w:rPr>
          <w:sz w:val="24"/>
        </w:rPr>
        <w:t xml:space="preserve">. </w:t>
      </w:r>
      <w:r w:rsidR="008D4175" w:rsidRPr="007D7CC7">
        <w:rPr>
          <w:sz w:val="24"/>
        </w:rPr>
        <w:t>Исполнитель несет ответственность за несоответствие законодательству Российской Федерации представляемых Заказчику документов, в том числе актов об оказании услуг, счетов на оплату, счетов-фактур и других документов, их составление не в соответствии с реквизитами Сторон, указанными в Договоре. При составлении документов с нарушением предъявляемых к ним по Договору требований они подлежат переоформлению в течение 3 (Трех) рабочих дней со дня предъявления соответствующего требования Заказчиком. До момента надлежащего исполнения требования настоящего пункта Договора обязательства Исполнителя не считаются исполненными в полном объеме.</w:t>
      </w:r>
    </w:p>
    <w:p w14:paraId="47D4BE68" w14:textId="77777777" w:rsidR="008D4175" w:rsidRPr="007D7CC7" w:rsidRDefault="008D4175" w:rsidP="008D4175">
      <w:pPr>
        <w:widowControl w:val="0"/>
        <w:tabs>
          <w:tab w:val="center" w:pos="567"/>
        </w:tabs>
        <w:autoSpaceDE w:val="0"/>
        <w:autoSpaceDN w:val="0"/>
        <w:adjustRightInd w:val="0"/>
        <w:spacing w:line="240" w:lineRule="auto"/>
        <w:ind w:left="567" w:firstLine="0"/>
        <w:rPr>
          <w:sz w:val="24"/>
        </w:rPr>
      </w:pPr>
    </w:p>
    <w:p w14:paraId="47997372" w14:textId="77777777" w:rsidR="008D4175" w:rsidRPr="007D7CC7" w:rsidRDefault="008D4175" w:rsidP="008D4175">
      <w:pPr>
        <w:widowControl w:val="0"/>
        <w:autoSpaceDE w:val="0"/>
        <w:autoSpaceDN w:val="0"/>
        <w:adjustRightInd w:val="0"/>
        <w:spacing w:line="240" w:lineRule="auto"/>
        <w:jc w:val="center"/>
        <w:rPr>
          <w:b/>
          <w:caps/>
          <w:sz w:val="24"/>
        </w:rPr>
      </w:pPr>
      <w:r w:rsidRPr="007D7CC7">
        <w:rPr>
          <w:b/>
          <w:caps/>
          <w:sz w:val="24"/>
        </w:rPr>
        <w:t>11. Обстоятельства непреодолимой силы</w:t>
      </w:r>
    </w:p>
    <w:p w14:paraId="64EECA2F" w14:textId="77777777" w:rsidR="008D4175" w:rsidRPr="007D7CC7" w:rsidRDefault="008D4175" w:rsidP="008D4175">
      <w:pPr>
        <w:tabs>
          <w:tab w:val="left" w:pos="0"/>
        </w:tabs>
        <w:spacing w:line="240" w:lineRule="auto"/>
        <w:ind w:firstLine="709"/>
        <w:rPr>
          <w:sz w:val="24"/>
        </w:rPr>
      </w:pPr>
      <w:r w:rsidRPr="007D7CC7">
        <w:rPr>
          <w:rFonts w:eastAsia="Calibri"/>
          <w:sz w:val="24"/>
        </w:rPr>
        <w:t>11.1. Стороны освобождаются от ответственности за неисполнение или ненадлежащее исполнение своих обязательств по Договору, если надлежащее исполнение оказалось невозможным вследствие непреодолимой силы, т.е. чрезвычайных и непредотвратимых при данных условиях обстоятельств, которые возникли после заключения Договора, в том числе пожар, наводнение, землетрясение, прочие стихийные бедствия и иные обстоятельства чрезвычайного характера, повлекшие за собой невозможность выполнения Сторонами своих обязательств по Договору.</w:t>
      </w:r>
    </w:p>
    <w:p w14:paraId="37CF4AE3" w14:textId="77777777" w:rsidR="008D4175" w:rsidRPr="007D7CC7" w:rsidRDefault="008D4175" w:rsidP="008D4175">
      <w:pPr>
        <w:tabs>
          <w:tab w:val="left" w:pos="0"/>
        </w:tabs>
        <w:spacing w:line="240" w:lineRule="auto"/>
        <w:ind w:firstLine="709"/>
        <w:rPr>
          <w:sz w:val="24"/>
        </w:rPr>
      </w:pPr>
      <w:r w:rsidRPr="007D7CC7">
        <w:rPr>
          <w:rFonts w:eastAsia="Calibri"/>
          <w:sz w:val="24"/>
        </w:rPr>
        <w:t>11.2. В случае возникновения обстоятельств непреодолимой силы Сторона, ссылающаяся на действие обстоятельств непреодолимой силы, как на основание освобождения ее от ответственности за неисполнение или ненадлежащее исполнение обязательств по Договору, обязана:</w:t>
      </w:r>
      <w:r w:rsidRPr="007D7CC7">
        <w:rPr>
          <w:sz w:val="24"/>
        </w:rPr>
        <w:t xml:space="preserve"> </w:t>
      </w:r>
    </w:p>
    <w:p w14:paraId="2678A9D4" w14:textId="77777777" w:rsidR="008D4175" w:rsidRPr="007D7CC7" w:rsidRDefault="008D4175" w:rsidP="008D4175">
      <w:pPr>
        <w:tabs>
          <w:tab w:val="left" w:pos="1701"/>
        </w:tabs>
        <w:spacing w:line="240" w:lineRule="auto"/>
        <w:ind w:firstLine="709"/>
        <w:rPr>
          <w:sz w:val="24"/>
        </w:rPr>
      </w:pPr>
      <w:r w:rsidRPr="007D7CC7">
        <w:rPr>
          <w:sz w:val="24"/>
        </w:rPr>
        <w:t xml:space="preserve">11.2.1. </w:t>
      </w:r>
      <w:r w:rsidRPr="007D7CC7">
        <w:rPr>
          <w:rFonts w:eastAsia="Calibri"/>
          <w:sz w:val="24"/>
        </w:rPr>
        <w:t>Немедленно в письменной форме известить о наступлении и о предполагаемом сроке действия обстоятельств непреодолимой силы другую Сторону и в разумный срок предоставить необходимые подтверждения.</w:t>
      </w:r>
    </w:p>
    <w:p w14:paraId="7E17E8CD" w14:textId="77777777" w:rsidR="008D4175" w:rsidRPr="007D7CC7" w:rsidRDefault="008D4175" w:rsidP="008D4175">
      <w:pPr>
        <w:tabs>
          <w:tab w:val="left" w:pos="1701"/>
        </w:tabs>
        <w:spacing w:line="240" w:lineRule="auto"/>
        <w:ind w:firstLine="709"/>
        <w:rPr>
          <w:sz w:val="24"/>
        </w:rPr>
      </w:pPr>
      <w:r w:rsidRPr="007D7CC7">
        <w:rPr>
          <w:sz w:val="24"/>
        </w:rPr>
        <w:t xml:space="preserve">11.2.2. </w:t>
      </w:r>
      <w:r w:rsidRPr="007D7CC7">
        <w:rPr>
          <w:rFonts w:eastAsia="Calibri"/>
          <w:sz w:val="24"/>
        </w:rPr>
        <w:t>Предпринять необходимые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w:t>
      </w:r>
    </w:p>
    <w:p w14:paraId="764B08EA" w14:textId="77777777" w:rsidR="008D4175" w:rsidRPr="007D7CC7" w:rsidRDefault="008D4175" w:rsidP="008D4175">
      <w:pPr>
        <w:tabs>
          <w:tab w:val="left" w:pos="1701"/>
        </w:tabs>
        <w:spacing w:line="240" w:lineRule="auto"/>
        <w:ind w:firstLine="709"/>
        <w:rPr>
          <w:sz w:val="24"/>
        </w:rPr>
      </w:pPr>
      <w:r w:rsidRPr="007D7CC7">
        <w:rPr>
          <w:sz w:val="24"/>
        </w:rPr>
        <w:t xml:space="preserve">11.2.3. </w:t>
      </w:r>
      <w:r w:rsidRPr="007D7CC7">
        <w:rPr>
          <w:rFonts w:eastAsia="Calibri"/>
          <w:sz w:val="24"/>
        </w:rPr>
        <w:t>Уведомить другую Сторону о возобновлении выполнения своих обязательств согласно Договору.</w:t>
      </w:r>
    </w:p>
    <w:p w14:paraId="37A1F05F" w14:textId="77777777" w:rsidR="008D4175" w:rsidRPr="007D7CC7" w:rsidRDefault="008D4175" w:rsidP="008D4175">
      <w:pPr>
        <w:tabs>
          <w:tab w:val="left" w:pos="0"/>
        </w:tabs>
        <w:spacing w:line="240" w:lineRule="auto"/>
        <w:ind w:firstLine="709"/>
        <w:rPr>
          <w:sz w:val="24"/>
        </w:rPr>
      </w:pPr>
      <w:r w:rsidRPr="007D7CC7">
        <w:rPr>
          <w:rFonts w:eastAsia="Calibri"/>
          <w:sz w:val="24"/>
        </w:rPr>
        <w:lastRenderedPageBreak/>
        <w:t>11.3. 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14:paraId="5A8F2DA0" w14:textId="77777777" w:rsidR="008D4175" w:rsidRPr="007D7CC7" w:rsidRDefault="008D4175" w:rsidP="008D4175">
      <w:pPr>
        <w:widowControl w:val="0"/>
        <w:autoSpaceDE w:val="0"/>
        <w:autoSpaceDN w:val="0"/>
        <w:adjustRightInd w:val="0"/>
        <w:spacing w:line="240" w:lineRule="auto"/>
        <w:ind w:firstLine="708"/>
        <w:rPr>
          <w:sz w:val="24"/>
        </w:rPr>
      </w:pPr>
      <w:r w:rsidRPr="007D7CC7">
        <w:rPr>
          <w:rFonts w:eastAsia="Calibri"/>
          <w:sz w:val="24"/>
        </w:rPr>
        <w:t>11.4. 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непреодолимой силы. В случае если обстоятельства непреодолимой силы продолжаются свыше 1 (Одного) месяца либо сроки, требующиеся для устранения Сторонами последствий действия таких обстоятельств непреодолимой силы, превышают 1 (Один) месяц, то любая из Сторон вправе отказаться от исполнения Договора в одностороннем внесудебном порядке, при этом Стороны производят взаиморасчеты.</w:t>
      </w:r>
      <w:r w:rsidRPr="007D7CC7">
        <w:rPr>
          <w:sz w:val="24"/>
        </w:rPr>
        <w:t xml:space="preserve"> </w:t>
      </w:r>
    </w:p>
    <w:p w14:paraId="41D6270B" w14:textId="77777777" w:rsidR="008D4175" w:rsidRPr="007D7CC7" w:rsidRDefault="008D4175" w:rsidP="008D4175">
      <w:pPr>
        <w:widowControl w:val="0"/>
        <w:autoSpaceDE w:val="0"/>
        <w:autoSpaceDN w:val="0"/>
        <w:adjustRightInd w:val="0"/>
        <w:spacing w:line="240" w:lineRule="auto"/>
        <w:ind w:firstLine="709"/>
        <w:rPr>
          <w:b/>
          <w:sz w:val="24"/>
        </w:rPr>
      </w:pPr>
    </w:p>
    <w:p w14:paraId="4FA4BB9E" w14:textId="77777777" w:rsidR="008D4175" w:rsidRPr="007D7CC7" w:rsidRDefault="008D4175" w:rsidP="008D4175">
      <w:pPr>
        <w:spacing w:line="240" w:lineRule="auto"/>
        <w:ind w:firstLine="0"/>
        <w:jc w:val="center"/>
        <w:rPr>
          <w:b/>
          <w:caps/>
          <w:sz w:val="24"/>
        </w:rPr>
      </w:pPr>
      <w:r w:rsidRPr="007D7CC7">
        <w:rPr>
          <w:b/>
          <w:caps/>
          <w:sz w:val="24"/>
        </w:rPr>
        <w:t>12. Разрешение споров</w:t>
      </w:r>
    </w:p>
    <w:p w14:paraId="7DBE8871" w14:textId="77777777" w:rsidR="008D4175" w:rsidRPr="007D7CC7" w:rsidRDefault="008D4175" w:rsidP="008D4175">
      <w:pPr>
        <w:spacing w:line="240" w:lineRule="auto"/>
        <w:ind w:firstLine="709"/>
        <w:rPr>
          <w:rFonts w:eastAsia="Calibri"/>
          <w:sz w:val="24"/>
        </w:rPr>
      </w:pPr>
      <w:r w:rsidRPr="007D7CC7">
        <w:rPr>
          <w:rFonts w:eastAsia="Calibri"/>
          <w:sz w:val="24"/>
        </w:rPr>
        <w:t>Все споры и разногласия, возникающие из Договора или в связи с ним,  в том числе касающиеся его заключения, действия, исполнения, изменения, дополнения, прекращения или действительности, подлежат разрешению в Арбитражном суде Иркутской области в соответствии с действующим законодательством Российской Федерации.</w:t>
      </w:r>
    </w:p>
    <w:p w14:paraId="11855469" w14:textId="77777777" w:rsidR="008D4175" w:rsidRDefault="008D4175" w:rsidP="008D4175">
      <w:pPr>
        <w:spacing w:line="240" w:lineRule="auto"/>
        <w:ind w:firstLine="540"/>
        <w:rPr>
          <w:sz w:val="24"/>
        </w:rPr>
      </w:pPr>
    </w:p>
    <w:p w14:paraId="4303EF46" w14:textId="77777777" w:rsidR="00355CEE" w:rsidRDefault="00355CEE" w:rsidP="008D4175">
      <w:pPr>
        <w:spacing w:line="240" w:lineRule="auto"/>
        <w:ind w:firstLine="540"/>
        <w:rPr>
          <w:sz w:val="24"/>
        </w:rPr>
      </w:pPr>
    </w:p>
    <w:p w14:paraId="08FF33F0" w14:textId="77777777" w:rsidR="00355CEE" w:rsidRPr="007D7CC7" w:rsidRDefault="00355CEE" w:rsidP="008D4175">
      <w:pPr>
        <w:spacing w:line="240" w:lineRule="auto"/>
        <w:ind w:firstLine="540"/>
        <w:rPr>
          <w:sz w:val="24"/>
        </w:rPr>
      </w:pPr>
    </w:p>
    <w:p w14:paraId="41783A0E" w14:textId="77777777" w:rsidR="008D4175" w:rsidRPr="007D7CC7" w:rsidRDefault="008D4175" w:rsidP="008D4175">
      <w:pPr>
        <w:ind w:firstLine="720"/>
        <w:jc w:val="center"/>
        <w:rPr>
          <w:b/>
          <w:sz w:val="24"/>
        </w:rPr>
      </w:pPr>
      <w:r w:rsidRPr="007D7CC7">
        <w:rPr>
          <w:b/>
          <w:sz w:val="24"/>
        </w:rPr>
        <w:t>13. ПОРЯДОК РАСКРЫТИЯ ИНФОРМАЦИИ</w:t>
      </w:r>
    </w:p>
    <w:p w14:paraId="3C5809F2" w14:textId="77777777" w:rsidR="008D4175" w:rsidRPr="007D7CC7" w:rsidRDefault="008D4175" w:rsidP="008D4175">
      <w:pPr>
        <w:tabs>
          <w:tab w:val="left" w:pos="1418"/>
        </w:tabs>
        <w:spacing w:line="240" w:lineRule="auto"/>
        <w:ind w:firstLine="709"/>
        <w:rPr>
          <w:sz w:val="24"/>
        </w:rPr>
      </w:pPr>
      <w:r w:rsidRPr="007D7CC7">
        <w:rPr>
          <w:sz w:val="24"/>
        </w:rPr>
        <w:t xml:space="preserve">13.1. Исполнитель обязан уведомлять Заказчика: </w:t>
      </w:r>
    </w:p>
    <w:p w14:paraId="1882611B" w14:textId="77777777" w:rsidR="008D4175" w:rsidRPr="007D7CC7" w:rsidRDefault="008D4175" w:rsidP="00520893">
      <w:pPr>
        <w:numPr>
          <w:ilvl w:val="1"/>
          <w:numId w:val="72"/>
        </w:numPr>
        <w:tabs>
          <w:tab w:val="left" w:pos="1418"/>
        </w:tabs>
        <w:spacing w:line="240" w:lineRule="auto"/>
        <w:ind w:left="0" w:firstLine="851"/>
        <w:rPr>
          <w:sz w:val="24"/>
        </w:rPr>
      </w:pPr>
      <w:r w:rsidRPr="007D7CC7">
        <w:rPr>
          <w:sz w:val="24"/>
        </w:rPr>
        <w:t>об изменении состава участников (учредителей) Исполнителя, состава органов управления Исполнителя (единоличного, коллегиального, иных органов управления), а также состава акционеров, владеющих более 5 (Пятью) процентами акций Исполнителя;</w:t>
      </w:r>
    </w:p>
    <w:p w14:paraId="5CD41AA1" w14:textId="77777777" w:rsidR="008D4175" w:rsidRPr="007D7CC7" w:rsidRDefault="008D4175" w:rsidP="00520893">
      <w:pPr>
        <w:numPr>
          <w:ilvl w:val="1"/>
          <w:numId w:val="72"/>
        </w:numPr>
        <w:tabs>
          <w:tab w:val="left" w:pos="1418"/>
        </w:tabs>
        <w:spacing w:line="240" w:lineRule="auto"/>
        <w:ind w:left="0" w:firstLine="851"/>
        <w:rPr>
          <w:sz w:val="24"/>
        </w:rPr>
      </w:pPr>
      <w:r w:rsidRPr="007D7CC7">
        <w:rPr>
          <w:sz w:val="24"/>
        </w:rPr>
        <w:t>о передаче полномочий единоличного исполнительного органа Исполнителя управляющей организации или управляющему и прекращении их полномочий.</w:t>
      </w:r>
    </w:p>
    <w:p w14:paraId="500E79D0" w14:textId="77777777" w:rsidR="008D4175" w:rsidRPr="007D7CC7" w:rsidRDefault="008D4175" w:rsidP="008D4175">
      <w:pPr>
        <w:tabs>
          <w:tab w:val="left" w:pos="1418"/>
        </w:tabs>
        <w:spacing w:line="240" w:lineRule="auto"/>
        <w:ind w:firstLine="709"/>
        <w:rPr>
          <w:sz w:val="24"/>
        </w:rPr>
      </w:pPr>
      <w:r w:rsidRPr="007D7CC7">
        <w:rPr>
          <w:sz w:val="24"/>
        </w:rPr>
        <w:t>13.2. В случае если участником (учредителем) Исполнителя, членом органа управления Исполнителя, акционером, владеющим более 5 (Пятью) процентами акций Исполнителя, и (или) лицом, которому переданы функции единоличного исполнительного органа Исполнителя, является юридическое лицо Исполнитель обязан уведомлять Заказчика об изменениях, указанных в пункте 13.1 Договора, в отношении данного юридического лица. Обязанность Исполнителя, предусмотренная настоящим пунктом Договора, распространяется также в отношении всех физических лиц, указанных в пункте 13.1. Договора, выступающих в качестве конечных бенефициаров Исполнителя.</w:t>
      </w:r>
    </w:p>
    <w:p w14:paraId="56640CE8" w14:textId="77777777" w:rsidR="008D4175" w:rsidRPr="007D7CC7" w:rsidRDefault="008D4175" w:rsidP="008D4175">
      <w:pPr>
        <w:tabs>
          <w:tab w:val="left" w:pos="1418"/>
        </w:tabs>
        <w:spacing w:line="240" w:lineRule="auto"/>
        <w:ind w:firstLine="709"/>
        <w:rPr>
          <w:sz w:val="24"/>
        </w:rPr>
      </w:pPr>
      <w:r w:rsidRPr="007D7CC7">
        <w:rPr>
          <w:sz w:val="24"/>
        </w:rPr>
        <w:t xml:space="preserve">13.3. Исполнитель обязан направлять Заказчику уведомление об изменениях, указанных в пунктах 13.1, 13.2 Договора, по форме, размещенной на сайте Заказчика по адресу </w:t>
      </w:r>
      <w:hyperlink r:id="rId12" w:history="1">
        <w:r w:rsidRPr="007D7CC7">
          <w:rPr>
            <w:rFonts w:eastAsia="Calibri"/>
            <w:sz w:val="24"/>
          </w:rPr>
          <w:t>http://www.so-ups.ru/index.php?id=procurement_conclud</w:t>
        </w:r>
      </w:hyperlink>
      <w:r w:rsidRPr="007D7CC7">
        <w:rPr>
          <w:rFonts w:eastAsia="Calibri"/>
          <w:sz w:val="24"/>
        </w:rPr>
        <w:t xml:space="preserve"> (файл Форма справки.xls.)</w:t>
      </w:r>
      <w:r w:rsidRPr="007D7CC7">
        <w:rPr>
          <w:sz w:val="24"/>
        </w:rPr>
        <w:t xml:space="preserve">, в течение 7 (Семи) дней со дня соответствующих изменений. </w:t>
      </w:r>
    </w:p>
    <w:p w14:paraId="57501325" w14:textId="77777777" w:rsidR="008D4175" w:rsidRPr="007D7CC7" w:rsidRDefault="008D4175" w:rsidP="008D4175">
      <w:pPr>
        <w:tabs>
          <w:tab w:val="left" w:pos="1418"/>
        </w:tabs>
        <w:spacing w:line="240" w:lineRule="auto"/>
        <w:ind w:firstLine="709"/>
        <w:rPr>
          <w:sz w:val="24"/>
        </w:rPr>
      </w:pPr>
      <w:r w:rsidRPr="007D7CC7">
        <w:rPr>
          <w:sz w:val="24"/>
        </w:rPr>
        <w:t xml:space="preserve">13.4. В случае ненаправления (отказа от направления) Исполнителем Заказчику в установленный Договором срок уведомления об изменениях, указанных в пунктах 13.1, 13.2 Договора, а равно в случае выявления Заказчиком в результате указанных изменений факта участия работника руководящего состава Заказчика (Председатель Правления, заместитель Председателя Правления, главный бухгалтер исполнительного аппарата, директор по направлению исполнительного аппарата, заместитель директора по направлению исполнительного аппарата, руководитель самостоятельного структурного подразделения исполнительного аппарата, руководитель филиала, заместитель руководителя филиала) и (или) их близких родственников (супруг (супруга), совершеннолетние и несовершеннолетние дети, родители, полнородные и неполнородные братья и сестры) в деятельности Исполнителя в формах, указанных в пунктах 13.1, 13.2 Договора, Заказчик вправе в одностороннем внесудебном порядке отказаться от исполнения Договора, направив Исполнителю уведомление об отказе от исполнения Договора. По истечении 30 (Тридцати) дней со дня получения </w:t>
      </w:r>
      <w:r w:rsidRPr="007D7CC7">
        <w:rPr>
          <w:sz w:val="24"/>
        </w:rPr>
        <w:lastRenderedPageBreak/>
        <w:t xml:space="preserve">Исполнителем уведомления Заказчика об отказе от исполнения Договора Договор считается расторгнутым. </w:t>
      </w:r>
    </w:p>
    <w:p w14:paraId="35FB5DBD" w14:textId="77777777" w:rsidR="008D4175" w:rsidRPr="007D7CC7" w:rsidRDefault="008D4175" w:rsidP="008D4175">
      <w:pPr>
        <w:tabs>
          <w:tab w:val="left" w:pos="1418"/>
        </w:tabs>
        <w:spacing w:line="240" w:lineRule="auto"/>
        <w:ind w:firstLine="709"/>
        <w:rPr>
          <w:sz w:val="24"/>
        </w:rPr>
      </w:pPr>
      <w:r w:rsidRPr="007D7CC7">
        <w:rPr>
          <w:sz w:val="24"/>
        </w:rPr>
        <w:t xml:space="preserve">13.5. Исполнитель предоставляет Заказчику право на обработку персональных данных, предоставляемых в соответствии с настоящим разделом Договора с соблюдением следующих требований: </w:t>
      </w:r>
    </w:p>
    <w:p w14:paraId="0747F9B3" w14:textId="77777777" w:rsidR="008D4175" w:rsidRPr="007D7CC7" w:rsidRDefault="008D4175" w:rsidP="00520893">
      <w:pPr>
        <w:numPr>
          <w:ilvl w:val="1"/>
          <w:numId w:val="72"/>
        </w:numPr>
        <w:tabs>
          <w:tab w:val="left" w:pos="1418"/>
        </w:tabs>
        <w:spacing w:line="240" w:lineRule="auto"/>
        <w:ind w:left="0" w:firstLine="851"/>
        <w:rPr>
          <w:sz w:val="24"/>
        </w:rPr>
      </w:pPr>
      <w:r w:rsidRPr="007D7CC7">
        <w:rPr>
          <w:sz w:val="24"/>
        </w:rPr>
        <w:t>Исполнитель гарантирует, что право на обработку персональных данных предоставлено Заказчику с согласия субъектов персональных данных;</w:t>
      </w:r>
    </w:p>
    <w:p w14:paraId="6F42F9ED" w14:textId="77777777" w:rsidR="008D4175" w:rsidRPr="007D7CC7" w:rsidRDefault="008D4175" w:rsidP="00520893">
      <w:pPr>
        <w:numPr>
          <w:ilvl w:val="1"/>
          <w:numId w:val="72"/>
        </w:numPr>
        <w:tabs>
          <w:tab w:val="left" w:pos="1418"/>
        </w:tabs>
        <w:spacing w:line="240" w:lineRule="auto"/>
        <w:ind w:left="0" w:firstLine="851"/>
        <w:rPr>
          <w:sz w:val="24"/>
        </w:rPr>
      </w:pPr>
      <w:r w:rsidRPr="007D7CC7">
        <w:rPr>
          <w:sz w:val="24"/>
        </w:rPr>
        <w:t>для целей, указанных в абзаце 4 настоящего пункта Договора, персональные данные могут быть переданы Заказчиком в Министерство энергетики Российской Федерации, Федеральную налоговую службу Российской Федерации и Федеральную службу по финансовому мониторингу;</w:t>
      </w:r>
    </w:p>
    <w:p w14:paraId="777AF83F" w14:textId="77777777" w:rsidR="008D4175" w:rsidRPr="007D7CC7" w:rsidRDefault="008D4175" w:rsidP="00520893">
      <w:pPr>
        <w:numPr>
          <w:ilvl w:val="1"/>
          <w:numId w:val="72"/>
        </w:numPr>
        <w:tabs>
          <w:tab w:val="left" w:pos="1418"/>
        </w:tabs>
        <w:spacing w:line="240" w:lineRule="auto"/>
        <w:ind w:left="0" w:firstLine="851"/>
        <w:rPr>
          <w:sz w:val="24"/>
        </w:rPr>
      </w:pPr>
      <w:r w:rsidRPr="007D7CC7">
        <w:rPr>
          <w:sz w:val="24"/>
        </w:rPr>
        <w:t>обработка персональных данных осуществляется Заказчиком в целях исключения рисков причинения вреда законным интересам Заказчика, граждан, организаций, субъектов Российской Федерации, Российской Федерации, связанных с возможным наличием конфликта интересов или злоупотреблений работников руководящего состава Заказчика и (или) их близких родственников, указанных в пункте 13.4 Договора.</w:t>
      </w:r>
    </w:p>
    <w:p w14:paraId="43929288" w14:textId="77777777" w:rsidR="008D4175" w:rsidRPr="007D7CC7" w:rsidRDefault="008D4175" w:rsidP="008D4175">
      <w:pPr>
        <w:tabs>
          <w:tab w:val="left" w:pos="1418"/>
        </w:tabs>
        <w:spacing w:line="240" w:lineRule="auto"/>
        <w:ind w:firstLine="709"/>
        <w:contextualSpacing/>
        <w:rPr>
          <w:rFonts w:eastAsia="Calibri"/>
          <w:sz w:val="24"/>
        </w:rPr>
      </w:pPr>
      <w:r w:rsidRPr="007D7CC7">
        <w:rPr>
          <w:sz w:val="24"/>
        </w:rPr>
        <w:t>13.6. Заказчик обязан соблюдать конфиденциальность персональных данных и обеспечивать безопасность персональных данных при их обработке с учетом положений настоящего пункта Договора и требований законодательства Российской Федерации.</w:t>
      </w:r>
    </w:p>
    <w:p w14:paraId="690C38CE" w14:textId="77777777" w:rsidR="008D4175" w:rsidRPr="007D7CC7" w:rsidRDefault="008D4175" w:rsidP="008D4175">
      <w:pPr>
        <w:spacing w:line="240" w:lineRule="auto"/>
        <w:ind w:firstLine="0"/>
        <w:jc w:val="center"/>
        <w:rPr>
          <w:b/>
          <w:sz w:val="24"/>
        </w:rPr>
      </w:pPr>
    </w:p>
    <w:p w14:paraId="14EC2908" w14:textId="77777777" w:rsidR="008D4175" w:rsidRPr="007D7CC7" w:rsidRDefault="008D4175" w:rsidP="008D4175">
      <w:pPr>
        <w:spacing w:line="240" w:lineRule="auto"/>
        <w:ind w:firstLine="0"/>
        <w:jc w:val="center"/>
        <w:rPr>
          <w:b/>
          <w:caps/>
          <w:sz w:val="24"/>
        </w:rPr>
      </w:pPr>
      <w:r w:rsidRPr="009D39DF">
        <w:rPr>
          <w:b/>
          <w:caps/>
          <w:sz w:val="24"/>
        </w:rPr>
        <w:t>14. Односторонний отказ от исполнения Договора</w:t>
      </w:r>
      <w:r w:rsidRPr="007D7CC7">
        <w:rPr>
          <w:b/>
          <w:caps/>
          <w:sz w:val="24"/>
        </w:rPr>
        <w:t xml:space="preserve"> </w:t>
      </w:r>
    </w:p>
    <w:p w14:paraId="42EEC47D" w14:textId="77777777" w:rsidR="008D4175" w:rsidRPr="007D7CC7" w:rsidRDefault="008D4175" w:rsidP="008D4175">
      <w:pPr>
        <w:spacing w:line="240" w:lineRule="auto"/>
        <w:ind w:firstLine="709"/>
        <w:rPr>
          <w:sz w:val="24"/>
        </w:rPr>
      </w:pPr>
      <w:r w:rsidRPr="007D7CC7">
        <w:rPr>
          <w:sz w:val="24"/>
        </w:rPr>
        <w:t>14.1.</w:t>
      </w:r>
      <w:r w:rsidRPr="007D7CC7">
        <w:rPr>
          <w:sz w:val="24"/>
        </w:rPr>
        <w:tab/>
        <w:t xml:space="preserve">В случае существенного нарушения Договора Исполнителем Заказчик имеет право в одностороннем внесудебном порядке отказаться от исполнения Договора и потребовать от Исполнителя возмещения убытков в полном объеме. В указанном случае Договор расторгается Заказчиком посредством направления уведомления Исполнителю об отказе от исполнения Договора с указанием того, какие существенные нарушения Договора допущены Исполнителем. Со дня получения Исполнителем уведомления Заказчика об отказе от исполнения Договора или с более позднего дня, указанного в уведомлении как момент расторжения Договора, Договор считается расторгнутым, а обязательства Сторон – прекратившимися, за исключением обязательств, касающихся возмещения убытков в порядке, предусмотренном далее в настоящем пункте Договора. При наличии у Заказчика убытков, причиненных Исполнителем Заказчику неисполнением или ненадлежащим исполнением обязательств по Договору, Заказчик направляет Исполнителю требование о возмещении убытков с приложением расчета суммы убытков. Исполнитель обязан оплатить Заказчику убытки не позднее 15 (Пятнадцати) календарных дней с момента получения расчета суммы убытков от Заказчика. В случае, если Исполнитель не оплатил убытки в течение установленного настоящим пунктом Договора срока, Заказчик вправе обратиться в суд за взысканием убытков в установленном законодательством Российской Федерации порядке. </w:t>
      </w:r>
    </w:p>
    <w:p w14:paraId="5CF4CC2C" w14:textId="77777777" w:rsidR="008D4175" w:rsidRPr="007D7CC7" w:rsidRDefault="008D4175" w:rsidP="008D4175">
      <w:pPr>
        <w:spacing w:line="240" w:lineRule="auto"/>
        <w:ind w:firstLine="709"/>
        <w:rPr>
          <w:sz w:val="24"/>
        </w:rPr>
      </w:pPr>
      <w:r w:rsidRPr="007D7CC7">
        <w:rPr>
          <w:sz w:val="24"/>
        </w:rPr>
        <w:t>14.2. Существенным нарушением условий Договора Исполнителем является:</w:t>
      </w:r>
    </w:p>
    <w:p w14:paraId="364988E1" w14:textId="719D410E" w:rsidR="008D4175" w:rsidRPr="007D7CC7" w:rsidRDefault="008D4175" w:rsidP="008D4175">
      <w:pPr>
        <w:spacing w:line="240" w:lineRule="auto"/>
        <w:ind w:firstLine="709"/>
        <w:rPr>
          <w:sz w:val="24"/>
        </w:rPr>
      </w:pPr>
      <w:r w:rsidRPr="007D7CC7">
        <w:rPr>
          <w:sz w:val="24"/>
        </w:rPr>
        <w:t xml:space="preserve">- </w:t>
      </w:r>
      <w:r w:rsidR="009D39DF" w:rsidRPr="00B94A42">
        <w:rPr>
          <w:sz w:val="24"/>
        </w:rPr>
        <w:t xml:space="preserve">более чем на 10 (Десять) календарных дней </w:t>
      </w:r>
      <w:r w:rsidR="009D39DF" w:rsidRPr="009D39DF">
        <w:rPr>
          <w:sz w:val="24"/>
        </w:rPr>
        <w:t>и/</w:t>
      </w:r>
      <w:r w:rsidR="009D39DF" w:rsidRPr="00B94A42">
        <w:rPr>
          <w:sz w:val="24"/>
        </w:rPr>
        <w:t xml:space="preserve">или систематическое (более двух раз) </w:t>
      </w:r>
      <w:r w:rsidRPr="007D7CC7">
        <w:rPr>
          <w:sz w:val="24"/>
        </w:rPr>
        <w:t xml:space="preserve">нарушение Исполнителем </w:t>
      </w:r>
      <w:r w:rsidR="009D39DF" w:rsidRPr="009D39DF">
        <w:rPr>
          <w:sz w:val="24"/>
        </w:rPr>
        <w:t xml:space="preserve">сроков оказания Услуг, </w:t>
      </w:r>
      <w:r w:rsidRPr="007D7CC7">
        <w:rPr>
          <w:rFonts w:eastAsia="Calibri"/>
          <w:sz w:val="24"/>
        </w:rPr>
        <w:t xml:space="preserve">срока </w:t>
      </w:r>
      <w:r w:rsidRPr="007D7CC7">
        <w:rPr>
          <w:sz w:val="24"/>
        </w:rPr>
        <w:t xml:space="preserve">выполнения отдельного мероприятия, входящего в состав Услуг, </w:t>
      </w:r>
      <w:r w:rsidRPr="00B94A42">
        <w:rPr>
          <w:sz w:val="24"/>
        </w:rPr>
        <w:t xml:space="preserve">установленного Техническим заданием (Приложение № 1 к Договору), </w:t>
      </w:r>
      <w:r w:rsidR="009D39DF">
        <w:rPr>
          <w:sz w:val="24"/>
        </w:rPr>
        <w:t>Г</w:t>
      </w:r>
      <w:r w:rsidRPr="00B94A42">
        <w:rPr>
          <w:sz w:val="24"/>
        </w:rPr>
        <w:t>одовым планом-графиком технического обслуживания оборудования инженерных систем Объекта</w:t>
      </w:r>
      <w:r w:rsidR="00B94A42">
        <w:rPr>
          <w:sz w:val="24"/>
        </w:rPr>
        <w:t xml:space="preserve"> (Приложение № 10 к Техническому заданию)</w:t>
      </w:r>
      <w:r w:rsidR="009D39DF" w:rsidRPr="009D39DF">
        <w:rPr>
          <w:sz w:val="24"/>
        </w:rPr>
        <w:t xml:space="preserve"> (Приложение № 1 к Договору)</w:t>
      </w:r>
      <w:r w:rsidRPr="00B94A42">
        <w:rPr>
          <w:sz w:val="24"/>
        </w:rPr>
        <w:t>, ежемесячными план</w:t>
      </w:r>
      <w:r w:rsidR="00B37790" w:rsidRPr="00B94A42">
        <w:rPr>
          <w:sz w:val="24"/>
        </w:rPr>
        <w:t>ами</w:t>
      </w:r>
      <w:r w:rsidR="00D367BC" w:rsidRPr="00B94A42">
        <w:rPr>
          <w:sz w:val="24"/>
        </w:rPr>
        <w:t>-графиками</w:t>
      </w:r>
      <w:r w:rsidRPr="00B94A42">
        <w:rPr>
          <w:sz w:val="24"/>
        </w:rPr>
        <w:t xml:space="preserve"> технического обслуживания</w:t>
      </w:r>
      <w:r w:rsidR="009D39DF">
        <w:rPr>
          <w:sz w:val="24"/>
        </w:rPr>
        <w:t xml:space="preserve"> оборудования </w:t>
      </w:r>
      <w:r w:rsidR="009D39DF" w:rsidRPr="009D39DF">
        <w:rPr>
          <w:sz w:val="24"/>
        </w:rPr>
        <w:t>инженерных систем Объекта</w:t>
      </w:r>
      <w:r w:rsidRPr="00B94A42">
        <w:rPr>
          <w:sz w:val="24"/>
        </w:rPr>
        <w:t xml:space="preserve">, </w:t>
      </w:r>
      <w:r w:rsidR="009D39DF" w:rsidRPr="009D39DF">
        <w:rPr>
          <w:sz w:val="24"/>
        </w:rPr>
        <w:t>составленными Исполнителем и согласованными Заказчиком</w:t>
      </w:r>
      <w:r w:rsidRPr="00B94A42">
        <w:rPr>
          <w:sz w:val="24"/>
        </w:rPr>
        <w:t>;</w:t>
      </w:r>
    </w:p>
    <w:p w14:paraId="3E14F1DC" w14:textId="77777777" w:rsidR="008D4175" w:rsidRPr="007D7CC7" w:rsidRDefault="008D4175" w:rsidP="008D4175">
      <w:pPr>
        <w:spacing w:line="240" w:lineRule="auto"/>
        <w:ind w:firstLine="709"/>
        <w:rPr>
          <w:sz w:val="24"/>
        </w:rPr>
      </w:pPr>
      <w:r w:rsidRPr="007D7CC7">
        <w:rPr>
          <w:sz w:val="24"/>
        </w:rPr>
        <w:t xml:space="preserve">- систематическое (более одного раза) несоблюдение Исполнителем требований Заказчика к качеству оказываемых Услуг; </w:t>
      </w:r>
    </w:p>
    <w:p w14:paraId="448F61C2" w14:textId="77777777" w:rsidR="009D39DF" w:rsidRPr="009D39DF" w:rsidRDefault="009D39DF" w:rsidP="009D39DF">
      <w:pPr>
        <w:spacing w:line="240" w:lineRule="auto"/>
        <w:ind w:firstLine="709"/>
        <w:rPr>
          <w:sz w:val="24"/>
        </w:rPr>
      </w:pPr>
      <w:r w:rsidRPr="009D39DF">
        <w:rPr>
          <w:sz w:val="24"/>
        </w:rPr>
        <w:t>- неустранение Исполнителем выявленных Заказчиком недостатков оказанных Услуг в сроки, установленные Заказчиком, а равно неустранение Исполнителем недостатков, для которых срок их устранения не установлен Заказчиком, – в течение 10 (Десяти) календарных дней с момента получения Исполнителем требования Заказчика об устранении недостатков;</w:t>
      </w:r>
    </w:p>
    <w:p w14:paraId="4BA62B57" w14:textId="77777777" w:rsidR="009D39DF" w:rsidRPr="009D39DF" w:rsidRDefault="009D39DF" w:rsidP="009D39DF">
      <w:pPr>
        <w:spacing w:line="240" w:lineRule="auto"/>
        <w:ind w:firstLine="709"/>
        <w:rPr>
          <w:sz w:val="24"/>
        </w:rPr>
      </w:pPr>
      <w:r w:rsidRPr="009D39DF">
        <w:rPr>
          <w:sz w:val="24"/>
        </w:rPr>
        <w:t>- наличие недостатков оказанных Услуг, которые являются существенными и неустранимыми;</w:t>
      </w:r>
    </w:p>
    <w:p w14:paraId="40D9769B" w14:textId="77777777" w:rsidR="009D39DF" w:rsidRPr="009D39DF" w:rsidRDefault="009D39DF" w:rsidP="009D39DF">
      <w:pPr>
        <w:spacing w:line="240" w:lineRule="auto"/>
        <w:ind w:firstLine="709"/>
        <w:rPr>
          <w:sz w:val="24"/>
        </w:rPr>
      </w:pPr>
      <w:r w:rsidRPr="009D39DF">
        <w:rPr>
          <w:sz w:val="24"/>
        </w:rPr>
        <w:lastRenderedPageBreak/>
        <w:t>- прекращение действия, приостановление действия лицензии МЧС России, предоставляющей Исполнителю право на оказание Услуг по Договору;</w:t>
      </w:r>
    </w:p>
    <w:p w14:paraId="71A7F584" w14:textId="77777777" w:rsidR="008D4175" w:rsidRPr="007D7CC7" w:rsidRDefault="00A87DD0" w:rsidP="00ED44A1">
      <w:pPr>
        <w:spacing w:line="240" w:lineRule="auto"/>
        <w:ind w:firstLine="709"/>
        <w:rPr>
          <w:sz w:val="24"/>
        </w:rPr>
      </w:pPr>
      <w:r w:rsidRPr="006F51BE">
        <w:rPr>
          <w:sz w:val="24"/>
        </w:rPr>
        <w:t xml:space="preserve">-  </w:t>
      </w:r>
      <w:r w:rsidR="008D4175" w:rsidRPr="007D7CC7">
        <w:rPr>
          <w:sz w:val="24"/>
        </w:rPr>
        <w:t>привлечение Исполнителем к оказанию Услуг третьих лиц в нарушение условий пункта 3.1.2 Договора;</w:t>
      </w:r>
    </w:p>
    <w:p w14:paraId="5B3257DD" w14:textId="77777777" w:rsidR="008D4175" w:rsidRPr="007D7CC7" w:rsidRDefault="008D4175" w:rsidP="008D4175">
      <w:pPr>
        <w:spacing w:line="240" w:lineRule="auto"/>
        <w:ind w:firstLine="709"/>
        <w:rPr>
          <w:sz w:val="24"/>
        </w:rPr>
      </w:pPr>
      <w:r w:rsidRPr="007D7CC7">
        <w:rPr>
          <w:sz w:val="24"/>
        </w:rPr>
        <w:t>- в случае, если в ходе исполнения Договора установлено, что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Исполнителя.</w:t>
      </w:r>
    </w:p>
    <w:p w14:paraId="35619F57" w14:textId="77777777" w:rsidR="008D4175" w:rsidRPr="007D7CC7" w:rsidRDefault="008D4175" w:rsidP="008D4175">
      <w:pPr>
        <w:spacing w:line="240" w:lineRule="auto"/>
        <w:ind w:firstLine="709"/>
        <w:rPr>
          <w:sz w:val="24"/>
        </w:rPr>
      </w:pPr>
      <w:r w:rsidRPr="007D7CC7">
        <w:rPr>
          <w:sz w:val="24"/>
        </w:rPr>
        <w:t xml:space="preserve">Заказчик вправе в одностороннем внесудебном порядке отказаться от исполнения Договора в случае </w:t>
      </w:r>
      <w:r w:rsidRPr="007D7CC7">
        <w:rPr>
          <w:color w:val="000000"/>
          <w:sz w:val="24"/>
        </w:rPr>
        <w:t>объявления Исполнителя банкротом и открытия в отношении него конкурсного производства, наложения ареста на имущество Исполнителя.</w:t>
      </w:r>
    </w:p>
    <w:p w14:paraId="7D2A8F37" w14:textId="77777777" w:rsidR="008D4175" w:rsidRPr="007D7CC7" w:rsidRDefault="008D4175" w:rsidP="008D4175">
      <w:pPr>
        <w:spacing w:line="240" w:lineRule="auto"/>
        <w:ind w:firstLine="709"/>
        <w:rPr>
          <w:sz w:val="24"/>
        </w:rPr>
      </w:pPr>
      <w:r w:rsidRPr="007D7CC7">
        <w:rPr>
          <w:sz w:val="24"/>
        </w:rPr>
        <w:t>Заказчик также вправе в одностороннем внесудебном порядке отказаться от исполнения Договора и в иных случаях, предусмотренных действующим законодательством Российской Федерации.</w:t>
      </w:r>
    </w:p>
    <w:p w14:paraId="64C51D2D" w14:textId="77777777" w:rsidR="008D4175" w:rsidRPr="007D7CC7" w:rsidRDefault="008D4175" w:rsidP="008D4175">
      <w:pPr>
        <w:spacing w:after="60" w:line="240" w:lineRule="auto"/>
        <w:rPr>
          <w:sz w:val="24"/>
        </w:rPr>
      </w:pPr>
      <w:r w:rsidRPr="007D7CC7">
        <w:rPr>
          <w:sz w:val="24"/>
        </w:rPr>
        <w:t xml:space="preserve">14.3. При отказе Заказчика от исполнения Договора в соответствии с пунктом 3.4.7 Договора: </w:t>
      </w:r>
    </w:p>
    <w:p w14:paraId="78FD2C46" w14:textId="77777777" w:rsidR="008D4175" w:rsidRPr="007D7CC7" w:rsidRDefault="008D4175" w:rsidP="008D4175">
      <w:pPr>
        <w:spacing w:after="60" w:line="240" w:lineRule="auto"/>
        <w:rPr>
          <w:sz w:val="24"/>
        </w:rPr>
      </w:pPr>
      <w:r w:rsidRPr="007D7CC7">
        <w:rPr>
          <w:sz w:val="24"/>
        </w:rPr>
        <w:t>14.3.1. Заказчик:</w:t>
      </w:r>
    </w:p>
    <w:p w14:paraId="23986CF9" w14:textId="77777777" w:rsidR="008D4175" w:rsidRPr="007D7CC7" w:rsidRDefault="008D4175" w:rsidP="008D4175">
      <w:pPr>
        <w:spacing w:after="60" w:line="240" w:lineRule="auto"/>
        <w:rPr>
          <w:sz w:val="24"/>
        </w:rPr>
      </w:pPr>
      <w:r w:rsidRPr="007D7CC7">
        <w:rPr>
          <w:sz w:val="24"/>
        </w:rPr>
        <w:t>14.3.1.1. направляет Исполнителю письменное уведомление об отказе от исполнения Договора. При этом со дня, следующего за днем получения Исполнителем такого уведомления или с более позднего дня, указанного в уведомлении как момент расторжения Договора, Договор считается расторгнутым, а обязательства Сторон – прекратившимися, за исключением обязательств, касающихся взаиморасчетов, порядок которых предусмотрен далее в настоящем пункте Договора;</w:t>
      </w:r>
    </w:p>
    <w:p w14:paraId="29994388" w14:textId="5DFC810C" w:rsidR="008D4175" w:rsidRPr="007D7CC7" w:rsidRDefault="008D4175" w:rsidP="008D4175">
      <w:pPr>
        <w:spacing w:after="60" w:line="240" w:lineRule="auto"/>
        <w:rPr>
          <w:sz w:val="24"/>
        </w:rPr>
      </w:pPr>
      <w:r w:rsidRPr="007D7CC7">
        <w:rPr>
          <w:sz w:val="24"/>
        </w:rPr>
        <w:t xml:space="preserve">14.3.1.2. в течение 15 (Пятнадцати) календарных дней с момента получения от Исполнителя документов, указанных в пункте 14.3.2.2 Договора, Заказчик производит оценку представленных документов и, при отсутствии недостатков в оказанных Услугах и надлежащем оформлении Исполнителем представленных документов подписывает представленный Исполнителем </w:t>
      </w:r>
      <w:r w:rsidR="00A91241">
        <w:rPr>
          <w:sz w:val="24"/>
        </w:rPr>
        <w:t>а</w:t>
      </w:r>
      <w:r w:rsidRPr="007D7CC7">
        <w:rPr>
          <w:sz w:val="24"/>
        </w:rPr>
        <w:t>кт об оказании услуг;</w:t>
      </w:r>
    </w:p>
    <w:p w14:paraId="77C07F49" w14:textId="3AEF8D3D" w:rsidR="008D4175" w:rsidRPr="007D7CC7" w:rsidRDefault="008D4175" w:rsidP="008D4175">
      <w:pPr>
        <w:spacing w:after="60" w:line="240" w:lineRule="auto"/>
        <w:rPr>
          <w:sz w:val="24"/>
        </w:rPr>
      </w:pPr>
      <w:r w:rsidRPr="007D7CC7">
        <w:rPr>
          <w:sz w:val="24"/>
        </w:rPr>
        <w:t xml:space="preserve">14.3.1.3. в течение 30 (Тридцати) календарных дней с момента подписания </w:t>
      </w:r>
      <w:r w:rsidR="00A91241">
        <w:rPr>
          <w:sz w:val="24"/>
        </w:rPr>
        <w:t>а</w:t>
      </w:r>
      <w:r w:rsidRPr="007D7CC7">
        <w:rPr>
          <w:sz w:val="24"/>
        </w:rPr>
        <w:t xml:space="preserve">кта об оказании услуг производит оплату. </w:t>
      </w:r>
    </w:p>
    <w:p w14:paraId="2EE00D48" w14:textId="77777777" w:rsidR="008D4175" w:rsidRPr="007D7CC7" w:rsidRDefault="008D4175" w:rsidP="008D4175">
      <w:pPr>
        <w:spacing w:after="60" w:line="240" w:lineRule="auto"/>
        <w:rPr>
          <w:sz w:val="24"/>
        </w:rPr>
      </w:pPr>
      <w:r w:rsidRPr="007D7CC7">
        <w:rPr>
          <w:sz w:val="24"/>
        </w:rPr>
        <w:t xml:space="preserve">14.3.2. Исполнитель: </w:t>
      </w:r>
    </w:p>
    <w:p w14:paraId="646A3D13" w14:textId="77777777" w:rsidR="008D4175" w:rsidRPr="007D7CC7" w:rsidRDefault="008D4175" w:rsidP="008D4175">
      <w:pPr>
        <w:spacing w:after="60" w:line="240" w:lineRule="auto"/>
        <w:rPr>
          <w:sz w:val="24"/>
        </w:rPr>
      </w:pPr>
      <w:r w:rsidRPr="007D7CC7">
        <w:rPr>
          <w:sz w:val="24"/>
        </w:rPr>
        <w:t>14.3.2.1. в день, следующий за днем получения уведомления Заказчика об отказе от исполнения Договора или в более поздний день, указанный Заказчиком в уведомлении как момент расторжения Договора, прекращает оказание Услуг и в этот же день письменно уведомляет об этом Заказчика. Услуги, оказанные Исполнителем позже дня расторжения Договора, оплате не подлежат;</w:t>
      </w:r>
    </w:p>
    <w:p w14:paraId="5AB5EB66" w14:textId="130A3BDF" w:rsidR="008D4175" w:rsidRPr="007D7CC7" w:rsidRDefault="008D4175" w:rsidP="007D7CC7">
      <w:pPr>
        <w:spacing w:line="240" w:lineRule="auto"/>
        <w:rPr>
          <w:sz w:val="24"/>
        </w:rPr>
      </w:pPr>
      <w:r w:rsidRPr="007D7CC7">
        <w:rPr>
          <w:sz w:val="24"/>
        </w:rPr>
        <w:t xml:space="preserve">14.3.2.2. в течение 10 (Десяти) календарных дней с момента расторжения Договора Исполнитель представляет Заказчику 2 (Два) экземпляра подписанного со стороны Исполнителя </w:t>
      </w:r>
      <w:r w:rsidR="00A91241">
        <w:rPr>
          <w:sz w:val="24"/>
        </w:rPr>
        <w:t>а</w:t>
      </w:r>
      <w:r w:rsidRPr="007D7CC7">
        <w:rPr>
          <w:sz w:val="24"/>
        </w:rPr>
        <w:t xml:space="preserve">кта об оказании услуг, </w:t>
      </w:r>
      <w:r w:rsidR="009D67B5" w:rsidRPr="009D67B5">
        <w:rPr>
          <w:sz w:val="24"/>
        </w:rPr>
        <w:t xml:space="preserve">отчет об оказанных услугах за </w:t>
      </w:r>
      <w:r w:rsidR="009D67B5">
        <w:rPr>
          <w:sz w:val="24"/>
        </w:rPr>
        <w:t>расчетный месяц</w:t>
      </w:r>
      <w:r w:rsidR="009D67B5" w:rsidRPr="009D67B5">
        <w:rPr>
          <w:sz w:val="24"/>
        </w:rPr>
        <w:t xml:space="preserve"> (календарный месяц),  в котором расторгнут Договор,</w:t>
      </w:r>
      <w:r w:rsidR="009D67B5" w:rsidRPr="009D67B5">
        <w:rPr>
          <w:b/>
          <w:sz w:val="24"/>
        </w:rPr>
        <w:t xml:space="preserve"> </w:t>
      </w:r>
      <w:r w:rsidRPr="007D7CC7">
        <w:rPr>
          <w:sz w:val="24"/>
        </w:rPr>
        <w:t xml:space="preserve">счет на оплату </w:t>
      </w:r>
      <w:r w:rsidRPr="007D7CC7">
        <w:rPr>
          <w:i/>
          <w:sz w:val="24"/>
        </w:rPr>
        <w:t xml:space="preserve">и счет-фактуру </w:t>
      </w:r>
      <w:r w:rsidRPr="007D7CC7">
        <w:rPr>
          <w:i/>
          <w:sz w:val="24"/>
          <w:highlight w:val="lightGray"/>
        </w:rPr>
        <w:t>(в случае, если  Исполнитель применяет упрощенную систему налогообложения, условие о счете-фактуре в Договор не включается)</w:t>
      </w:r>
      <w:r w:rsidRPr="007D7CC7">
        <w:rPr>
          <w:i/>
          <w:sz w:val="24"/>
        </w:rPr>
        <w:t>.</w:t>
      </w:r>
    </w:p>
    <w:p w14:paraId="10149EAB" w14:textId="77777777" w:rsidR="008D4175" w:rsidRPr="007D7CC7" w:rsidRDefault="008D4175" w:rsidP="008D4175">
      <w:pPr>
        <w:spacing w:line="240" w:lineRule="auto"/>
        <w:ind w:firstLine="0"/>
        <w:jc w:val="center"/>
        <w:rPr>
          <w:b/>
          <w:sz w:val="24"/>
        </w:rPr>
      </w:pPr>
    </w:p>
    <w:p w14:paraId="0217CE35" w14:textId="77777777" w:rsidR="008D4175" w:rsidRPr="007D7CC7" w:rsidRDefault="008D4175" w:rsidP="008D4175">
      <w:pPr>
        <w:spacing w:line="240" w:lineRule="auto"/>
        <w:ind w:firstLine="0"/>
        <w:jc w:val="center"/>
        <w:rPr>
          <w:b/>
          <w:caps/>
          <w:sz w:val="24"/>
        </w:rPr>
      </w:pPr>
      <w:r w:rsidRPr="007D7CC7">
        <w:rPr>
          <w:b/>
          <w:caps/>
          <w:sz w:val="24"/>
        </w:rPr>
        <w:t>15.</w:t>
      </w:r>
      <w:r w:rsidRPr="007D7CC7">
        <w:rPr>
          <w:b/>
          <w:caps/>
          <w:sz w:val="24"/>
        </w:rPr>
        <w:tab/>
        <w:t>Заключительные положения</w:t>
      </w:r>
    </w:p>
    <w:p w14:paraId="664E70B0" w14:textId="77777777" w:rsidR="008D4175" w:rsidRPr="007D7CC7" w:rsidRDefault="008D4175" w:rsidP="008D4175">
      <w:pPr>
        <w:widowControl w:val="0"/>
        <w:autoSpaceDE w:val="0"/>
        <w:autoSpaceDN w:val="0"/>
        <w:adjustRightInd w:val="0"/>
        <w:spacing w:line="240" w:lineRule="auto"/>
        <w:rPr>
          <w:rFonts w:eastAsia="Calibri"/>
          <w:sz w:val="24"/>
        </w:rPr>
      </w:pPr>
      <w:r w:rsidRPr="007D7CC7">
        <w:rPr>
          <w:rFonts w:eastAsia="Calibri"/>
          <w:sz w:val="24"/>
        </w:rPr>
        <w:t xml:space="preserve">15.1. Договор вступает в силу с момента его подписания Сторонами и действует до момента исполнения Сторонами принятых на себя обязательств. </w:t>
      </w:r>
    </w:p>
    <w:p w14:paraId="6A45FAEF" w14:textId="77777777" w:rsidR="008D4175" w:rsidRPr="007D7CC7" w:rsidRDefault="008D4175" w:rsidP="008D4175">
      <w:pPr>
        <w:widowControl w:val="0"/>
        <w:autoSpaceDE w:val="0"/>
        <w:autoSpaceDN w:val="0"/>
        <w:adjustRightInd w:val="0"/>
        <w:spacing w:line="240" w:lineRule="auto"/>
        <w:rPr>
          <w:rFonts w:eastAsia="Calibri"/>
          <w:sz w:val="24"/>
        </w:rPr>
      </w:pPr>
      <w:r w:rsidRPr="007D7CC7">
        <w:rPr>
          <w:rFonts w:eastAsia="Calibri"/>
          <w:sz w:val="24"/>
        </w:rPr>
        <w:t>15.2. Во всем, что не предусмотрено Договором, Стороны руководствуются действующим законодательством Российской Федерации.</w:t>
      </w:r>
    </w:p>
    <w:p w14:paraId="19B8A25B" w14:textId="77777777" w:rsidR="008D4175" w:rsidRPr="007D7CC7" w:rsidRDefault="008D4175" w:rsidP="008D4175">
      <w:pPr>
        <w:widowControl w:val="0"/>
        <w:autoSpaceDE w:val="0"/>
        <w:autoSpaceDN w:val="0"/>
        <w:adjustRightInd w:val="0"/>
        <w:spacing w:line="240" w:lineRule="auto"/>
        <w:rPr>
          <w:rFonts w:eastAsia="Calibri"/>
          <w:sz w:val="24"/>
        </w:rPr>
      </w:pPr>
      <w:r w:rsidRPr="007D7CC7">
        <w:rPr>
          <w:rFonts w:eastAsia="Calibri"/>
          <w:sz w:val="24"/>
        </w:rPr>
        <w:t xml:space="preserve">15.3. В случае изменения адреса и/или реквизитов Сторона, у которой произошли  данные  изменения,  обязуется  своевременно уведомить об этом другую Сторону. До получения уведомления об изменениях Сторона, исполнившая свои обязательства по Договору с использованием старых адресов и/или реквизитов другой Стороны, считается исполнившей </w:t>
      </w:r>
      <w:r w:rsidRPr="007D7CC7">
        <w:rPr>
          <w:rFonts w:eastAsia="Calibri"/>
          <w:sz w:val="24"/>
        </w:rPr>
        <w:lastRenderedPageBreak/>
        <w:t>обязательства надлежащим образом. Уведомление об изменении адресов или реквизитов Стороны вступает в силу для другой Стороны с момента его получения.</w:t>
      </w:r>
    </w:p>
    <w:p w14:paraId="5B393661" w14:textId="77777777" w:rsidR="008D4175" w:rsidRPr="007D7CC7" w:rsidRDefault="008D4175" w:rsidP="008D4175">
      <w:pPr>
        <w:widowControl w:val="0"/>
        <w:autoSpaceDE w:val="0"/>
        <w:autoSpaceDN w:val="0"/>
        <w:adjustRightInd w:val="0"/>
        <w:spacing w:line="240" w:lineRule="auto"/>
        <w:rPr>
          <w:rFonts w:eastAsia="Calibri"/>
          <w:sz w:val="24"/>
        </w:rPr>
      </w:pPr>
      <w:r w:rsidRPr="007D7CC7">
        <w:rPr>
          <w:rFonts w:eastAsia="Calibri"/>
          <w:sz w:val="24"/>
        </w:rPr>
        <w:t>15.4. Уведомления (сообщения) направляются Стороне-получателю по адресу ее места нахождения, указанному в разделе 16 Договора или уведомлении Стороны об изменении адреса, одним из следующих способов, при этом уведомление считается полученным:</w:t>
      </w:r>
    </w:p>
    <w:p w14:paraId="3CE7FF5B" w14:textId="77777777" w:rsidR="008D4175" w:rsidRPr="007D7CC7" w:rsidRDefault="008D4175" w:rsidP="008D4175">
      <w:pPr>
        <w:widowControl w:val="0"/>
        <w:tabs>
          <w:tab w:val="num" w:pos="0"/>
        </w:tabs>
        <w:autoSpaceDE w:val="0"/>
        <w:autoSpaceDN w:val="0"/>
        <w:adjustRightInd w:val="0"/>
        <w:spacing w:line="240" w:lineRule="auto"/>
        <w:rPr>
          <w:rFonts w:eastAsia="Calibri"/>
          <w:sz w:val="24"/>
        </w:rPr>
      </w:pPr>
      <w:r w:rsidRPr="007D7CC7">
        <w:rPr>
          <w:rFonts w:eastAsia="Calibri"/>
          <w:sz w:val="24"/>
        </w:rPr>
        <w:t>1) доставкой курьером Стороны-отправителя – в день приема уведомления Стороной-получателем у курьера с отметкой Стороны-получателя о получении;</w:t>
      </w:r>
    </w:p>
    <w:p w14:paraId="2B3C10EA" w14:textId="77777777" w:rsidR="008D4175" w:rsidRPr="007D7CC7" w:rsidRDefault="008D4175" w:rsidP="008D4175">
      <w:pPr>
        <w:widowControl w:val="0"/>
        <w:tabs>
          <w:tab w:val="num" w:pos="0"/>
        </w:tabs>
        <w:autoSpaceDE w:val="0"/>
        <w:autoSpaceDN w:val="0"/>
        <w:adjustRightInd w:val="0"/>
        <w:spacing w:line="240" w:lineRule="auto"/>
        <w:rPr>
          <w:rFonts w:eastAsia="Calibri"/>
          <w:sz w:val="24"/>
        </w:rPr>
      </w:pPr>
      <w:r w:rsidRPr="007D7CC7">
        <w:rPr>
          <w:rFonts w:eastAsia="Calibri"/>
          <w:sz w:val="24"/>
        </w:rPr>
        <w:t>2) заказными почтовыми отправлениями с уведомлением о вручении – в день вручения почтового отправления, либо в день удостоверения работником почтовой службы факта отказа от принятия такого заказного письма или телеграммы адресатом, либо факта отсутствия адресата по указанному адресу;</w:t>
      </w:r>
    </w:p>
    <w:p w14:paraId="3A61A618" w14:textId="77777777" w:rsidR="008D4175" w:rsidRPr="007D7CC7" w:rsidRDefault="008D4175" w:rsidP="008D4175">
      <w:pPr>
        <w:widowControl w:val="0"/>
        <w:tabs>
          <w:tab w:val="num" w:pos="0"/>
        </w:tabs>
        <w:autoSpaceDE w:val="0"/>
        <w:autoSpaceDN w:val="0"/>
        <w:adjustRightInd w:val="0"/>
        <w:spacing w:line="240" w:lineRule="auto"/>
        <w:rPr>
          <w:rFonts w:eastAsia="Calibri"/>
          <w:sz w:val="24"/>
        </w:rPr>
      </w:pPr>
      <w:r w:rsidRPr="007D7CC7">
        <w:rPr>
          <w:rFonts w:eastAsia="Calibri"/>
          <w:sz w:val="24"/>
        </w:rPr>
        <w:t xml:space="preserve">3)  факсимильным сообщением с подтверждением получения и повторно направлены способами (1) или (2), указанными в настоящем пункте Договора. </w:t>
      </w:r>
    </w:p>
    <w:p w14:paraId="4F2DAC54" w14:textId="77777777" w:rsidR="008D4175" w:rsidRPr="007D7CC7" w:rsidRDefault="008D4175" w:rsidP="007D7CC7">
      <w:pPr>
        <w:pStyle w:val="ae"/>
        <w:tabs>
          <w:tab w:val="left" w:pos="0"/>
        </w:tabs>
        <w:spacing w:line="240" w:lineRule="auto"/>
        <w:ind w:firstLine="567"/>
        <w:rPr>
          <w:sz w:val="24"/>
        </w:rPr>
      </w:pPr>
      <w:r w:rsidRPr="007D7CC7">
        <w:rPr>
          <w:rFonts w:eastAsia="Calibri"/>
          <w:sz w:val="24"/>
        </w:rPr>
        <w:t>15.5. </w:t>
      </w:r>
      <w:r w:rsidRPr="007D7CC7">
        <w:rPr>
          <w:sz w:val="24"/>
        </w:rPr>
        <w:t>Для оперативного взаимодействия в ходе выполнения Договора Стороны вправе использовать электронную почту в порядке, указанном в настоящем пункте Договора.</w:t>
      </w:r>
    </w:p>
    <w:p w14:paraId="2638E28A" w14:textId="77777777" w:rsidR="008D4175" w:rsidRPr="007D7CC7" w:rsidRDefault="008D4175" w:rsidP="006576A0">
      <w:pPr>
        <w:widowControl w:val="0"/>
        <w:tabs>
          <w:tab w:val="left" w:pos="1701"/>
        </w:tabs>
        <w:autoSpaceDE w:val="0"/>
        <w:autoSpaceDN w:val="0"/>
        <w:adjustRightInd w:val="0"/>
        <w:spacing w:line="240" w:lineRule="auto"/>
        <w:ind w:firstLine="851"/>
        <w:rPr>
          <w:sz w:val="24"/>
        </w:rPr>
      </w:pPr>
      <w:r w:rsidRPr="007D7CC7">
        <w:rPr>
          <w:sz w:val="24"/>
        </w:rPr>
        <w:t xml:space="preserve">Электронные адреса Исполнителя, на которые Заказчик может присылать свои сообщения и с которых могут высылаться сообщения Заказчику: __________________. Указанные в настоящем пункте Договора адреса электронной почты Исполнителя должны быть доступны круглосуточно, 7 (Семь) дней в неделю, включая выходные и нерабочие праздничные дни. </w:t>
      </w:r>
    </w:p>
    <w:p w14:paraId="6F57A1AB" w14:textId="77777777" w:rsidR="008D4175" w:rsidRPr="007D7CC7" w:rsidRDefault="008D4175" w:rsidP="008D4175">
      <w:pPr>
        <w:widowControl w:val="0"/>
        <w:tabs>
          <w:tab w:val="left" w:pos="1701"/>
        </w:tabs>
        <w:autoSpaceDE w:val="0"/>
        <w:autoSpaceDN w:val="0"/>
        <w:adjustRightInd w:val="0"/>
        <w:spacing w:line="240" w:lineRule="auto"/>
        <w:ind w:firstLine="851"/>
        <w:rPr>
          <w:sz w:val="24"/>
        </w:rPr>
      </w:pPr>
      <w:r w:rsidRPr="007D7CC7">
        <w:rPr>
          <w:sz w:val="24"/>
        </w:rPr>
        <w:t>Электронные адреса Заказчика, с которых могут высылаться сообщения по Договору и на которые Исполнитель должен присылать свои сообщения: __________________.</w:t>
      </w:r>
    </w:p>
    <w:p w14:paraId="0FE21FA6" w14:textId="77777777" w:rsidR="008D4175" w:rsidRPr="007D7CC7" w:rsidRDefault="008D4175" w:rsidP="007D7CC7">
      <w:pPr>
        <w:pStyle w:val="ae"/>
        <w:tabs>
          <w:tab w:val="left" w:pos="0"/>
        </w:tabs>
        <w:spacing w:line="240" w:lineRule="auto"/>
        <w:ind w:firstLine="567"/>
        <w:rPr>
          <w:sz w:val="24"/>
        </w:rPr>
      </w:pPr>
      <w:r w:rsidRPr="007D7CC7">
        <w:rPr>
          <w:sz w:val="24"/>
        </w:rPr>
        <w:t>В случае изменения электронных адресов Стороны, указанных в настоящем пункте Договора, соответствующая Сторона обязана предоставить другой Стороне новую информацию в письменной форме до наступления таких изменений путем направления в порядке, предусмотренном пунктом 15.4 Договора, письменного уведомления, подписанного уполномоченным лицом соответствующей Стороны. При этом внесение изменений в Договор не требуется.</w:t>
      </w:r>
    </w:p>
    <w:p w14:paraId="70E4E6F6" w14:textId="77777777" w:rsidR="008D4175" w:rsidRPr="007D7CC7" w:rsidRDefault="008D4175" w:rsidP="008D4175">
      <w:pPr>
        <w:widowControl w:val="0"/>
        <w:autoSpaceDE w:val="0"/>
        <w:autoSpaceDN w:val="0"/>
        <w:adjustRightInd w:val="0"/>
        <w:spacing w:line="240" w:lineRule="auto"/>
        <w:rPr>
          <w:rFonts w:eastAsia="Calibri"/>
          <w:sz w:val="24"/>
        </w:rPr>
      </w:pPr>
      <w:r w:rsidRPr="007D7CC7">
        <w:rPr>
          <w:rFonts w:eastAsia="Calibri"/>
          <w:sz w:val="24"/>
        </w:rPr>
        <w:t>15.6. Лица, подписавшие от имени Сторон Договор, подтверждают свои полномочия на подписание Договора, включая все приложения к нему, а также свидетельствуют о соблюдении Сторонами всех корпоративных процедур, необходимых для заключения Договора.</w:t>
      </w:r>
    </w:p>
    <w:p w14:paraId="187D6C65" w14:textId="77777777" w:rsidR="005B7D02" w:rsidRDefault="008D4175" w:rsidP="008D4175">
      <w:pPr>
        <w:widowControl w:val="0"/>
        <w:autoSpaceDE w:val="0"/>
        <w:autoSpaceDN w:val="0"/>
        <w:adjustRightInd w:val="0"/>
        <w:spacing w:line="240" w:lineRule="auto"/>
        <w:rPr>
          <w:rFonts w:eastAsia="Calibri"/>
          <w:sz w:val="24"/>
        </w:rPr>
      </w:pPr>
      <w:r w:rsidRPr="007D7CC7">
        <w:rPr>
          <w:rFonts w:eastAsia="Calibri"/>
          <w:sz w:val="24"/>
        </w:rPr>
        <w:t>15.7.</w:t>
      </w:r>
      <w:r w:rsidR="005B7D02" w:rsidRPr="005B7D02">
        <w:rPr>
          <w:rFonts w:eastAsia="Calibri"/>
          <w:snapToGrid/>
          <w:szCs w:val="28"/>
          <w:lang w:eastAsia="en-US"/>
        </w:rPr>
        <w:t xml:space="preserve"> </w:t>
      </w:r>
      <w:r w:rsidR="005B7D02" w:rsidRPr="005B7D02">
        <w:rPr>
          <w:rFonts w:eastAsia="Calibri"/>
          <w:sz w:val="24"/>
        </w:rPr>
        <w:t>Под рабочими днями в Договоре понимаются рабочие дни исходя из пятидневной рабочей недели (все дни недели, кроме субботы и воскресенья), не являющиеся в соответствии с действующим законодательством Российской Федерации праздничными нерабочими днями и днями, на которые перенесены выходные дни, а также выходные дни (суббота и воскресенье), которые в соответствии с действующим законодательством Российской Федерации являются рабочими днями</w:t>
      </w:r>
      <w:r w:rsidR="005B7D02">
        <w:rPr>
          <w:rFonts w:eastAsia="Calibri"/>
          <w:sz w:val="24"/>
        </w:rPr>
        <w:t>.</w:t>
      </w:r>
    </w:p>
    <w:p w14:paraId="1EB43071" w14:textId="0AA7A445" w:rsidR="008D4175" w:rsidRPr="007D7CC7" w:rsidRDefault="005B7D02" w:rsidP="008D4175">
      <w:pPr>
        <w:widowControl w:val="0"/>
        <w:autoSpaceDE w:val="0"/>
        <w:autoSpaceDN w:val="0"/>
        <w:adjustRightInd w:val="0"/>
        <w:spacing w:line="240" w:lineRule="auto"/>
        <w:rPr>
          <w:rFonts w:eastAsia="Calibri"/>
          <w:sz w:val="24"/>
        </w:rPr>
      </w:pPr>
      <w:r>
        <w:rPr>
          <w:rFonts w:eastAsia="Calibri"/>
          <w:sz w:val="24"/>
        </w:rPr>
        <w:t xml:space="preserve">15.8. </w:t>
      </w:r>
      <w:r w:rsidR="008D4175" w:rsidRPr="007D7CC7">
        <w:rPr>
          <w:rFonts w:eastAsia="Calibri"/>
          <w:sz w:val="24"/>
        </w:rPr>
        <w:t xml:space="preserve">Исполнитель подтверждает, что на момент заключения Договора Исполнитель </w:t>
      </w:r>
      <w:r w:rsidR="008D4175" w:rsidRPr="007D7CC7">
        <w:rPr>
          <w:rFonts w:eastAsia="Calibri"/>
          <w:b/>
          <w:sz w:val="24"/>
        </w:rPr>
        <w:t>является</w:t>
      </w:r>
      <w:r w:rsidR="008D4175" w:rsidRPr="007D7CC7">
        <w:rPr>
          <w:rFonts w:eastAsia="Calibri"/>
          <w:sz w:val="24"/>
        </w:rPr>
        <w:t xml:space="preserve"> субъектом </w:t>
      </w:r>
      <w:r w:rsidR="008D4175" w:rsidRPr="007D7CC7">
        <w:rPr>
          <w:rFonts w:eastAsia="Calibri"/>
          <w:b/>
          <w:sz w:val="24"/>
        </w:rPr>
        <w:t>малого/среднего</w:t>
      </w:r>
      <w:r w:rsidR="008D4175" w:rsidRPr="007D7CC7">
        <w:rPr>
          <w:rFonts w:eastAsia="Calibri"/>
          <w:sz w:val="24"/>
        </w:rPr>
        <w:t xml:space="preserve"> предпринимательства.</w:t>
      </w:r>
    </w:p>
    <w:p w14:paraId="01B3190D" w14:textId="77777777" w:rsidR="008D4175" w:rsidRPr="007D7CC7" w:rsidRDefault="008D4175" w:rsidP="008D4175">
      <w:pPr>
        <w:widowControl w:val="0"/>
        <w:autoSpaceDE w:val="0"/>
        <w:autoSpaceDN w:val="0"/>
        <w:adjustRightInd w:val="0"/>
        <w:spacing w:line="240" w:lineRule="auto"/>
        <w:rPr>
          <w:rFonts w:eastAsia="Calibri"/>
          <w:sz w:val="24"/>
        </w:rPr>
      </w:pPr>
      <w:r w:rsidRPr="007D7CC7">
        <w:rPr>
          <w:rFonts w:eastAsia="Calibri"/>
          <w:sz w:val="24"/>
        </w:rPr>
        <w:t>Исполнитель вправе уступать права требования к Заказчику по денежному обязательству Заказчика по Договору в пользу финансово-кредитных учреждений (факторинг).</w:t>
      </w:r>
    </w:p>
    <w:p w14:paraId="4FC2C05C" w14:textId="27C73149" w:rsidR="008D4175" w:rsidRPr="007D7CC7" w:rsidRDefault="008D4175" w:rsidP="008D4175">
      <w:pPr>
        <w:widowControl w:val="0"/>
        <w:autoSpaceDE w:val="0"/>
        <w:autoSpaceDN w:val="0"/>
        <w:adjustRightInd w:val="0"/>
        <w:spacing w:line="240" w:lineRule="auto"/>
        <w:rPr>
          <w:sz w:val="24"/>
        </w:rPr>
      </w:pPr>
      <w:r w:rsidRPr="007D7CC7">
        <w:rPr>
          <w:rFonts w:eastAsia="Calibri"/>
          <w:sz w:val="24"/>
        </w:rPr>
        <w:t>15.</w:t>
      </w:r>
      <w:r w:rsidR="005B7D02">
        <w:rPr>
          <w:rFonts w:eastAsia="Calibri"/>
          <w:sz w:val="24"/>
        </w:rPr>
        <w:t>9</w:t>
      </w:r>
      <w:r w:rsidRPr="007D7CC7">
        <w:rPr>
          <w:rFonts w:eastAsia="Calibri"/>
          <w:sz w:val="24"/>
        </w:rPr>
        <w:t>. Договор составлен в 2 (Двух) экземплярах, имеющих одинаковую юридическую силу, по одному экземпляру для каждой из Сторон.</w:t>
      </w:r>
    </w:p>
    <w:p w14:paraId="7D5A68E1" w14:textId="1FBA9869" w:rsidR="008D4175" w:rsidRPr="007D7CC7" w:rsidRDefault="008D4175" w:rsidP="008D4175">
      <w:pPr>
        <w:tabs>
          <w:tab w:val="num" w:pos="0"/>
        </w:tabs>
        <w:spacing w:line="240" w:lineRule="auto"/>
        <w:rPr>
          <w:b/>
          <w:sz w:val="24"/>
        </w:rPr>
      </w:pPr>
      <w:r w:rsidRPr="007D7CC7">
        <w:rPr>
          <w:sz w:val="24"/>
        </w:rPr>
        <w:t>15.</w:t>
      </w:r>
      <w:r w:rsidR="005B7D02">
        <w:rPr>
          <w:sz w:val="24"/>
        </w:rPr>
        <w:t>10</w:t>
      </w:r>
      <w:r w:rsidRPr="007D7CC7">
        <w:rPr>
          <w:sz w:val="24"/>
        </w:rPr>
        <w:t xml:space="preserve">. К Договору прилагаются в качестве его неотъемлемой части: </w:t>
      </w:r>
    </w:p>
    <w:p w14:paraId="10766951" w14:textId="77777777" w:rsidR="008D4175" w:rsidRPr="007D7CC7" w:rsidRDefault="008D4175" w:rsidP="00520893">
      <w:pPr>
        <w:numPr>
          <w:ilvl w:val="0"/>
          <w:numId w:val="73"/>
        </w:numPr>
        <w:tabs>
          <w:tab w:val="num" w:pos="0"/>
          <w:tab w:val="left" w:pos="284"/>
          <w:tab w:val="left" w:pos="993"/>
          <w:tab w:val="left" w:pos="1701"/>
        </w:tabs>
        <w:spacing w:line="240" w:lineRule="auto"/>
        <w:ind w:left="0" w:firstLine="0"/>
        <w:rPr>
          <w:sz w:val="24"/>
        </w:rPr>
      </w:pPr>
      <w:r w:rsidRPr="007D7CC7">
        <w:rPr>
          <w:sz w:val="24"/>
        </w:rPr>
        <w:t>Приложение № 1 «Техническое задание»;</w:t>
      </w:r>
    </w:p>
    <w:p w14:paraId="29B2F95B" w14:textId="77777777" w:rsidR="008D4175" w:rsidRPr="007D7CC7" w:rsidRDefault="008D4175" w:rsidP="00520893">
      <w:pPr>
        <w:numPr>
          <w:ilvl w:val="0"/>
          <w:numId w:val="73"/>
        </w:numPr>
        <w:tabs>
          <w:tab w:val="left" w:pos="284"/>
          <w:tab w:val="left" w:pos="993"/>
          <w:tab w:val="left" w:pos="1701"/>
        </w:tabs>
        <w:spacing w:line="240" w:lineRule="auto"/>
        <w:ind w:left="0" w:firstLine="0"/>
        <w:rPr>
          <w:sz w:val="24"/>
        </w:rPr>
      </w:pPr>
      <w:r w:rsidRPr="007D7CC7">
        <w:rPr>
          <w:sz w:val="24"/>
        </w:rPr>
        <w:t>Приложение № 2 «Калькуляция»;</w:t>
      </w:r>
    </w:p>
    <w:p w14:paraId="5214E2FC" w14:textId="5475B448" w:rsidR="008D4175" w:rsidRPr="007D7CC7" w:rsidRDefault="008D4175" w:rsidP="00520893">
      <w:pPr>
        <w:numPr>
          <w:ilvl w:val="0"/>
          <w:numId w:val="73"/>
        </w:numPr>
        <w:tabs>
          <w:tab w:val="left" w:pos="284"/>
          <w:tab w:val="left" w:pos="993"/>
          <w:tab w:val="left" w:pos="1701"/>
        </w:tabs>
        <w:spacing w:line="240" w:lineRule="auto"/>
        <w:ind w:left="0" w:firstLine="0"/>
        <w:rPr>
          <w:sz w:val="24"/>
        </w:rPr>
      </w:pPr>
      <w:r w:rsidRPr="007D7CC7">
        <w:rPr>
          <w:sz w:val="24"/>
        </w:rPr>
        <w:t xml:space="preserve">Приложение № 3 «Форма акта </w:t>
      </w:r>
      <w:r w:rsidR="00F54E32">
        <w:rPr>
          <w:sz w:val="24"/>
        </w:rPr>
        <w:t xml:space="preserve">об </w:t>
      </w:r>
      <w:r w:rsidRPr="007D7CC7">
        <w:rPr>
          <w:sz w:val="24"/>
        </w:rPr>
        <w:t>оказани</w:t>
      </w:r>
      <w:r w:rsidR="00F54E32">
        <w:rPr>
          <w:sz w:val="24"/>
        </w:rPr>
        <w:t>и</w:t>
      </w:r>
      <w:r w:rsidRPr="007D7CC7">
        <w:rPr>
          <w:sz w:val="24"/>
        </w:rPr>
        <w:t xml:space="preserve"> услуг»;</w:t>
      </w:r>
    </w:p>
    <w:p w14:paraId="0654CFF7" w14:textId="77777777" w:rsidR="0060639E" w:rsidRDefault="008D4175" w:rsidP="00520893">
      <w:pPr>
        <w:numPr>
          <w:ilvl w:val="0"/>
          <w:numId w:val="73"/>
        </w:numPr>
        <w:tabs>
          <w:tab w:val="left" w:pos="284"/>
          <w:tab w:val="left" w:pos="993"/>
          <w:tab w:val="left" w:pos="1701"/>
        </w:tabs>
        <w:spacing w:line="240" w:lineRule="auto"/>
        <w:ind w:left="0" w:firstLine="0"/>
        <w:rPr>
          <w:sz w:val="24"/>
        </w:rPr>
      </w:pPr>
      <w:r w:rsidRPr="007D7CC7">
        <w:rPr>
          <w:sz w:val="24"/>
        </w:rPr>
        <w:t xml:space="preserve">Приложение № 4 «Форма акта осмотра </w:t>
      </w:r>
      <w:r w:rsidR="00F54E32">
        <w:rPr>
          <w:sz w:val="24"/>
        </w:rPr>
        <w:t xml:space="preserve">оборудования </w:t>
      </w:r>
      <w:r w:rsidRPr="007D7CC7">
        <w:rPr>
          <w:sz w:val="24"/>
        </w:rPr>
        <w:t>инженерных систем Объекта»</w:t>
      </w:r>
      <w:r w:rsidR="0060639E">
        <w:rPr>
          <w:sz w:val="24"/>
        </w:rPr>
        <w:t>;</w:t>
      </w:r>
    </w:p>
    <w:p w14:paraId="7EBAF837" w14:textId="77777777" w:rsidR="008D4175" w:rsidRPr="007D7CC7" w:rsidRDefault="0060639E" w:rsidP="00520893">
      <w:pPr>
        <w:numPr>
          <w:ilvl w:val="0"/>
          <w:numId w:val="73"/>
        </w:numPr>
        <w:tabs>
          <w:tab w:val="left" w:pos="284"/>
          <w:tab w:val="left" w:pos="993"/>
          <w:tab w:val="left" w:pos="1701"/>
        </w:tabs>
        <w:spacing w:line="240" w:lineRule="auto"/>
        <w:ind w:left="0" w:firstLine="0"/>
        <w:rPr>
          <w:sz w:val="24"/>
        </w:rPr>
      </w:pPr>
      <w:r w:rsidRPr="006E614D">
        <w:rPr>
          <w:sz w:val="24"/>
        </w:rPr>
        <w:t>Приложение № 5 «Форма письма о согласовании привлечения субподрядчика»</w:t>
      </w:r>
    </w:p>
    <w:p w14:paraId="65D14CBD" w14:textId="77777777" w:rsidR="008D4175" w:rsidRPr="007D7CC7" w:rsidRDefault="008D4175" w:rsidP="008D4175">
      <w:pPr>
        <w:tabs>
          <w:tab w:val="left" w:pos="0"/>
        </w:tabs>
        <w:spacing w:line="240" w:lineRule="auto"/>
        <w:rPr>
          <w:sz w:val="24"/>
        </w:rPr>
      </w:pPr>
    </w:p>
    <w:p w14:paraId="2979EB1E" w14:textId="77777777" w:rsidR="008D4175" w:rsidRPr="007D7CC7" w:rsidRDefault="008D4175" w:rsidP="008D4175">
      <w:pPr>
        <w:widowControl w:val="0"/>
        <w:autoSpaceDE w:val="0"/>
        <w:autoSpaceDN w:val="0"/>
        <w:adjustRightInd w:val="0"/>
        <w:spacing w:line="240" w:lineRule="auto"/>
        <w:ind w:right="-1"/>
        <w:jc w:val="center"/>
        <w:rPr>
          <w:b/>
          <w:sz w:val="24"/>
        </w:rPr>
      </w:pPr>
      <w:r w:rsidRPr="007D7CC7">
        <w:rPr>
          <w:b/>
          <w:sz w:val="24"/>
        </w:rPr>
        <w:t>16. Адреса,  реквизиты и подписи Сторон:</w:t>
      </w:r>
    </w:p>
    <w:tbl>
      <w:tblPr>
        <w:tblW w:w="9923" w:type="dxa"/>
        <w:tblInd w:w="108" w:type="dxa"/>
        <w:tblLayout w:type="fixed"/>
        <w:tblLook w:val="0000" w:firstRow="0" w:lastRow="0" w:firstColumn="0" w:lastColumn="0" w:noHBand="0" w:noVBand="0"/>
      </w:tblPr>
      <w:tblGrid>
        <w:gridCol w:w="4962"/>
        <w:gridCol w:w="4961"/>
      </w:tblGrid>
      <w:tr w:rsidR="008D4175" w:rsidRPr="00365448" w14:paraId="58F4E89F" w14:textId="77777777" w:rsidTr="00BA4DBB">
        <w:tc>
          <w:tcPr>
            <w:tcW w:w="4962" w:type="dxa"/>
            <w:tcBorders>
              <w:top w:val="nil"/>
              <w:left w:val="nil"/>
              <w:bottom w:val="nil"/>
              <w:right w:val="nil"/>
            </w:tcBorders>
          </w:tcPr>
          <w:p w14:paraId="453DAC6C" w14:textId="77777777" w:rsidR="008D4175" w:rsidRPr="007D7CC7" w:rsidRDefault="008D4175" w:rsidP="00BA4DBB">
            <w:pPr>
              <w:widowControl w:val="0"/>
              <w:autoSpaceDE w:val="0"/>
              <w:autoSpaceDN w:val="0"/>
              <w:adjustRightInd w:val="0"/>
              <w:spacing w:line="240" w:lineRule="auto"/>
              <w:ind w:left="709" w:right="-1"/>
              <w:jc w:val="left"/>
              <w:rPr>
                <w:sz w:val="24"/>
              </w:rPr>
            </w:pPr>
            <w:r w:rsidRPr="0080416E">
              <w:rPr>
                <w:b/>
                <w:sz w:val="24"/>
              </w:rPr>
              <w:t>Заказчик</w:t>
            </w:r>
            <w:r w:rsidRPr="007D7CC7">
              <w:rPr>
                <w:sz w:val="24"/>
              </w:rPr>
              <w:t xml:space="preserve">: </w:t>
            </w:r>
          </w:p>
          <w:p w14:paraId="6A0C92DC" w14:textId="77777777" w:rsidR="00EC75C3" w:rsidRPr="007D7CC7" w:rsidRDefault="008E4293" w:rsidP="00BA4DBB">
            <w:pPr>
              <w:widowControl w:val="0"/>
              <w:autoSpaceDE w:val="0"/>
              <w:autoSpaceDN w:val="0"/>
              <w:adjustRightInd w:val="0"/>
              <w:spacing w:line="240" w:lineRule="auto"/>
              <w:ind w:right="-1" w:firstLine="0"/>
              <w:rPr>
                <w:b/>
                <w:sz w:val="24"/>
              </w:rPr>
            </w:pPr>
            <w:r>
              <w:rPr>
                <w:sz w:val="24"/>
              </w:rPr>
              <w:t xml:space="preserve">          </w:t>
            </w:r>
            <w:r w:rsidR="008D4175" w:rsidRPr="007D7CC7">
              <w:rPr>
                <w:sz w:val="24"/>
              </w:rPr>
              <w:t>АО «СО ЕЭС»</w:t>
            </w:r>
          </w:p>
          <w:p w14:paraId="7F6AE3C6" w14:textId="77777777" w:rsidR="00EC75C3" w:rsidRPr="007D7CC7" w:rsidRDefault="00EC75C3" w:rsidP="00BA4DBB">
            <w:pPr>
              <w:widowControl w:val="0"/>
              <w:autoSpaceDE w:val="0"/>
              <w:autoSpaceDN w:val="0"/>
              <w:adjustRightInd w:val="0"/>
              <w:spacing w:line="240" w:lineRule="auto"/>
              <w:ind w:right="-1" w:firstLine="0"/>
              <w:rPr>
                <w:b/>
                <w:sz w:val="24"/>
              </w:rPr>
            </w:pPr>
          </w:p>
          <w:p w14:paraId="42B12BAD" w14:textId="77777777" w:rsidR="008D4175" w:rsidRPr="007D7CC7" w:rsidRDefault="008D4175" w:rsidP="00BA4DBB">
            <w:pPr>
              <w:widowControl w:val="0"/>
              <w:autoSpaceDE w:val="0"/>
              <w:autoSpaceDN w:val="0"/>
              <w:adjustRightInd w:val="0"/>
              <w:spacing w:line="240" w:lineRule="auto"/>
              <w:ind w:right="-1" w:firstLine="0"/>
              <w:rPr>
                <w:b/>
                <w:sz w:val="24"/>
              </w:rPr>
            </w:pPr>
            <w:r w:rsidRPr="007D7CC7">
              <w:rPr>
                <w:b/>
                <w:sz w:val="24"/>
              </w:rPr>
              <w:lastRenderedPageBreak/>
              <w:t>От Заказчика:</w:t>
            </w:r>
            <w:r w:rsidRPr="007D7CC7">
              <w:rPr>
                <w:b/>
                <w:sz w:val="24"/>
              </w:rPr>
              <w:tab/>
              <w:t xml:space="preserve">                                            </w:t>
            </w:r>
          </w:p>
          <w:p w14:paraId="21E5525B" w14:textId="77777777" w:rsidR="008D4175" w:rsidRPr="007D7CC7" w:rsidRDefault="008D4175" w:rsidP="00BA4DBB">
            <w:pPr>
              <w:widowControl w:val="0"/>
              <w:autoSpaceDE w:val="0"/>
              <w:autoSpaceDN w:val="0"/>
              <w:adjustRightInd w:val="0"/>
              <w:spacing w:line="240" w:lineRule="auto"/>
              <w:ind w:right="-1" w:firstLine="0"/>
              <w:rPr>
                <w:b/>
                <w:sz w:val="24"/>
              </w:rPr>
            </w:pPr>
            <w:r w:rsidRPr="007D7CC7">
              <w:rPr>
                <w:b/>
                <w:sz w:val="24"/>
              </w:rPr>
              <w:t>_______________/___________/</w:t>
            </w:r>
          </w:p>
        </w:tc>
        <w:tc>
          <w:tcPr>
            <w:tcW w:w="4961" w:type="dxa"/>
            <w:tcBorders>
              <w:top w:val="nil"/>
              <w:left w:val="nil"/>
              <w:bottom w:val="nil"/>
              <w:right w:val="nil"/>
            </w:tcBorders>
          </w:tcPr>
          <w:p w14:paraId="759543F9" w14:textId="77777777" w:rsidR="008D4175" w:rsidRPr="007D7CC7" w:rsidRDefault="008D4175" w:rsidP="00BA4DBB">
            <w:pPr>
              <w:widowControl w:val="0"/>
              <w:autoSpaceDE w:val="0"/>
              <w:autoSpaceDN w:val="0"/>
              <w:adjustRightInd w:val="0"/>
              <w:spacing w:line="240" w:lineRule="auto"/>
              <w:ind w:right="-1" w:firstLine="709"/>
              <w:rPr>
                <w:sz w:val="24"/>
              </w:rPr>
            </w:pPr>
            <w:r w:rsidRPr="007D7CC7">
              <w:rPr>
                <w:b/>
                <w:sz w:val="24"/>
              </w:rPr>
              <w:lastRenderedPageBreak/>
              <w:t>Исполнитель</w:t>
            </w:r>
            <w:r w:rsidRPr="007D7CC7">
              <w:rPr>
                <w:sz w:val="24"/>
              </w:rPr>
              <w:t xml:space="preserve">: </w:t>
            </w:r>
          </w:p>
          <w:p w14:paraId="7A5D9C44" w14:textId="77777777" w:rsidR="008D4175" w:rsidRPr="007D7CC7" w:rsidRDefault="008D4175" w:rsidP="00BA4DBB">
            <w:pPr>
              <w:widowControl w:val="0"/>
              <w:autoSpaceDE w:val="0"/>
              <w:autoSpaceDN w:val="0"/>
              <w:adjustRightInd w:val="0"/>
              <w:spacing w:line="240" w:lineRule="auto"/>
              <w:ind w:firstLine="0"/>
              <w:rPr>
                <w:b/>
                <w:sz w:val="24"/>
              </w:rPr>
            </w:pPr>
            <w:r w:rsidRPr="007D7CC7">
              <w:rPr>
                <w:sz w:val="24"/>
              </w:rPr>
              <w:t xml:space="preserve">            ______________</w:t>
            </w:r>
          </w:p>
          <w:p w14:paraId="7440E3CC" w14:textId="77777777" w:rsidR="00EC75C3" w:rsidRPr="007D7CC7" w:rsidRDefault="00EC75C3" w:rsidP="00BA4DBB">
            <w:pPr>
              <w:widowControl w:val="0"/>
              <w:autoSpaceDE w:val="0"/>
              <w:autoSpaceDN w:val="0"/>
              <w:adjustRightInd w:val="0"/>
              <w:spacing w:line="240" w:lineRule="auto"/>
              <w:rPr>
                <w:b/>
                <w:sz w:val="24"/>
              </w:rPr>
            </w:pPr>
          </w:p>
          <w:p w14:paraId="786FF620" w14:textId="77777777" w:rsidR="008D4175" w:rsidRPr="007D7CC7" w:rsidRDefault="008D4175" w:rsidP="00BA4DBB">
            <w:pPr>
              <w:widowControl w:val="0"/>
              <w:autoSpaceDE w:val="0"/>
              <w:autoSpaceDN w:val="0"/>
              <w:adjustRightInd w:val="0"/>
              <w:spacing w:line="240" w:lineRule="auto"/>
              <w:rPr>
                <w:b/>
                <w:sz w:val="24"/>
              </w:rPr>
            </w:pPr>
            <w:r w:rsidRPr="007D7CC7">
              <w:rPr>
                <w:b/>
                <w:sz w:val="24"/>
              </w:rPr>
              <w:lastRenderedPageBreak/>
              <w:t>От Исполнителя:</w:t>
            </w:r>
          </w:p>
          <w:p w14:paraId="7A4234EA" w14:textId="77777777" w:rsidR="008D4175" w:rsidRPr="007D7CC7" w:rsidRDefault="008D4175" w:rsidP="00BA4DBB">
            <w:pPr>
              <w:widowControl w:val="0"/>
              <w:autoSpaceDE w:val="0"/>
              <w:autoSpaceDN w:val="0"/>
              <w:adjustRightInd w:val="0"/>
              <w:spacing w:line="240" w:lineRule="auto"/>
              <w:rPr>
                <w:sz w:val="24"/>
              </w:rPr>
            </w:pPr>
            <w:r w:rsidRPr="007D7CC7">
              <w:rPr>
                <w:b/>
                <w:sz w:val="24"/>
              </w:rPr>
              <w:t>_______________/_________/</w:t>
            </w:r>
          </w:p>
        </w:tc>
      </w:tr>
    </w:tbl>
    <w:p w14:paraId="468D0017" w14:textId="77777777" w:rsidR="008D4175" w:rsidRPr="007D7CC7" w:rsidRDefault="008D4175" w:rsidP="008D4175">
      <w:pPr>
        <w:pStyle w:val="ConsNormal"/>
        <w:pageBreakBefore/>
        <w:widowControl/>
        <w:tabs>
          <w:tab w:val="left" w:pos="3276"/>
        </w:tabs>
        <w:ind w:firstLine="0"/>
        <w:jc w:val="right"/>
        <w:rPr>
          <w:rFonts w:ascii="Times New Roman" w:hAnsi="Times New Roman"/>
          <w:sz w:val="24"/>
        </w:rPr>
      </w:pPr>
      <w:r w:rsidRPr="007D7CC7">
        <w:rPr>
          <w:rFonts w:ascii="Times New Roman" w:hAnsi="Times New Roman"/>
          <w:sz w:val="24"/>
        </w:rPr>
        <w:lastRenderedPageBreak/>
        <w:t>Приложение № 1</w:t>
      </w:r>
    </w:p>
    <w:p w14:paraId="2A495483" w14:textId="77777777" w:rsidR="008D4175" w:rsidRPr="007D7CC7" w:rsidRDefault="008D4175" w:rsidP="008D4175">
      <w:pPr>
        <w:pStyle w:val="af5"/>
        <w:spacing w:line="240" w:lineRule="auto"/>
        <w:ind w:firstLine="851"/>
        <w:jc w:val="right"/>
        <w:rPr>
          <w:rFonts w:ascii="Times New Roman" w:hAnsi="Times New Roman"/>
          <w:sz w:val="24"/>
        </w:rPr>
      </w:pPr>
      <w:r w:rsidRPr="007D7CC7">
        <w:rPr>
          <w:rFonts w:ascii="Times New Roman" w:hAnsi="Times New Roman"/>
          <w:sz w:val="24"/>
        </w:rPr>
        <w:t xml:space="preserve">к Договору  возмездного оказания услуг </w:t>
      </w:r>
    </w:p>
    <w:p w14:paraId="5A3BFD7B" w14:textId="77777777" w:rsidR="008D4175" w:rsidRPr="007D7CC7" w:rsidRDefault="008D4175" w:rsidP="008D4175">
      <w:pPr>
        <w:pStyle w:val="af5"/>
        <w:spacing w:line="240" w:lineRule="auto"/>
        <w:ind w:firstLine="851"/>
        <w:jc w:val="right"/>
        <w:rPr>
          <w:rFonts w:ascii="Times New Roman" w:hAnsi="Times New Roman"/>
          <w:sz w:val="24"/>
        </w:rPr>
      </w:pPr>
      <w:r w:rsidRPr="007D7CC7">
        <w:rPr>
          <w:rFonts w:ascii="Times New Roman" w:hAnsi="Times New Roman"/>
          <w:sz w:val="24"/>
        </w:rPr>
        <w:t>от ___.___.20___№ _____</w:t>
      </w:r>
    </w:p>
    <w:p w14:paraId="4A7833FF" w14:textId="77777777" w:rsidR="008D4175" w:rsidRPr="007D7CC7" w:rsidRDefault="008D4175" w:rsidP="008D4175">
      <w:pPr>
        <w:shd w:val="clear" w:color="auto" w:fill="FFFFFF"/>
        <w:tabs>
          <w:tab w:val="right" w:pos="6610"/>
        </w:tabs>
        <w:spacing w:line="240" w:lineRule="auto"/>
        <w:jc w:val="right"/>
        <w:rPr>
          <w:spacing w:val="-1"/>
          <w:sz w:val="24"/>
        </w:rPr>
      </w:pPr>
    </w:p>
    <w:p w14:paraId="006F8F17" w14:textId="77777777" w:rsidR="008D4175" w:rsidRPr="007D7CC7" w:rsidRDefault="008D4175" w:rsidP="008D4175">
      <w:pPr>
        <w:pStyle w:val="af3"/>
        <w:spacing w:line="240" w:lineRule="auto"/>
        <w:jc w:val="center"/>
        <w:rPr>
          <w:b/>
        </w:rPr>
      </w:pPr>
    </w:p>
    <w:p w14:paraId="52D1037A" w14:textId="77777777" w:rsidR="008D4175" w:rsidRPr="007D7CC7" w:rsidRDefault="008D4175" w:rsidP="008D4175">
      <w:pPr>
        <w:pStyle w:val="af3"/>
        <w:spacing w:line="240" w:lineRule="auto"/>
        <w:jc w:val="center"/>
        <w:rPr>
          <w:b/>
        </w:rPr>
      </w:pPr>
      <w:r w:rsidRPr="007D7CC7">
        <w:rPr>
          <w:b/>
        </w:rPr>
        <w:t>ТЕХНИЧЕСКОЕ ЗАДАНИЕ</w:t>
      </w:r>
    </w:p>
    <w:p w14:paraId="377F39E9" w14:textId="77777777" w:rsidR="008D4175" w:rsidRPr="007D7CC7" w:rsidRDefault="008D4175" w:rsidP="008D4175">
      <w:pPr>
        <w:pStyle w:val="ConsNormal"/>
        <w:widowControl/>
        <w:ind w:firstLine="0"/>
        <w:jc w:val="center"/>
        <w:rPr>
          <w:rFonts w:ascii="Times New Roman" w:hAnsi="Times New Roman"/>
          <w:i/>
          <w:sz w:val="24"/>
        </w:rPr>
      </w:pPr>
      <w:r w:rsidRPr="007D7CC7" w:rsidDel="00401C40">
        <w:rPr>
          <w:b/>
          <w:sz w:val="24"/>
        </w:rPr>
        <w:t xml:space="preserve"> </w:t>
      </w:r>
    </w:p>
    <w:p w14:paraId="26DD75BD" w14:textId="77777777" w:rsidR="008D4175" w:rsidRPr="007D7CC7" w:rsidRDefault="008D4175" w:rsidP="00786899">
      <w:pPr>
        <w:spacing w:line="240" w:lineRule="auto"/>
        <w:ind w:firstLine="0"/>
        <w:jc w:val="center"/>
        <w:rPr>
          <w:sz w:val="24"/>
        </w:rPr>
      </w:pPr>
    </w:p>
    <w:p w14:paraId="622CCCB3" w14:textId="30DBABF9" w:rsidR="008D4175" w:rsidRPr="007D7CC7" w:rsidRDefault="005905C0" w:rsidP="00786899">
      <w:pPr>
        <w:spacing w:line="240" w:lineRule="auto"/>
        <w:ind w:firstLine="0"/>
        <w:jc w:val="center"/>
        <w:rPr>
          <w:sz w:val="24"/>
        </w:rPr>
      </w:pPr>
      <w:r w:rsidRPr="005531B1">
        <w:rPr>
          <w:i/>
          <w:sz w:val="27"/>
          <w:szCs w:val="27"/>
        </w:rPr>
        <w:t xml:space="preserve">(формируется в соответствии с требованиями раздела 3 </w:t>
      </w:r>
      <w:r>
        <w:rPr>
          <w:i/>
          <w:sz w:val="27"/>
          <w:szCs w:val="27"/>
        </w:rPr>
        <w:t>Конкурсной д</w:t>
      </w:r>
      <w:r w:rsidRPr="005531B1">
        <w:rPr>
          <w:i/>
          <w:sz w:val="27"/>
          <w:szCs w:val="27"/>
        </w:rPr>
        <w:t xml:space="preserve">окументации и </w:t>
      </w:r>
      <w:r>
        <w:rPr>
          <w:i/>
          <w:sz w:val="27"/>
          <w:szCs w:val="27"/>
        </w:rPr>
        <w:t>Конкурсной заявкой</w:t>
      </w:r>
      <w:r w:rsidRPr="005531B1">
        <w:rPr>
          <w:i/>
          <w:sz w:val="27"/>
          <w:szCs w:val="27"/>
        </w:rPr>
        <w:t xml:space="preserve"> Победителя)</w:t>
      </w:r>
    </w:p>
    <w:p w14:paraId="6BB5D0E2" w14:textId="77777777" w:rsidR="008D4175" w:rsidRPr="007D7CC7" w:rsidRDefault="008D4175" w:rsidP="008D4175">
      <w:pPr>
        <w:spacing w:line="240" w:lineRule="auto"/>
        <w:ind w:left="7788" w:firstLine="708"/>
        <w:jc w:val="right"/>
        <w:rPr>
          <w:sz w:val="24"/>
        </w:rPr>
      </w:pPr>
    </w:p>
    <w:p w14:paraId="391B507C" w14:textId="77777777" w:rsidR="008D4175" w:rsidRPr="007D7CC7" w:rsidRDefault="008D4175" w:rsidP="008D4175">
      <w:pPr>
        <w:spacing w:line="240" w:lineRule="auto"/>
        <w:ind w:left="7788" w:firstLine="708"/>
        <w:jc w:val="right"/>
        <w:rPr>
          <w:sz w:val="24"/>
        </w:rPr>
      </w:pPr>
    </w:p>
    <w:p w14:paraId="67EB6B8D" w14:textId="77777777" w:rsidR="008D4175" w:rsidRPr="007D7CC7" w:rsidRDefault="008D4175" w:rsidP="008D4175">
      <w:pPr>
        <w:spacing w:line="240" w:lineRule="auto"/>
        <w:ind w:left="7788" w:firstLine="708"/>
        <w:jc w:val="right"/>
        <w:rPr>
          <w:sz w:val="24"/>
        </w:rPr>
      </w:pPr>
    </w:p>
    <w:p w14:paraId="4D89FD81" w14:textId="77777777" w:rsidR="008D4175" w:rsidRPr="007D7CC7" w:rsidRDefault="008D4175" w:rsidP="008D4175">
      <w:pPr>
        <w:spacing w:line="240" w:lineRule="auto"/>
        <w:ind w:left="7788" w:firstLine="708"/>
        <w:jc w:val="right"/>
        <w:rPr>
          <w:sz w:val="24"/>
        </w:rPr>
      </w:pPr>
    </w:p>
    <w:p w14:paraId="41CF0C50" w14:textId="77777777" w:rsidR="008D4175" w:rsidRPr="007D7CC7" w:rsidRDefault="008D4175" w:rsidP="008D4175">
      <w:pPr>
        <w:spacing w:line="240" w:lineRule="auto"/>
        <w:ind w:left="7788" w:firstLine="708"/>
        <w:jc w:val="right"/>
        <w:rPr>
          <w:sz w:val="24"/>
        </w:rPr>
      </w:pPr>
    </w:p>
    <w:p w14:paraId="3F1839B8" w14:textId="77777777" w:rsidR="008D4175" w:rsidRPr="007D7CC7" w:rsidRDefault="008D4175" w:rsidP="008D4175">
      <w:pPr>
        <w:spacing w:line="240" w:lineRule="auto"/>
        <w:ind w:left="7788" w:firstLine="708"/>
        <w:jc w:val="right"/>
        <w:rPr>
          <w:sz w:val="24"/>
        </w:rPr>
      </w:pPr>
    </w:p>
    <w:p w14:paraId="1F6B2DD3" w14:textId="77777777" w:rsidR="008D4175" w:rsidRPr="007D7CC7" w:rsidRDefault="008D4175" w:rsidP="008D4175">
      <w:pPr>
        <w:spacing w:line="240" w:lineRule="auto"/>
        <w:rPr>
          <w:sz w:val="24"/>
        </w:rPr>
      </w:pPr>
    </w:p>
    <w:p w14:paraId="6DC9B34B" w14:textId="77777777" w:rsidR="008D4175" w:rsidRPr="007D7CC7" w:rsidRDefault="008D4175" w:rsidP="008D4175">
      <w:pPr>
        <w:spacing w:line="240" w:lineRule="auto"/>
        <w:rPr>
          <w:sz w:val="24"/>
        </w:rPr>
      </w:pPr>
    </w:p>
    <w:p w14:paraId="6DF03490" w14:textId="77777777" w:rsidR="008D4175" w:rsidRPr="007D7CC7" w:rsidRDefault="008D4175" w:rsidP="008D4175">
      <w:pPr>
        <w:spacing w:line="240" w:lineRule="auto"/>
        <w:ind w:left="7788" w:firstLine="708"/>
        <w:jc w:val="right"/>
        <w:rPr>
          <w:sz w:val="24"/>
        </w:rPr>
      </w:pPr>
    </w:p>
    <w:p w14:paraId="331D5CF1" w14:textId="77777777" w:rsidR="008D4175" w:rsidRPr="007D7CC7" w:rsidRDefault="008D4175" w:rsidP="008D4175">
      <w:pPr>
        <w:spacing w:line="240" w:lineRule="auto"/>
        <w:ind w:left="7788" w:firstLine="708"/>
        <w:jc w:val="right"/>
        <w:rPr>
          <w:sz w:val="24"/>
        </w:rPr>
      </w:pPr>
    </w:p>
    <w:p w14:paraId="0883614C" w14:textId="77777777" w:rsidR="008D4175" w:rsidRPr="007D7CC7" w:rsidRDefault="008D4175" w:rsidP="008D4175">
      <w:pPr>
        <w:spacing w:line="240" w:lineRule="auto"/>
        <w:ind w:left="7788" w:firstLine="708"/>
        <w:jc w:val="right"/>
        <w:rPr>
          <w:sz w:val="24"/>
        </w:rPr>
      </w:pPr>
    </w:p>
    <w:p w14:paraId="3338489F" w14:textId="77777777" w:rsidR="008D4175" w:rsidRPr="007D7CC7" w:rsidRDefault="008D4175" w:rsidP="008D4175">
      <w:pPr>
        <w:shd w:val="clear" w:color="auto" w:fill="FFFFFF"/>
        <w:tabs>
          <w:tab w:val="left" w:pos="4860"/>
        </w:tabs>
        <w:spacing w:before="120" w:after="120" w:line="240" w:lineRule="auto"/>
        <w:jc w:val="left"/>
        <w:rPr>
          <w:b/>
          <w:spacing w:val="5"/>
          <w:sz w:val="24"/>
        </w:rPr>
      </w:pPr>
      <w:r w:rsidRPr="007D7CC7">
        <w:rPr>
          <w:b/>
          <w:sz w:val="24"/>
        </w:rPr>
        <w:t>Подписи Сторон:</w:t>
      </w:r>
    </w:p>
    <w:tbl>
      <w:tblPr>
        <w:tblW w:w="9900" w:type="dxa"/>
        <w:tblInd w:w="-72" w:type="dxa"/>
        <w:tblLayout w:type="fixed"/>
        <w:tblLook w:val="0000" w:firstRow="0" w:lastRow="0" w:firstColumn="0" w:lastColumn="0" w:noHBand="0" w:noVBand="0"/>
      </w:tblPr>
      <w:tblGrid>
        <w:gridCol w:w="4950"/>
        <w:gridCol w:w="4950"/>
      </w:tblGrid>
      <w:tr w:rsidR="008D4175" w:rsidRPr="00365448" w14:paraId="242383FA" w14:textId="77777777" w:rsidTr="00BA4DBB">
        <w:trPr>
          <w:trHeight w:val="1618"/>
        </w:trPr>
        <w:tc>
          <w:tcPr>
            <w:tcW w:w="4950" w:type="dxa"/>
          </w:tcPr>
          <w:p w14:paraId="1146D574" w14:textId="77777777" w:rsidR="008D4175" w:rsidRPr="007D7CC7" w:rsidRDefault="008D4175" w:rsidP="00BA4DBB">
            <w:pPr>
              <w:spacing w:line="240" w:lineRule="auto"/>
              <w:ind w:right="-1"/>
              <w:rPr>
                <w:b/>
                <w:sz w:val="24"/>
              </w:rPr>
            </w:pPr>
            <w:r w:rsidRPr="007D7CC7">
              <w:rPr>
                <w:b/>
                <w:sz w:val="24"/>
              </w:rPr>
              <w:t>Заказчик:</w:t>
            </w:r>
          </w:p>
          <w:p w14:paraId="657786E0" w14:textId="77777777" w:rsidR="008D4175" w:rsidRPr="007D7CC7" w:rsidRDefault="008D4175" w:rsidP="00BA4DBB">
            <w:pPr>
              <w:tabs>
                <w:tab w:val="left" w:pos="3766"/>
              </w:tabs>
              <w:spacing w:line="240" w:lineRule="auto"/>
              <w:rPr>
                <w:sz w:val="24"/>
              </w:rPr>
            </w:pPr>
            <w:r w:rsidRPr="007D7CC7">
              <w:rPr>
                <w:sz w:val="24"/>
              </w:rPr>
              <w:t>АО «СО ЕЭС»</w:t>
            </w:r>
          </w:p>
          <w:p w14:paraId="357E2102" w14:textId="77777777" w:rsidR="008D4175" w:rsidRPr="007D7CC7" w:rsidRDefault="008D4175" w:rsidP="00BA4DBB">
            <w:pPr>
              <w:tabs>
                <w:tab w:val="left" w:pos="3766"/>
              </w:tabs>
              <w:spacing w:line="240" w:lineRule="auto"/>
              <w:rPr>
                <w:sz w:val="24"/>
              </w:rPr>
            </w:pPr>
            <w:r w:rsidRPr="007D7CC7">
              <w:rPr>
                <w:sz w:val="24"/>
              </w:rPr>
              <w:t>_____________/_______________/</w:t>
            </w:r>
          </w:p>
        </w:tc>
        <w:tc>
          <w:tcPr>
            <w:tcW w:w="4950" w:type="dxa"/>
          </w:tcPr>
          <w:p w14:paraId="42C51734" w14:textId="77777777" w:rsidR="008D4175" w:rsidRPr="007D7CC7" w:rsidRDefault="008D4175" w:rsidP="00BA4DBB">
            <w:pPr>
              <w:spacing w:line="240" w:lineRule="auto"/>
              <w:ind w:right="-1"/>
              <w:rPr>
                <w:sz w:val="24"/>
              </w:rPr>
            </w:pPr>
            <w:r w:rsidRPr="007D7CC7">
              <w:rPr>
                <w:b/>
                <w:color w:val="000000"/>
                <w:spacing w:val="-2"/>
                <w:sz w:val="24"/>
              </w:rPr>
              <w:t>Исполнитель</w:t>
            </w:r>
            <w:r w:rsidRPr="007D7CC7">
              <w:rPr>
                <w:sz w:val="24"/>
              </w:rPr>
              <w:t>:</w:t>
            </w:r>
          </w:p>
          <w:p w14:paraId="1E17F8B0" w14:textId="77777777" w:rsidR="008D4175" w:rsidRPr="007D7CC7" w:rsidRDefault="008D4175" w:rsidP="00BA4DBB">
            <w:pPr>
              <w:spacing w:line="240" w:lineRule="auto"/>
              <w:ind w:right="-1"/>
              <w:jc w:val="center"/>
              <w:rPr>
                <w:sz w:val="24"/>
              </w:rPr>
            </w:pPr>
          </w:p>
          <w:p w14:paraId="18AC46C4" w14:textId="77777777" w:rsidR="008D4175" w:rsidRPr="007D7CC7" w:rsidRDefault="008D4175" w:rsidP="00BA4DBB">
            <w:pPr>
              <w:spacing w:line="240" w:lineRule="auto"/>
              <w:rPr>
                <w:sz w:val="24"/>
              </w:rPr>
            </w:pPr>
            <w:r w:rsidRPr="007D7CC7">
              <w:rPr>
                <w:sz w:val="24"/>
              </w:rPr>
              <w:t>______________/______________/</w:t>
            </w:r>
          </w:p>
        </w:tc>
      </w:tr>
      <w:tr w:rsidR="008D4175" w:rsidRPr="00365448" w14:paraId="0FEE77ED" w14:textId="77777777" w:rsidTr="00BA4DBB">
        <w:trPr>
          <w:trHeight w:val="1618"/>
        </w:trPr>
        <w:tc>
          <w:tcPr>
            <w:tcW w:w="4950" w:type="dxa"/>
          </w:tcPr>
          <w:p w14:paraId="018ADF32" w14:textId="77777777" w:rsidR="008D4175" w:rsidRPr="007D7CC7" w:rsidRDefault="008D4175" w:rsidP="00BA4DBB">
            <w:pPr>
              <w:spacing w:line="240" w:lineRule="auto"/>
              <w:rPr>
                <w:b/>
                <w:sz w:val="24"/>
              </w:rPr>
            </w:pPr>
          </w:p>
        </w:tc>
        <w:tc>
          <w:tcPr>
            <w:tcW w:w="4950" w:type="dxa"/>
          </w:tcPr>
          <w:p w14:paraId="47A13EAE" w14:textId="77777777" w:rsidR="008D4175" w:rsidRPr="007D7CC7" w:rsidRDefault="008D4175" w:rsidP="00BA4DBB">
            <w:pPr>
              <w:spacing w:line="240" w:lineRule="auto"/>
              <w:rPr>
                <w:b/>
                <w:sz w:val="24"/>
              </w:rPr>
            </w:pPr>
          </w:p>
        </w:tc>
      </w:tr>
    </w:tbl>
    <w:p w14:paraId="4A7B6E74" w14:textId="77777777" w:rsidR="008D4175" w:rsidRPr="007D7CC7" w:rsidRDefault="008D4175" w:rsidP="008D4175">
      <w:pPr>
        <w:spacing w:line="240" w:lineRule="auto"/>
        <w:ind w:left="7788" w:firstLine="708"/>
        <w:jc w:val="right"/>
        <w:rPr>
          <w:sz w:val="24"/>
        </w:rPr>
      </w:pPr>
    </w:p>
    <w:p w14:paraId="7C492A2F" w14:textId="77777777" w:rsidR="008D4175" w:rsidRPr="007D7CC7" w:rsidRDefault="008D4175" w:rsidP="008D4175">
      <w:pPr>
        <w:spacing w:line="240" w:lineRule="auto"/>
        <w:ind w:left="7788" w:firstLine="708"/>
        <w:jc w:val="right"/>
        <w:rPr>
          <w:sz w:val="24"/>
        </w:rPr>
      </w:pPr>
    </w:p>
    <w:p w14:paraId="1DE4494F" w14:textId="77777777" w:rsidR="008D4175" w:rsidRPr="007D7CC7" w:rsidRDefault="008D4175" w:rsidP="008D4175">
      <w:pPr>
        <w:spacing w:line="240" w:lineRule="auto"/>
        <w:ind w:left="7788" w:firstLine="708"/>
        <w:jc w:val="right"/>
        <w:rPr>
          <w:sz w:val="24"/>
        </w:rPr>
      </w:pPr>
    </w:p>
    <w:p w14:paraId="59DD1578" w14:textId="77777777" w:rsidR="008D4175" w:rsidRPr="007D7CC7" w:rsidRDefault="008D4175" w:rsidP="008D4175">
      <w:pPr>
        <w:spacing w:line="240" w:lineRule="auto"/>
        <w:ind w:left="7788" w:firstLine="708"/>
        <w:jc w:val="right"/>
        <w:rPr>
          <w:sz w:val="24"/>
        </w:rPr>
      </w:pPr>
    </w:p>
    <w:p w14:paraId="118D7829" w14:textId="77777777" w:rsidR="008D4175" w:rsidRPr="007D7CC7" w:rsidRDefault="008D4175" w:rsidP="008D4175">
      <w:pPr>
        <w:spacing w:line="240" w:lineRule="auto"/>
        <w:ind w:left="7788" w:firstLine="708"/>
        <w:jc w:val="right"/>
        <w:rPr>
          <w:sz w:val="24"/>
        </w:rPr>
      </w:pPr>
    </w:p>
    <w:p w14:paraId="7B476F05" w14:textId="77777777" w:rsidR="008D4175" w:rsidRPr="007D7CC7" w:rsidRDefault="008D4175" w:rsidP="008D4175">
      <w:pPr>
        <w:spacing w:line="240" w:lineRule="auto"/>
        <w:ind w:left="7788" w:firstLine="708"/>
        <w:jc w:val="right"/>
        <w:rPr>
          <w:sz w:val="24"/>
        </w:rPr>
      </w:pPr>
    </w:p>
    <w:p w14:paraId="7E7B0082" w14:textId="77777777" w:rsidR="008D4175" w:rsidRPr="007D7CC7" w:rsidRDefault="008D4175" w:rsidP="008D4175">
      <w:pPr>
        <w:spacing w:line="240" w:lineRule="auto"/>
        <w:ind w:left="7788" w:firstLine="708"/>
        <w:jc w:val="right"/>
        <w:rPr>
          <w:sz w:val="24"/>
        </w:rPr>
      </w:pPr>
    </w:p>
    <w:p w14:paraId="4FCF786E" w14:textId="77777777" w:rsidR="008D4175" w:rsidRPr="007D7CC7" w:rsidRDefault="008D4175" w:rsidP="008D4175">
      <w:pPr>
        <w:pStyle w:val="ConsNormal"/>
        <w:pageBreakBefore/>
        <w:widowControl/>
        <w:tabs>
          <w:tab w:val="left" w:pos="3276"/>
        </w:tabs>
        <w:ind w:firstLine="0"/>
        <w:jc w:val="right"/>
        <w:rPr>
          <w:rFonts w:ascii="Times New Roman" w:hAnsi="Times New Roman"/>
          <w:sz w:val="24"/>
        </w:rPr>
      </w:pPr>
      <w:r w:rsidRPr="007D7CC7">
        <w:rPr>
          <w:rFonts w:ascii="Times New Roman" w:hAnsi="Times New Roman"/>
          <w:sz w:val="24"/>
        </w:rPr>
        <w:lastRenderedPageBreak/>
        <w:t>Приложение № 2</w:t>
      </w:r>
    </w:p>
    <w:p w14:paraId="654C01E1" w14:textId="77777777" w:rsidR="008D4175" w:rsidRPr="007D7CC7" w:rsidRDefault="008D4175" w:rsidP="008D4175">
      <w:pPr>
        <w:pStyle w:val="af5"/>
        <w:spacing w:line="240" w:lineRule="auto"/>
        <w:ind w:firstLine="851"/>
        <w:jc w:val="right"/>
        <w:rPr>
          <w:rFonts w:ascii="Times New Roman" w:hAnsi="Times New Roman"/>
          <w:sz w:val="24"/>
        </w:rPr>
      </w:pPr>
      <w:r w:rsidRPr="007D7CC7">
        <w:rPr>
          <w:rFonts w:ascii="Times New Roman" w:hAnsi="Times New Roman"/>
          <w:sz w:val="24"/>
        </w:rPr>
        <w:t xml:space="preserve">к Договору возмездного оказания услуг </w:t>
      </w:r>
    </w:p>
    <w:p w14:paraId="2FF1007D" w14:textId="77777777" w:rsidR="008D4175" w:rsidRPr="007D7CC7" w:rsidRDefault="008D4175" w:rsidP="008D4175">
      <w:pPr>
        <w:pStyle w:val="af5"/>
        <w:spacing w:line="240" w:lineRule="auto"/>
        <w:ind w:firstLine="851"/>
        <w:jc w:val="right"/>
        <w:rPr>
          <w:rFonts w:ascii="Times New Roman" w:hAnsi="Times New Roman"/>
          <w:sz w:val="24"/>
        </w:rPr>
      </w:pPr>
      <w:r w:rsidRPr="007D7CC7">
        <w:rPr>
          <w:rFonts w:ascii="Times New Roman" w:hAnsi="Times New Roman"/>
          <w:sz w:val="24"/>
        </w:rPr>
        <w:t>от ___.___.20___№ _____</w:t>
      </w:r>
    </w:p>
    <w:p w14:paraId="4BAC7687" w14:textId="77777777" w:rsidR="008D4175" w:rsidRPr="007D7CC7" w:rsidRDefault="008D4175" w:rsidP="008D4175">
      <w:pPr>
        <w:spacing w:line="240" w:lineRule="auto"/>
        <w:jc w:val="center"/>
        <w:rPr>
          <w:rStyle w:val="211"/>
          <w:sz w:val="24"/>
        </w:rPr>
      </w:pPr>
    </w:p>
    <w:p w14:paraId="324BFEF2" w14:textId="77777777" w:rsidR="008D4175" w:rsidRPr="007D7CC7" w:rsidRDefault="008D4175" w:rsidP="008D4175">
      <w:pPr>
        <w:spacing w:line="240" w:lineRule="auto"/>
        <w:jc w:val="center"/>
        <w:rPr>
          <w:rStyle w:val="211"/>
          <w:sz w:val="24"/>
        </w:rPr>
      </w:pPr>
    </w:p>
    <w:tbl>
      <w:tblPr>
        <w:tblW w:w="4951" w:type="pct"/>
        <w:tblInd w:w="93" w:type="dxa"/>
        <w:tblLook w:val="0000" w:firstRow="0" w:lastRow="0" w:firstColumn="0" w:lastColumn="0" w:noHBand="0" w:noVBand="0"/>
      </w:tblPr>
      <w:tblGrid>
        <w:gridCol w:w="10038"/>
      </w:tblGrid>
      <w:tr w:rsidR="008D4175" w:rsidRPr="00365448" w14:paraId="02ADFAAA" w14:textId="77777777" w:rsidTr="005905C0">
        <w:trPr>
          <w:trHeight w:val="360"/>
        </w:trPr>
        <w:tc>
          <w:tcPr>
            <w:tcW w:w="10038" w:type="dxa"/>
            <w:tcBorders>
              <w:top w:val="nil"/>
              <w:left w:val="nil"/>
              <w:bottom w:val="nil"/>
              <w:right w:val="nil"/>
            </w:tcBorders>
            <w:noWrap/>
            <w:vAlign w:val="bottom"/>
          </w:tcPr>
          <w:p w14:paraId="288064F4" w14:textId="77777777" w:rsidR="008D4175" w:rsidRPr="007D7CC7" w:rsidRDefault="008D4175" w:rsidP="00BA4DBB">
            <w:pPr>
              <w:spacing w:line="240" w:lineRule="auto"/>
              <w:jc w:val="center"/>
              <w:rPr>
                <w:b/>
                <w:sz w:val="24"/>
              </w:rPr>
            </w:pPr>
            <w:bookmarkStart w:id="155" w:name="RANGE!A1:G88"/>
            <w:bookmarkEnd w:id="155"/>
            <w:r w:rsidRPr="007D7CC7">
              <w:rPr>
                <w:b/>
                <w:sz w:val="24"/>
              </w:rPr>
              <w:t>КАЛЬКУЛЯЦИЯ</w:t>
            </w:r>
          </w:p>
          <w:p w14:paraId="60ADB2B7" w14:textId="77777777" w:rsidR="008D4175" w:rsidRPr="007D7CC7" w:rsidRDefault="008D4175" w:rsidP="00BA4DBB">
            <w:pPr>
              <w:pStyle w:val="ConsNormal"/>
              <w:widowControl/>
              <w:ind w:firstLine="0"/>
              <w:jc w:val="center"/>
              <w:rPr>
                <w:rFonts w:ascii="Times New Roman" w:hAnsi="Times New Roman"/>
                <w:i/>
                <w:sz w:val="24"/>
              </w:rPr>
            </w:pPr>
          </w:p>
        </w:tc>
      </w:tr>
    </w:tbl>
    <w:p w14:paraId="6775F99D" w14:textId="77777777" w:rsidR="005905C0" w:rsidRDefault="005905C0" w:rsidP="005905C0">
      <w:pPr>
        <w:pStyle w:val="ConsNormal"/>
        <w:widowControl/>
        <w:ind w:firstLine="0"/>
        <w:jc w:val="center"/>
        <w:rPr>
          <w:rFonts w:ascii="Times New Roman" w:hAnsi="Times New Roman" w:cs="Times New Roman"/>
          <w:i/>
          <w:sz w:val="28"/>
          <w:szCs w:val="28"/>
        </w:rPr>
      </w:pPr>
      <w:r w:rsidRPr="0052656B">
        <w:rPr>
          <w:rFonts w:ascii="Times New Roman" w:hAnsi="Times New Roman" w:cs="Times New Roman"/>
          <w:i/>
          <w:sz w:val="28"/>
          <w:szCs w:val="28"/>
        </w:rPr>
        <w:t>(</w:t>
      </w:r>
      <w:r>
        <w:rPr>
          <w:rFonts w:ascii="Times New Roman" w:hAnsi="Times New Roman" w:cs="Times New Roman"/>
          <w:i/>
          <w:sz w:val="28"/>
          <w:szCs w:val="28"/>
        </w:rPr>
        <w:t>формируется</w:t>
      </w:r>
      <w:r w:rsidRPr="0052656B">
        <w:rPr>
          <w:rFonts w:ascii="Times New Roman" w:hAnsi="Times New Roman" w:cs="Times New Roman"/>
          <w:i/>
          <w:sz w:val="28"/>
          <w:szCs w:val="28"/>
        </w:rPr>
        <w:t xml:space="preserve"> в соответствии с Конкурсной заявкой Победителя)</w:t>
      </w:r>
    </w:p>
    <w:p w14:paraId="33F5DC2C" w14:textId="77777777" w:rsidR="008D4175" w:rsidRPr="007D7CC7" w:rsidRDefault="008D4175" w:rsidP="008D4175">
      <w:pPr>
        <w:spacing w:line="240" w:lineRule="auto"/>
        <w:ind w:left="7788" w:firstLine="708"/>
        <w:jc w:val="right"/>
        <w:rPr>
          <w:sz w:val="24"/>
        </w:rPr>
      </w:pPr>
    </w:p>
    <w:p w14:paraId="7A0C502F" w14:textId="77777777" w:rsidR="008D4175" w:rsidRPr="007D7CC7" w:rsidRDefault="008D4175" w:rsidP="008D4175">
      <w:pPr>
        <w:spacing w:line="240" w:lineRule="auto"/>
        <w:ind w:left="7788" w:firstLine="708"/>
        <w:jc w:val="right"/>
        <w:rPr>
          <w:sz w:val="24"/>
        </w:rPr>
      </w:pPr>
    </w:p>
    <w:p w14:paraId="456D10DD" w14:textId="77777777" w:rsidR="008D4175" w:rsidRPr="007D7CC7" w:rsidRDefault="008D4175" w:rsidP="008D4175">
      <w:pPr>
        <w:spacing w:line="240" w:lineRule="auto"/>
        <w:ind w:left="7788" w:firstLine="708"/>
        <w:jc w:val="right"/>
        <w:rPr>
          <w:sz w:val="24"/>
        </w:rPr>
      </w:pPr>
    </w:p>
    <w:p w14:paraId="042CB672" w14:textId="77777777" w:rsidR="008D4175" w:rsidRPr="007D7CC7" w:rsidRDefault="008D4175" w:rsidP="008D4175">
      <w:pPr>
        <w:spacing w:line="240" w:lineRule="auto"/>
        <w:ind w:left="7788" w:firstLine="708"/>
        <w:jc w:val="right"/>
        <w:rPr>
          <w:sz w:val="24"/>
        </w:rPr>
      </w:pPr>
    </w:p>
    <w:p w14:paraId="425FE3D1" w14:textId="77777777" w:rsidR="008D4175" w:rsidRPr="007D7CC7" w:rsidRDefault="008D4175" w:rsidP="008D4175">
      <w:pPr>
        <w:spacing w:line="240" w:lineRule="auto"/>
        <w:ind w:firstLine="0"/>
        <w:rPr>
          <w:sz w:val="24"/>
        </w:rPr>
      </w:pPr>
    </w:p>
    <w:p w14:paraId="73B3AFCD" w14:textId="77777777" w:rsidR="008D4175" w:rsidRPr="007D7CC7" w:rsidRDefault="008D4175" w:rsidP="008D4175">
      <w:pPr>
        <w:shd w:val="clear" w:color="auto" w:fill="FFFFFF"/>
        <w:tabs>
          <w:tab w:val="left" w:pos="4860"/>
        </w:tabs>
        <w:spacing w:before="120" w:after="120" w:line="240" w:lineRule="auto"/>
        <w:jc w:val="left"/>
        <w:rPr>
          <w:b/>
          <w:spacing w:val="5"/>
          <w:sz w:val="24"/>
        </w:rPr>
      </w:pPr>
      <w:r w:rsidRPr="007D7CC7">
        <w:rPr>
          <w:b/>
          <w:sz w:val="24"/>
        </w:rPr>
        <w:t>Подписи Сторон:</w:t>
      </w:r>
    </w:p>
    <w:tbl>
      <w:tblPr>
        <w:tblW w:w="9900" w:type="dxa"/>
        <w:tblInd w:w="-72" w:type="dxa"/>
        <w:tblLayout w:type="fixed"/>
        <w:tblLook w:val="0000" w:firstRow="0" w:lastRow="0" w:firstColumn="0" w:lastColumn="0" w:noHBand="0" w:noVBand="0"/>
      </w:tblPr>
      <w:tblGrid>
        <w:gridCol w:w="4950"/>
        <w:gridCol w:w="4950"/>
      </w:tblGrid>
      <w:tr w:rsidR="008D4175" w:rsidRPr="00365448" w14:paraId="118E8C1C" w14:textId="77777777" w:rsidTr="00BA4DBB">
        <w:trPr>
          <w:trHeight w:val="1618"/>
        </w:trPr>
        <w:tc>
          <w:tcPr>
            <w:tcW w:w="4950" w:type="dxa"/>
          </w:tcPr>
          <w:p w14:paraId="4F6C345F" w14:textId="77777777" w:rsidR="008D4175" w:rsidRPr="007D7CC7" w:rsidRDefault="008D4175" w:rsidP="00BA4DBB">
            <w:pPr>
              <w:spacing w:line="240" w:lineRule="auto"/>
              <w:ind w:right="-1"/>
              <w:rPr>
                <w:b/>
                <w:sz w:val="24"/>
              </w:rPr>
            </w:pPr>
            <w:r w:rsidRPr="007D7CC7">
              <w:rPr>
                <w:b/>
                <w:sz w:val="24"/>
              </w:rPr>
              <w:t>Заказчик:</w:t>
            </w:r>
          </w:p>
          <w:p w14:paraId="052205BE" w14:textId="77777777" w:rsidR="008D4175" w:rsidRPr="007D7CC7" w:rsidRDefault="008D4175" w:rsidP="00BA4DBB">
            <w:pPr>
              <w:tabs>
                <w:tab w:val="left" w:pos="3766"/>
              </w:tabs>
              <w:spacing w:line="240" w:lineRule="auto"/>
              <w:rPr>
                <w:sz w:val="24"/>
              </w:rPr>
            </w:pPr>
            <w:r w:rsidRPr="007D7CC7">
              <w:rPr>
                <w:sz w:val="24"/>
              </w:rPr>
              <w:t>АО «СО ЕЭС»</w:t>
            </w:r>
          </w:p>
          <w:p w14:paraId="05430CB7" w14:textId="77777777" w:rsidR="008D4175" w:rsidRPr="007D7CC7" w:rsidRDefault="008D4175" w:rsidP="00BA4DBB">
            <w:pPr>
              <w:spacing w:line="240" w:lineRule="auto"/>
              <w:jc w:val="left"/>
              <w:rPr>
                <w:sz w:val="24"/>
              </w:rPr>
            </w:pPr>
            <w:r w:rsidRPr="007D7CC7">
              <w:rPr>
                <w:sz w:val="24"/>
              </w:rPr>
              <w:t>_____________/_______________/</w:t>
            </w:r>
          </w:p>
        </w:tc>
        <w:tc>
          <w:tcPr>
            <w:tcW w:w="4950" w:type="dxa"/>
          </w:tcPr>
          <w:p w14:paraId="784B6EEA" w14:textId="77777777" w:rsidR="008D4175" w:rsidRPr="007D7CC7" w:rsidRDefault="008D4175" w:rsidP="00BA4DBB">
            <w:pPr>
              <w:spacing w:line="240" w:lineRule="auto"/>
              <w:ind w:right="-1"/>
              <w:rPr>
                <w:sz w:val="24"/>
              </w:rPr>
            </w:pPr>
            <w:r w:rsidRPr="007D7CC7">
              <w:rPr>
                <w:b/>
                <w:color w:val="000000"/>
                <w:spacing w:val="-2"/>
                <w:sz w:val="24"/>
              </w:rPr>
              <w:t>Исполнитель</w:t>
            </w:r>
            <w:r w:rsidRPr="007D7CC7">
              <w:rPr>
                <w:sz w:val="24"/>
              </w:rPr>
              <w:t>:</w:t>
            </w:r>
          </w:p>
          <w:p w14:paraId="00EB0E2F" w14:textId="77777777" w:rsidR="008D4175" w:rsidRPr="007D7CC7" w:rsidRDefault="008D4175" w:rsidP="00BA4DBB">
            <w:pPr>
              <w:spacing w:line="240" w:lineRule="auto"/>
              <w:ind w:right="-1"/>
              <w:jc w:val="center"/>
              <w:rPr>
                <w:sz w:val="24"/>
              </w:rPr>
            </w:pPr>
          </w:p>
          <w:p w14:paraId="548BC843" w14:textId="77777777" w:rsidR="008D4175" w:rsidRPr="007D7CC7" w:rsidRDefault="008D4175" w:rsidP="00BA4DBB">
            <w:pPr>
              <w:spacing w:line="240" w:lineRule="auto"/>
              <w:rPr>
                <w:sz w:val="24"/>
              </w:rPr>
            </w:pPr>
            <w:r w:rsidRPr="007D7CC7">
              <w:rPr>
                <w:sz w:val="24"/>
              </w:rPr>
              <w:t>______________/______________/</w:t>
            </w:r>
          </w:p>
        </w:tc>
      </w:tr>
      <w:tr w:rsidR="008D4175" w:rsidRPr="00365448" w14:paraId="222CE192" w14:textId="77777777" w:rsidTr="00BA4DBB">
        <w:trPr>
          <w:trHeight w:val="1618"/>
        </w:trPr>
        <w:tc>
          <w:tcPr>
            <w:tcW w:w="4950" w:type="dxa"/>
          </w:tcPr>
          <w:p w14:paraId="24A1BDFA" w14:textId="77777777" w:rsidR="008D4175" w:rsidRPr="007D7CC7" w:rsidRDefault="008D4175" w:rsidP="00BA4DBB">
            <w:pPr>
              <w:spacing w:line="240" w:lineRule="auto"/>
              <w:rPr>
                <w:b/>
                <w:sz w:val="24"/>
              </w:rPr>
            </w:pPr>
          </w:p>
        </w:tc>
        <w:tc>
          <w:tcPr>
            <w:tcW w:w="4950" w:type="dxa"/>
          </w:tcPr>
          <w:p w14:paraId="6C01F550" w14:textId="77777777" w:rsidR="008D4175" w:rsidRPr="007D7CC7" w:rsidRDefault="008D4175" w:rsidP="00BA4DBB">
            <w:pPr>
              <w:spacing w:line="240" w:lineRule="auto"/>
              <w:rPr>
                <w:b/>
                <w:sz w:val="24"/>
              </w:rPr>
            </w:pPr>
          </w:p>
        </w:tc>
      </w:tr>
    </w:tbl>
    <w:p w14:paraId="2ED659E8" w14:textId="77777777" w:rsidR="008D4175" w:rsidRPr="007D7CC7" w:rsidRDefault="008D4175" w:rsidP="008D4175">
      <w:pPr>
        <w:widowControl w:val="0"/>
        <w:autoSpaceDE w:val="0"/>
        <w:autoSpaceDN w:val="0"/>
        <w:adjustRightInd w:val="0"/>
        <w:spacing w:line="240" w:lineRule="auto"/>
        <w:rPr>
          <w:sz w:val="24"/>
        </w:rPr>
      </w:pPr>
    </w:p>
    <w:p w14:paraId="7043F823" w14:textId="77777777" w:rsidR="008D4175" w:rsidRPr="007D7CC7" w:rsidRDefault="008D4175" w:rsidP="008D4175">
      <w:pPr>
        <w:spacing w:before="120" w:line="240" w:lineRule="auto"/>
        <w:ind w:firstLine="0"/>
        <w:jc w:val="left"/>
        <w:rPr>
          <w:b/>
          <w:sz w:val="24"/>
        </w:rPr>
      </w:pPr>
      <w:r w:rsidRPr="007D7CC7">
        <w:rPr>
          <w:b/>
          <w:sz w:val="24"/>
        </w:rPr>
        <w:br w:type="page"/>
      </w:r>
    </w:p>
    <w:p w14:paraId="7A935544" w14:textId="77777777" w:rsidR="008D4175" w:rsidRPr="007D7CC7" w:rsidRDefault="008D4175" w:rsidP="008D4175">
      <w:pPr>
        <w:pStyle w:val="ConsNormal"/>
        <w:pageBreakBefore/>
        <w:widowControl/>
        <w:tabs>
          <w:tab w:val="left" w:pos="3276"/>
        </w:tabs>
        <w:ind w:firstLine="0"/>
        <w:jc w:val="right"/>
        <w:rPr>
          <w:rFonts w:ascii="Times New Roman" w:hAnsi="Times New Roman"/>
          <w:sz w:val="24"/>
        </w:rPr>
      </w:pPr>
      <w:r w:rsidRPr="007D7CC7">
        <w:rPr>
          <w:rFonts w:ascii="Times New Roman" w:hAnsi="Times New Roman"/>
          <w:sz w:val="24"/>
        </w:rPr>
        <w:lastRenderedPageBreak/>
        <w:t>Приложение № 3</w:t>
      </w:r>
    </w:p>
    <w:p w14:paraId="013B09F8" w14:textId="77777777" w:rsidR="008D4175" w:rsidRPr="007D7CC7" w:rsidRDefault="008D4175" w:rsidP="008D4175">
      <w:pPr>
        <w:pStyle w:val="af5"/>
        <w:spacing w:line="240" w:lineRule="auto"/>
        <w:ind w:firstLine="851"/>
        <w:jc w:val="right"/>
        <w:rPr>
          <w:rFonts w:ascii="Times New Roman" w:hAnsi="Times New Roman"/>
          <w:sz w:val="24"/>
        </w:rPr>
      </w:pPr>
      <w:r w:rsidRPr="007D7CC7">
        <w:rPr>
          <w:rFonts w:ascii="Times New Roman" w:hAnsi="Times New Roman"/>
          <w:sz w:val="24"/>
        </w:rPr>
        <w:t xml:space="preserve">к Договору возмездного оказания услуг </w:t>
      </w:r>
    </w:p>
    <w:p w14:paraId="50FA10BC" w14:textId="77777777" w:rsidR="008D4175" w:rsidRPr="007D7CC7" w:rsidRDefault="008D4175" w:rsidP="008D4175">
      <w:pPr>
        <w:pStyle w:val="ConsNormal"/>
        <w:tabs>
          <w:tab w:val="left" w:pos="3276"/>
        </w:tabs>
        <w:ind w:firstLine="0"/>
        <w:jc w:val="right"/>
        <w:rPr>
          <w:rFonts w:ascii="Times New Roman" w:hAnsi="Times New Roman"/>
          <w:b/>
          <w:sz w:val="24"/>
        </w:rPr>
      </w:pPr>
      <w:r w:rsidRPr="007D7CC7">
        <w:rPr>
          <w:rFonts w:ascii="Times New Roman" w:hAnsi="Times New Roman"/>
          <w:sz w:val="24"/>
        </w:rPr>
        <w:t>от ___.___.20___№ _____</w:t>
      </w:r>
    </w:p>
    <w:p w14:paraId="2460EB7E" w14:textId="77777777" w:rsidR="008D4175" w:rsidRPr="007D7CC7" w:rsidRDefault="008D4175" w:rsidP="008D4175">
      <w:pPr>
        <w:pStyle w:val="ConsNormal"/>
        <w:widowControl/>
        <w:tabs>
          <w:tab w:val="left" w:pos="3276"/>
        </w:tabs>
        <w:spacing w:after="120"/>
        <w:ind w:firstLine="0"/>
        <w:jc w:val="center"/>
        <w:rPr>
          <w:rFonts w:ascii="Times New Roman" w:hAnsi="Times New Roman"/>
          <w:b/>
          <w:sz w:val="24"/>
        </w:rPr>
      </w:pPr>
    </w:p>
    <w:p w14:paraId="353714FE" w14:textId="77777777" w:rsidR="008D4175" w:rsidRPr="007D7CC7" w:rsidRDefault="008D4175" w:rsidP="008D4175">
      <w:pPr>
        <w:spacing w:line="240" w:lineRule="auto"/>
        <w:ind w:firstLine="0"/>
        <w:jc w:val="left"/>
        <w:rPr>
          <w:b/>
          <w:sz w:val="24"/>
        </w:rPr>
      </w:pPr>
      <w:r w:rsidRPr="007D7CC7">
        <w:rPr>
          <w:b/>
          <w:sz w:val="24"/>
        </w:rPr>
        <w:t>ФОРМА</w:t>
      </w:r>
    </w:p>
    <w:p w14:paraId="1D2D3469" w14:textId="77777777" w:rsidR="008D4175" w:rsidRPr="007D7CC7" w:rsidRDefault="008D4175" w:rsidP="008D4175">
      <w:pPr>
        <w:spacing w:line="240" w:lineRule="auto"/>
        <w:jc w:val="center"/>
        <w:rPr>
          <w:b/>
          <w:sz w:val="24"/>
        </w:rPr>
      </w:pPr>
      <w:r w:rsidRPr="007D7CC7">
        <w:rPr>
          <w:b/>
          <w:sz w:val="24"/>
        </w:rPr>
        <w:t>АКТ</w:t>
      </w:r>
    </w:p>
    <w:p w14:paraId="6A405557" w14:textId="77777777" w:rsidR="008D4175" w:rsidRPr="007D7CC7" w:rsidRDefault="008D4175" w:rsidP="008D4175">
      <w:pPr>
        <w:spacing w:line="240" w:lineRule="auto"/>
        <w:jc w:val="center"/>
        <w:rPr>
          <w:b/>
          <w:sz w:val="24"/>
        </w:rPr>
      </w:pPr>
      <w:r w:rsidRPr="007D7CC7">
        <w:rPr>
          <w:b/>
          <w:sz w:val="24"/>
        </w:rPr>
        <w:t xml:space="preserve">об оказании услуг </w:t>
      </w:r>
    </w:p>
    <w:p w14:paraId="4116E976" w14:textId="77777777" w:rsidR="008D4175" w:rsidRPr="007D7CC7" w:rsidRDefault="008D4175" w:rsidP="008D4175">
      <w:pPr>
        <w:spacing w:line="240" w:lineRule="auto"/>
        <w:jc w:val="center"/>
        <w:rPr>
          <w:b/>
          <w:sz w:val="24"/>
        </w:rPr>
      </w:pPr>
      <w:r w:rsidRPr="007D7CC7">
        <w:rPr>
          <w:b/>
          <w:sz w:val="24"/>
        </w:rPr>
        <w:t>по договору № _______ об оказании услуг от __.__.</w:t>
      </w:r>
      <w:r w:rsidR="003C1D82" w:rsidRPr="007D7CC7">
        <w:rPr>
          <w:b/>
          <w:sz w:val="24"/>
        </w:rPr>
        <w:t>201</w:t>
      </w:r>
      <w:r w:rsidR="00687E9C">
        <w:rPr>
          <w:b/>
          <w:sz w:val="24"/>
        </w:rPr>
        <w:t>_</w:t>
      </w:r>
      <w:r w:rsidR="003C1D82" w:rsidRPr="007D7CC7">
        <w:rPr>
          <w:b/>
          <w:sz w:val="24"/>
        </w:rPr>
        <w:t xml:space="preserve"> </w:t>
      </w:r>
      <w:r w:rsidRPr="007D7CC7">
        <w:rPr>
          <w:b/>
          <w:sz w:val="24"/>
        </w:rPr>
        <w:t>г.</w:t>
      </w:r>
    </w:p>
    <w:p w14:paraId="27071B33" w14:textId="77777777" w:rsidR="008D4175" w:rsidRPr="007D7CC7" w:rsidRDefault="008D4175" w:rsidP="008D4175">
      <w:pPr>
        <w:spacing w:line="240" w:lineRule="auto"/>
        <w:jc w:val="center"/>
        <w:rPr>
          <w:b/>
          <w:sz w:val="24"/>
        </w:rPr>
      </w:pPr>
    </w:p>
    <w:p w14:paraId="56AB4A5E" w14:textId="77777777" w:rsidR="008D4175" w:rsidRPr="007D7CC7" w:rsidRDefault="008D4175" w:rsidP="008D4175">
      <w:pPr>
        <w:spacing w:line="240" w:lineRule="auto"/>
        <w:ind w:firstLine="0"/>
        <w:rPr>
          <w:sz w:val="24"/>
        </w:rPr>
      </w:pPr>
      <w:r w:rsidRPr="007D7CC7">
        <w:rPr>
          <w:sz w:val="24"/>
        </w:rPr>
        <w:t>г. Иркутск                                                                     «___» ________ 201_ г.</w:t>
      </w:r>
    </w:p>
    <w:p w14:paraId="0450E5FF" w14:textId="77777777" w:rsidR="008D4175" w:rsidRPr="007D7CC7" w:rsidRDefault="008D4175" w:rsidP="008D4175">
      <w:pPr>
        <w:spacing w:line="240" w:lineRule="auto"/>
        <w:rPr>
          <w:sz w:val="24"/>
        </w:rPr>
      </w:pPr>
    </w:p>
    <w:p w14:paraId="2E94260E" w14:textId="77777777" w:rsidR="008D4175" w:rsidRPr="007D7CC7" w:rsidRDefault="008D4175" w:rsidP="008D4175">
      <w:pPr>
        <w:spacing w:line="240" w:lineRule="auto"/>
        <w:rPr>
          <w:sz w:val="24"/>
        </w:rPr>
      </w:pPr>
      <w:r w:rsidRPr="007D7CC7">
        <w:rPr>
          <w:sz w:val="24"/>
        </w:rPr>
        <w:t xml:space="preserve">__________________, именуемое в дальнейшем </w:t>
      </w:r>
      <w:r w:rsidRPr="007D7CC7">
        <w:rPr>
          <w:b/>
          <w:sz w:val="24"/>
        </w:rPr>
        <w:t>«Исполнитель»</w:t>
      </w:r>
      <w:r w:rsidRPr="007D7CC7">
        <w:rPr>
          <w:sz w:val="24"/>
        </w:rPr>
        <w:t>, в лице ________, действующего на основании ________, с одной стороны,</w:t>
      </w:r>
    </w:p>
    <w:p w14:paraId="0484A654" w14:textId="77777777" w:rsidR="008D4175" w:rsidRPr="007D7CC7" w:rsidRDefault="008D4175" w:rsidP="008D4175">
      <w:pPr>
        <w:spacing w:line="240" w:lineRule="auto"/>
        <w:rPr>
          <w:sz w:val="24"/>
        </w:rPr>
      </w:pPr>
      <w:r w:rsidRPr="007D7CC7">
        <w:rPr>
          <w:sz w:val="24"/>
        </w:rPr>
        <w:t xml:space="preserve">и </w:t>
      </w:r>
      <w:r w:rsidR="008E4293">
        <w:rPr>
          <w:sz w:val="24"/>
        </w:rPr>
        <w:t>А</w:t>
      </w:r>
      <w:r w:rsidRPr="007D7CC7">
        <w:rPr>
          <w:sz w:val="24"/>
        </w:rPr>
        <w:t>кционерное общество «Системный оператор Единой энергетиче</w:t>
      </w:r>
      <w:r w:rsidR="008E4293">
        <w:rPr>
          <w:sz w:val="24"/>
        </w:rPr>
        <w:t>ской системы» (</w:t>
      </w:r>
      <w:r w:rsidRPr="007D7CC7">
        <w:rPr>
          <w:sz w:val="24"/>
        </w:rPr>
        <w:t xml:space="preserve">АО «СО ЕЭС»), именуемое в дальнейшем </w:t>
      </w:r>
      <w:r w:rsidRPr="007D7CC7">
        <w:rPr>
          <w:b/>
          <w:sz w:val="24"/>
        </w:rPr>
        <w:t>«Заказчик»</w:t>
      </w:r>
      <w:r w:rsidRPr="007D7CC7">
        <w:rPr>
          <w:sz w:val="24"/>
        </w:rPr>
        <w:t>, в лице ________, действующего на основании ________, с другой стороны,</w:t>
      </w:r>
    </w:p>
    <w:p w14:paraId="6FEDA3AD" w14:textId="77777777" w:rsidR="008D4175" w:rsidRPr="007D7CC7" w:rsidRDefault="008D4175" w:rsidP="008D4175">
      <w:pPr>
        <w:spacing w:line="240" w:lineRule="auto"/>
        <w:rPr>
          <w:sz w:val="24"/>
        </w:rPr>
      </w:pPr>
      <w:r w:rsidRPr="007D7CC7">
        <w:rPr>
          <w:sz w:val="24"/>
        </w:rPr>
        <w:t>совместно именуемые «Стороны», а по отдельности «Сторона», подписали настоящий акт о нижеследующем:</w:t>
      </w:r>
    </w:p>
    <w:p w14:paraId="0AAD28C6" w14:textId="77777777" w:rsidR="008D4175" w:rsidRPr="007D7CC7" w:rsidRDefault="008D4175" w:rsidP="008D4175">
      <w:pPr>
        <w:spacing w:line="240" w:lineRule="auto"/>
        <w:rPr>
          <w:sz w:val="24"/>
        </w:rPr>
      </w:pPr>
    </w:p>
    <w:p w14:paraId="3001F066" w14:textId="76614DF0" w:rsidR="008D4175" w:rsidRPr="007D7CC7" w:rsidRDefault="008D4175" w:rsidP="008D4175">
      <w:pPr>
        <w:spacing w:line="240" w:lineRule="auto"/>
        <w:rPr>
          <w:sz w:val="24"/>
        </w:rPr>
      </w:pPr>
      <w:r w:rsidRPr="007D7CC7">
        <w:rPr>
          <w:sz w:val="24"/>
        </w:rPr>
        <w:t xml:space="preserve">1. Исполнитель в соответствии с условиями договора возмездного оказания услуг № ______ от __.__.201__ г. (далее – Договор) оказал Заказчику в _______ 20___ года </w:t>
      </w:r>
      <w:r w:rsidRPr="007D7CC7">
        <w:rPr>
          <w:i/>
          <w:sz w:val="24"/>
          <w:highlight w:val="lightGray"/>
        </w:rPr>
        <w:t>(указать месяц)</w:t>
      </w:r>
      <w:r w:rsidRPr="007D7CC7">
        <w:rPr>
          <w:i/>
          <w:sz w:val="24"/>
        </w:rPr>
        <w:t xml:space="preserve"> </w:t>
      </w:r>
      <w:r w:rsidRPr="007D7CC7">
        <w:rPr>
          <w:sz w:val="24"/>
        </w:rPr>
        <w:t>услуги по ____________________________</w:t>
      </w:r>
      <w:r w:rsidR="00AE6C87">
        <w:rPr>
          <w:sz w:val="24"/>
        </w:rPr>
        <w:t xml:space="preserve"> </w:t>
      </w:r>
      <w:r w:rsidR="00922F52">
        <w:rPr>
          <w:sz w:val="24"/>
        </w:rPr>
        <w:t>(</w:t>
      </w:r>
      <w:r w:rsidR="00AE6C87" w:rsidRPr="00922F52">
        <w:rPr>
          <w:sz w:val="24"/>
          <w:highlight w:val="lightGray"/>
        </w:rPr>
        <w:t xml:space="preserve">с указанием состава фактически оказанных услуг по </w:t>
      </w:r>
      <w:r w:rsidR="00956936">
        <w:rPr>
          <w:sz w:val="24"/>
          <w:highlight w:val="lightGray"/>
        </w:rPr>
        <w:t>Объекту</w:t>
      </w:r>
      <w:r w:rsidR="00922F52">
        <w:rPr>
          <w:sz w:val="24"/>
        </w:rPr>
        <w:t>)</w:t>
      </w:r>
      <w:r w:rsidRPr="007D7CC7">
        <w:rPr>
          <w:sz w:val="24"/>
        </w:rPr>
        <w:t>.</w:t>
      </w:r>
    </w:p>
    <w:p w14:paraId="557042EF" w14:textId="77777777" w:rsidR="008D4175" w:rsidRPr="007D7CC7" w:rsidRDefault="008D4175" w:rsidP="008D4175">
      <w:pPr>
        <w:spacing w:before="120" w:line="240" w:lineRule="auto"/>
        <w:rPr>
          <w:sz w:val="24"/>
        </w:rPr>
      </w:pPr>
      <w:r w:rsidRPr="007D7CC7">
        <w:rPr>
          <w:sz w:val="24"/>
        </w:rPr>
        <w:t xml:space="preserve">2. Стоимость услуг в соответствии с настоящим актом составляет _____ </w:t>
      </w:r>
      <w:r w:rsidRPr="007D7CC7">
        <w:rPr>
          <w:sz w:val="24"/>
          <w:highlight w:val="lightGray"/>
        </w:rPr>
        <w:t>(</w:t>
      </w:r>
      <w:r w:rsidRPr="007D7CC7">
        <w:rPr>
          <w:i/>
          <w:sz w:val="24"/>
          <w:highlight w:val="lightGray"/>
        </w:rPr>
        <w:t>указать сумму прописью</w:t>
      </w:r>
      <w:r w:rsidRPr="007D7CC7">
        <w:rPr>
          <w:sz w:val="24"/>
          <w:highlight w:val="lightGray"/>
        </w:rPr>
        <w:t>)</w:t>
      </w:r>
      <w:r w:rsidRPr="007D7CC7">
        <w:rPr>
          <w:sz w:val="24"/>
        </w:rPr>
        <w:t xml:space="preserve"> рублей ___ копеек, </w:t>
      </w:r>
      <w:r w:rsidRPr="007D7CC7">
        <w:rPr>
          <w:i/>
          <w:sz w:val="24"/>
        </w:rPr>
        <w:t xml:space="preserve">в том числе НДС (18%) в размере ____ </w:t>
      </w:r>
      <w:r w:rsidRPr="007D7CC7">
        <w:rPr>
          <w:i/>
          <w:sz w:val="24"/>
          <w:highlight w:val="lightGray"/>
        </w:rPr>
        <w:t>(указать сумму прописью)</w:t>
      </w:r>
      <w:r w:rsidRPr="007D7CC7">
        <w:rPr>
          <w:i/>
          <w:sz w:val="24"/>
        </w:rPr>
        <w:t xml:space="preserve"> рублей ___ копеек</w:t>
      </w:r>
      <w:r w:rsidRPr="007D7CC7">
        <w:rPr>
          <w:sz w:val="24"/>
        </w:rPr>
        <w:t>.</w:t>
      </w:r>
    </w:p>
    <w:p w14:paraId="4EC4A869" w14:textId="77777777" w:rsidR="008D4175" w:rsidRPr="007D7CC7" w:rsidRDefault="008D4175" w:rsidP="008D4175">
      <w:pPr>
        <w:spacing w:before="120" w:line="240" w:lineRule="auto"/>
        <w:rPr>
          <w:sz w:val="24"/>
        </w:rPr>
      </w:pPr>
      <w:r w:rsidRPr="007D7CC7">
        <w:rPr>
          <w:sz w:val="24"/>
        </w:rPr>
        <w:t>3. Заказчик настоящим подтверждает оказание услуг Исполнителем в соответствии с условиями Договора в полном объеме, в сроки, согласованные Сторонами. Заказчик к оказанным услугам замечаний и претензий не имеет.</w:t>
      </w:r>
    </w:p>
    <w:p w14:paraId="697D98F6" w14:textId="77777777" w:rsidR="008D4175" w:rsidRPr="007D7CC7" w:rsidRDefault="008D4175" w:rsidP="008D4175">
      <w:pPr>
        <w:spacing w:before="120" w:line="240" w:lineRule="auto"/>
        <w:rPr>
          <w:sz w:val="24"/>
        </w:rPr>
      </w:pPr>
      <w:r w:rsidRPr="007D7CC7">
        <w:rPr>
          <w:sz w:val="24"/>
        </w:rPr>
        <w:t xml:space="preserve">Настоящий Акт составлен в двух экземплярах: по одному экземпляру для каждой Стороны, имеющих одинаковую юридическую силу. </w:t>
      </w:r>
    </w:p>
    <w:p w14:paraId="126206E3" w14:textId="77777777" w:rsidR="008D4175" w:rsidRPr="007D7CC7" w:rsidRDefault="008D4175" w:rsidP="008D4175">
      <w:pPr>
        <w:spacing w:line="240" w:lineRule="auto"/>
        <w:rPr>
          <w:sz w:val="24"/>
        </w:rPr>
      </w:pPr>
    </w:p>
    <w:p w14:paraId="55AEED0F" w14:textId="77777777" w:rsidR="008D4175" w:rsidRPr="007D7CC7" w:rsidRDefault="008D4175" w:rsidP="008D4175">
      <w:pPr>
        <w:spacing w:line="240" w:lineRule="auto"/>
        <w:rPr>
          <w:i/>
          <w:sz w:val="24"/>
        </w:rPr>
      </w:pPr>
    </w:p>
    <w:p w14:paraId="32C933F0" w14:textId="77777777" w:rsidR="008D4175" w:rsidRPr="007D7CC7" w:rsidRDefault="008D4175" w:rsidP="008D4175">
      <w:pPr>
        <w:shd w:val="clear" w:color="auto" w:fill="FFFFFF"/>
        <w:tabs>
          <w:tab w:val="left" w:pos="4860"/>
        </w:tabs>
        <w:spacing w:before="120" w:after="120" w:line="240" w:lineRule="auto"/>
        <w:jc w:val="left"/>
        <w:rPr>
          <w:b/>
          <w:spacing w:val="5"/>
          <w:sz w:val="24"/>
        </w:rPr>
      </w:pPr>
      <w:r w:rsidRPr="007D7CC7">
        <w:rPr>
          <w:b/>
          <w:sz w:val="24"/>
        </w:rPr>
        <w:t>Подписи Сторон:</w:t>
      </w:r>
    </w:p>
    <w:tbl>
      <w:tblPr>
        <w:tblW w:w="9900" w:type="dxa"/>
        <w:tblInd w:w="-72" w:type="dxa"/>
        <w:tblLayout w:type="fixed"/>
        <w:tblLook w:val="0000" w:firstRow="0" w:lastRow="0" w:firstColumn="0" w:lastColumn="0" w:noHBand="0" w:noVBand="0"/>
      </w:tblPr>
      <w:tblGrid>
        <w:gridCol w:w="4950"/>
        <w:gridCol w:w="4950"/>
      </w:tblGrid>
      <w:tr w:rsidR="008D4175" w:rsidRPr="00365448" w14:paraId="13F2B707" w14:textId="77777777" w:rsidTr="00BA4DBB">
        <w:trPr>
          <w:trHeight w:val="1618"/>
        </w:trPr>
        <w:tc>
          <w:tcPr>
            <w:tcW w:w="4950" w:type="dxa"/>
          </w:tcPr>
          <w:p w14:paraId="6BDA4FB5" w14:textId="77777777" w:rsidR="008D4175" w:rsidRPr="007D7CC7" w:rsidRDefault="008D4175" w:rsidP="00BA4DBB">
            <w:pPr>
              <w:spacing w:line="240" w:lineRule="auto"/>
              <w:ind w:right="-1"/>
              <w:rPr>
                <w:b/>
                <w:sz w:val="24"/>
              </w:rPr>
            </w:pPr>
            <w:r w:rsidRPr="007D7CC7">
              <w:rPr>
                <w:b/>
                <w:sz w:val="24"/>
              </w:rPr>
              <w:t>Заказчик:</w:t>
            </w:r>
          </w:p>
          <w:p w14:paraId="3130C492" w14:textId="77777777" w:rsidR="008D4175" w:rsidRPr="007D7CC7" w:rsidRDefault="008D4175" w:rsidP="00BA4DBB">
            <w:pPr>
              <w:tabs>
                <w:tab w:val="left" w:pos="3766"/>
              </w:tabs>
              <w:spacing w:line="240" w:lineRule="auto"/>
              <w:rPr>
                <w:sz w:val="24"/>
              </w:rPr>
            </w:pPr>
            <w:r w:rsidRPr="007D7CC7">
              <w:rPr>
                <w:sz w:val="24"/>
              </w:rPr>
              <w:t>АО «СО ЕЭС»</w:t>
            </w:r>
          </w:p>
          <w:p w14:paraId="36F1EB95" w14:textId="77777777" w:rsidR="008D4175" w:rsidRPr="007D7CC7" w:rsidRDefault="008D4175" w:rsidP="00BA4DBB">
            <w:pPr>
              <w:spacing w:line="240" w:lineRule="auto"/>
              <w:jc w:val="left"/>
              <w:rPr>
                <w:sz w:val="24"/>
              </w:rPr>
            </w:pPr>
            <w:r w:rsidRPr="007D7CC7">
              <w:rPr>
                <w:sz w:val="24"/>
              </w:rPr>
              <w:t>_____________/_______________/</w:t>
            </w:r>
          </w:p>
        </w:tc>
        <w:tc>
          <w:tcPr>
            <w:tcW w:w="4950" w:type="dxa"/>
          </w:tcPr>
          <w:p w14:paraId="79E78519" w14:textId="77777777" w:rsidR="008D4175" w:rsidRPr="007D7CC7" w:rsidRDefault="008D4175" w:rsidP="00BA4DBB">
            <w:pPr>
              <w:spacing w:line="240" w:lineRule="auto"/>
              <w:ind w:right="-1"/>
              <w:rPr>
                <w:sz w:val="24"/>
              </w:rPr>
            </w:pPr>
            <w:r w:rsidRPr="007D7CC7">
              <w:rPr>
                <w:b/>
                <w:color w:val="000000"/>
                <w:spacing w:val="-2"/>
                <w:sz w:val="24"/>
              </w:rPr>
              <w:t>Исполнитель</w:t>
            </w:r>
            <w:r w:rsidRPr="007D7CC7">
              <w:rPr>
                <w:sz w:val="24"/>
              </w:rPr>
              <w:t>:</w:t>
            </w:r>
          </w:p>
          <w:p w14:paraId="41EA0558" w14:textId="77777777" w:rsidR="008D4175" w:rsidRPr="007D7CC7" w:rsidRDefault="008D4175" w:rsidP="00BA4DBB">
            <w:pPr>
              <w:spacing w:line="240" w:lineRule="auto"/>
              <w:ind w:right="-1"/>
              <w:jc w:val="center"/>
              <w:rPr>
                <w:sz w:val="24"/>
              </w:rPr>
            </w:pPr>
          </w:p>
          <w:p w14:paraId="49DBE526" w14:textId="77777777" w:rsidR="008D4175" w:rsidRPr="007D7CC7" w:rsidRDefault="008D4175" w:rsidP="00BA4DBB">
            <w:pPr>
              <w:spacing w:line="240" w:lineRule="auto"/>
              <w:rPr>
                <w:sz w:val="24"/>
              </w:rPr>
            </w:pPr>
            <w:r w:rsidRPr="007D7CC7">
              <w:rPr>
                <w:sz w:val="24"/>
              </w:rPr>
              <w:t>______________/______________/</w:t>
            </w:r>
          </w:p>
        </w:tc>
      </w:tr>
    </w:tbl>
    <w:p w14:paraId="61644150" w14:textId="77777777" w:rsidR="008D4175" w:rsidRPr="007D7CC7" w:rsidRDefault="008D4175" w:rsidP="008D4175">
      <w:pPr>
        <w:pStyle w:val="ConsNormal"/>
        <w:pageBreakBefore/>
        <w:widowControl/>
        <w:tabs>
          <w:tab w:val="left" w:pos="3276"/>
        </w:tabs>
        <w:ind w:firstLine="0"/>
        <w:jc w:val="right"/>
        <w:rPr>
          <w:rFonts w:ascii="Times New Roman" w:hAnsi="Times New Roman"/>
          <w:sz w:val="24"/>
        </w:rPr>
      </w:pPr>
      <w:r w:rsidRPr="007D7CC7">
        <w:rPr>
          <w:rFonts w:ascii="Times New Roman" w:hAnsi="Times New Roman"/>
          <w:sz w:val="24"/>
        </w:rPr>
        <w:lastRenderedPageBreak/>
        <w:t>Приложение № 4</w:t>
      </w:r>
    </w:p>
    <w:p w14:paraId="5E2A75A0" w14:textId="77777777" w:rsidR="008D4175" w:rsidRPr="007D7CC7" w:rsidRDefault="008D4175" w:rsidP="008D4175">
      <w:pPr>
        <w:pStyle w:val="af5"/>
        <w:spacing w:line="240" w:lineRule="auto"/>
        <w:ind w:firstLine="851"/>
        <w:jc w:val="right"/>
        <w:rPr>
          <w:rFonts w:ascii="Times New Roman" w:hAnsi="Times New Roman"/>
          <w:sz w:val="24"/>
        </w:rPr>
      </w:pPr>
      <w:r w:rsidRPr="007D7CC7">
        <w:rPr>
          <w:rFonts w:ascii="Times New Roman" w:hAnsi="Times New Roman"/>
          <w:sz w:val="24"/>
        </w:rPr>
        <w:t xml:space="preserve">к Договору возмездного оказания услуг </w:t>
      </w:r>
    </w:p>
    <w:p w14:paraId="1DEF539E" w14:textId="77777777" w:rsidR="008D4175" w:rsidRPr="007D7CC7" w:rsidRDefault="008D4175" w:rsidP="008D4175">
      <w:pPr>
        <w:pStyle w:val="af5"/>
        <w:spacing w:line="240" w:lineRule="auto"/>
        <w:ind w:firstLine="851"/>
        <w:jc w:val="right"/>
        <w:rPr>
          <w:rFonts w:ascii="Times New Roman" w:hAnsi="Times New Roman"/>
          <w:sz w:val="24"/>
        </w:rPr>
      </w:pPr>
      <w:r w:rsidRPr="007D7CC7">
        <w:rPr>
          <w:rFonts w:ascii="Times New Roman" w:hAnsi="Times New Roman"/>
          <w:sz w:val="24"/>
        </w:rPr>
        <w:t>от ___.___.20___№ _____</w:t>
      </w:r>
    </w:p>
    <w:p w14:paraId="01679BBC" w14:textId="77777777" w:rsidR="008D4175" w:rsidRPr="007D7CC7" w:rsidRDefault="008D4175" w:rsidP="008D4175">
      <w:pPr>
        <w:spacing w:line="240" w:lineRule="auto"/>
        <w:ind w:firstLine="0"/>
        <w:rPr>
          <w:b/>
          <w:sz w:val="24"/>
        </w:rPr>
      </w:pPr>
    </w:p>
    <w:p w14:paraId="7ECE2BC6" w14:textId="77777777" w:rsidR="008D4175" w:rsidRPr="007D7CC7" w:rsidRDefault="008D4175" w:rsidP="008D4175">
      <w:pPr>
        <w:spacing w:line="240" w:lineRule="auto"/>
        <w:ind w:firstLine="0"/>
        <w:rPr>
          <w:b/>
          <w:sz w:val="24"/>
          <w:u w:val="single"/>
        </w:rPr>
      </w:pPr>
      <w:r w:rsidRPr="007D7CC7">
        <w:rPr>
          <w:b/>
          <w:sz w:val="24"/>
          <w:u w:val="single"/>
        </w:rPr>
        <w:t>Форма</w:t>
      </w:r>
    </w:p>
    <w:p w14:paraId="467238C7" w14:textId="77777777" w:rsidR="008D4175" w:rsidRPr="007D7CC7" w:rsidRDefault="008D4175" w:rsidP="008D4175">
      <w:pPr>
        <w:spacing w:before="120" w:line="240" w:lineRule="auto"/>
        <w:ind w:firstLine="0"/>
        <w:jc w:val="center"/>
        <w:rPr>
          <w:b/>
          <w:spacing w:val="-1"/>
          <w:sz w:val="24"/>
        </w:rPr>
      </w:pPr>
    </w:p>
    <w:p w14:paraId="26F8F440" w14:textId="77777777" w:rsidR="008D4175" w:rsidRPr="007D7CC7" w:rsidRDefault="008D4175" w:rsidP="008D4175">
      <w:pPr>
        <w:spacing w:before="120" w:line="240" w:lineRule="auto"/>
        <w:ind w:firstLine="0"/>
        <w:jc w:val="center"/>
        <w:rPr>
          <w:b/>
          <w:spacing w:val="-1"/>
          <w:sz w:val="24"/>
        </w:rPr>
      </w:pPr>
      <w:r w:rsidRPr="007D7CC7">
        <w:rPr>
          <w:b/>
          <w:spacing w:val="-1"/>
          <w:sz w:val="24"/>
        </w:rPr>
        <w:t>АКТ</w:t>
      </w:r>
    </w:p>
    <w:p w14:paraId="37BEF971" w14:textId="77777777" w:rsidR="008D4175" w:rsidRPr="00365448" w:rsidRDefault="008D4175" w:rsidP="008D4175">
      <w:pPr>
        <w:spacing w:before="120" w:line="240" w:lineRule="auto"/>
        <w:ind w:firstLine="0"/>
        <w:jc w:val="center"/>
        <w:rPr>
          <w:rFonts w:ascii="Arial Unicode MS" w:eastAsia="Arial Unicode MS" w:hAnsi="Arial Unicode MS" w:cs="Arial Unicode MS"/>
          <w:sz w:val="24"/>
          <w:szCs w:val="24"/>
        </w:rPr>
      </w:pPr>
      <w:r w:rsidRPr="007D7CC7">
        <w:rPr>
          <w:b/>
          <w:spacing w:val="-1"/>
          <w:sz w:val="24"/>
        </w:rPr>
        <w:t xml:space="preserve">осмотра </w:t>
      </w:r>
      <w:r w:rsidR="001D5B3E">
        <w:rPr>
          <w:b/>
          <w:spacing w:val="-1"/>
          <w:sz w:val="24"/>
        </w:rPr>
        <w:t xml:space="preserve">оборудования </w:t>
      </w:r>
      <w:r w:rsidRPr="007D7CC7">
        <w:rPr>
          <w:b/>
          <w:spacing w:val="-1"/>
          <w:sz w:val="24"/>
        </w:rPr>
        <w:t>инженерных систем Объекта</w:t>
      </w:r>
    </w:p>
    <w:p w14:paraId="347434C0" w14:textId="77777777" w:rsidR="008D4175" w:rsidRPr="00365448" w:rsidRDefault="008D4175" w:rsidP="007D7CC7">
      <w:pPr>
        <w:spacing w:before="120" w:line="240" w:lineRule="auto"/>
        <w:ind w:firstLine="0"/>
        <w:jc w:val="center"/>
        <w:rPr>
          <w:rFonts w:ascii="Arial Unicode MS" w:eastAsia="Arial Unicode MS" w:hAnsi="Arial Unicode MS" w:cs="Arial Unicode MS"/>
          <w:sz w:val="24"/>
          <w:szCs w:val="24"/>
        </w:rPr>
      </w:pPr>
      <w:r w:rsidRPr="00365448">
        <w:rPr>
          <w:rFonts w:ascii="Arial Unicode MS" w:eastAsia="Arial Unicode MS" w:hAnsi="Arial Unicode MS" w:cs="Arial Unicode MS"/>
          <w:sz w:val="24"/>
          <w:szCs w:val="24"/>
        </w:rPr>
        <w:t xml:space="preserve">  </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520"/>
        <w:gridCol w:w="3216"/>
        <w:gridCol w:w="1559"/>
        <w:gridCol w:w="1984"/>
      </w:tblGrid>
      <w:tr w:rsidR="008D4175" w:rsidRPr="00365448" w14:paraId="792A4BCE" w14:textId="77777777" w:rsidTr="0080416E">
        <w:trPr>
          <w:trHeight w:val="1158"/>
        </w:trPr>
        <w:tc>
          <w:tcPr>
            <w:tcW w:w="540" w:type="dxa"/>
            <w:tcBorders>
              <w:top w:val="single" w:sz="4" w:space="0" w:color="auto"/>
              <w:left w:val="single" w:sz="4" w:space="0" w:color="auto"/>
              <w:bottom w:val="single" w:sz="4" w:space="0" w:color="auto"/>
              <w:right w:val="single" w:sz="4" w:space="0" w:color="auto"/>
            </w:tcBorders>
            <w:vAlign w:val="center"/>
          </w:tcPr>
          <w:p w14:paraId="69187547" w14:textId="77777777" w:rsidR="008D4175" w:rsidRPr="007D7CC7" w:rsidRDefault="008D4175" w:rsidP="007D7CC7">
            <w:pPr>
              <w:snapToGrid w:val="0"/>
              <w:ind w:firstLine="0"/>
              <w:jc w:val="center"/>
              <w:rPr>
                <w:b/>
                <w:sz w:val="24"/>
              </w:rPr>
            </w:pPr>
          </w:p>
          <w:p w14:paraId="6A58023A" w14:textId="77777777" w:rsidR="008D4175" w:rsidRPr="007D7CC7" w:rsidRDefault="008D4175" w:rsidP="007D7CC7">
            <w:pPr>
              <w:snapToGrid w:val="0"/>
              <w:ind w:firstLine="0"/>
              <w:jc w:val="center"/>
              <w:rPr>
                <w:b/>
                <w:sz w:val="24"/>
              </w:rPr>
            </w:pPr>
            <w:r w:rsidRPr="007D7CC7">
              <w:rPr>
                <w:b/>
                <w:sz w:val="24"/>
              </w:rPr>
              <w:t>№ п/п</w:t>
            </w:r>
          </w:p>
        </w:tc>
        <w:tc>
          <w:tcPr>
            <w:tcW w:w="2520" w:type="dxa"/>
            <w:tcBorders>
              <w:top w:val="single" w:sz="4" w:space="0" w:color="auto"/>
              <w:left w:val="single" w:sz="4" w:space="0" w:color="auto"/>
              <w:bottom w:val="single" w:sz="4" w:space="0" w:color="auto"/>
              <w:right w:val="single" w:sz="4" w:space="0" w:color="auto"/>
            </w:tcBorders>
            <w:vAlign w:val="center"/>
          </w:tcPr>
          <w:p w14:paraId="4D5A5851" w14:textId="77777777" w:rsidR="008D4175" w:rsidRPr="007D7CC7" w:rsidRDefault="008D4175" w:rsidP="007D7CC7">
            <w:pPr>
              <w:snapToGrid w:val="0"/>
              <w:ind w:firstLine="0"/>
              <w:jc w:val="center"/>
              <w:rPr>
                <w:b/>
                <w:sz w:val="24"/>
              </w:rPr>
            </w:pPr>
            <w:r w:rsidRPr="007D7CC7">
              <w:rPr>
                <w:b/>
                <w:sz w:val="24"/>
              </w:rPr>
              <w:t>Размещение</w:t>
            </w:r>
          </w:p>
          <w:p w14:paraId="1DFAEED3" w14:textId="77777777" w:rsidR="008D4175" w:rsidRPr="007D7CC7" w:rsidRDefault="008D4175" w:rsidP="007D7CC7">
            <w:pPr>
              <w:snapToGrid w:val="0"/>
              <w:ind w:firstLine="0"/>
              <w:jc w:val="center"/>
              <w:rPr>
                <w:b/>
                <w:sz w:val="24"/>
              </w:rPr>
            </w:pPr>
            <w:r w:rsidRPr="007D7CC7">
              <w:rPr>
                <w:b/>
                <w:sz w:val="24"/>
              </w:rPr>
              <w:t>оборудования</w:t>
            </w:r>
          </w:p>
          <w:p w14:paraId="3EA8CE7F" w14:textId="77777777" w:rsidR="008D4175" w:rsidRPr="007D7CC7" w:rsidRDefault="008D4175" w:rsidP="007D7CC7">
            <w:pPr>
              <w:snapToGrid w:val="0"/>
              <w:ind w:firstLine="0"/>
              <w:jc w:val="center"/>
              <w:rPr>
                <w:b/>
                <w:sz w:val="24"/>
              </w:rPr>
            </w:pPr>
            <w:r w:rsidRPr="007D7CC7">
              <w:rPr>
                <w:b/>
                <w:sz w:val="24"/>
              </w:rPr>
              <w:t>инженерных систем</w:t>
            </w:r>
          </w:p>
          <w:p w14:paraId="6D06C0AA" w14:textId="77777777" w:rsidR="008D4175" w:rsidRPr="007D7CC7" w:rsidRDefault="008D4175" w:rsidP="007D7CC7">
            <w:pPr>
              <w:snapToGrid w:val="0"/>
              <w:ind w:firstLine="0"/>
              <w:jc w:val="center"/>
              <w:rPr>
                <w:sz w:val="24"/>
              </w:rPr>
            </w:pPr>
            <w:r w:rsidRPr="007D7CC7">
              <w:rPr>
                <w:b/>
                <w:sz w:val="24"/>
              </w:rPr>
              <w:t>(№ помещения)</w:t>
            </w:r>
            <w:r w:rsidR="001D5B3E">
              <w:rPr>
                <w:b/>
                <w:sz w:val="24"/>
              </w:rPr>
              <w:t xml:space="preserve"> Объекта</w:t>
            </w:r>
          </w:p>
        </w:tc>
        <w:tc>
          <w:tcPr>
            <w:tcW w:w="3216" w:type="dxa"/>
            <w:tcBorders>
              <w:top w:val="single" w:sz="4" w:space="0" w:color="auto"/>
              <w:left w:val="single" w:sz="4" w:space="0" w:color="auto"/>
              <w:bottom w:val="single" w:sz="4" w:space="0" w:color="auto"/>
              <w:right w:val="single" w:sz="4" w:space="0" w:color="auto"/>
            </w:tcBorders>
            <w:vAlign w:val="center"/>
          </w:tcPr>
          <w:p w14:paraId="371A347E" w14:textId="77777777" w:rsidR="008D4175" w:rsidRPr="007D7CC7" w:rsidRDefault="008D4175" w:rsidP="007D7CC7">
            <w:pPr>
              <w:snapToGrid w:val="0"/>
              <w:ind w:firstLine="0"/>
              <w:jc w:val="center"/>
              <w:rPr>
                <w:sz w:val="24"/>
              </w:rPr>
            </w:pPr>
          </w:p>
          <w:p w14:paraId="035C8DA2" w14:textId="77777777" w:rsidR="008D4175" w:rsidRPr="007D7CC7" w:rsidRDefault="008D4175" w:rsidP="007D7CC7">
            <w:pPr>
              <w:snapToGrid w:val="0"/>
              <w:ind w:firstLine="0"/>
              <w:jc w:val="center"/>
              <w:rPr>
                <w:b/>
                <w:sz w:val="24"/>
              </w:rPr>
            </w:pPr>
            <w:r w:rsidRPr="007D7CC7">
              <w:rPr>
                <w:b/>
                <w:sz w:val="24"/>
              </w:rPr>
              <w:t>Оборудование инженерных систем</w:t>
            </w:r>
            <w:r w:rsidR="001D5B3E">
              <w:rPr>
                <w:b/>
                <w:sz w:val="24"/>
              </w:rPr>
              <w:t xml:space="preserve"> Объекта</w:t>
            </w:r>
          </w:p>
        </w:tc>
        <w:tc>
          <w:tcPr>
            <w:tcW w:w="1559" w:type="dxa"/>
            <w:tcBorders>
              <w:top w:val="single" w:sz="4" w:space="0" w:color="auto"/>
              <w:left w:val="single" w:sz="4" w:space="0" w:color="auto"/>
              <w:bottom w:val="single" w:sz="4" w:space="0" w:color="auto"/>
              <w:right w:val="single" w:sz="4" w:space="0" w:color="auto"/>
            </w:tcBorders>
            <w:vAlign w:val="center"/>
          </w:tcPr>
          <w:p w14:paraId="10B23AC0" w14:textId="77777777" w:rsidR="008D4175" w:rsidRPr="007D7CC7" w:rsidRDefault="008D4175" w:rsidP="0080416E">
            <w:pPr>
              <w:snapToGrid w:val="0"/>
              <w:ind w:right="-108" w:firstLine="0"/>
              <w:jc w:val="center"/>
              <w:rPr>
                <w:b/>
                <w:sz w:val="24"/>
              </w:rPr>
            </w:pPr>
            <w:r w:rsidRPr="007D7CC7">
              <w:rPr>
                <w:b/>
                <w:sz w:val="24"/>
              </w:rPr>
              <w:t>Количество</w:t>
            </w:r>
          </w:p>
        </w:tc>
        <w:tc>
          <w:tcPr>
            <w:tcW w:w="1984" w:type="dxa"/>
            <w:tcBorders>
              <w:top w:val="single" w:sz="4" w:space="0" w:color="auto"/>
              <w:left w:val="single" w:sz="4" w:space="0" w:color="auto"/>
              <w:bottom w:val="single" w:sz="4" w:space="0" w:color="auto"/>
              <w:right w:val="single" w:sz="4" w:space="0" w:color="auto"/>
            </w:tcBorders>
            <w:vAlign w:val="center"/>
          </w:tcPr>
          <w:p w14:paraId="20848263" w14:textId="77777777" w:rsidR="008D4175" w:rsidRPr="007D7CC7" w:rsidRDefault="008D4175" w:rsidP="007D7CC7">
            <w:pPr>
              <w:snapToGrid w:val="0"/>
              <w:ind w:firstLine="0"/>
              <w:jc w:val="center"/>
              <w:rPr>
                <w:b/>
                <w:sz w:val="24"/>
              </w:rPr>
            </w:pPr>
            <w:r w:rsidRPr="007D7CC7">
              <w:rPr>
                <w:b/>
                <w:sz w:val="24"/>
              </w:rPr>
              <w:t>Состояние</w:t>
            </w:r>
          </w:p>
          <w:p w14:paraId="168AD101" w14:textId="77777777" w:rsidR="008D4175" w:rsidRPr="007D7CC7" w:rsidRDefault="008D4175" w:rsidP="007D7CC7">
            <w:pPr>
              <w:snapToGrid w:val="0"/>
              <w:ind w:firstLine="0"/>
              <w:jc w:val="center"/>
              <w:rPr>
                <w:b/>
                <w:sz w:val="24"/>
              </w:rPr>
            </w:pPr>
            <w:r w:rsidRPr="007D7CC7">
              <w:rPr>
                <w:b/>
                <w:sz w:val="24"/>
              </w:rPr>
              <w:t>оборудования инженерных</w:t>
            </w:r>
          </w:p>
          <w:p w14:paraId="6680E050" w14:textId="77777777" w:rsidR="008D4175" w:rsidRPr="007D7CC7" w:rsidRDefault="008D4175" w:rsidP="007D7CC7">
            <w:pPr>
              <w:snapToGrid w:val="0"/>
              <w:ind w:firstLine="0"/>
              <w:jc w:val="center"/>
              <w:rPr>
                <w:b/>
                <w:sz w:val="24"/>
              </w:rPr>
            </w:pPr>
            <w:r w:rsidRPr="007D7CC7">
              <w:rPr>
                <w:b/>
                <w:sz w:val="24"/>
              </w:rPr>
              <w:t>систем</w:t>
            </w:r>
            <w:r w:rsidR="001D5B3E">
              <w:rPr>
                <w:b/>
                <w:sz w:val="24"/>
              </w:rPr>
              <w:t xml:space="preserve"> Объекта</w:t>
            </w:r>
          </w:p>
        </w:tc>
      </w:tr>
      <w:tr w:rsidR="008D4175" w:rsidRPr="00365448" w14:paraId="4A989AD1" w14:textId="77777777" w:rsidTr="0080416E">
        <w:tc>
          <w:tcPr>
            <w:tcW w:w="9819" w:type="dxa"/>
            <w:gridSpan w:val="5"/>
            <w:tcBorders>
              <w:top w:val="single" w:sz="4" w:space="0" w:color="auto"/>
              <w:left w:val="single" w:sz="4" w:space="0" w:color="auto"/>
              <w:bottom w:val="single" w:sz="4" w:space="0" w:color="auto"/>
              <w:right w:val="single" w:sz="4" w:space="0" w:color="auto"/>
            </w:tcBorders>
            <w:shd w:val="clear" w:color="auto" w:fill="E6E6E6"/>
          </w:tcPr>
          <w:p w14:paraId="66AB0982" w14:textId="77777777" w:rsidR="008D4175" w:rsidRPr="007D7CC7" w:rsidRDefault="008D4175" w:rsidP="007D7CC7">
            <w:pPr>
              <w:snapToGrid w:val="0"/>
              <w:spacing w:after="120" w:line="240" w:lineRule="auto"/>
              <w:ind w:firstLine="0"/>
              <w:rPr>
                <w:b/>
                <w:sz w:val="24"/>
              </w:rPr>
            </w:pPr>
          </w:p>
        </w:tc>
      </w:tr>
      <w:tr w:rsidR="008D4175" w:rsidRPr="00365448" w14:paraId="578F4552" w14:textId="77777777" w:rsidTr="0080416E">
        <w:tc>
          <w:tcPr>
            <w:tcW w:w="540" w:type="dxa"/>
            <w:tcBorders>
              <w:top w:val="single" w:sz="4" w:space="0" w:color="auto"/>
              <w:left w:val="single" w:sz="4" w:space="0" w:color="auto"/>
              <w:bottom w:val="single" w:sz="4" w:space="0" w:color="auto"/>
              <w:right w:val="single" w:sz="4" w:space="0" w:color="auto"/>
            </w:tcBorders>
          </w:tcPr>
          <w:p w14:paraId="5B780E8E" w14:textId="77777777" w:rsidR="008D4175" w:rsidRPr="007D7CC7" w:rsidRDefault="008D4175" w:rsidP="007D7CC7">
            <w:pPr>
              <w:snapToGrid w:val="0"/>
              <w:ind w:firstLine="0"/>
              <w:jc w:val="center"/>
              <w:rPr>
                <w:sz w:val="24"/>
              </w:rPr>
            </w:pPr>
          </w:p>
        </w:tc>
        <w:tc>
          <w:tcPr>
            <w:tcW w:w="2520" w:type="dxa"/>
            <w:tcBorders>
              <w:top w:val="single" w:sz="4" w:space="0" w:color="auto"/>
              <w:left w:val="single" w:sz="4" w:space="0" w:color="auto"/>
              <w:bottom w:val="single" w:sz="4" w:space="0" w:color="auto"/>
              <w:right w:val="single" w:sz="4" w:space="0" w:color="auto"/>
            </w:tcBorders>
          </w:tcPr>
          <w:p w14:paraId="27D33421" w14:textId="77777777" w:rsidR="008D4175" w:rsidRPr="007D7CC7" w:rsidRDefault="008D4175" w:rsidP="007D7CC7">
            <w:pPr>
              <w:snapToGrid w:val="0"/>
              <w:ind w:firstLine="0"/>
              <w:jc w:val="center"/>
              <w:rPr>
                <w:sz w:val="24"/>
              </w:rPr>
            </w:pPr>
          </w:p>
        </w:tc>
        <w:tc>
          <w:tcPr>
            <w:tcW w:w="3216" w:type="dxa"/>
            <w:tcBorders>
              <w:top w:val="single" w:sz="4" w:space="0" w:color="auto"/>
              <w:left w:val="single" w:sz="4" w:space="0" w:color="auto"/>
              <w:bottom w:val="single" w:sz="4" w:space="0" w:color="auto"/>
              <w:right w:val="single" w:sz="4" w:space="0" w:color="auto"/>
            </w:tcBorders>
          </w:tcPr>
          <w:p w14:paraId="6C83A7F5" w14:textId="77777777" w:rsidR="008D4175" w:rsidRPr="007D7CC7" w:rsidRDefault="008D4175" w:rsidP="007D7CC7">
            <w:pPr>
              <w:snapToGrid w:val="0"/>
              <w:spacing w:line="300" w:lineRule="auto"/>
              <w:ind w:firstLine="0"/>
              <w:rPr>
                <w:sz w:val="24"/>
              </w:rPr>
            </w:pPr>
          </w:p>
        </w:tc>
        <w:tc>
          <w:tcPr>
            <w:tcW w:w="1559" w:type="dxa"/>
            <w:tcBorders>
              <w:top w:val="single" w:sz="4" w:space="0" w:color="auto"/>
              <w:left w:val="single" w:sz="4" w:space="0" w:color="auto"/>
              <w:bottom w:val="single" w:sz="4" w:space="0" w:color="auto"/>
              <w:right w:val="single" w:sz="4" w:space="0" w:color="auto"/>
            </w:tcBorders>
          </w:tcPr>
          <w:p w14:paraId="11CF5745" w14:textId="77777777" w:rsidR="008D4175" w:rsidRPr="007D7CC7" w:rsidRDefault="008D4175" w:rsidP="007D7CC7">
            <w:pPr>
              <w:snapToGrid w:val="0"/>
              <w:ind w:firstLine="0"/>
              <w:jc w:val="center"/>
              <w:rPr>
                <w:sz w:val="24"/>
              </w:rPr>
            </w:pPr>
          </w:p>
        </w:tc>
        <w:tc>
          <w:tcPr>
            <w:tcW w:w="1984" w:type="dxa"/>
            <w:tcBorders>
              <w:top w:val="single" w:sz="4" w:space="0" w:color="auto"/>
              <w:left w:val="single" w:sz="4" w:space="0" w:color="auto"/>
              <w:bottom w:val="single" w:sz="4" w:space="0" w:color="auto"/>
              <w:right w:val="single" w:sz="4" w:space="0" w:color="auto"/>
            </w:tcBorders>
          </w:tcPr>
          <w:p w14:paraId="5A53AFE2" w14:textId="77777777" w:rsidR="008D4175" w:rsidRPr="007D7CC7" w:rsidRDefault="008D4175" w:rsidP="007D7CC7">
            <w:pPr>
              <w:snapToGrid w:val="0"/>
              <w:ind w:firstLine="0"/>
              <w:jc w:val="center"/>
              <w:rPr>
                <w:sz w:val="24"/>
              </w:rPr>
            </w:pPr>
          </w:p>
        </w:tc>
      </w:tr>
      <w:tr w:rsidR="008D4175" w:rsidRPr="00365448" w14:paraId="2FD84B4C" w14:textId="77777777" w:rsidTr="0080416E">
        <w:tc>
          <w:tcPr>
            <w:tcW w:w="9819" w:type="dxa"/>
            <w:gridSpan w:val="5"/>
            <w:tcBorders>
              <w:top w:val="single" w:sz="4" w:space="0" w:color="auto"/>
              <w:left w:val="single" w:sz="4" w:space="0" w:color="auto"/>
              <w:bottom w:val="single" w:sz="4" w:space="0" w:color="auto"/>
              <w:right w:val="single" w:sz="4" w:space="0" w:color="auto"/>
            </w:tcBorders>
            <w:shd w:val="clear" w:color="auto" w:fill="E6E6E6"/>
          </w:tcPr>
          <w:p w14:paraId="2E633AEC" w14:textId="77777777" w:rsidR="008D4175" w:rsidRPr="007D7CC7" w:rsidRDefault="008D4175" w:rsidP="007D7CC7">
            <w:pPr>
              <w:snapToGrid w:val="0"/>
              <w:spacing w:after="120" w:line="240" w:lineRule="auto"/>
              <w:ind w:firstLine="0"/>
              <w:rPr>
                <w:b/>
                <w:sz w:val="24"/>
              </w:rPr>
            </w:pPr>
          </w:p>
        </w:tc>
      </w:tr>
      <w:tr w:rsidR="008D4175" w:rsidRPr="00365448" w14:paraId="7FF5EB26" w14:textId="77777777" w:rsidTr="0080416E">
        <w:tc>
          <w:tcPr>
            <w:tcW w:w="540" w:type="dxa"/>
            <w:tcBorders>
              <w:top w:val="single" w:sz="4" w:space="0" w:color="auto"/>
              <w:left w:val="single" w:sz="4" w:space="0" w:color="auto"/>
              <w:bottom w:val="single" w:sz="4" w:space="0" w:color="auto"/>
              <w:right w:val="single" w:sz="4" w:space="0" w:color="auto"/>
            </w:tcBorders>
          </w:tcPr>
          <w:p w14:paraId="17CD7B1A" w14:textId="77777777" w:rsidR="008D4175" w:rsidRPr="007D7CC7" w:rsidRDefault="008D4175" w:rsidP="007D7CC7">
            <w:pPr>
              <w:snapToGrid w:val="0"/>
              <w:ind w:firstLine="0"/>
              <w:jc w:val="center"/>
              <w:rPr>
                <w:sz w:val="24"/>
              </w:rPr>
            </w:pPr>
          </w:p>
        </w:tc>
        <w:tc>
          <w:tcPr>
            <w:tcW w:w="2520" w:type="dxa"/>
            <w:tcBorders>
              <w:top w:val="single" w:sz="4" w:space="0" w:color="auto"/>
              <w:left w:val="single" w:sz="4" w:space="0" w:color="auto"/>
              <w:bottom w:val="single" w:sz="4" w:space="0" w:color="auto"/>
              <w:right w:val="single" w:sz="4" w:space="0" w:color="auto"/>
            </w:tcBorders>
          </w:tcPr>
          <w:p w14:paraId="40F85BC7" w14:textId="77777777" w:rsidR="008D4175" w:rsidRPr="007D7CC7" w:rsidRDefault="008D4175" w:rsidP="007D7CC7">
            <w:pPr>
              <w:snapToGrid w:val="0"/>
              <w:spacing w:line="240" w:lineRule="auto"/>
              <w:ind w:firstLine="0"/>
              <w:jc w:val="left"/>
              <w:rPr>
                <w:sz w:val="24"/>
              </w:rPr>
            </w:pPr>
          </w:p>
        </w:tc>
        <w:tc>
          <w:tcPr>
            <w:tcW w:w="3216" w:type="dxa"/>
            <w:tcBorders>
              <w:top w:val="single" w:sz="4" w:space="0" w:color="auto"/>
              <w:left w:val="single" w:sz="4" w:space="0" w:color="auto"/>
              <w:bottom w:val="single" w:sz="4" w:space="0" w:color="auto"/>
              <w:right w:val="single" w:sz="4" w:space="0" w:color="auto"/>
            </w:tcBorders>
            <w:vAlign w:val="center"/>
          </w:tcPr>
          <w:p w14:paraId="12E5B823" w14:textId="77777777" w:rsidR="008D4175" w:rsidRPr="007D7CC7" w:rsidRDefault="008D4175" w:rsidP="007D7CC7">
            <w:pPr>
              <w:snapToGrid w:val="0"/>
              <w:spacing w:line="240" w:lineRule="auto"/>
              <w:ind w:firstLine="0"/>
              <w:jc w:val="left"/>
              <w:rPr>
                <w:sz w:val="24"/>
              </w:rPr>
            </w:pPr>
          </w:p>
        </w:tc>
        <w:tc>
          <w:tcPr>
            <w:tcW w:w="1559" w:type="dxa"/>
            <w:tcBorders>
              <w:top w:val="single" w:sz="4" w:space="0" w:color="auto"/>
              <w:left w:val="single" w:sz="4" w:space="0" w:color="auto"/>
              <w:bottom w:val="single" w:sz="4" w:space="0" w:color="auto"/>
              <w:right w:val="single" w:sz="4" w:space="0" w:color="auto"/>
            </w:tcBorders>
          </w:tcPr>
          <w:p w14:paraId="11D5DE33" w14:textId="77777777" w:rsidR="008D4175" w:rsidRPr="007D7CC7" w:rsidRDefault="008D4175" w:rsidP="007D7CC7">
            <w:pPr>
              <w:snapToGrid w:val="0"/>
              <w:spacing w:line="240" w:lineRule="auto"/>
              <w:ind w:firstLine="0"/>
              <w:jc w:val="center"/>
              <w:rPr>
                <w:sz w:val="24"/>
              </w:rPr>
            </w:pPr>
          </w:p>
        </w:tc>
        <w:tc>
          <w:tcPr>
            <w:tcW w:w="1984" w:type="dxa"/>
            <w:tcBorders>
              <w:top w:val="single" w:sz="4" w:space="0" w:color="auto"/>
              <w:left w:val="single" w:sz="4" w:space="0" w:color="auto"/>
              <w:bottom w:val="single" w:sz="4" w:space="0" w:color="auto"/>
              <w:right w:val="single" w:sz="4" w:space="0" w:color="auto"/>
            </w:tcBorders>
          </w:tcPr>
          <w:p w14:paraId="54BA08F1" w14:textId="77777777" w:rsidR="008D4175" w:rsidRPr="007D7CC7" w:rsidRDefault="008D4175" w:rsidP="007D7CC7">
            <w:pPr>
              <w:snapToGrid w:val="0"/>
              <w:ind w:firstLine="0"/>
              <w:jc w:val="center"/>
              <w:rPr>
                <w:sz w:val="24"/>
              </w:rPr>
            </w:pPr>
          </w:p>
        </w:tc>
      </w:tr>
    </w:tbl>
    <w:p w14:paraId="184B1CB3" w14:textId="77777777" w:rsidR="008D4175" w:rsidRPr="007D7CC7" w:rsidRDefault="008D4175" w:rsidP="008D4175">
      <w:pPr>
        <w:shd w:val="clear" w:color="auto" w:fill="FFFFFF"/>
        <w:tabs>
          <w:tab w:val="left" w:pos="4860"/>
        </w:tabs>
        <w:spacing w:before="120" w:after="120" w:line="240" w:lineRule="auto"/>
        <w:jc w:val="left"/>
        <w:rPr>
          <w:b/>
          <w:spacing w:val="5"/>
          <w:sz w:val="24"/>
        </w:rPr>
      </w:pPr>
      <w:r w:rsidRPr="007D7CC7">
        <w:rPr>
          <w:b/>
          <w:sz w:val="24"/>
        </w:rPr>
        <w:t>Подписи Сторон:</w:t>
      </w:r>
    </w:p>
    <w:tbl>
      <w:tblPr>
        <w:tblW w:w="9900" w:type="dxa"/>
        <w:tblInd w:w="-72" w:type="dxa"/>
        <w:tblLayout w:type="fixed"/>
        <w:tblLook w:val="0000" w:firstRow="0" w:lastRow="0" w:firstColumn="0" w:lastColumn="0" w:noHBand="0" w:noVBand="0"/>
      </w:tblPr>
      <w:tblGrid>
        <w:gridCol w:w="4950"/>
        <w:gridCol w:w="4950"/>
      </w:tblGrid>
      <w:tr w:rsidR="008D4175" w:rsidRPr="00365448" w14:paraId="116C6D0E" w14:textId="77777777" w:rsidTr="00BA4DBB">
        <w:trPr>
          <w:trHeight w:val="1618"/>
        </w:trPr>
        <w:tc>
          <w:tcPr>
            <w:tcW w:w="4950" w:type="dxa"/>
          </w:tcPr>
          <w:p w14:paraId="1498B74D" w14:textId="77777777" w:rsidR="008D4175" w:rsidRPr="007D7CC7" w:rsidRDefault="008D4175" w:rsidP="00BA4DBB">
            <w:pPr>
              <w:spacing w:line="240" w:lineRule="auto"/>
              <w:ind w:right="-1"/>
              <w:rPr>
                <w:b/>
                <w:sz w:val="24"/>
              </w:rPr>
            </w:pPr>
            <w:r w:rsidRPr="007D7CC7">
              <w:rPr>
                <w:b/>
                <w:sz w:val="24"/>
              </w:rPr>
              <w:t>Заказчик:</w:t>
            </w:r>
          </w:p>
          <w:p w14:paraId="41BCC842" w14:textId="77777777" w:rsidR="008D4175" w:rsidRPr="007D7CC7" w:rsidRDefault="008D4175" w:rsidP="00BA4DBB">
            <w:pPr>
              <w:tabs>
                <w:tab w:val="left" w:pos="3766"/>
              </w:tabs>
              <w:spacing w:line="240" w:lineRule="auto"/>
              <w:rPr>
                <w:sz w:val="24"/>
              </w:rPr>
            </w:pPr>
            <w:r w:rsidRPr="007D7CC7">
              <w:rPr>
                <w:sz w:val="24"/>
              </w:rPr>
              <w:t>АО «СО ЕЭС»</w:t>
            </w:r>
          </w:p>
          <w:p w14:paraId="025B6A2A" w14:textId="77777777" w:rsidR="008D4175" w:rsidRPr="007D7CC7" w:rsidRDefault="008D4175" w:rsidP="00BA4DBB">
            <w:pPr>
              <w:spacing w:line="240" w:lineRule="auto"/>
              <w:jc w:val="left"/>
              <w:rPr>
                <w:sz w:val="24"/>
              </w:rPr>
            </w:pPr>
            <w:r w:rsidRPr="007D7CC7">
              <w:rPr>
                <w:sz w:val="24"/>
              </w:rPr>
              <w:t>_____________/_______________/</w:t>
            </w:r>
          </w:p>
        </w:tc>
        <w:tc>
          <w:tcPr>
            <w:tcW w:w="4950" w:type="dxa"/>
          </w:tcPr>
          <w:p w14:paraId="08048D1A" w14:textId="77777777" w:rsidR="008D4175" w:rsidRPr="007D7CC7" w:rsidRDefault="008D4175" w:rsidP="00BA4DBB">
            <w:pPr>
              <w:spacing w:line="240" w:lineRule="auto"/>
              <w:ind w:right="-1"/>
              <w:rPr>
                <w:sz w:val="24"/>
              </w:rPr>
            </w:pPr>
            <w:r w:rsidRPr="007D7CC7">
              <w:rPr>
                <w:b/>
                <w:color w:val="000000"/>
                <w:spacing w:val="-2"/>
                <w:sz w:val="24"/>
              </w:rPr>
              <w:t>Исполнитель</w:t>
            </w:r>
            <w:r w:rsidRPr="007D7CC7">
              <w:rPr>
                <w:sz w:val="24"/>
              </w:rPr>
              <w:t>:</w:t>
            </w:r>
          </w:p>
          <w:p w14:paraId="31A5C8A2" w14:textId="77777777" w:rsidR="008D4175" w:rsidRPr="007D7CC7" w:rsidRDefault="008D4175" w:rsidP="00BA4DBB">
            <w:pPr>
              <w:spacing w:line="240" w:lineRule="auto"/>
              <w:ind w:right="-1"/>
              <w:jc w:val="center"/>
              <w:rPr>
                <w:sz w:val="24"/>
              </w:rPr>
            </w:pPr>
          </w:p>
          <w:p w14:paraId="400EC370" w14:textId="77777777" w:rsidR="008D4175" w:rsidRPr="007D7CC7" w:rsidRDefault="008D4175" w:rsidP="00BA4DBB">
            <w:pPr>
              <w:spacing w:line="240" w:lineRule="auto"/>
              <w:rPr>
                <w:sz w:val="24"/>
              </w:rPr>
            </w:pPr>
            <w:r w:rsidRPr="007D7CC7">
              <w:rPr>
                <w:sz w:val="24"/>
              </w:rPr>
              <w:t>______________/______________/</w:t>
            </w:r>
          </w:p>
        </w:tc>
      </w:tr>
    </w:tbl>
    <w:p w14:paraId="07A0674A" w14:textId="77777777" w:rsidR="008D4175" w:rsidRPr="007D7CC7" w:rsidRDefault="008D4175" w:rsidP="008D4175">
      <w:pPr>
        <w:rPr>
          <w:sz w:val="24"/>
        </w:rPr>
      </w:pPr>
    </w:p>
    <w:p w14:paraId="2FA73403" w14:textId="77777777" w:rsidR="008D4175" w:rsidRPr="007D7CC7" w:rsidRDefault="008D4175" w:rsidP="008D4175">
      <w:pPr>
        <w:rPr>
          <w:sz w:val="24"/>
        </w:rPr>
      </w:pPr>
      <w:r w:rsidRPr="007D7CC7">
        <w:rPr>
          <w:sz w:val="24"/>
        </w:rPr>
        <w:t>КОНЕЦ ФОРМЫ</w:t>
      </w:r>
    </w:p>
    <w:tbl>
      <w:tblPr>
        <w:tblW w:w="10185" w:type="dxa"/>
        <w:tblLayout w:type="fixed"/>
        <w:tblLook w:val="04A0" w:firstRow="1" w:lastRow="0" w:firstColumn="1" w:lastColumn="0" w:noHBand="0" w:noVBand="1"/>
      </w:tblPr>
      <w:tblGrid>
        <w:gridCol w:w="5208"/>
        <w:gridCol w:w="4977"/>
      </w:tblGrid>
      <w:tr w:rsidR="008D4175" w:rsidRPr="00365448" w14:paraId="759782BF" w14:textId="77777777" w:rsidTr="00BA4DBB">
        <w:tc>
          <w:tcPr>
            <w:tcW w:w="5208" w:type="dxa"/>
            <w:hideMark/>
          </w:tcPr>
          <w:p w14:paraId="3C831E6C" w14:textId="77777777" w:rsidR="008D4175" w:rsidRPr="007D7CC7" w:rsidRDefault="008D4175" w:rsidP="00BA4DBB">
            <w:pPr>
              <w:snapToGrid w:val="0"/>
              <w:spacing w:line="240" w:lineRule="auto"/>
              <w:jc w:val="center"/>
              <w:rPr>
                <w:b/>
                <w:sz w:val="24"/>
              </w:rPr>
            </w:pPr>
            <w:r w:rsidRPr="007D7CC7">
              <w:rPr>
                <w:b/>
                <w:sz w:val="24"/>
              </w:rPr>
              <w:t>От Заказчика:</w:t>
            </w:r>
          </w:p>
        </w:tc>
        <w:tc>
          <w:tcPr>
            <w:tcW w:w="4977" w:type="dxa"/>
            <w:hideMark/>
          </w:tcPr>
          <w:p w14:paraId="0D32EC14" w14:textId="77777777" w:rsidR="008D4175" w:rsidRPr="007D7CC7" w:rsidRDefault="008D4175" w:rsidP="00BA4DBB">
            <w:pPr>
              <w:snapToGrid w:val="0"/>
              <w:spacing w:line="240" w:lineRule="auto"/>
              <w:jc w:val="center"/>
              <w:rPr>
                <w:b/>
                <w:sz w:val="24"/>
              </w:rPr>
            </w:pPr>
            <w:r w:rsidRPr="007D7CC7">
              <w:rPr>
                <w:b/>
                <w:sz w:val="24"/>
              </w:rPr>
              <w:t>От Исполнителя:</w:t>
            </w:r>
          </w:p>
        </w:tc>
      </w:tr>
      <w:tr w:rsidR="008D4175" w:rsidRPr="00365448" w14:paraId="0F25C82F" w14:textId="77777777" w:rsidTr="00BA4DBB">
        <w:tc>
          <w:tcPr>
            <w:tcW w:w="5208" w:type="dxa"/>
          </w:tcPr>
          <w:p w14:paraId="507FBE2A" w14:textId="77777777" w:rsidR="008D4175" w:rsidRPr="007D7CC7" w:rsidRDefault="008D4175" w:rsidP="00BA4DBB">
            <w:pPr>
              <w:spacing w:line="240" w:lineRule="auto"/>
              <w:rPr>
                <w:sz w:val="24"/>
              </w:rPr>
            </w:pPr>
          </w:p>
          <w:p w14:paraId="4FAF36EF" w14:textId="77777777" w:rsidR="008D4175" w:rsidRPr="007D7CC7" w:rsidRDefault="008D4175" w:rsidP="00BA4DBB">
            <w:pPr>
              <w:spacing w:line="240" w:lineRule="auto"/>
              <w:ind w:firstLine="0"/>
              <w:jc w:val="left"/>
              <w:rPr>
                <w:sz w:val="24"/>
              </w:rPr>
            </w:pPr>
          </w:p>
          <w:p w14:paraId="0FDB5B53" w14:textId="77777777" w:rsidR="008D4175" w:rsidRPr="007D7CC7" w:rsidRDefault="008D4175" w:rsidP="00BA4DBB">
            <w:pPr>
              <w:spacing w:line="240" w:lineRule="auto"/>
              <w:ind w:firstLine="0"/>
              <w:jc w:val="left"/>
              <w:rPr>
                <w:sz w:val="24"/>
              </w:rPr>
            </w:pPr>
          </w:p>
          <w:p w14:paraId="6D4B333A" w14:textId="77777777" w:rsidR="008D4175" w:rsidRPr="007D7CC7" w:rsidRDefault="008D4175" w:rsidP="00BA4DBB">
            <w:pPr>
              <w:spacing w:line="240" w:lineRule="auto"/>
              <w:ind w:firstLine="0"/>
              <w:jc w:val="left"/>
              <w:rPr>
                <w:sz w:val="24"/>
              </w:rPr>
            </w:pPr>
            <w:r w:rsidRPr="007D7CC7">
              <w:rPr>
                <w:sz w:val="24"/>
              </w:rPr>
              <w:t>______________ (Ф.И.О., должность)</w:t>
            </w:r>
          </w:p>
          <w:p w14:paraId="78F91B1F" w14:textId="77777777" w:rsidR="008D4175" w:rsidRPr="007D7CC7" w:rsidRDefault="008D4175" w:rsidP="00BA4DBB">
            <w:pPr>
              <w:snapToGrid w:val="0"/>
              <w:spacing w:line="240" w:lineRule="auto"/>
              <w:ind w:firstLine="0"/>
              <w:jc w:val="left"/>
              <w:rPr>
                <w:sz w:val="24"/>
              </w:rPr>
            </w:pPr>
            <w:r w:rsidRPr="007D7CC7">
              <w:rPr>
                <w:sz w:val="24"/>
              </w:rPr>
              <w:t xml:space="preserve"> </w:t>
            </w:r>
          </w:p>
        </w:tc>
        <w:tc>
          <w:tcPr>
            <w:tcW w:w="4977" w:type="dxa"/>
          </w:tcPr>
          <w:p w14:paraId="07927990" w14:textId="77777777" w:rsidR="008D4175" w:rsidRPr="007D7CC7" w:rsidRDefault="008D4175" w:rsidP="00BA4DBB">
            <w:pPr>
              <w:spacing w:line="240" w:lineRule="auto"/>
              <w:ind w:firstLine="0"/>
              <w:jc w:val="left"/>
              <w:rPr>
                <w:b/>
                <w:sz w:val="24"/>
              </w:rPr>
            </w:pPr>
            <w:r w:rsidRPr="007D7CC7">
              <w:rPr>
                <w:b/>
                <w:sz w:val="24"/>
              </w:rPr>
              <w:t xml:space="preserve"> </w:t>
            </w:r>
          </w:p>
          <w:p w14:paraId="194E4230" w14:textId="77777777" w:rsidR="008D4175" w:rsidRPr="007D7CC7" w:rsidRDefault="008D4175" w:rsidP="00BA4DBB">
            <w:pPr>
              <w:spacing w:line="240" w:lineRule="auto"/>
              <w:ind w:firstLine="0"/>
              <w:jc w:val="left"/>
              <w:rPr>
                <w:b/>
                <w:sz w:val="24"/>
              </w:rPr>
            </w:pPr>
            <w:r w:rsidRPr="007D7CC7">
              <w:rPr>
                <w:b/>
                <w:sz w:val="24"/>
              </w:rPr>
              <w:t xml:space="preserve"> </w:t>
            </w:r>
          </w:p>
          <w:p w14:paraId="6A4DD9BE" w14:textId="77777777" w:rsidR="008D4175" w:rsidRPr="007D7CC7" w:rsidRDefault="008D4175" w:rsidP="00BA4DBB">
            <w:pPr>
              <w:spacing w:line="240" w:lineRule="auto"/>
              <w:ind w:firstLine="0"/>
              <w:jc w:val="left"/>
              <w:rPr>
                <w:b/>
                <w:sz w:val="24"/>
              </w:rPr>
            </w:pPr>
          </w:p>
          <w:p w14:paraId="47A7319A" w14:textId="77777777" w:rsidR="008D4175" w:rsidRPr="007D7CC7" w:rsidRDefault="008D4175" w:rsidP="00BA4DBB">
            <w:pPr>
              <w:spacing w:line="240" w:lineRule="auto"/>
              <w:ind w:firstLine="0"/>
              <w:jc w:val="left"/>
              <w:rPr>
                <w:sz w:val="24"/>
              </w:rPr>
            </w:pPr>
            <w:r w:rsidRPr="007D7CC7">
              <w:rPr>
                <w:sz w:val="24"/>
              </w:rPr>
              <w:t>______________ (Ф.И.О., должность)</w:t>
            </w:r>
          </w:p>
          <w:p w14:paraId="7426CA24" w14:textId="77777777" w:rsidR="008D4175" w:rsidRPr="007D7CC7" w:rsidRDefault="008D4175" w:rsidP="00BA4DBB">
            <w:pPr>
              <w:snapToGrid w:val="0"/>
              <w:spacing w:line="240" w:lineRule="auto"/>
              <w:ind w:firstLine="0"/>
              <w:jc w:val="left"/>
              <w:rPr>
                <w:sz w:val="24"/>
              </w:rPr>
            </w:pPr>
            <w:r w:rsidRPr="007D7CC7">
              <w:rPr>
                <w:sz w:val="24"/>
              </w:rPr>
              <w:t xml:space="preserve">                 </w:t>
            </w:r>
            <w:r w:rsidRPr="007D7CC7">
              <w:rPr>
                <w:b/>
                <w:sz w:val="24"/>
              </w:rPr>
              <w:t xml:space="preserve">   </w:t>
            </w:r>
          </w:p>
        </w:tc>
      </w:tr>
    </w:tbl>
    <w:p w14:paraId="377D655A" w14:textId="77777777" w:rsidR="008D4175" w:rsidRPr="007D7CC7" w:rsidRDefault="008D4175" w:rsidP="008D4175">
      <w:pPr>
        <w:tabs>
          <w:tab w:val="left" w:pos="1701"/>
        </w:tabs>
        <w:suppressAutoHyphens/>
        <w:spacing w:after="200" w:line="240" w:lineRule="auto"/>
        <w:ind w:firstLine="0"/>
        <w:rPr>
          <w:rFonts w:eastAsia="Calibri"/>
          <w:sz w:val="24"/>
        </w:rPr>
      </w:pPr>
    </w:p>
    <w:p w14:paraId="60A602F6" w14:textId="77777777" w:rsidR="0060639E" w:rsidRDefault="0060639E">
      <w:pPr>
        <w:spacing w:line="240" w:lineRule="auto"/>
        <w:ind w:firstLine="0"/>
        <w:jc w:val="left"/>
        <w:rPr>
          <w:rFonts w:eastAsia="Calibri"/>
          <w:sz w:val="24"/>
        </w:rPr>
      </w:pPr>
      <w:r>
        <w:rPr>
          <w:rFonts w:eastAsia="Calibri"/>
          <w:sz w:val="24"/>
        </w:rPr>
        <w:br w:type="page"/>
      </w:r>
    </w:p>
    <w:p w14:paraId="5BCC8C54" w14:textId="77777777" w:rsidR="0060639E" w:rsidRPr="006E614D" w:rsidRDefault="0060639E" w:rsidP="0060639E">
      <w:pPr>
        <w:pStyle w:val="ConsNormal"/>
        <w:pageBreakBefore/>
        <w:widowControl/>
        <w:tabs>
          <w:tab w:val="left" w:pos="3276"/>
        </w:tabs>
        <w:ind w:firstLine="0"/>
        <w:jc w:val="right"/>
        <w:rPr>
          <w:rFonts w:ascii="Times New Roman" w:hAnsi="Times New Roman" w:cs="Times New Roman"/>
          <w:sz w:val="24"/>
          <w:szCs w:val="24"/>
        </w:rPr>
      </w:pPr>
      <w:r w:rsidRPr="006E614D">
        <w:rPr>
          <w:rFonts w:ascii="Times New Roman" w:hAnsi="Times New Roman" w:cs="Times New Roman"/>
          <w:sz w:val="24"/>
          <w:szCs w:val="24"/>
        </w:rPr>
        <w:lastRenderedPageBreak/>
        <w:t>Приложение № 5</w:t>
      </w:r>
    </w:p>
    <w:p w14:paraId="5130611C" w14:textId="77777777" w:rsidR="0060639E" w:rsidRPr="006E614D" w:rsidRDefault="0060639E" w:rsidP="0060639E">
      <w:pPr>
        <w:pStyle w:val="af5"/>
        <w:spacing w:line="240" w:lineRule="auto"/>
        <w:ind w:firstLine="851"/>
        <w:jc w:val="right"/>
        <w:rPr>
          <w:rFonts w:ascii="Times New Roman" w:hAnsi="Times New Roman"/>
          <w:sz w:val="24"/>
          <w:szCs w:val="24"/>
        </w:rPr>
      </w:pPr>
      <w:r w:rsidRPr="006E614D">
        <w:rPr>
          <w:rFonts w:ascii="Times New Roman" w:hAnsi="Times New Roman"/>
          <w:sz w:val="24"/>
          <w:szCs w:val="24"/>
        </w:rPr>
        <w:t xml:space="preserve">к Договору возмездного оказания услуг </w:t>
      </w:r>
    </w:p>
    <w:p w14:paraId="480A4CE8" w14:textId="77777777" w:rsidR="0060639E" w:rsidRPr="006E614D" w:rsidRDefault="0060639E" w:rsidP="0060639E">
      <w:pPr>
        <w:pStyle w:val="af5"/>
        <w:spacing w:line="240" w:lineRule="auto"/>
        <w:ind w:firstLine="851"/>
        <w:jc w:val="right"/>
        <w:rPr>
          <w:rFonts w:ascii="Times New Roman" w:hAnsi="Times New Roman"/>
          <w:sz w:val="24"/>
          <w:szCs w:val="24"/>
        </w:rPr>
      </w:pPr>
      <w:r w:rsidRPr="006E614D">
        <w:rPr>
          <w:rFonts w:ascii="Times New Roman" w:hAnsi="Times New Roman"/>
          <w:sz w:val="24"/>
          <w:szCs w:val="24"/>
        </w:rPr>
        <w:t>от ___.___.20___№ _____</w:t>
      </w:r>
    </w:p>
    <w:p w14:paraId="4E354309" w14:textId="77777777" w:rsidR="0060639E" w:rsidRPr="006E614D" w:rsidRDefault="0060639E" w:rsidP="0060639E">
      <w:pPr>
        <w:spacing w:after="200" w:line="276" w:lineRule="auto"/>
        <w:rPr>
          <w:rFonts w:eastAsia="Calibri"/>
          <w:sz w:val="24"/>
          <w:szCs w:val="24"/>
          <w:highlight w:val="lightGray"/>
          <w:lang w:eastAsia="en-US"/>
        </w:rPr>
      </w:pPr>
    </w:p>
    <w:p w14:paraId="6C59998B" w14:textId="77777777" w:rsidR="0060639E" w:rsidRPr="006E614D" w:rsidRDefault="0060639E" w:rsidP="0060639E">
      <w:pPr>
        <w:spacing w:after="200" w:line="276" w:lineRule="auto"/>
        <w:rPr>
          <w:rFonts w:eastAsia="Calibri"/>
          <w:sz w:val="24"/>
          <w:szCs w:val="24"/>
          <w:lang w:eastAsia="en-US"/>
        </w:rPr>
      </w:pPr>
      <w:r w:rsidRPr="006E614D">
        <w:rPr>
          <w:rFonts w:eastAsia="Calibri"/>
          <w:sz w:val="24"/>
          <w:szCs w:val="24"/>
          <w:highlight w:val="lightGray"/>
          <w:lang w:eastAsia="en-US"/>
        </w:rPr>
        <w:t>ФОРМА</w:t>
      </w:r>
    </w:p>
    <w:tbl>
      <w:tblPr>
        <w:tblStyle w:val="1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5812"/>
      </w:tblGrid>
      <w:tr w:rsidR="0060639E" w:rsidRPr="0060639E" w14:paraId="5AE9EE48" w14:textId="77777777" w:rsidTr="006E614D">
        <w:tc>
          <w:tcPr>
            <w:tcW w:w="4219" w:type="dxa"/>
          </w:tcPr>
          <w:p w14:paraId="44644B34" w14:textId="77777777" w:rsidR="0060639E" w:rsidRPr="006E614D" w:rsidRDefault="0060639E" w:rsidP="003D23B0">
            <w:pPr>
              <w:spacing w:line="240" w:lineRule="auto"/>
              <w:ind w:firstLine="0"/>
              <w:jc w:val="left"/>
              <w:rPr>
                <w:rFonts w:eastAsia="Calibri"/>
                <w:sz w:val="24"/>
                <w:szCs w:val="24"/>
                <w:lang w:eastAsia="en-US"/>
              </w:rPr>
            </w:pPr>
          </w:p>
        </w:tc>
        <w:tc>
          <w:tcPr>
            <w:tcW w:w="5812" w:type="dxa"/>
          </w:tcPr>
          <w:p w14:paraId="56A5DE55" w14:textId="0DF7F244" w:rsidR="0060639E" w:rsidRPr="006E614D" w:rsidRDefault="0060639E" w:rsidP="003D23B0">
            <w:pPr>
              <w:spacing w:line="240" w:lineRule="auto"/>
              <w:ind w:firstLine="0"/>
              <w:jc w:val="left"/>
              <w:rPr>
                <w:rFonts w:eastAsia="Calibri"/>
                <w:sz w:val="24"/>
                <w:szCs w:val="24"/>
                <w:lang w:eastAsia="en-US"/>
              </w:rPr>
            </w:pPr>
            <w:r w:rsidRPr="006E614D">
              <w:rPr>
                <w:rFonts w:eastAsia="Calibri"/>
                <w:sz w:val="24"/>
                <w:szCs w:val="24"/>
                <w:lang w:eastAsia="en-US"/>
              </w:rPr>
              <w:t xml:space="preserve">В Филиал АО «СО ЕЭС» Иркутское РДУ </w:t>
            </w:r>
          </w:p>
          <w:p w14:paraId="344F57EB" w14:textId="77777777" w:rsidR="0060639E" w:rsidRPr="006E614D" w:rsidRDefault="0060639E" w:rsidP="003D23B0">
            <w:pPr>
              <w:spacing w:line="240" w:lineRule="auto"/>
              <w:ind w:firstLine="0"/>
              <w:jc w:val="left"/>
              <w:rPr>
                <w:rFonts w:eastAsia="Calibri"/>
                <w:sz w:val="24"/>
                <w:szCs w:val="24"/>
                <w:lang w:eastAsia="en-US"/>
              </w:rPr>
            </w:pPr>
            <w:r w:rsidRPr="006E614D">
              <w:rPr>
                <w:rFonts w:eastAsia="Calibri"/>
                <w:sz w:val="24"/>
                <w:szCs w:val="24"/>
                <w:lang w:eastAsia="en-US"/>
              </w:rPr>
              <w:t xml:space="preserve">ИНН 7705454461, </w:t>
            </w:r>
          </w:p>
          <w:p w14:paraId="62ECA192" w14:textId="77777777" w:rsidR="0060639E" w:rsidRPr="006E614D" w:rsidRDefault="0060639E" w:rsidP="003D23B0">
            <w:pPr>
              <w:spacing w:line="240" w:lineRule="auto"/>
              <w:ind w:firstLine="0"/>
              <w:jc w:val="left"/>
              <w:rPr>
                <w:rFonts w:eastAsia="Calibri"/>
                <w:sz w:val="24"/>
                <w:szCs w:val="24"/>
                <w:lang w:eastAsia="en-US"/>
              </w:rPr>
            </w:pPr>
            <w:r w:rsidRPr="006E614D">
              <w:rPr>
                <w:rFonts w:eastAsia="Calibri"/>
                <w:sz w:val="24"/>
                <w:szCs w:val="24"/>
                <w:lang w:eastAsia="en-US"/>
              </w:rPr>
              <w:t xml:space="preserve">ОГРН 1027700201352, </w:t>
            </w:r>
          </w:p>
          <w:p w14:paraId="2AFF37A8" w14:textId="77777777" w:rsidR="0060639E" w:rsidRPr="006E614D" w:rsidRDefault="0060639E" w:rsidP="003D23B0">
            <w:pPr>
              <w:spacing w:line="240" w:lineRule="auto"/>
              <w:ind w:firstLine="0"/>
              <w:jc w:val="left"/>
              <w:rPr>
                <w:rFonts w:eastAsia="Calibri"/>
                <w:sz w:val="24"/>
                <w:szCs w:val="24"/>
                <w:lang w:eastAsia="en-US"/>
              </w:rPr>
            </w:pPr>
            <w:r w:rsidRPr="006E614D">
              <w:rPr>
                <w:rFonts w:eastAsia="Calibri"/>
                <w:sz w:val="24"/>
                <w:szCs w:val="24"/>
                <w:lang w:eastAsia="en-US"/>
              </w:rPr>
              <w:t xml:space="preserve">Адрес: </w:t>
            </w:r>
            <w:r w:rsidRPr="0060639E">
              <w:rPr>
                <w:sz w:val="24"/>
                <w:szCs w:val="24"/>
              </w:rPr>
              <w:t>г. Иркутск, ул. Ширямова</w:t>
            </w:r>
            <w:r w:rsidR="004B250E">
              <w:rPr>
                <w:sz w:val="24"/>
                <w:szCs w:val="24"/>
              </w:rPr>
              <w:t>, 54А</w:t>
            </w:r>
          </w:p>
          <w:p w14:paraId="1C06E4CD" w14:textId="77777777" w:rsidR="0060639E" w:rsidRPr="006E614D" w:rsidRDefault="0060639E" w:rsidP="003D23B0">
            <w:pPr>
              <w:spacing w:line="240" w:lineRule="auto"/>
              <w:ind w:firstLine="0"/>
              <w:jc w:val="left"/>
              <w:rPr>
                <w:rFonts w:eastAsia="Calibri"/>
                <w:sz w:val="24"/>
                <w:szCs w:val="24"/>
                <w:lang w:eastAsia="en-US"/>
              </w:rPr>
            </w:pPr>
            <w:r w:rsidRPr="006E614D">
              <w:rPr>
                <w:rFonts w:eastAsia="Calibri"/>
                <w:sz w:val="24"/>
                <w:szCs w:val="24"/>
                <w:lang w:eastAsia="en-US"/>
              </w:rPr>
              <w:t>____________________________</w:t>
            </w:r>
          </w:p>
          <w:p w14:paraId="4F844BDD" w14:textId="77777777" w:rsidR="0060639E" w:rsidRPr="006E614D" w:rsidRDefault="0060639E" w:rsidP="003D23B0">
            <w:pPr>
              <w:spacing w:line="240" w:lineRule="auto"/>
              <w:ind w:firstLine="0"/>
              <w:jc w:val="left"/>
              <w:rPr>
                <w:rFonts w:eastAsia="Calibri"/>
                <w:sz w:val="24"/>
                <w:szCs w:val="24"/>
                <w:lang w:eastAsia="en-US"/>
              </w:rPr>
            </w:pPr>
          </w:p>
          <w:p w14:paraId="215F2A63" w14:textId="77777777" w:rsidR="0060639E" w:rsidRPr="006E614D" w:rsidRDefault="008E4293" w:rsidP="003D23B0">
            <w:pPr>
              <w:spacing w:line="240" w:lineRule="auto"/>
              <w:ind w:firstLine="0"/>
              <w:jc w:val="left"/>
              <w:rPr>
                <w:rFonts w:eastAsia="Calibri"/>
                <w:i/>
                <w:sz w:val="24"/>
                <w:szCs w:val="24"/>
                <w:lang w:eastAsia="en-US"/>
              </w:rPr>
            </w:pPr>
            <w:r>
              <w:rPr>
                <w:rFonts w:eastAsia="Calibri"/>
                <w:i/>
                <w:sz w:val="24"/>
                <w:szCs w:val="24"/>
                <w:lang w:eastAsia="en-US"/>
              </w:rPr>
              <w:t xml:space="preserve">(указать должностное лицо </w:t>
            </w:r>
            <w:r w:rsidR="0060639E" w:rsidRPr="006E614D">
              <w:rPr>
                <w:rFonts w:eastAsia="Calibri"/>
                <w:i/>
                <w:sz w:val="24"/>
                <w:szCs w:val="24"/>
                <w:lang w:eastAsia="en-US"/>
              </w:rPr>
              <w:t>АО «СО ЕЭС», подписавшее договор)</w:t>
            </w:r>
          </w:p>
        </w:tc>
      </w:tr>
    </w:tbl>
    <w:p w14:paraId="5B672396" w14:textId="77777777" w:rsidR="0060639E" w:rsidRPr="006E614D" w:rsidRDefault="0060639E" w:rsidP="0060639E">
      <w:pPr>
        <w:spacing w:after="200" w:line="276" w:lineRule="auto"/>
        <w:rPr>
          <w:rFonts w:eastAsia="Calibri"/>
          <w:sz w:val="24"/>
          <w:szCs w:val="24"/>
          <w:lang w:eastAsia="en-US"/>
        </w:rPr>
      </w:pPr>
    </w:p>
    <w:p w14:paraId="1ECD0CC2" w14:textId="77777777" w:rsidR="0060639E" w:rsidRPr="006E614D" w:rsidRDefault="0060639E" w:rsidP="006E614D">
      <w:pPr>
        <w:spacing w:line="240" w:lineRule="auto"/>
        <w:jc w:val="center"/>
        <w:rPr>
          <w:rFonts w:eastAsia="Calibri"/>
          <w:b/>
          <w:sz w:val="24"/>
          <w:szCs w:val="24"/>
          <w:lang w:eastAsia="en-US"/>
        </w:rPr>
      </w:pPr>
      <w:r w:rsidRPr="006E614D">
        <w:rPr>
          <w:rFonts w:eastAsia="Calibri"/>
          <w:b/>
          <w:sz w:val="24"/>
          <w:szCs w:val="24"/>
          <w:lang w:eastAsia="en-US"/>
        </w:rPr>
        <w:t>Письмо</w:t>
      </w:r>
    </w:p>
    <w:p w14:paraId="3B6F2B18" w14:textId="77777777" w:rsidR="0060639E" w:rsidRPr="006E614D" w:rsidRDefault="0060639E" w:rsidP="006E614D">
      <w:pPr>
        <w:spacing w:line="240" w:lineRule="auto"/>
        <w:jc w:val="center"/>
        <w:rPr>
          <w:rFonts w:eastAsia="Calibri"/>
          <w:b/>
          <w:sz w:val="24"/>
          <w:szCs w:val="24"/>
          <w:lang w:eastAsia="en-US"/>
        </w:rPr>
      </w:pPr>
      <w:r w:rsidRPr="006E614D">
        <w:rPr>
          <w:rFonts w:eastAsia="Calibri"/>
          <w:b/>
          <w:sz w:val="24"/>
          <w:szCs w:val="24"/>
          <w:lang w:eastAsia="en-US"/>
        </w:rPr>
        <w:t xml:space="preserve">о согласовании привлечения субподрядчика </w:t>
      </w:r>
    </w:p>
    <w:p w14:paraId="32D50F89" w14:textId="77777777" w:rsidR="0060639E" w:rsidRPr="006E614D" w:rsidRDefault="0060639E" w:rsidP="006E614D">
      <w:pPr>
        <w:spacing w:line="240" w:lineRule="auto"/>
        <w:rPr>
          <w:rFonts w:eastAsia="Calibri"/>
          <w:sz w:val="24"/>
          <w:szCs w:val="24"/>
          <w:lang w:eastAsia="en-US"/>
        </w:rPr>
      </w:pPr>
    </w:p>
    <w:p w14:paraId="32C1D01D" w14:textId="77777777" w:rsidR="0060639E" w:rsidRPr="006E614D" w:rsidRDefault="0060639E" w:rsidP="006E614D">
      <w:pPr>
        <w:spacing w:line="240" w:lineRule="auto"/>
        <w:rPr>
          <w:rFonts w:eastAsia="Calibri"/>
          <w:sz w:val="24"/>
          <w:szCs w:val="24"/>
          <w:lang w:eastAsia="en-US"/>
        </w:rPr>
      </w:pPr>
      <w:r w:rsidRPr="006E614D">
        <w:rPr>
          <w:rFonts w:eastAsia="Calibri"/>
          <w:sz w:val="24"/>
          <w:szCs w:val="24"/>
          <w:lang w:eastAsia="en-US"/>
        </w:rPr>
        <w:t>Настоящим _________________ (</w:t>
      </w:r>
      <w:r w:rsidRPr="006E614D">
        <w:rPr>
          <w:rFonts w:eastAsia="Calibri"/>
          <w:i/>
          <w:sz w:val="24"/>
          <w:szCs w:val="24"/>
          <w:lang w:eastAsia="en-US"/>
        </w:rPr>
        <w:t>указать полное и сокращенное наименование</w:t>
      </w:r>
      <w:r w:rsidRPr="006E614D">
        <w:rPr>
          <w:rFonts w:eastAsia="Calibri"/>
          <w:sz w:val="24"/>
          <w:szCs w:val="24"/>
          <w:lang w:eastAsia="en-US"/>
        </w:rPr>
        <w:t xml:space="preserve"> </w:t>
      </w:r>
      <w:r w:rsidRPr="006E614D">
        <w:rPr>
          <w:rFonts w:eastAsia="Calibri"/>
          <w:i/>
          <w:sz w:val="24"/>
          <w:szCs w:val="24"/>
          <w:lang w:eastAsia="en-US"/>
        </w:rPr>
        <w:t xml:space="preserve">(для юридического лица), его ИНН, ОГРН и адрес либо фамилию, имя, отчество (при наличии) (для индивидуального предпринимателя), его ИНН, ОГРНИП и адрес) </w:t>
      </w:r>
      <w:r w:rsidRPr="006E614D">
        <w:rPr>
          <w:rFonts w:eastAsia="Calibri"/>
          <w:sz w:val="24"/>
          <w:szCs w:val="24"/>
          <w:lang w:eastAsia="en-US"/>
        </w:rPr>
        <w:t xml:space="preserve">просит согласовать привлечение к выполнению Договора </w:t>
      </w:r>
      <w:r w:rsidRPr="006E614D">
        <w:rPr>
          <w:sz w:val="24"/>
          <w:szCs w:val="24"/>
        </w:rPr>
        <w:t>возмездного оказания услуг</w:t>
      </w:r>
      <w:r w:rsidRPr="006E614D">
        <w:rPr>
          <w:rFonts w:eastAsia="Calibri"/>
          <w:sz w:val="24"/>
          <w:szCs w:val="24"/>
          <w:lang w:eastAsia="en-US"/>
        </w:rPr>
        <w:t xml:space="preserve"> от ___.____.20___ </w:t>
      </w:r>
      <w:r w:rsidR="008E4293">
        <w:rPr>
          <w:rFonts w:eastAsia="Calibri"/>
          <w:sz w:val="24"/>
          <w:szCs w:val="24"/>
          <w:lang w:eastAsia="en-US"/>
        </w:rPr>
        <w:t xml:space="preserve">№ ________, заключенного между </w:t>
      </w:r>
      <w:r w:rsidRPr="006E614D">
        <w:rPr>
          <w:rFonts w:eastAsia="Calibri"/>
          <w:sz w:val="24"/>
          <w:szCs w:val="24"/>
          <w:lang w:eastAsia="en-US"/>
        </w:rPr>
        <w:t>АО «СО ЕЭС» и ___________, следующего субподрядчика:</w:t>
      </w:r>
    </w:p>
    <w:p w14:paraId="5059BE1A" w14:textId="77777777" w:rsidR="0060639E" w:rsidRPr="006E614D" w:rsidRDefault="0060639E" w:rsidP="006E614D">
      <w:pPr>
        <w:autoSpaceDE w:val="0"/>
        <w:autoSpaceDN w:val="0"/>
        <w:adjustRightInd w:val="0"/>
        <w:spacing w:line="240" w:lineRule="auto"/>
        <w:ind w:firstLine="540"/>
        <w:rPr>
          <w:rFonts w:eastAsiaTheme="minorHAnsi"/>
          <w:sz w:val="24"/>
          <w:szCs w:val="24"/>
          <w:lang w:eastAsia="en-US"/>
        </w:rPr>
      </w:pPr>
      <w:r w:rsidRPr="006E614D">
        <w:rPr>
          <w:rFonts w:eastAsiaTheme="minorHAnsi"/>
          <w:sz w:val="24"/>
          <w:szCs w:val="24"/>
          <w:lang w:eastAsia="en-US"/>
        </w:rPr>
        <w:t xml:space="preserve">а) наименование, фирменное наименование (при наличии), место нахождения </w:t>
      </w:r>
      <w:r w:rsidRPr="006E614D">
        <w:rPr>
          <w:rFonts w:eastAsiaTheme="minorHAnsi"/>
          <w:i/>
          <w:sz w:val="24"/>
          <w:szCs w:val="24"/>
          <w:lang w:eastAsia="en-US"/>
        </w:rPr>
        <w:t>(для юридического лица)</w:t>
      </w:r>
      <w:r w:rsidRPr="006E614D">
        <w:rPr>
          <w:rFonts w:eastAsiaTheme="minorHAnsi"/>
          <w:sz w:val="24"/>
          <w:szCs w:val="24"/>
          <w:lang w:eastAsia="en-US"/>
        </w:rPr>
        <w:t xml:space="preserve">, фамилия, имя, отчество </w:t>
      </w:r>
      <w:r w:rsidRPr="006E614D">
        <w:rPr>
          <w:rFonts w:eastAsiaTheme="minorHAnsi"/>
          <w:i/>
          <w:sz w:val="24"/>
          <w:szCs w:val="24"/>
          <w:lang w:eastAsia="en-US"/>
        </w:rPr>
        <w:t>(при наличии)</w:t>
      </w:r>
      <w:r w:rsidRPr="006E614D">
        <w:rPr>
          <w:rFonts w:eastAsiaTheme="minorHAnsi"/>
          <w:sz w:val="24"/>
          <w:szCs w:val="24"/>
          <w:lang w:eastAsia="en-US"/>
        </w:rPr>
        <w:t xml:space="preserve">, почтовый адрес, </w:t>
      </w:r>
      <w:r w:rsidRPr="006E614D">
        <w:rPr>
          <w:rFonts w:eastAsia="Calibri"/>
          <w:sz w:val="24"/>
          <w:szCs w:val="24"/>
          <w:lang w:eastAsia="en-US"/>
        </w:rPr>
        <w:t xml:space="preserve">идентификационный номер налогоплательщика, </w:t>
      </w:r>
      <w:r w:rsidRPr="006E614D">
        <w:rPr>
          <w:rFonts w:eastAsiaTheme="minorHAnsi"/>
          <w:sz w:val="24"/>
          <w:szCs w:val="24"/>
          <w:lang w:eastAsia="en-US"/>
        </w:rPr>
        <w:t>номер контактного телефона, адрес электронной почты субподрядчика;</w:t>
      </w:r>
    </w:p>
    <w:p w14:paraId="1DDED5EC" w14:textId="77777777" w:rsidR="0060639E" w:rsidRPr="006E614D" w:rsidRDefault="0060639E" w:rsidP="006E614D">
      <w:pPr>
        <w:autoSpaceDE w:val="0"/>
        <w:autoSpaceDN w:val="0"/>
        <w:adjustRightInd w:val="0"/>
        <w:spacing w:line="240" w:lineRule="auto"/>
        <w:ind w:firstLine="540"/>
        <w:rPr>
          <w:rFonts w:eastAsiaTheme="minorHAnsi"/>
          <w:sz w:val="24"/>
          <w:szCs w:val="24"/>
          <w:lang w:eastAsia="en-US"/>
        </w:rPr>
      </w:pPr>
      <w:r w:rsidRPr="006E614D">
        <w:rPr>
          <w:rFonts w:eastAsiaTheme="minorHAnsi"/>
          <w:sz w:val="24"/>
          <w:szCs w:val="24"/>
          <w:lang w:eastAsia="en-US"/>
        </w:rPr>
        <w:t xml:space="preserve">б) </w:t>
      </w:r>
      <w:r w:rsidRPr="006E614D">
        <w:rPr>
          <w:rFonts w:eastAsiaTheme="minorHAnsi"/>
          <w:bCs/>
          <w:color w:val="000000"/>
          <w:sz w:val="24"/>
          <w:szCs w:val="24"/>
          <w:lang w:eastAsia="en-US"/>
        </w:rPr>
        <w:t>является или не является (</w:t>
      </w:r>
      <w:r w:rsidRPr="006E614D">
        <w:rPr>
          <w:rFonts w:eastAsiaTheme="minorHAnsi"/>
          <w:bCs/>
          <w:i/>
          <w:color w:val="000000"/>
          <w:sz w:val="24"/>
          <w:szCs w:val="24"/>
          <w:lang w:eastAsia="en-US"/>
        </w:rPr>
        <w:t>указать</w:t>
      </w:r>
      <w:r w:rsidRPr="006E614D">
        <w:rPr>
          <w:rFonts w:eastAsiaTheme="minorHAnsi"/>
          <w:bCs/>
          <w:color w:val="000000"/>
          <w:sz w:val="24"/>
          <w:szCs w:val="24"/>
          <w:lang w:eastAsia="en-US"/>
        </w:rPr>
        <w:t>) субъектом малого или среднего (</w:t>
      </w:r>
      <w:r w:rsidRPr="006E614D">
        <w:rPr>
          <w:rFonts w:eastAsiaTheme="minorHAnsi"/>
          <w:bCs/>
          <w:i/>
          <w:color w:val="000000"/>
          <w:sz w:val="24"/>
          <w:szCs w:val="24"/>
          <w:lang w:eastAsia="en-US"/>
        </w:rPr>
        <w:t>если является, необходимо указать статус</w:t>
      </w:r>
      <w:r w:rsidRPr="006E614D">
        <w:rPr>
          <w:rFonts w:eastAsiaTheme="minorHAnsi"/>
          <w:bCs/>
          <w:color w:val="000000"/>
          <w:sz w:val="24"/>
          <w:szCs w:val="24"/>
          <w:lang w:eastAsia="en-US"/>
        </w:rPr>
        <w:t>) предпринимательства</w:t>
      </w:r>
      <w:r w:rsidRPr="006E614D">
        <w:rPr>
          <w:rFonts w:eastAsiaTheme="minorHAnsi"/>
          <w:sz w:val="24"/>
          <w:szCs w:val="24"/>
          <w:lang w:eastAsia="en-US"/>
        </w:rPr>
        <w:t xml:space="preserve"> в соответствии со статьей 4 Федерального закона от 24.07.2007 №</w:t>
      </w:r>
      <w:r w:rsidRPr="006E614D">
        <w:rPr>
          <w:rFonts w:eastAsiaTheme="minorHAnsi"/>
          <w:sz w:val="24"/>
          <w:szCs w:val="24"/>
          <w:lang w:val="en-US" w:eastAsia="en-US"/>
        </w:rPr>
        <w:t> </w:t>
      </w:r>
      <w:r w:rsidRPr="006E614D">
        <w:rPr>
          <w:rFonts w:eastAsiaTheme="minorHAnsi"/>
          <w:sz w:val="24"/>
          <w:szCs w:val="24"/>
          <w:lang w:eastAsia="en-US"/>
        </w:rPr>
        <w:t>209-ФЗ «О развитии малого и среднего предпринимательства в Российской Федерации»;</w:t>
      </w:r>
    </w:p>
    <w:p w14:paraId="08C1767C" w14:textId="77777777" w:rsidR="0060639E" w:rsidRPr="006E614D" w:rsidRDefault="0060639E" w:rsidP="006E614D">
      <w:pPr>
        <w:autoSpaceDE w:val="0"/>
        <w:autoSpaceDN w:val="0"/>
        <w:adjustRightInd w:val="0"/>
        <w:spacing w:line="240" w:lineRule="auto"/>
        <w:ind w:firstLine="540"/>
        <w:rPr>
          <w:rFonts w:eastAsiaTheme="minorHAnsi"/>
          <w:sz w:val="24"/>
          <w:szCs w:val="24"/>
          <w:lang w:eastAsia="en-US"/>
        </w:rPr>
      </w:pPr>
      <w:r w:rsidRPr="006E614D">
        <w:rPr>
          <w:rFonts w:eastAsiaTheme="minorHAnsi"/>
          <w:sz w:val="24"/>
          <w:szCs w:val="24"/>
          <w:lang w:eastAsia="en-US"/>
        </w:rPr>
        <w:t>в) предмет договора, заключаемого с субподрядчиком, с указанием состава и объема оказываемых им Услуг;</w:t>
      </w:r>
    </w:p>
    <w:p w14:paraId="00EB2BEC" w14:textId="77777777" w:rsidR="0060639E" w:rsidRPr="006E614D" w:rsidRDefault="0060639E" w:rsidP="006E614D">
      <w:pPr>
        <w:autoSpaceDE w:val="0"/>
        <w:autoSpaceDN w:val="0"/>
        <w:adjustRightInd w:val="0"/>
        <w:spacing w:line="240" w:lineRule="auto"/>
        <w:ind w:firstLine="540"/>
        <w:rPr>
          <w:rFonts w:eastAsiaTheme="minorHAnsi"/>
          <w:sz w:val="24"/>
          <w:szCs w:val="24"/>
          <w:lang w:eastAsia="en-US"/>
        </w:rPr>
      </w:pPr>
      <w:r w:rsidRPr="006E614D">
        <w:rPr>
          <w:rFonts w:eastAsiaTheme="minorHAnsi"/>
          <w:sz w:val="24"/>
          <w:szCs w:val="24"/>
          <w:lang w:eastAsia="en-US"/>
        </w:rPr>
        <w:t>г) место и сроки оказания Услуг субподрядчиком, а также иные условия по усмотрению Исполнителя;</w:t>
      </w:r>
    </w:p>
    <w:p w14:paraId="5900AB0A" w14:textId="77777777" w:rsidR="0060639E" w:rsidRPr="006E614D" w:rsidRDefault="0060639E" w:rsidP="006E614D">
      <w:pPr>
        <w:autoSpaceDE w:val="0"/>
        <w:autoSpaceDN w:val="0"/>
        <w:adjustRightInd w:val="0"/>
        <w:spacing w:line="240" w:lineRule="auto"/>
        <w:ind w:firstLine="540"/>
        <w:rPr>
          <w:rFonts w:eastAsiaTheme="minorHAnsi"/>
          <w:sz w:val="24"/>
          <w:szCs w:val="24"/>
          <w:lang w:eastAsia="en-US"/>
        </w:rPr>
      </w:pPr>
      <w:r w:rsidRPr="006E614D">
        <w:rPr>
          <w:rFonts w:eastAsiaTheme="minorHAnsi"/>
          <w:sz w:val="24"/>
          <w:szCs w:val="24"/>
          <w:lang w:eastAsia="en-US"/>
        </w:rPr>
        <w:t>д) цена договора, заключаемого с субподрядчиком и ее относительная величина (в процентном отношении) в цене договора, заключенного между Заказчиком и Исполнителем;</w:t>
      </w:r>
    </w:p>
    <w:p w14:paraId="09AE8238" w14:textId="77777777" w:rsidR="0060639E" w:rsidRPr="006E614D" w:rsidRDefault="0060639E" w:rsidP="006E614D">
      <w:pPr>
        <w:spacing w:line="240" w:lineRule="auto"/>
        <w:rPr>
          <w:rFonts w:eastAsia="Calibri"/>
          <w:sz w:val="24"/>
          <w:szCs w:val="24"/>
          <w:lang w:eastAsia="en-US"/>
        </w:rPr>
      </w:pPr>
      <w:r w:rsidRPr="006E614D">
        <w:rPr>
          <w:rFonts w:eastAsia="Calibri"/>
          <w:sz w:val="24"/>
          <w:szCs w:val="24"/>
          <w:lang w:eastAsia="en-US"/>
        </w:rPr>
        <w:t xml:space="preserve"> Приложения:</w:t>
      </w:r>
    </w:p>
    <w:p w14:paraId="06C64649" w14:textId="77777777" w:rsidR="0060639E" w:rsidRDefault="0060639E" w:rsidP="006E614D">
      <w:pPr>
        <w:widowControl w:val="0"/>
        <w:spacing w:line="240" w:lineRule="auto"/>
        <w:rPr>
          <w:sz w:val="24"/>
          <w:szCs w:val="24"/>
        </w:rPr>
      </w:pPr>
      <w:r w:rsidRPr="006E614D">
        <w:rPr>
          <w:sz w:val="24"/>
          <w:szCs w:val="24"/>
        </w:rPr>
        <w:t>– письменное согласие привлекаемого субподрядчика на оказание  определенного объема Услуг;</w:t>
      </w:r>
    </w:p>
    <w:p w14:paraId="7F830AE0" w14:textId="7ADF1B63" w:rsidR="00544282" w:rsidRPr="00ED6025" w:rsidRDefault="00544282" w:rsidP="006E614D">
      <w:pPr>
        <w:widowControl w:val="0"/>
        <w:spacing w:line="240" w:lineRule="auto"/>
        <w:rPr>
          <w:snapToGrid/>
          <w:sz w:val="24"/>
          <w:szCs w:val="24"/>
        </w:rPr>
      </w:pPr>
      <w:r w:rsidRPr="00F763F2">
        <w:rPr>
          <w:snapToGrid/>
          <w:sz w:val="24"/>
          <w:szCs w:val="24"/>
        </w:rPr>
        <w:t>-</w:t>
      </w:r>
      <w:r w:rsidR="001B1BD6" w:rsidRPr="001B1BD6">
        <w:rPr>
          <w:sz w:val="26"/>
          <w:szCs w:val="26"/>
        </w:rPr>
        <w:t xml:space="preserve"> </w:t>
      </w:r>
      <w:r w:rsidR="00BA70F6">
        <w:rPr>
          <w:sz w:val="24"/>
          <w:szCs w:val="24"/>
        </w:rPr>
        <w:t>сведени</w:t>
      </w:r>
      <w:r w:rsidR="00D47CD7">
        <w:rPr>
          <w:sz w:val="24"/>
          <w:szCs w:val="24"/>
        </w:rPr>
        <w:t>я</w:t>
      </w:r>
      <w:r w:rsidR="00BA70F6">
        <w:rPr>
          <w:sz w:val="24"/>
          <w:szCs w:val="24"/>
        </w:rPr>
        <w:t xml:space="preserve"> о </w:t>
      </w:r>
      <w:r w:rsidRPr="001B1BD6">
        <w:rPr>
          <w:snapToGrid/>
          <w:sz w:val="24"/>
          <w:szCs w:val="24"/>
        </w:rPr>
        <w:t>наличи</w:t>
      </w:r>
      <w:r w:rsidR="00BA70F6">
        <w:rPr>
          <w:snapToGrid/>
          <w:sz w:val="24"/>
          <w:szCs w:val="24"/>
        </w:rPr>
        <w:t>и</w:t>
      </w:r>
      <w:r w:rsidRPr="001B1BD6">
        <w:rPr>
          <w:snapToGrid/>
          <w:sz w:val="24"/>
          <w:szCs w:val="24"/>
        </w:rPr>
        <w:t xml:space="preserve"> на праве собственности или на ином законном основании электролаборатории</w:t>
      </w:r>
      <w:r w:rsidR="00E80C67">
        <w:rPr>
          <w:snapToGrid/>
          <w:sz w:val="24"/>
          <w:szCs w:val="24"/>
        </w:rPr>
        <w:t xml:space="preserve">, зарегистрированной в уполномоченном органе </w:t>
      </w:r>
      <w:r w:rsidR="00E80C67">
        <w:rPr>
          <w:sz w:val="24"/>
          <w:lang w:eastAsia="x-none"/>
        </w:rPr>
        <w:t>с правом</w:t>
      </w:r>
      <w:r w:rsidR="00E80C67" w:rsidRPr="00D41AEF">
        <w:rPr>
          <w:sz w:val="24"/>
          <w:lang w:val="x-none" w:eastAsia="x-none"/>
        </w:rPr>
        <w:t xml:space="preserve"> выполнени</w:t>
      </w:r>
      <w:r w:rsidR="00E80C67">
        <w:rPr>
          <w:sz w:val="24"/>
          <w:lang w:eastAsia="x-none"/>
        </w:rPr>
        <w:t>я</w:t>
      </w:r>
      <w:r w:rsidR="00E80C67" w:rsidRPr="00D41AEF">
        <w:rPr>
          <w:sz w:val="24"/>
          <w:lang w:val="x-none" w:eastAsia="x-none"/>
        </w:rPr>
        <w:t xml:space="preserve"> испытаний и измерений</w:t>
      </w:r>
      <w:r w:rsidR="00E80C67">
        <w:rPr>
          <w:sz w:val="24"/>
          <w:lang w:eastAsia="x-none"/>
        </w:rPr>
        <w:t>, в том числе силовых</w:t>
      </w:r>
      <w:r w:rsidR="00E80C67" w:rsidRPr="00D41AEF">
        <w:rPr>
          <w:sz w:val="24"/>
          <w:lang w:val="x-none" w:eastAsia="x-none"/>
        </w:rPr>
        <w:t xml:space="preserve"> </w:t>
      </w:r>
      <w:r w:rsidR="00E80C67">
        <w:rPr>
          <w:sz w:val="24"/>
          <w:lang w:eastAsia="x-none"/>
        </w:rPr>
        <w:t>кабельных линий напряжением до 10 кВ, испытание КРУ и КРУН напряжением до 10 кВ, испытание сборных и соединительных щин напряжением выше 1 кВ</w:t>
      </w:r>
      <w:r w:rsidRPr="001B1BD6">
        <w:rPr>
          <w:snapToGrid/>
          <w:sz w:val="24"/>
          <w:szCs w:val="24"/>
        </w:rPr>
        <w:t xml:space="preserve"> </w:t>
      </w:r>
      <w:r w:rsidR="005757C0">
        <w:rPr>
          <w:snapToGrid/>
          <w:sz w:val="24"/>
          <w:szCs w:val="24"/>
        </w:rPr>
        <w:t xml:space="preserve">с приложением </w:t>
      </w:r>
      <w:r w:rsidR="005757C0">
        <w:rPr>
          <w:sz w:val="24"/>
          <w:lang w:eastAsia="x-none"/>
        </w:rPr>
        <w:t>копии</w:t>
      </w:r>
      <w:r w:rsidR="005757C0" w:rsidRPr="00D41AEF">
        <w:rPr>
          <w:sz w:val="24"/>
          <w:lang w:val="x-none" w:eastAsia="x-none"/>
        </w:rPr>
        <w:t xml:space="preserve"> свидетельства о регистрации электролаборатории</w:t>
      </w:r>
      <w:r w:rsidR="005757C0">
        <w:rPr>
          <w:sz w:val="24"/>
          <w:lang w:eastAsia="x-none"/>
        </w:rPr>
        <w:t xml:space="preserve"> в уполномоченном органе</w:t>
      </w:r>
      <w:r w:rsidR="005757C0" w:rsidRPr="001B1BD6">
        <w:rPr>
          <w:i/>
          <w:snapToGrid/>
          <w:sz w:val="24"/>
          <w:szCs w:val="24"/>
        </w:rPr>
        <w:t xml:space="preserve"> </w:t>
      </w:r>
      <w:r w:rsidRPr="001B1BD6">
        <w:rPr>
          <w:i/>
          <w:snapToGrid/>
          <w:sz w:val="24"/>
          <w:szCs w:val="24"/>
        </w:rPr>
        <w:t>(</w:t>
      </w:r>
      <w:r w:rsidRPr="00ED6025">
        <w:rPr>
          <w:i/>
          <w:snapToGrid/>
          <w:sz w:val="24"/>
          <w:szCs w:val="24"/>
        </w:rPr>
        <w:t xml:space="preserve">в случае привлечения субподрядчика к оказанию услуг, требующих наличия </w:t>
      </w:r>
      <w:r w:rsidR="00ED6025" w:rsidRPr="00ED6025">
        <w:rPr>
          <w:sz w:val="24"/>
          <w:szCs w:val="24"/>
        </w:rPr>
        <w:t>электролаборатории</w:t>
      </w:r>
      <w:r w:rsidRPr="00ED6025">
        <w:rPr>
          <w:i/>
          <w:snapToGrid/>
          <w:sz w:val="24"/>
          <w:szCs w:val="24"/>
        </w:rPr>
        <w:t>)</w:t>
      </w:r>
      <w:r w:rsidRPr="00ED6025">
        <w:rPr>
          <w:snapToGrid/>
          <w:sz w:val="24"/>
          <w:szCs w:val="24"/>
        </w:rPr>
        <w:t>;</w:t>
      </w:r>
    </w:p>
    <w:p w14:paraId="49A9EA30" w14:textId="77777777" w:rsidR="00ED6025" w:rsidRPr="00786899" w:rsidRDefault="00ED6025" w:rsidP="00ED6025">
      <w:pPr>
        <w:widowControl w:val="0"/>
        <w:spacing w:line="240" w:lineRule="auto"/>
        <w:rPr>
          <w:sz w:val="24"/>
          <w:szCs w:val="24"/>
        </w:rPr>
      </w:pPr>
      <w:r w:rsidRPr="0071727B">
        <w:rPr>
          <w:sz w:val="26"/>
          <w:szCs w:val="26"/>
        </w:rPr>
        <w:t>– </w:t>
      </w:r>
      <w:r w:rsidRPr="00786899">
        <w:rPr>
          <w:sz w:val="24"/>
          <w:szCs w:val="24"/>
        </w:rPr>
        <w:t>лицензия Министерства Российской Федерации по делам гражданской обороны, чрезвычайным ситуациям и ликвидации последствий стихийных бедствий на осуществление деятельности по монтажу, техническому обслуживанию и ремонту средств обеспечения пожарной безопасности зданий и сооружений (в случае привлечения субподрядчика к оказанию услуг, требующих наличия указанной лицензии);</w:t>
      </w:r>
    </w:p>
    <w:p w14:paraId="168A16B8" w14:textId="77777777" w:rsidR="00E263DB" w:rsidRPr="00F763F2" w:rsidRDefault="00E263DB" w:rsidP="00ED6025">
      <w:pPr>
        <w:widowControl w:val="0"/>
        <w:spacing w:line="240" w:lineRule="auto"/>
        <w:rPr>
          <w:snapToGrid/>
          <w:sz w:val="24"/>
          <w:szCs w:val="24"/>
        </w:rPr>
      </w:pPr>
      <w:r w:rsidRPr="00F763F2">
        <w:rPr>
          <w:snapToGrid/>
          <w:sz w:val="24"/>
          <w:szCs w:val="24"/>
        </w:rPr>
        <w:lastRenderedPageBreak/>
        <w:t>– справка о перечне и годовых объемах выполнения субподрядчиком  аналогичных договоров;</w:t>
      </w:r>
    </w:p>
    <w:p w14:paraId="4A965E2B" w14:textId="2C78818B" w:rsidR="00E263DB" w:rsidRPr="00F763F2" w:rsidRDefault="00E263DB" w:rsidP="00ED6025">
      <w:pPr>
        <w:widowControl w:val="0"/>
        <w:spacing w:line="240" w:lineRule="auto"/>
        <w:rPr>
          <w:sz w:val="24"/>
          <w:szCs w:val="24"/>
        </w:rPr>
      </w:pPr>
      <w:r w:rsidRPr="00F763F2">
        <w:rPr>
          <w:i/>
          <w:snapToGrid/>
          <w:sz w:val="24"/>
          <w:szCs w:val="24"/>
        </w:rPr>
        <w:t>-  </w:t>
      </w:r>
      <w:r w:rsidRPr="00F763F2">
        <w:rPr>
          <w:snapToGrid/>
          <w:sz w:val="24"/>
          <w:szCs w:val="24"/>
        </w:rPr>
        <w:t xml:space="preserve">справка о кадровых ресурсах, необходимых для </w:t>
      </w:r>
      <w:r w:rsidR="00383D1E" w:rsidRPr="00F763F2">
        <w:rPr>
          <w:snapToGrid/>
          <w:sz w:val="24"/>
          <w:szCs w:val="24"/>
        </w:rPr>
        <w:t>оказания Услуг</w:t>
      </w:r>
      <w:r w:rsidRPr="00F763F2">
        <w:rPr>
          <w:snapToGrid/>
          <w:sz w:val="24"/>
          <w:szCs w:val="24"/>
        </w:rPr>
        <w:t>,  привлекаемого субподрядчика с приложением копий документов, подтверждающих соответствие квалификации привлекаемых к выполнению Договора специалистов требованиям п.п. </w:t>
      </w:r>
      <w:r w:rsidR="00383D1E" w:rsidRPr="00F763F2">
        <w:rPr>
          <w:snapToGrid/>
          <w:sz w:val="24"/>
          <w:szCs w:val="24"/>
        </w:rPr>
        <w:t>3.4.1.</w:t>
      </w:r>
      <w:r w:rsidR="00DD7401">
        <w:rPr>
          <w:snapToGrid/>
          <w:sz w:val="24"/>
          <w:szCs w:val="24"/>
        </w:rPr>
        <w:t xml:space="preserve">8 - </w:t>
      </w:r>
      <w:r w:rsidR="00383D1E" w:rsidRPr="00F763F2">
        <w:rPr>
          <w:snapToGrid/>
          <w:sz w:val="24"/>
          <w:szCs w:val="24"/>
        </w:rPr>
        <w:t>3.4.1.11</w:t>
      </w:r>
      <w:r w:rsidRPr="00F763F2">
        <w:rPr>
          <w:snapToGrid/>
          <w:sz w:val="24"/>
          <w:szCs w:val="24"/>
        </w:rPr>
        <w:t xml:space="preserve"> Технического задания </w:t>
      </w:r>
      <w:r w:rsidRPr="00F763F2">
        <w:rPr>
          <w:i/>
          <w:snapToGrid/>
          <w:sz w:val="24"/>
          <w:szCs w:val="24"/>
        </w:rPr>
        <w:t xml:space="preserve">(если субподрядчик привлекается для </w:t>
      </w:r>
      <w:r w:rsidR="00544282" w:rsidRPr="00F763F2">
        <w:rPr>
          <w:i/>
          <w:snapToGrid/>
          <w:sz w:val="24"/>
          <w:szCs w:val="24"/>
        </w:rPr>
        <w:t>оказания услуг</w:t>
      </w:r>
      <w:r w:rsidRPr="00F763F2">
        <w:rPr>
          <w:i/>
          <w:snapToGrid/>
          <w:sz w:val="24"/>
          <w:szCs w:val="24"/>
        </w:rPr>
        <w:t>, требующих наличия таких документов)</w:t>
      </w:r>
      <w:r w:rsidR="00544282" w:rsidRPr="00F763F2">
        <w:rPr>
          <w:i/>
          <w:snapToGrid/>
          <w:sz w:val="24"/>
          <w:szCs w:val="24"/>
        </w:rPr>
        <w:t>;</w:t>
      </w:r>
      <w:r w:rsidR="00DD7401" w:rsidRPr="00DD7401">
        <w:rPr>
          <w:sz w:val="26"/>
          <w:szCs w:val="26"/>
        </w:rPr>
        <w:t xml:space="preserve"> </w:t>
      </w:r>
    </w:p>
    <w:p w14:paraId="05A782D9" w14:textId="77777777" w:rsidR="0060639E" w:rsidRPr="006E614D" w:rsidRDefault="0060639E" w:rsidP="006E614D">
      <w:pPr>
        <w:widowControl w:val="0"/>
        <w:spacing w:line="240" w:lineRule="auto"/>
        <w:rPr>
          <w:sz w:val="24"/>
          <w:szCs w:val="24"/>
        </w:rPr>
      </w:pPr>
      <w:r w:rsidRPr="006E614D">
        <w:rPr>
          <w:sz w:val="24"/>
          <w:szCs w:val="24"/>
        </w:rPr>
        <w:t>– выписка из Единого государственного реестра юридических лиц (ЕГРЮЛ), содержащая последние изменения в реестре, при этом дата выдачи не должна превышать 180 (сто восемьдесят) дней до дня передачи ее Заказчику.</w:t>
      </w:r>
    </w:p>
    <w:p w14:paraId="06536F8A" w14:textId="260E8E09" w:rsidR="0060639E" w:rsidRPr="006E614D" w:rsidRDefault="0060639E" w:rsidP="006E614D">
      <w:pPr>
        <w:widowControl w:val="0"/>
        <w:spacing w:line="240" w:lineRule="auto"/>
        <w:rPr>
          <w:sz w:val="24"/>
          <w:szCs w:val="24"/>
        </w:rPr>
      </w:pPr>
      <w:r w:rsidRPr="006E614D">
        <w:rPr>
          <w:sz w:val="24"/>
          <w:szCs w:val="24"/>
        </w:rPr>
        <w:t xml:space="preserve">В случае, если Исполнителем сведения о привлекаемом субподрядчике с приложением требуемых в соответствии с </w:t>
      </w:r>
      <w:r w:rsidR="00B34AC6">
        <w:rPr>
          <w:sz w:val="24"/>
          <w:szCs w:val="24"/>
        </w:rPr>
        <w:t>конкурсной</w:t>
      </w:r>
      <w:r w:rsidR="00B34AC6" w:rsidRPr="006E614D">
        <w:rPr>
          <w:sz w:val="24"/>
          <w:szCs w:val="24"/>
        </w:rPr>
        <w:t xml:space="preserve"> </w:t>
      </w:r>
      <w:r w:rsidRPr="006E614D">
        <w:rPr>
          <w:sz w:val="24"/>
          <w:szCs w:val="24"/>
        </w:rPr>
        <w:t>документацией документов о субподрядчике представлялись в составе заявки на участие в закупочной процедуре и на момент согласования с Заказчиком субподрядчика данные сведения не изменились, а представленные документы не потеряли актуальность, то в Письме о согласовании привлечения субподрядчика указываются только сведения, предусмотренные в подпункте а) формы письма о согласовании привлечения субподрядчика, а документы, составляющие приложения к письму, не прикладываются.</w:t>
      </w:r>
    </w:p>
    <w:p w14:paraId="49EAB728" w14:textId="77777777" w:rsidR="0060639E" w:rsidRPr="006E614D" w:rsidRDefault="0060639E" w:rsidP="006E614D">
      <w:pPr>
        <w:widowControl w:val="0"/>
        <w:spacing w:after="200" w:line="240" w:lineRule="auto"/>
        <w:rPr>
          <w:rFonts w:eastAsia="Calibri"/>
          <w:sz w:val="24"/>
          <w:szCs w:val="24"/>
          <w:lang w:eastAsia="en-US"/>
        </w:rPr>
      </w:pPr>
      <w:r w:rsidRPr="006E614D">
        <w:rPr>
          <w:sz w:val="24"/>
          <w:szCs w:val="24"/>
        </w:rPr>
        <w:t>_____________________________________________________________</w:t>
      </w:r>
      <w:r w:rsidRPr="006E614D">
        <w:rPr>
          <w:sz w:val="24"/>
          <w:szCs w:val="24"/>
        </w:rPr>
        <w:softHyphen/>
      </w:r>
      <w:r w:rsidRPr="006E614D">
        <w:rPr>
          <w:sz w:val="24"/>
          <w:szCs w:val="24"/>
        </w:rPr>
        <w:softHyphen/>
      </w:r>
    </w:p>
    <w:p w14:paraId="4C8151F2" w14:textId="77777777" w:rsidR="0060639E" w:rsidRPr="006E614D" w:rsidRDefault="0060639E" w:rsidP="006E614D">
      <w:pPr>
        <w:spacing w:after="120" w:line="240" w:lineRule="auto"/>
        <w:rPr>
          <w:rFonts w:eastAsia="Calibri"/>
          <w:i/>
          <w:sz w:val="24"/>
          <w:szCs w:val="24"/>
          <w:lang w:eastAsia="en-US"/>
        </w:rPr>
      </w:pPr>
      <w:r w:rsidRPr="006E614D">
        <w:rPr>
          <w:rFonts w:eastAsia="Calibri"/>
          <w:i/>
          <w:sz w:val="24"/>
          <w:szCs w:val="24"/>
          <w:lang w:eastAsia="en-US"/>
        </w:rPr>
        <w:t xml:space="preserve">В случае замены субподрядчика, </w:t>
      </w:r>
      <w:r w:rsidR="008E4293">
        <w:rPr>
          <w:rFonts w:eastAsia="Calibri"/>
          <w:i/>
          <w:sz w:val="24"/>
          <w:szCs w:val="24"/>
          <w:lang w:eastAsia="en-US"/>
        </w:rPr>
        <w:t xml:space="preserve">который был ранее согласован с </w:t>
      </w:r>
      <w:r w:rsidRPr="006E614D">
        <w:rPr>
          <w:rFonts w:eastAsia="Calibri"/>
          <w:i/>
          <w:sz w:val="24"/>
          <w:szCs w:val="24"/>
          <w:lang w:eastAsia="en-US"/>
        </w:rPr>
        <w:t>АО «СО ЕЭС», на другого субподрядчика, необходимо дополнительно указать:</w:t>
      </w:r>
    </w:p>
    <w:p w14:paraId="183197A5" w14:textId="77777777" w:rsidR="0060639E" w:rsidRPr="006E614D" w:rsidRDefault="0060639E" w:rsidP="006E614D">
      <w:pPr>
        <w:spacing w:after="120" w:line="240" w:lineRule="auto"/>
        <w:rPr>
          <w:rFonts w:eastAsia="Calibri"/>
          <w:sz w:val="24"/>
          <w:szCs w:val="24"/>
          <w:lang w:eastAsia="en-US"/>
        </w:rPr>
      </w:pPr>
      <w:r w:rsidRPr="006E614D">
        <w:rPr>
          <w:rFonts w:eastAsia="Calibri"/>
          <w:sz w:val="24"/>
          <w:szCs w:val="24"/>
          <w:lang w:eastAsia="en-US"/>
        </w:rPr>
        <w:t>Субподрядчик, указанный в настоящем письме, предлагается д</w:t>
      </w:r>
      <w:r w:rsidR="008E4293">
        <w:rPr>
          <w:rFonts w:eastAsia="Calibri"/>
          <w:sz w:val="24"/>
          <w:szCs w:val="24"/>
          <w:lang w:eastAsia="en-US"/>
        </w:rPr>
        <w:t xml:space="preserve">ля замены ранее согласованного </w:t>
      </w:r>
      <w:r w:rsidRPr="006E614D">
        <w:rPr>
          <w:rFonts w:eastAsia="Calibri"/>
          <w:sz w:val="24"/>
          <w:szCs w:val="24"/>
          <w:lang w:eastAsia="en-US"/>
        </w:rPr>
        <w:t xml:space="preserve">АО «СО ЕЭС» письмом от ____.___.20___ № ____________ субподрядчика _______________________ </w:t>
      </w:r>
      <w:r w:rsidRPr="006E614D">
        <w:rPr>
          <w:rFonts w:eastAsia="Calibri"/>
          <w:i/>
          <w:sz w:val="24"/>
          <w:szCs w:val="24"/>
          <w:lang w:eastAsia="en-US"/>
        </w:rPr>
        <w:t>(полное наименование ранее согласованного субподрядчика)</w:t>
      </w:r>
      <w:r w:rsidRPr="006E614D">
        <w:rPr>
          <w:rFonts w:eastAsia="Calibri"/>
          <w:sz w:val="24"/>
          <w:szCs w:val="24"/>
          <w:lang w:eastAsia="en-US"/>
        </w:rPr>
        <w:t xml:space="preserve">. </w:t>
      </w:r>
    </w:p>
    <w:p w14:paraId="4193498B" w14:textId="77777777" w:rsidR="0060639E" w:rsidRPr="006E614D" w:rsidRDefault="0060639E" w:rsidP="006E614D">
      <w:pPr>
        <w:spacing w:after="120" w:line="240" w:lineRule="auto"/>
        <w:rPr>
          <w:rFonts w:eastAsia="Calibri"/>
          <w:sz w:val="24"/>
          <w:szCs w:val="24"/>
          <w:lang w:eastAsia="en-US"/>
        </w:rPr>
      </w:pPr>
      <w:r w:rsidRPr="006E614D">
        <w:rPr>
          <w:rFonts w:eastAsia="Calibri"/>
          <w:sz w:val="24"/>
          <w:szCs w:val="24"/>
          <w:lang w:eastAsia="en-US"/>
        </w:rPr>
        <w:t xml:space="preserve">Договор с _____________ </w:t>
      </w:r>
      <w:r w:rsidRPr="006E614D">
        <w:rPr>
          <w:rFonts w:eastAsia="Calibri"/>
          <w:i/>
          <w:sz w:val="24"/>
          <w:szCs w:val="24"/>
          <w:lang w:eastAsia="en-US"/>
        </w:rPr>
        <w:t xml:space="preserve">(полное наименование ранее согласованного субподрядчика) </w:t>
      </w:r>
      <w:r w:rsidRPr="006E614D">
        <w:rPr>
          <w:rFonts w:eastAsia="Calibri"/>
          <w:sz w:val="24"/>
          <w:szCs w:val="24"/>
          <w:lang w:eastAsia="en-US"/>
        </w:rPr>
        <w:t xml:space="preserve"> заключался или не заключался </w:t>
      </w:r>
      <w:r w:rsidRPr="006E614D">
        <w:rPr>
          <w:rFonts w:eastAsia="Calibri"/>
          <w:i/>
          <w:sz w:val="24"/>
          <w:szCs w:val="24"/>
          <w:lang w:eastAsia="en-US"/>
        </w:rPr>
        <w:t>(указать)</w:t>
      </w:r>
      <w:r w:rsidRPr="006E614D">
        <w:rPr>
          <w:rFonts w:eastAsia="Calibri"/>
          <w:sz w:val="24"/>
          <w:szCs w:val="24"/>
          <w:lang w:eastAsia="en-US"/>
        </w:rPr>
        <w:t>.</w:t>
      </w:r>
    </w:p>
    <w:p w14:paraId="4A79209A" w14:textId="77777777" w:rsidR="0060639E" w:rsidRPr="006E614D" w:rsidRDefault="0060639E" w:rsidP="006E614D">
      <w:pPr>
        <w:spacing w:after="120" w:line="240" w:lineRule="auto"/>
        <w:rPr>
          <w:rFonts w:eastAsia="Calibri"/>
          <w:i/>
          <w:sz w:val="24"/>
          <w:szCs w:val="24"/>
          <w:lang w:eastAsia="en-US"/>
        </w:rPr>
      </w:pPr>
      <w:r w:rsidRPr="006E614D">
        <w:rPr>
          <w:rFonts w:eastAsia="Calibri"/>
          <w:i/>
          <w:sz w:val="24"/>
          <w:szCs w:val="24"/>
          <w:lang w:eastAsia="en-US"/>
        </w:rPr>
        <w:t>В случае, если договор с ранее согласованным субподрядчиком  заключался указать:</w:t>
      </w:r>
    </w:p>
    <w:p w14:paraId="23E49C3F" w14:textId="77777777" w:rsidR="0060639E" w:rsidRPr="006E614D" w:rsidRDefault="0060639E" w:rsidP="006E614D">
      <w:pPr>
        <w:spacing w:after="120" w:line="240" w:lineRule="auto"/>
        <w:rPr>
          <w:rFonts w:eastAsia="Calibri"/>
          <w:sz w:val="24"/>
          <w:szCs w:val="24"/>
          <w:lang w:eastAsia="en-US"/>
        </w:rPr>
      </w:pPr>
      <w:r w:rsidRPr="006E614D">
        <w:rPr>
          <w:rFonts w:eastAsia="Calibri"/>
          <w:sz w:val="24"/>
          <w:szCs w:val="24"/>
          <w:lang w:eastAsia="en-US"/>
        </w:rPr>
        <w:t xml:space="preserve">Договор с _____________ </w:t>
      </w:r>
      <w:r w:rsidRPr="006E614D">
        <w:rPr>
          <w:rFonts w:eastAsia="Calibri"/>
          <w:i/>
          <w:sz w:val="24"/>
          <w:szCs w:val="24"/>
          <w:lang w:eastAsia="en-US"/>
        </w:rPr>
        <w:t xml:space="preserve">(полное наименование ранее согласованного субподрядчика) </w:t>
      </w:r>
      <w:r w:rsidRPr="006E614D">
        <w:rPr>
          <w:rFonts w:eastAsia="Calibri"/>
          <w:sz w:val="24"/>
          <w:szCs w:val="24"/>
          <w:lang w:eastAsia="en-US"/>
        </w:rPr>
        <w:t xml:space="preserve">расторгнут, на момент расторжения договора оказаны Услуги на сумму в размере ___________ (___________________) рублей ___ копеек, в том числе НДС 18% - ________ (________________) рублей ____ копеек. </w:t>
      </w:r>
    </w:p>
    <w:p w14:paraId="1A021997" w14:textId="77777777" w:rsidR="0060639E" w:rsidRPr="006E614D" w:rsidRDefault="0060639E" w:rsidP="0060639E">
      <w:pPr>
        <w:rPr>
          <w:rFonts w:eastAsia="Calibri"/>
          <w:sz w:val="24"/>
          <w:szCs w:val="24"/>
          <w:lang w:eastAsia="en-US"/>
        </w:rPr>
      </w:pPr>
      <w:r w:rsidRPr="006E614D">
        <w:rPr>
          <w:rFonts w:eastAsia="Calibri"/>
          <w:sz w:val="24"/>
          <w:szCs w:val="24"/>
          <w:lang w:eastAsia="en-US"/>
        </w:rPr>
        <w:t>_________________</w:t>
      </w:r>
    </w:p>
    <w:p w14:paraId="5D9C7FA9" w14:textId="77777777" w:rsidR="0060639E" w:rsidRPr="006E614D" w:rsidRDefault="0060639E" w:rsidP="0060639E">
      <w:pPr>
        <w:rPr>
          <w:rFonts w:eastAsia="Calibri"/>
          <w:i/>
          <w:sz w:val="24"/>
          <w:szCs w:val="24"/>
          <w:vertAlign w:val="superscript"/>
          <w:lang w:eastAsia="en-US"/>
        </w:rPr>
      </w:pPr>
      <w:r w:rsidRPr="006E614D">
        <w:rPr>
          <w:rFonts w:eastAsia="Calibri"/>
          <w:i/>
          <w:sz w:val="24"/>
          <w:szCs w:val="24"/>
          <w:vertAlign w:val="superscript"/>
          <w:lang w:eastAsia="en-US"/>
        </w:rPr>
        <w:t>(указать должность)</w:t>
      </w:r>
    </w:p>
    <w:p w14:paraId="6CC94507" w14:textId="77777777" w:rsidR="0060639E" w:rsidRPr="006E614D" w:rsidRDefault="0060639E" w:rsidP="0060639E">
      <w:pPr>
        <w:rPr>
          <w:rFonts w:eastAsia="Calibri"/>
          <w:sz w:val="24"/>
          <w:szCs w:val="24"/>
          <w:lang w:eastAsia="en-US"/>
        </w:rPr>
      </w:pPr>
      <w:r w:rsidRPr="006E614D">
        <w:rPr>
          <w:rFonts w:eastAsia="Calibri"/>
          <w:sz w:val="24"/>
          <w:szCs w:val="24"/>
          <w:lang w:eastAsia="en-US"/>
        </w:rPr>
        <w:t>_____________________ /______________________/</w:t>
      </w:r>
    </w:p>
    <w:p w14:paraId="006A0EB0" w14:textId="77777777" w:rsidR="0060639E" w:rsidRPr="006E614D" w:rsidRDefault="0060639E" w:rsidP="0060639E">
      <w:pPr>
        <w:rPr>
          <w:rFonts w:eastAsia="Calibri"/>
          <w:i/>
          <w:sz w:val="24"/>
          <w:szCs w:val="24"/>
          <w:vertAlign w:val="superscript"/>
          <w:lang w:eastAsia="en-US"/>
        </w:rPr>
      </w:pPr>
      <w:r w:rsidRPr="006E614D">
        <w:rPr>
          <w:rFonts w:eastAsia="Calibri"/>
          <w:i/>
          <w:sz w:val="24"/>
          <w:szCs w:val="24"/>
          <w:vertAlign w:val="superscript"/>
          <w:lang w:eastAsia="en-US"/>
        </w:rPr>
        <w:t>(ФИО и подпись)</w:t>
      </w:r>
    </w:p>
    <w:p w14:paraId="7FC23433" w14:textId="77777777" w:rsidR="0060639E" w:rsidRPr="006E614D" w:rsidRDefault="0060639E" w:rsidP="0060639E">
      <w:pPr>
        <w:spacing w:after="120" w:line="259" w:lineRule="auto"/>
        <w:rPr>
          <w:rFonts w:eastAsia="Calibri"/>
          <w:sz w:val="24"/>
          <w:szCs w:val="24"/>
          <w:lang w:eastAsia="en-US"/>
        </w:rPr>
      </w:pPr>
      <w:r w:rsidRPr="006E614D">
        <w:rPr>
          <w:rFonts w:eastAsia="Calibri"/>
          <w:sz w:val="24"/>
          <w:szCs w:val="24"/>
          <w:lang w:eastAsia="en-US"/>
        </w:rPr>
        <w:t>МП</w:t>
      </w:r>
    </w:p>
    <w:p w14:paraId="5859868F" w14:textId="77777777" w:rsidR="0060639E" w:rsidRPr="006E614D" w:rsidRDefault="0060639E" w:rsidP="0060639E">
      <w:pPr>
        <w:spacing w:after="200" w:line="276" w:lineRule="auto"/>
        <w:rPr>
          <w:rFonts w:eastAsiaTheme="minorHAnsi"/>
          <w:sz w:val="24"/>
          <w:szCs w:val="24"/>
          <w:lang w:eastAsia="en-US"/>
        </w:rPr>
      </w:pPr>
      <w:r w:rsidRPr="006E614D">
        <w:rPr>
          <w:rFonts w:eastAsiaTheme="minorHAnsi"/>
          <w:sz w:val="24"/>
          <w:szCs w:val="24"/>
          <w:highlight w:val="lightGray"/>
          <w:lang w:eastAsia="en-US"/>
        </w:rPr>
        <w:t>КОНЕЦ ФОРМЫ</w:t>
      </w:r>
    </w:p>
    <w:p w14:paraId="7D8BF1BD" w14:textId="77777777" w:rsidR="0060639E" w:rsidRPr="006E614D" w:rsidRDefault="0060639E" w:rsidP="0060639E">
      <w:pPr>
        <w:shd w:val="clear" w:color="auto" w:fill="FFFFFF"/>
        <w:tabs>
          <w:tab w:val="left" w:pos="4860"/>
        </w:tabs>
        <w:spacing w:before="120" w:after="120"/>
        <w:rPr>
          <w:b/>
          <w:spacing w:val="5"/>
          <w:sz w:val="24"/>
          <w:szCs w:val="24"/>
        </w:rPr>
      </w:pPr>
      <w:r w:rsidRPr="006E614D">
        <w:rPr>
          <w:b/>
          <w:sz w:val="24"/>
          <w:szCs w:val="24"/>
        </w:rPr>
        <w:t>Подписи Сторон:</w:t>
      </w:r>
    </w:p>
    <w:tbl>
      <w:tblPr>
        <w:tblW w:w="9536" w:type="dxa"/>
        <w:tblInd w:w="-72" w:type="dxa"/>
        <w:tblLayout w:type="fixed"/>
        <w:tblLook w:val="0000" w:firstRow="0" w:lastRow="0" w:firstColumn="0" w:lastColumn="0" w:noHBand="0" w:noVBand="0"/>
      </w:tblPr>
      <w:tblGrid>
        <w:gridCol w:w="5220"/>
        <w:gridCol w:w="4316"/>
      </w:tblGrid>
      <w:tr w:rsidR="0015211A" w:rsidRPr="00AC259B" w14:paraId="7D53EDAB" w14:textId="77777777" w:rsidTr="006E614D">
        <w:trPr>
          <w:trHeight w:val="219"/>
        </w:trPr>
        <w:tc>
          <w:tcPr>
            <w:tcW w:w="5220" w:type="dxa"/>
          </w:tcPr>
          <w:p w14:paraId="7CC5DF09" w14:textId="77777777" w:rsidR="0015211A" w:rsidRPr="00AC259B" w:rsidRDefault="0015211A" w:rsidP="006E614D">
            <w:pPr>
              <w:ind w:firstLine="0"/>
              <w:rPr>
                <w:b/>
                <w:sz w:val="24"/>
                <w:szCs w:val="24"/>
              </w:rPr>
            </w:pPr>
            <w:r w:rsidRPr="00AC259B">
              <w:rPr>
                <w:b/>
                <w:sz w:val="24"/>
                <w:szCs w:val="24"/>
              </w:rPr>
              <w:t>Заказчик</w:t>
            </w:r>
          </w:p>
        </w:tc>
        <w:tc>
          <w:tcPr>
            <w:tcW w:w="4316" w:type="dxa"/>
          </w:tcPr>
          <w:p w14:paraId="4E0A5461" w14:textId="77777777" w:rsidR="0015211A" w:rsidRPr="006E614D" w:rsidRDefault="0015211A" w:rsidP="006E614D">
            <w:pPr>
              <w:ind w:firstLine="0"/>
              <w:rPr>
                <w:b/>
                <w:sz w:val="24"/>
                <w:szCs w:val="24"/>
              </w:rPr>
            </w:pPr>
            <w:r w:rsidRPr="00AC259B">
              <w:rPr>
                <w:b/>
                <w:sz w:val="24"/>
                <w:szCs w:val="24"/>
              </w:rPr>
              <w:t>Исполнител</w:t>
            </w:r>
            <w:r>
              <w:rPr>
                <w:b/>
                <w:sz w:val="24"/>
                <w:szCs w:val="24"/>
              </w:rPr>
              <w:t>ь</w:t>
            </w:r>
          </w:p>
        </w:tc>
      </w:tr>
      <w:tr w:rsidR="0060639E" w:rsidRPr="0060639E" w14:paraId="22514518" w14:textId="77777777" w:rsidTr="006E614D">
        <w:trPr>
          <w:trHeight w:val="982"/>
        </w:trPr>
        <w:tc>
          <w:tcPr>
            <w:tcW w:w="5220" w:type="dxa"/>
          </w:tcPr>
          <w:p w14:paraId="17D1B08F" w14:textId="77777777" w:rsidR="0060639E" w:rsidRPr="006E614D" w:rsidRDefault="0060639E" w:rsidP="003D23B0">
            <w:pPr>
              <w:jc w:val="center"/>
              <w:rPr>
                <w:b/>
                <w:sz w:val="24"/>
                <w:szCs w:val="24"/>
              </w:rPr>
            </w:pPr>
            <w:r w:rsidRPr="006E614D">
              <w:rPr>
                <w:b/>
                <w:sz w:val="24"/>
                <w:szCs w:val="24"/>
              </w:rPr>
              <w:t>от Заказчика:</w:t>
            </w:r>
          </w:p>
          <w:p w14:paraId="5D15B093" w14:textId="77777777" w:rsidR="0060639E" w:rsidRPr="006E614D" w:rsidRDefault="0060639E" w:rsidP="003D23B0">
            <w:pPr>
              <w:rPr>
                <w:b/>
                <w:sz w:val="24"/>
                <w:szCs w:val="24"/>
              </w:rPr>
            </w:pPr>
            <w:r w:rsidRPr="006E614D">
              <w:rPr>
                <w:sz w:val="24"/>
                <w:szCs w:val="24"/>
              </w:rPr>
              <w:t>Должность</w:t>
            </w:r>
          </w:p>
        </w:tc>
        <w:tc>
          <w:tcPr>
            <w:tcW w:w="4316" w:type="dxa"/>
          </w:tcPr>
          <w:p w14:paraId="2423DE48" w14:textId="77777777" w:rsidR="0060639E" w:rsidRPr="006E614D" w:rsidRDefault="0060639E" w:rsidP="003D23B0">
            <w:pPr>
              <w:jc w:val="center"/>
              <w:rPr>
                <w:b/>
                <w:sz w:val="24"/>
                <w:szCs w:val="24"/>
              </w:rPr>
            </w:pPr>
            <w:r w:rsidRPr="006E614D">
              <w:rPr>
                <w:b/>
                <w:sz w:val="24"/>
                <w:szCs w:val="24"/>
              </w:rPr>
              <w:t>От Исполнителя:</w:t>
            </w:r>
          </w:p>
          <w:p w14:paraId="6E8C9587" w14:textId="77777777" w:rsidR="0060639E" w:rsidRPr="006E614D" w:rsidRDefault="0060639E" w:rsidP="003D23B0">
            <w:pPr>
              <w:ind w:right="-1"/>
              <w:rPr>
                <w:b/>
                <w:color w:val="000000"/>
                <w:spacing w:val="-2"/>
                <w:sz w:val="24"/>
                <w:szCs w:val="24"/>
              </w:rPr>
            </w:pPr>
            <w:r w:rsidRPr="006E614D">
              <w:rPr>
                <w:sz w:val="24"/>
                <w:szCs w:val="24"/>
              </w:rPr>
              <w:t>Должность</w:t>
            </w:r>
            <w:r w:rsidRPr="006E614D" w:rsidDel="00FD6A60">
              <w:rPr>
                <w:sz w:val="24"/>
                <w:szCs w:val="24"/>
              </w:rPr>
              <w:t xml:space="preserve"> </w:t>
            </w:r>
          </w:p>
        </w:tc>
      </w:tr>
      <w:tr w:rsidR="0060639E" w:rsidRPr="0060639E" w14:paraId="6F3245F4" w14:textId="77777777" w:rsidTr="006E614D">
        <w:trPr>
          <w:trHeight w:val="431"/>
        </w:trPr>
        <w:tc>
          <w:tcPr>
            <w:tcW w:w="5220" w:type="dxa"/>
          </w:tcPr>
          <w:p w14:paraId="22D476AC" w14:textId="77777777" w:rsidR="0060639E" w:rsidRPr="006E614D" w:rsidRDefault="0060639E" w:rsidP="003D23B0">
            <w:pPr>
              <w:jc w:val="right"/>
              <w:rPr>
                <w:b/>
                <w:sz w:val="24"/>
                <w:szCs w:val="24"/>
              </w:rPr>
            </w:pPr>
            <w:r w:rsidRPr="006E614D">
              <w:rPr>
                <w:i/>
                <w:sz w:val="24"/>
                <w:szCs w:val="24"/>
              </w:rPr>
              <w:t xml:space="preserve">____________ </w:t>
            </w:r>
            <w:r w:rsidRPr="006E614D">
              <w:rPr>
                <w:sz w:val="24"/>
                <w:szCs w:val="24"/>
              </w:rPr>
              <w:t>И.О. Фамилия</w:t>
            </w:r>
          </w:p>
        </w:tc>
        <w:tc>
          <w:tcPr>
            <w:tcW w:w="4316" w:type="dxa"/>
          </w:tcPr>
          <w:p w14:paraId="4BD96CDD" w14:textId="77777777" w:rsidR="0060639E" w:rsidRPr="006E614D" w:rsidRDefault="0060639E" w:rsidP="003D23B0">
            <w:pPr>
              <w:jc w:val="right"/>
              <w:rPr>
                <w:b/>
                <w:sz w:val="24"/>
                <w:szCs w:val="24"/>
              </w:rPr>
            </w:pPr>
            <w:r w:rsidRPr="006E614D">
              <w:rPr>
                <w:i/>
                <w:sz w:val="24"/>
                <w:szCs w:val="24"/>
              </w:rPr>
              <w:t xml:space="preserve">____________ </w:t>
            </w:r>
            <w:r w:rsidRPr="006E614D">
              <w:rPr>
                <w:sz w:val="24"/>
                <w:szCs w:val="24"/>
              </w:rPr>
              <w:t>И.О. Фамилия</w:t>
            </w:r>
          </w:p>
        </w:tc>
      </w:tr>
      <w:tr w:rsidR="0060639E" w:rsidRPr="0060639E" w14:paraId="4233D08F" w14:textId="77777777" w:rsidTr="006E614D">
        <w:trPr>
          <w:trHeight w:val="371"/>
        </w:trPr>
        <w:tc>
          <w:tcPr>
            <w:tcW w:w="5220" w:type="dxa"/>
          </w:tcPr>
          <w:p w14:paraId="76B2A284" w14:textId="77777777" w:rsidR="0060639E" w:rsidRPr="006E614D" w:rsidRDefault="0060639E" w:rsidP="003D23B0">
            <w:pPr>
              <w:rPr>
                <w:b/>
                <w:sz w:val="24"/>
                <w:szCs w:val="24"/>
              </w:rPr>
            </w:pPr>
            <w:r w:rsidRPr="006E614D">
              <w:rPr>
                <w:sz w:val="24"/>
                <w:szCs w:val="24"/>
              </w:rPr>
              <w:t>М.П.</w:t>
            </w:r>
          </w:p>
        </w:tc>
        <w:tc>
          <w:tcPr>
            <w:tcW w:w="4316" w:type="dxa"/>
          </w:tcPr>
          <w:p w14:paraId="3E118BFA" w14:textId="77777777" w:rsidR="0060639E" w:rsidRPr="006E614D" w:rsidRDefault="0060639E" w:rsidP="003D23B0">
            <w:pPr>
              <w:rPr>
                <w:b/>
                <w:sz w:val="24"/>
                <w:szCs w:val="24"/>
              </w:rPr>
            </w:pPr>
            <w:r w:rsidRPr="006E614D">
              <w:rPr>
                <w:sz w:val="24"/>
                <w:szCs w:val="24"/>
              </w:rPr>
              <w:t>М.П.</w:t>
            </w:r>
          </w:p>
        </w:tc>
      </w:tr>
    </w:tbl>
    <w:p w14:paraId="58D4D683" w14:textId="77777777" w:rsidR="0060639E" w:rsidRPr="006E614D" w:rsidRDefault="0060639E" w:rsidP="0060639E">
      <w:pPr>
        <w:jc w:val="center"/>
        <w:rPr>
          <w:b/>
          <w:color w:val="000000"/>
          <w:sz w:val="24"/>
          <w:szCs w:val="24"/>
        </w:rPr>
      </w:pPr>
    </w:p>
    <w:p w14:paraId="574B1455" w14:textId="77777777" w:rsidR="008D4175" w:rsidRPr="007D7CC7" w:rsidRDefault="008D4175" w:rsidP="008D4175">
      <w:pPr>
        <w:spacing w:before="120" w:line="240" w:lineRule="auto"/>
        <w:ind w:firstLine="0"/>
        <w:jc w:val="left"/>
        <w:rPr>
          <w:rFonts w:eastAsia="Calibri"/>
          <w:sz w:val="24"/>
        </w:rPr>
      </w:pPr>
    </w:p>
    <w:p w14:paraId="7657EF18" w14:textId="77777777" w:rsidR="002B4849" w:rsidRPr="00786899" w:rsidRDefault="002B4849" w:rsidP="0015211A">
      <w:pPr>
        <w:spacing w:line="240" w:lineRule="auto"/>
        <w:ind w:firstLine="0"/>
        <w:jc w:val="center"/>
        <w:rPr>
          <w:b/>
          <w:sz w:val="24"/>
          <w:highlight w:val="lightGray"/>
        </w:rPr>
      </w:pPr>
      <w:r w:rsidRPr="00786899">
        <w:rPr>
          <w:b/>
          <w:sz w:val="24"/>
          <w:highlight w:val="lightGray"/>
        </w:rPr>
        <w:t>Соглашение</w:t>
      </w:r>
    </w:p>
    <w:p w14:paraId="267C7357" w14:textId="176BAF43" w:rsidR="002B4849" w:rsidRPr="00786899" w:rsidRDefault="002B4849" w:rsidP="002B4849">
      <w:pPr>
        <w:tabs>
          <w:tab w:val="left" w:pos="3276"/>
        </w:tabs>
        <w:autoSpaceDE w:val="0"/>
        <w:autoSpaceDN w:val="0"/>
        <w:adjustRightInd w:val="0"/>
        <w:spacing w:line="240" w:lineRule="auto"/>
        <w:ind w:firstLine="0"/>
        <w:jc w:val="center"/>
        <w:rPr>
          <w:b/>
          <w:sz w:val="24"/>
          <w:highlight w:val="lightGray"/>
        </w:rPr>
      </w:pPr>
      <w:r w:rsidRPr="00786899">
        <w:rPr>
          <w:b/>
          <w:sz w:val="24"/>
          <w:highlight w:val="lightGray"/>
        </w:rPr>
        <w:t>об охране конфиденциальности информации</w:t>
      </w:r>
    </w:p>
    <w:p w14:paraId="2F873817" w14:textId="77777777" w:rsidR="002B4849" w:rsidRPr="007D7CC7" w:rsidRDefault="002B4849" w:rsidP="002B4849">
      <w:pPr>
        <w:autoSpaceDE w:val="0"/>
        <w:autoSpaceDN w:val="0"/>
        <w:adjustRightInd w:val="0"/>
        <w:spacing w:line="240" w:lineRule="auto"/>
        <w:ind w:firstLine="709"/>
        <w:rPr>
          <w:b/>
          <w:sz w:val="24"/>
        </w:rPr>
      </w:pPr>
    </w:p>
    <w:p w14:paraId="717F8F10" w14:textId="77777777" w:rsidR="002B4849" w:rsidRPr="007D7CC7" w:rsidRDefault="002B4849" w:rsidP="002B4849">
      <w:pPr>
        <w:tabs>
          <w:tab w:val="left" w:pos="6480"/>
        </w:tabs>
        <w:autoSpaceDE w:val="0"/>
        <w:autoSpaceDN w:val="0"/>
        <w:adjustRightInd w:val="0"/>
        <w:spacing w:line="240" w:lineRule="auto"/>
        <w:ind w:firstLine="0"/>
        <w:rPr>
          <w:sz w:val="24"/>
        </w:rPr>
      </w:pPr>
      <w:r w:rsidRPr="007D7CC7">
        <w:rPr>
          <w:sz w:val="24"/>
        </w:rPr>
        <w:t xml:space="preserve">г. </w:t>
      </w:r>
      <w:r w:rsidR="00355CEE">
        <w:rPr>
          <w:sz w:val="24"/>
        </w:rPr>
        <w:t>Иркутск</w:t>
      </w:r>
      <w:r w:rsidRPr="007D7CC7">
        <w:rPr>
          <w:sz w:val="24"/>
        </w:rPr>
        <w:tab/>
        <w:t xml:space="preserve">        «___»_________201_ г.</w:t>
      </w:r>
    </w:p>
    <w:p w14:paraId="45A0484E" w14:textId="77777777" w:rsidR="002B4849" w:rsidRPr="007D7CC7" w:rsidRDefault="002B4849" w:rsidP="002B4849">
      <w:pPr>
        <w:autoSpaceDE w:val="0"/>
        <w:autoSpaceDN w:val="0"/>
        <w:adjustRightInd w:val="0"/>
        <w:spacing w:line="240" w:lineRule="auto"/>
        <w:ind w:firstLine="709"/>
        <w:rPr>
          <w:sz w:val="24"/>
        </w:rPr>
      </w:pPr>
    </w:p>
    <w:p w14:paraId="3102BCF7" w14:textId="77777777" w:rsidR="0057605F" w:rsidRPr="0057605F" w:rsidRDefault="0057605F" w:rsidP="0057605F">
      <w:pPr>
        <w:autoSpaceDE w:val="0"/>
        <w:autoSpaceDN w:val="0"/>
        <w:adjustRightInd w:val="0"/>
        <w:spacing w:line="240" w:lineRule="auto"/>
        <w:ind w:firstLine="709"/>
        <w:rPr>
          <w:sz w:val="24"/>
        </w:rPr>
      </w:pPr>
      <w:r w:rsidRPr="0057605F">
        <w:rPr>
          <w:sz w:val="24"/>
        </w:rPr>
        <w:t xml:space="preserve">Акционерное общество «Системный оператор Единой энергетической системы» (АО «СО ЕЭС») в лице _______________, действующего на основании ________ </w:t>
      </w:r>
      <w:r w:rsidRPr="0057605F">
        <w:rPr>
          <w:i/>
          <w:sz w:val="24"/>
        </w:rPr>
        <w:t>(Устава или доверенности от «__» _____20____ г.)</w:t>
      </w:r>
      <w:r w:rsidRPr="0057605F">
        <w:rPr>
          <w:sz w:val="24"/>
        </w:rPr>
        <w:t xml:space="preserve">, и </w:t>
      </w:r>
      <w:r w:rsidRPr="0057605F">
        <w:rPr>
          <w:i/>
          <w:sz w:val="24"/>
        </w:rPr>
        <w:t xml:space="preserve">_____________________ (полное наименование юридического лица) </w:t>
      </w:r>
      <w:r w:rsidRPr="0057605F">
        <w:rPr>
          <w:sz w:val="24"/>
        </w:rPr>
        <w:t>в лице</w:t>
      </w:r>
      <w:r w:rsidRPr="0057605F">
        <w:rPr>
          <w:i/>
          <w:sz w:val="24"/>
        </w:rPr>
        <w:t xml:space="preserve"> (должность, фамилия, имя, отчество), </w:t>
      </w:r>
      <w:r w:rsidRPr="0057605F">
        <w:rPr>
          <w:sz w:val="24"/>
        </w:rPr>
        <w:t>действующего на основании _________</w:t>
      </w:r>
      <w:r w:rsidRPr="0057605F">
        <w:rPr>
          <w:i/>
          <w:sz w:val="24"/>
        </w:rPr>
        <w:t xml:space="preserve"> (Устава или доверенности от «__» _____20_ г.) </w:t>
      </w:r>
      <w:r w:rsidRPr="0057605F">
        <w:rPr>
          <w:sz w:val="24"/>
        </w:rPr>
        <w:t>(далее совместно именуемые «Стороны», а по отдельности – «Сторона»), заключили настоящее соглашение об охране каждой из Сторон конфиденциальности информации другой Стороны (далее – Соглашение) о нижеследующем.</w:t>
      </w:r>
    </w:p>
    <w:p w14:paraId="51182765" w14:textId="77777777" w:rsidR="0057605F" w:rsidRPr="0057605F" w:rsidRDefault="0057605F" w:rsidP="0057605F">
      <w:pPr>
        <w:autoSpaceDE w:val="0"/>
        <w:autoSpaceDN w:val="0"/>
        <w:adjustRightInd w:val="0"/>
        <w:spacing w:line="240" w:lineRule="auto"/>
        <w:ind w:firstLine="709"/>
        <w:rPr>
          <w:sz w:val="24"/>
        </w:rPr>
      </w:pPr>
    </w:p>
    <w:p w14:paraId="26AC3B77" w14:textId="77777777" w:rsidR="0057605F" w:rsidRPr="0057605F" w:rsidRDefault="0057605F" w:rsidP="0057605F">
      <w:pPr>
        <w:autoSpaceDE w:val="0"/>
        <w:autoSpaceDN w:val="0"/>
        <w:adjustRightInd w:val="0"/>
        <w:spacing w:line="240" w:lineRule="auto"/>
        <w:ind w:firstLine="709"/>
        <w:rPr>
          <w:b/>
          <w:sz w:val="24"/>
        </w:rPr>
      </w:pPr>
      <w:r w:rsidRPr="0057605F">
        <w:rPr>
          <w:b/>
          <w:sz w:val="24"/>
        </w:rPr>
        <w:t>1. Термины и определения</w:t>
      </w:r>
    </w:p>
    <w:p w14:paraId="3871FBAE" w14:textId="77777777" w:rsidR="0057605F" w:rsidRPr="0057605F" w:rsidRDefault="0057605F" w:rsidP="0057605F">
      <w:pPr>
        <w:autoSpaceDE w:val="0"/>
        <w:autoSpaceDN w:val="0"/>
        <w:adjustRightInd w:val="0"/>
        <w:spacing w:line="240" w:lineRule="auto"/>
        <w:ind w:firstLine="709"/>
        <w:rPr>
          <w:sz w:val="24"/>
        </w:rPr>
      </w:pPr>
      <w:r w:rsidRPr="0057605F">
        <w:rPr>
          <w:b/>
          <w:sz w:val="24"/>
        </w:rPr>
        <w:t>Передающая сторона</w:t>
      </w:r>
      <w:r w:rsidRPr="0057605F">
        <w:rPr>
          <w:sz w:val="24"/>
        </w:rPr>
        <w:t xml:space="preserve"> – Сторона настоящего Соглашения, предоставляющая другой Стороне доступ к Конфиденциальной информации, обладателем которой она является, в том числе путем передачи Конфиденциальной информации на материальном носителе, и (или) предъявляющая требование к другой Стороне о соблюдении конфиденциальности информации, содержащейся в материалах, разрабатываемых другой Стороной в ходе исполнения договора, заключенного Сторонами.</w:t>
      </w:r>
    </w:p>
    <w:p w14:paraId="07D10593" w14:textId="77777777" w:rsidR="0057605F" w:rsidRPr="0057605F" w:rsidRDefault="0057605F" w:rsidP="0057605F">
      <w:pPr>
        <w:autoSpaceDE w:val="0"/>
        <w:autoSpaceDN w:val="0"/>
        <w:adjustRightInd w:val="0"/>
        <w:spacing w:line="240" w:lineRule="auto"/>
        <w:ind w:firstLine="709"/>
        <w:rPr>
          <w:sz w:val="24"/>
        </w:rPr>
      </w:pPr>
      <w:r w:rsidRPr="0057605F">
        <w:rPr>
          <w:b/>
          <w:sz w:val="24"/>
        </w:rPr>
        <w:t>Принимающая сторона</w:t>
      </w:r>
      <w:r w:rsidRPr="0057605F">
        <w:rPr>
          <w:sz w:val="24"/>
        </w:rPr>
        <w:t xml:space="preserve"> – Сторона настоящего Соглашения, получающая от другой Стороны доступ к Конфиденциальной информации, обладателем которой является другая Сторона, в том числе путем приема материальных носителей с Конфиденциальной информацией, и (или) разрабатывающая материалы в ходе исполнения договора, заключенного Сторонами, содержащие информацию, в отношении которой другая Сторона предъявляет требование о соблюдении ее конфиденциальности.</w:t>
      </w:r>
    </w:p>
    <w:p w14:paraId="78CF9730" w14:textId="77777777" w:rsidR="0057605F" w:rsidRPr="0057605F" w:rsidRDefault="0057605F" w:rsidP="0057605F">
      <w:pPr>
        <w:autoSpaceDE w:val="0"/>
        <w:autoSpaceDN w:val="0"/>
        <w:adjustRightInd w:val="0"/>
        <w:spacing w:line="240" w:lineRule="auto"/>
        <w:ind w:firstLine="709"/>
        <w:rPr>
          <w:sz w:val="24"/>
        </w:rPr>
      </w:pPr>
      <w:r w:rsidRPr="0057605F">
        <w:rPr>
          <w:b/>
          <w:sz w:val="24"/>
        </w:rPr>
        <w:t xml:space="preserve">Конфиденциальная информация </w:t>
      </w:r>
      <w:r w:rsidRPr="0057605F">
        <w:rPr>
          <w:sz w:val="24"/>
        </w:rPr>
        <w:t>– информация Передающей стороны, признаваемая конфиденциальной в соответствии с законодательством Российской Федерации, локальными нормативными актами Передающей стороны, с которыми ознакомлена Принимающая сторона, иная информация, в отношении которой Передающей стороной заявлено требование о соблюдении ее конфиденциальности, в том числе информация, указанная в качестве конфиденциальной в договорах между Сторонами, включая информацию, составляющую коммерческую тайну; информацию для служебного пользования; информацию, относящуюся к персональным данным; инсайдерскую информацию.</w:t>
      </w:r>
    </w:p>
    <w:p w14:paraId="4EE814E2" w14:textId="77777777" w:rsidR="0057605F" w:rsidRPr="0057605F" w:rsidRDefault="0057605F" w:rsidP="0057605F">
      <w:pPr>
        <w:autoSpaceDE w:val="0"/>
        <w:autoSpaceDN w:val="0"/>
        <w:adjustRightInd w:val="0"/>
        <w:spacing w:line="240" w:lineRule="auto"/>
        <w:ind w:firstLine="709"/>
        <w:rPr>
          <w:sz w:val="24"/>
        </w:rPr>
      </w:pPr>
      <w:r w:rsidRPr="0057605F">
        <w:rPr>
          <w:b/>
          <w:sz w:val="24"/>
        </w:rPr>
        <w:t>Конфиденциальность информации</w:t>
      </w:r>
      <w:r w:rsidRPr="0057605F">
        <w:rPr>
          <w:sz w:val="24"/>
        </w:rPr>
        <w:t xml:space="preserve"> – обязательное для выполнения Принимающей стороной, получившей доступ к Конфиденциальной информации Передающей стороны, требование не раскрывать и не передавать Конфиденциальную информацию Передающей стороны третьим лицам без согласия Передающей стороны.</w:t>
      </w:r>
    </w:p>
    <w:p w14:paraId="3875F31A" w14:textId="77777777" w:rsidR="0057605F" w:rsidRPr="0057605F" w:rsidRDefault="0057605F" w:rsidP="0057605F">
      <w:pPr>
        <w:autoSpaceDE w:val="0"/>
        <w:autoSpaceDN w:val="0"/>
        <w:adjustRightInd w:val="0"/>
        <w:spacing w:line="240" w:lineRule="auto"/>
        <w:ind w:firstLine="709"/>
        <w:rPr>
          <w:sz w:val="24"/>
        </w:rPr>
      </w:pPr>
      <w:r w:rsidRPr="0057605F">
        <w:rPr>
          <w:b/>
          <w:sz w:val="24"/>
        </w:rPr>
        <w:t>Информация</w:t>
      </w:r>
      <w:r w:rsidRPr="0057605F">
        <w:rPr>
          <w:sz w:val="24"/>
        </w:rPr>
        <w:t xml:space="preserve"> –</w:t>
      </w:r>
      <w:r w:rsidRPr="0057605F">
        <w:rPr>
          <w:b/>
          <w:sz w:val="24"/>
        </w:rPr>
        <w:t xml:space="preserve"> </w:t>
      </w:r>
      <w:r w:rsidRPr="0057605F">
        <w:rPr>
          <w:sz w:val="24"/>
        </w:rPr>
        <w:t>сведения (сообщения, данные) независимо от формы их представления.</w:t>
      </w:r>
    </w:p>
    <w:p w14:paraId="1FFBED7C" w14:textId="77777777" w:rsidR="0057605F" w:rsidRPr="0057605F" w:rsidRDefault="0057605F" w:rsidP="0057605F">
      <w:pPr>
        <w:autoSpaceDE w:val="0"/>
        <w:autoSpaceDN w:val="0"/>
        <w:adjustRightInd w:val="0"/>
        <w:spacing w:line="240" w:lineRule="auto"/>
        <w:ind w:firstLine="709"/>
        <w:rPr>
          <w:sz w:val="24"/>
        </w:rPr>
      </w:pPr>
      <w:r w:rsidRPr="0057605F">
        <w:rPr>
          <w:b/>
          <w:sz w:val="24"/>
        </w:rPr>
        <w:t xml:space="preserve">Информация, составляющая коммерческую тайну, </w:t>
      </w:r>
      <w:r w:rsidRPr="0057605F">
        <w:rPr>
          <w:sz w:val="24"/>
        </w:rPr>
        <w:t>– сведения любого характера (производственные, технические, экономические, организационные и др.),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Передающей стороной и (или) третьим лицом, перед которым Передающая сторона обязалась соблюдать конфиденциальность информации, введен режим коммерческой тайны.</w:t>
      </w:r>
    </w:p>
    <w:p w14:paraId="1ED27B00" w14:textId="77777777" w:rsidR="0057605F" w:rsidRPr="0057605F" w:rsidRDefault="0057605F" w:rsidP="0057605F">
      <w:pPr>
        <w:autoSpaceDE w:val="0"/>
        <w:autoSpaceDN w:val="0"/>
        <w:adjustRightInd w:val="0"/>
        <w:spacing w:line="240" w:lineRule="auto"/>
        <w:ind w:firstLine="709"/>
        <w:rPr>
          <w:b/>
          <w:sz w:val="24"/>
        </w:rPr>
      </w:pPr>
      <w:r w:rsidRPr="0057605F">
        <w:rPr>
          <w:b/>
          <w:sz w:val="24"/>
        </w:rPr>
        <w:t xml:space="preserve">Информация для служебного пользования </w:t>
      </w:r>
      <w:r w:rsidRPr="0057605F">
        <w:rPr>
          <w:sz w:val="24"/>
        </w:rPr>
        <w:t xml:space="preserve">– сведения, содержащиеся в документах и на других материальных носителях с грифом «Для служебного пользования», получаемых Передающей стороной от органа государственной власти, иного государственного органа, органа местного самоуправления, подведомственного указанным органам предприятия, </w:t>
      </w:r>
      <w:r w:rsidRPr="0057605F">
        <w:rPr>
          <w:sz w:val="24"/>
        </w:rPr>
        <w:lastRenderedPageBreak/>
        <w:t>учреждения, организации, и включаемые в документы, подготавливаемые работниками Передающей стороны.</w:t>
      </w:r>
    </w:p>
    <w:p w14:paraId="0BC57762" w14:textId="77777777" w:rsidR="0057605F" w:rsidRPr="0057605F" w:rsidRDefault="0057605F" w:rsidP="0057605F">
      <w:pPr>
        <w:autoSpaceDE w:val="0"/>
        <w:autoSpaceDN w:val="0"/>
        <w:adjustRightInd w:val="0"/>
        <w:spacing w:line="240" w:lineRule="auto"/>
        <w:ind w:firstLine="709"/>
        <w:rPr>
          <w:sz w:val="24"/>
        </w:rPr>
      </w:pPr>
      <w:r w:rsidRPr="0057605F">
        <w:rPr>
          <w:b/>
          <w:sz w:val="24"/>
        </w:rPr>
        <w:t>Обладатель Конфиденциальной информации</w:t>
      </w:r>
      <w:r w:rsidRPr="0057605F">
        <w:rPr>
          <w:sz w:val="24"/>
        </w:rPr>
        <w:t xml:space="preserve"> – лицо, которое владеет Конфиденциальной информацией на законном основании, ограничило доступ к Конфиденциальной информации и установило в отношении нее режим конфиденциальности.</w:t>
      </w:r>
    </w:p>
    <w:p w14:paraId="3181AFE9" w14:textId="77777777" w:rsidR="0057605F" w:rsidRPr="0057605F" w:rsidRDefault="0057605F" w:rsidP="0057605F">
      <w:pPr>
        <w:autoSpaceDE w:val="0"/>
        <w:autoSpaceDN w:val="0"/>
        <w:adjustRightInd w:val="0"/>
        <w:spacing w:line="240" w:lineRule="auto"/>
        <w:ind w:firstLine="709"/>
        <w:rPr>
          <w:sz w:val="24"/>
        </w:rPr>
      </w:pPr>
      <w:r w:rsidRPr="0057605F">
        <w:rPr>
          <w:b/>
          <w:sz w:val="24"/>
        </w:rPr>
        <w:t xml:space="preserve">Информационные ресурсы </w:t>
      </w:r>
      <w:r w:rsidRPr="0057605F">
        <w:rPr>
          <w:sz w:val="24"/>
        </w:rPr>
        <w:t>–</w:t>
      </w:r>
      <w:r w:rsidRPr="0057605F">
        <w:rPr>
          <w:b/>
          <w:sz w:val="24"/>
        </w:rPr>
        <w:t xml:space="preserve"> </w:t>
      </w:r>
      <w:r w:rsidRPr="0057605F">
        <w:rPr>
          <w:sz w:val="24"/>
        </w:rPr>
        <w:t>отдельные документы и отдельные массивы документов, документы и массивы документов в информационных системах (библиотеках, архивах, фондах, банках данных, других информационных системах).</w:t>
      </w:r>
    </w:p>
    <w:p w14:paraId="57465828" w14:textId="77777777" w:rsidR="0057605F" w:rsidRPr="0057605F" w:rsidRDefault="0057605F" w:rsidP="0057605F">
      <w:pPr>
        <w:autoSpaceDE w:val="0"/>
        <w:autoSpaceDN w:val="0"/>
        <w:adjustRightInd w:val="0"/>
        <w:spacing w:line="240" w:lineRule="auto"/>
        <w:ind w:firstLine="709"/>
        <w:rPr>
          <w:sz w:val="24"/>
        </w:rPr>
      </w:pPr>
      <w:r w:rsidRPr="0057605F">
        <w:rPr>
          <w:b/>
          <w:sz w:val="24"/>
        </w:rPr>
        <w:t xml:space="preserve">Доступ к Конфиденциальной информации </w:t>
      </w:r>
      <w:r w:rsidRPr="0057605F">
        <w:rPr>
          <w:sz w:val="24"/>
        </w:rPr>
        <w:t>–</w:t>
      </w:r>
      <w:r w:rsidRPr="0057605F">
        <w:rPr>
          <w:b/>
          <w:sz w:val="24"/>
        </w:rPr>
        <w:t xml:space="preserve"> </w:t>
      </w:r>
      <w:r w:rsidRPr="0057605F">
        <w:rPr>
          <w:sz w:val="24"/>
        </w:rPr>
        <w:t>ознакомление Принимающей стороны с Конфиденциальной информацией Передающей стороны и (или) третьих лиц с согласия Передающей стороны, а также согласия иных лиц (если получение их согласия предусмотрено настоящим Соглашением) или на ином законном основании при условии сохранения конфиденциальности этой информации, в том числе путем передачи Конфиденциальной информации Принимающей стороне.</w:t>
      </w:r>
    </w:p>
    <w:p w14:paraId="40B0E08E" w14:textId="77777777" w:rsidR="0057605F" w:rsidRPr="0057605F" w:rsidRDefault="0057605F" w:rsidP="0057605F">
      <w:pPr>
        <w:autoSpaceDE w:val="0"/>
        <w:autoSpaceDN w:val="0"/>
        <w:adjustRightInd w:val="0"/>
        <w:spacing w:line="240" w:lineRule="auto"/>
        <w:ind w:firstLine="709"/>
        <w:rPr>
          <w:sz w:val="24"/>
        </w:rPr>
      </w:pPr>
      <w:r w:rsidRPr="0057605F">
        <w:rPr>
          <w:b/>
          <w:sz w:val="24"/>
        </w:rPr>
        <w:t xml:space="preserve">Передача Конфиденциальной информации </w:t>
      </w:r>
      <w:r w:rsidRPr="0057605F">
        <w:rPr>
          <w:sz w:val="24"/>
        </w:rPr>
        <w:t>–</w:t>
      </w:r>
      <w:r w:rsidRPr="0057605F">
        <w:rPr>
          <w:b/>
          <w:sz w:val="24"/>
        </w:rPr>
        <w:t xml:space="preserve"> </w:t>
      </w:r>
      <w:r w:rsidRPr="0057605F">
        <w:rPr>
          <w:sz w:val="24"/>
        </w:rPr>
        <w:t>передача Конфиденциальной информации, зафиксированной на материальном носителе, Передающей стороной Принимающей стороне или Принимающей стороной третьим лицам с согласия Передающей стороны, а также с согласия иных лиц (если получение их согласия предусмотрено настоящим Соглашением) или на ином законном основании при условии сохранения конфиденциальности информации.</w:t>
      </w:r>
    </w:p>
    <w:p w14:paraId="5CA3823F" w14:textId="77777777" w:rsidR="0057605F" w:rsidRPr="0057605F" w:rsidRDefault="0057605F" w:rsidP="0057605F">
      <w:pPr>
        <w:autoSpaceDE w:val="0"/>
        <w:autoSpaceDN w:val="0"/>
        <w:adjustRightInd w:val="0"/>
        <w:spacing w:line="240" w:lineRule="auto"/>
        <w:ind w:firstLine="709"/>
        <w:rPr>
          <w:sz w:val="24"/>
        </w:rPr>
      </w:pPr>
      <w:r w:rsidRPr="0057605F">
        <w:rPr>
          <w:b/>
          <w:sz w:val="24"/>
        </w:rPr>
        <w:t>Представление Конфиденциальной информации</w:t>
      </w:r>
      <w:r w:rsidRPr="0057605F">
        <w:rPr>
          <w:sz w:val="24"/>
        </w:rPr>
        <w:t xml:space="preserve"> – передача Конфиденциальной информации, зафиксированной на материальном носителе, органам государственной власти, иным государственным органам, органам местного самоуправления, подведомственным указанным органам предприятиям, учреждениям, организациям в целях выполнения их функций.</w:t>
      </w:r>
    </w:p>
    <w:p w14:paraId="07C8A2DA" w14:textId="77777777" w:rsidR="0057605F" w:rsidRPr="0057605F" w:rsidRDefault="0057605F" w:rsidP="0057605F">
      <w:pPr>
        <w:autoSpaceDE w:val="0"/>
        <w:autoSpaceDN w:val="0"/>
        <w:adjustRightInd w:val="0"/>
        <w:spacing w:line="240" w:lineRule="auto"/>
        <w:ind w:firstLine="709"/>
        <w:rPr>
          <w:sz w:val="24"/>
        </w:rPr>
      </w:pPr>
      <w:r w:rsidRPr="0057605F">
        <w:rPr>
          <w:b/>
          <w:sz w:val="24"/>
        </w:rPr>
        <w:t xml:space="preserve">Разглашение Конфиденциальной информации </w:t>
      </w:r>
      <w:r w:rsidRPr="0057605F">
        <w:rPr>
          <w:sz w:val="24"/>
        </w:rPr>
        <w:t>–</w:t>
      </w:r>
      <w:r w:rsidRPr="0057605F">
        <w:rPr>
          <w:b/>
          <w:sz w:val="24"/>
        </w:rPr>
        <w:t xml:space="preserve"> </w:t>
      </w:r>
      <w:r w:rsidRPr="0057605F">
        <w:rPr>
          <w:sz w:val="24"/>
        </w:rPr>
        <w:t>действие или бездействие, в результате которого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 а также согласия иных лиц (если получение их согласия предусмотрено настоящим Соглашением).</w:t>
      </w:r>
    </w:p>
    <w:p w14:paraId="371C3141" w14:textId="77777777" w:rsidR="0057605F" w:rsidRPr="0057605F" w:rsidRDefault="0057605F" w:rsidP="0057605F">
      <w:pPr>
        <w:autoSpaceDE w:val="0"/>
        <w:autoSpaceDN w:val="0"/>
        <w:adjustRightInd w:val="0"/>
        <w:spacing w:line="240" w:lineRule="auto"/>
        <w:ind w:firstLine="709"/>
        <w:rPr>
          <w:sz w:val="24"/>
        </w:rPr>
      </w:pPr>
    </w:p>
    <w:p w14:paraId="4F9A5CF5" w14:textId="77777777" w:rsidR="0057605F" w:rsidRPr="0057605F" w:rsidRDefault="0057605F" w:rsidP="0057605F">
      <w:pPr>
        <w:autoSpaceDE w:val="0"/>
        <w:autoSpaceDN w:val="0"/>
        <w:adjustRightInd w:val="0"/>
        <w:spacing w:line="240" w:lineRule="auto"/>
        <w:ind w:firstLine="709"/>
        <w:rPr>
          <w:b/>
          <w:sz w:val="24"/>
        </w:rPr>
      </w:pPr>
      <w:r w:rsidRPr="0057605F">
        <w:rPr>
          <w:b/>
          <w:sz w:val="24"/>
        </w:rPr>
        <w:t>2. Предмет Соглашения</w:t>
      </w:r>
    </w:p>
    <w:p w14:paraId="6FED14BE" w14:textId="77777777" w:rsidR="0057605F" w:rsidRPr="0057605F" w:rsidRDefault="0057605F" w:rsidP="0057605F">
      <w:pPr>
        <w:autoSpaceDE w:val="0"/>
        <w:autoSpaceDN w:val="0"/>
        <w:adjustRightInd w:val="0"/>
        <w:spacing w:line="240" w:lineRule="auto"/>
        <w:ind w:firstLine="709"/>
        <w:rPr>
          <w:sz w:val="24"/>
        </w:rPr>
      </w:pPr>
      <w:r w:rsidRPr="0057605F">
        <w:rPr>
          <w:sz w:val="24"/>
        </w:rPr>
        <w:t>Принимающая сторона обязуется соблюдать конфиденциальность в отношении Конфиденциальной информации Передающей стороны, в том числе не допускать ее разглашения и не использовать во вред Передающей стороне, и обеспечивать специальные меры охраны и использования Конфиденциальной информации Передающей стороны, при этом уровень охраны Конфиденциальной информации Передающей стороны не должен быть ниже, чем для охраны собственной конфиденциальной информации Принимающей стороны.</w:t>
      </w:r>
    </w:p>
    <w:p w14:paraId="7541B2E2" w14:textId="77777777" w:rsidR="0057605F" w:rsidRPr="0057605F" w:rsidRDefault="0057605F" w:rsidP="0057605F">
      <w:pPr>
        <w:autoSpaceDE w:val="0"/>
        <w:autoSpaceDN w:val="0"/>
        <w:adjustRightInd w:val="0"/>
        <w:spacing w:line="240" w:lineRule="auto"/>
        <w:ind w:firstLine="709"/>
        <w:rPr>
          <w:sz w:val="24"/>
        </w:rPr>
      </w:pPr>
    </w:p>
    <w:p w14:paraId="74787DA9" w14:textId="77777777" w:rsidR="0057605F" w:rsidRPr="0057605F" w:rsidRDefault="0057605F" w:rsidP="0057605F">
      <w:pPr>
        <w:autoSpaceDE w:val="0"/>
        <w:autoSpaceDN w:val="0"/>
        <w:adjustRightInd w:val="0"/>
        <w:spacing w:line="240" w:lineRule="auto"/>
        <w:ind w:firstLine="709"/>
        <w:rPr>
          <w:b/>
          <w:sz w:val="24"/>
        </w:rPr>
      </w:pPr>
      <w:r w:rsidRPr="0057605F">
        <w:rPr>
          <w:b/>
          <w:sz w:val="24"/>
        </w:rPr>
        <w:t>3. Обеспечение конфиденциальности</w:t>
      </w:r>
    </w:p>
    <w:p w14:paraId="4D79BC72" w14:textId="77777777" w:rsidR="0057605F" w:rsidRPr="0057605F" w:rsidRDefault="0057605F" w:rsidP="0057605F">
      <w:pPr>
        <w:autoSpaceDE w:val="0"/>
        <w:autoSpaceDN w:val="0"/>
        <w:adjustRightInd w:val="0"/>
        <w:spacing w:line="240" w:lineRule="auto"/>
        <w:ind w:firstLine="709"/>
        <w:rPr>
          <w:sz w:val="24"/>
        </w:rPr>
      </w:pPr>
      <w:r w:rsidRPr="0057605F">
        <w:rPr>
          <w:sz w:val="24"/>
        </w:rPr>
        <w:t>3.1. Принимающая сторона вправе предоставлять доступ своим работникам к Конфиденциальной информации Передающей стороны только при условии наличия в трудовых договорах с соответствующими работниками обязательства работников о неразглашении Конфиденциальной информации Передающей стороны. Передающая сторона вправе запросить у Принимающей стороны список работников Принимающей стороны, которым будет предоставляться или был предоставлен доступ к Конфиденциальной информации Передающей стороны.</w:t>
      </w:r>
    </w:p>
    <w:p w14:paraId="523F4B96" w14:textId="77777777" w:rsidR="0057605F" w:rsidRPr="0057605F" w:rsidRDefault="0057605F" w:rsidP="0057605F">
      <w:pPr>
        <w:autoSpaceDE w:val="0"/>
        <w:autoSpaceDN w:val="0"/>
        <w:adjustRightInd w:val="0"/>
        <w:spacing w:line="240" w:lineRule="auto"/>
        <w:ind w:firstLine="709"/>
        <w:rPr>
          <w:sz w:val="24"/>
        </w:rPr>
      </w:pPr>
      <w:r w:rsidRPr="0057605F">
        <w:rPr>
          <w:sz w:val="24"/>
        </w:rPr>
        <w:t>3.2. Положения настоящего Соглашения распространяются на Конфиденциальную информацию Передающей стороны независимо от вида носителя, на котором она зафиксирована.</w:t>
      </w:r>
    </w:p>
    <w:p w14:paraId="6143A217" w14:textId="77777777" w:rsidR="0057605F" w:rsidRPr="0057605F" w:rsidRDefault="0057605F" w:rsidP="0057605F">
      <w:pPr>
        <w:autoSpaceDE w:val="0"/>
        <w:autoSpaceDN w:val="0"/>
        <w:adjustRightInd w:val="0"/>
        <w:spacing w:line="240" w:lineRule="auto"/>
        <w:ind w:firstLine="709"/>
        <w:rPr>
          <w:sz w:val="24"/>
        </w:rPr>
      </w:pPr>
      <w:r w:rsidRPr="0057605F">
        <w:rPr>
          <w:sz w:val="24"/>
        </w:rPr>
        <w:t xml:space="preserve">3.3. Информация, передаваемая в письменной, печатной или иной материальной форме на любых материальных носителях (бумажных, электронных и т.д.), будет считаться Конфиденциальной информацией только в том случае, если такая информация имеет гриф </w:t>
      </w:r>
      <w:r w:rsidRPr="0057605F">
        <w:rPr>
          <w:sz w:val="24"/>
        </w:rPr>
        <w:lastRenderedPageBreak/>
        <w:t>ограничения доступа «Коммерческая тайна», «Для служебного пользования» либо пометку «Персональные данные», «Конфиденциально» (в зависимости от вида информации).</w:t>
      </w:r>
    </w:p>
    <w:p w14:paraId="7AAE3C12" w14:textId="77777777" w:rsidR="0057605F" w:rsidRPr="0057605F" w:rsidRDefault="0057605F" w:rsidP="0057605F">
      <w:pPr>
        <w:autoSpaceDE w:val="0"/>
        <w:autoSpaceDN w:val="0"/>
        <w:adjustRightInd w:val="0"/>
        <w:spacing w:line="240" w:lineRule="auto"/>
        <w:ind w:firstLine="709"/>
        <w:rPr>
          <w:sz w:val="24"/>
        </w:rPr>
      </w:pPr>
      <w:r w:rsidRPr="0057605F">
        <w:rPr>
          <w:sz w:val="24"/>
        </w:rPr>
        <w:t>3.4. Информация, передаваемая в устной форме, будет считаться Конфиденциальной информацией только в том случае, если в момент передачи будет обозначена как конфиденциальная информация либо обозначена в зависимости от вида информации как коммерческая тайна, информация для служебного пользования, персональные данные, а позднее зафиксирована на материальном носителе с грифом ограничения доступа «Коммерческая тайна», «Для служебного пользования» либо с пометкой «Персональные данные», «Конфиденциально» (в зависимости от вида информации).</w:t>
      </w:r>
    </w:p>
    <w:p w14:paraId="09437814" w14:textId="77777777" w:rsidR="0057605F" w:rsidRPr="0057605F" w:rsidRDefault="0057605F" w:rsidP="0057605F">
      <w:pPr>
        <w:autoSpaceDE w:val="0"/>
        <w:autoSpaceDN w:val="0"/>
        <w:adjustRightInd w:val="0"/>
        <w:spacing w:line="240" w:lineRule="auto"/>
        <w:ind w:firstLine="709"/>
        <w:rPr>
          <w:sz w:val="24"/>
        </w:rPr>
      </w:pPr>
      <w:r w:rsidRPr="0057605F">
        <w:rPr>
          <w:sz w:val="24"/>
        </w:rPr>
        <w:t>3.5. Информация, доступ к которой предоставляется Принимающей стороне без передачи материального носителя, информация, содержащаяся в информационных ресурсах, доступ к которым предоставляется Принимающей стороне без передачи материального носителя, а также информация, разрабатываемая в ходе выполнения договора, заключенного Сторонами, будет считаться Конфиденциальной информацией Передающей стороны, если требования об охране ее конфиденциальности содержатся в нормах законодательства Российской Федерации, локальных нормативных актах Передающей стороны, с которыми ознакомлена Принимающая сторона, или условиях заключенного Сторонами договора либо в отношении которой Передающей стороной заявлено требование о сохранении ее конфиденциальности.</w:t>
      </w:r>
    </w:p>
    <w:p w14:paraId="7C623C5A" w14:textId="77777777" w:rsidR="0057605F" w:rsidRPr="0057605F" w:rsidRDefault="0057605F" w:rsidP="0057605F">
      <w:pPr>
        <w:autoSpaceDE w:val="0"/>
        <w:autoSpaceDN w:val="0"/>
        <w:adjustRightInd w:val="0"/>
        <w:spacing w:line="240" w:lineRule="auto"/>
        <w:ind w:firstLine="709"/>
        <w:rPr>
          <w:sz w:val="24"/>
        </w:rPr>
      </w:pPr>
      <w:r w:rsidRPr="0057605F">
        <w:rPr>
          <w:sz w:val="24"/>
        </w:rPr>
        <w:t>3.6. По каналам связи доступ к Конфиденциальной информации Передающей стороны производится при условии наличия у Принимающей стороны защищенных каналов передачи информации.</w:t>
      </w:r>
    </w:p>
    <w:p w14:paraId="5FB24586" w14:textId="77777777" w:rsidR="0057605F" w:rsidRPr="0057605F" w:rsidRDefault="0057605F" w:rsidP="0057605F">
      <w:pPr>
        <w:autoSpaceDE w:val="0"/>
        <w:autoSpaceDN w:val="0"/>
        <w:adjustRightInd w:val="0"/>
        <w:spacing w:line="240" w:lineRule="auto"/>
        <w:ind w:firstLine="709"/>
        <w:rPr>
          <w:sz w:val="24"/>
        </w:rPr>
      </w:pPr>
      <w:r w:rsidRPr="0057605F">
        <w:rPr>
          <w:sz w:val="24"/>
        </w:rPr>
        <w:t>3.7. Информация для служебного пользования, полученная Передающей стороной от органа государственной власти, иного государственного органа, органа местного самоуправления, подведомственных указанным органам предприятия, учреждения, организации, передается Принимающей стороне только по письменному решению соответствующего органа государственной власти, иного государственного органа, органа местного самоуправления, подведомственных указанным органам предприятия, учреждения, организации, которые приняли решение об отнесении документа или материального носителя к категории информации для служебного пользования. Передача Конфиденциальной информации для служебного пользования Принимающей стороной третьим лицам возможна при условии получения письменного согласия Передающей стороны и органа государственной власти, иного государственного органа, органа местного самоуправления, подведомственных указанным органам предприятия, учреждения, организации, которые приняли решение об отнесении документа или материального носителя к категории информации для служебного пользования.</w:t>
      </w:r>
    </w:p>
    <w:p w14:paraId="55221732" w14:textId="77777777" w:rsidR="0057605F" w:rsidRPr="0057605F" w:rsidRDefault="0057605F" w:rsidP="0057605F">
      <w:pPr>
        <w:autoSpaceDE w:val="0"/>
        <w:autoSpaceDN w:val="0"/>
        <w:adjustRightInd w:val="0"/>
        <w:spacing w:line="240" w:lineRule="auto"/>
        <w:ind w:firstLine="709"/>
        <w:rPr>
          <w:sz w:val="24"/>
        </w:rPr>
      </w:pPr>
      <w:r w:rsidRPr="0057605F">
        <w:rPr>
          <w:sz w:val="24"/>
        </w:rPr>
        <w:t xml:space="preserve">3.8. Перечень сведений, составляющих Конфиденциальную информацию АО «СО ЕЭС», порядок обращения с Конфиденциальной информацией и контроля за соблюдением такого порядка в отношении Конфиденциальной информации АО «СО ЕЭС» устанавливаются следующими локальными нормативными актами АО «СО ЕЭС», с которыми __________ </w:t>
      </w:r>
      <w:r w:rsidRPr="0057605F">
        <w:rPr>
          <w:i/>
          <w:sz w:val="24"/>
        </w:rPr>
        <w:t xml:space="preserve">(указать наименование контрагента) </w:t>
      </w:r>
      <w:r w:rsidRPr="0057605F">
        <w:rPr>
          <w:sz w:val="24"/>
        </w:rPr>
        <w:t>ознакомилось до подписания настоящего Соглашения:</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4"/>
        <w:gridCol w:w="4079"/>
        <w:gridCol w:w="3402"/>
        <w:gridCol w:w="1701"/>
      </w:tblGrid>
      <w:tr w:rsidR="0057605F" w:rsidRPr="0057605F" w14:paraId="751BC5A4" w14:textId="77777777" w:rsidTr="00786899">
        <w:tc>
          <w:tcPr>
            <w:tcW w:w="594" w:type="dxa"/>
            <w:vAlign w:val="center"/>
          </w:tcPr>
          <w:p w14:paraId="17E0BA20" w14:textId="77777777" w:rsidR="0057605F" w:rsidRPr="0057605F" w:rsidRDefault="0057605F" w:rsidP="0057605F">
            <w:pPr>
              <w:autoSpaceDE w:val="0"/>
              <w:autoSpaceDN w:val="0"/>
              <w:adjustRightInd w:val="0"/>
              <w:spacing w:line="240" w:lineRule="auto"/>
              <w:ind w:firstLine="709"/>
              <w:rPr>
                <w:sz w:val="24"/>
              </w:rPr>
            </w:pPr>
            <w:r w:rsidRPr="0057605F">
              <w:rPr>
                <w:sz w:val="24"/>
              </w:rPr>
              <w:t>№ п/п</w:t>
            </w:r>
          </w:p>
        </w:tc>
        <w:tc>
          <w:tcPr>
            <w:tcW w:w="4079" w:type="dxa"/>
            <w:vAlign w:val="center"/>
          </w:tcPr>
          <w:p w14:paraId="235112C0" w14:textId="77777777" w:rsidR="0057605F" w:rsidRPr="0057605F" w:rsidRDefault="0057605F" w:rsidP="0057605F">
            <w:pPr>
              <w:autoSpaceDE w:val="0"/>
              <w:autoSpaceDN w:val="0"/>
              <w:adjustRightInd w:val="0"/>
              <w:spacing w:line="240" w:lineRule="auto"/>
              <w:ind w:firstLine="709"/>
              <w:rPr>
                <w:sz w:val="24"/>
              </w:rPr>
            </w:pPr>
            <w:r w:rsidRPr="0057605F">
              <w:rPr>
                <w:sz w:val="24"/>
              </w:rPr>
              <w:t>Наименование локального нормативного акта</w:t>
            </w:r>
          </w:p>
        </w:tc>
        <w:tc>
          <w:tcPr>
            <w:tcW w:w="3402" w:type="dxa"/>
            <w:vAlign w:val="center"/>
          </w:tcPr>
          <w:p w14:paraId="78492145" w14:textId="77777777" w:rsidR="0057605F" w:rsidRPr="0057605F" w:rsidRDefault="0057605F" w:rsidP="0057605F">
            <w:pPr>
              <w:autoSpaceDE w:val="0"/>
              <w:autoSpaceDN w:val="0"/>
              <w:adjustRightInd w:val="0"/>
              <w:spacing w:line="240" w:lineRule="auto"/>
              <w:ind w:firstLine="709"/>
              <w:rPr>
                <w:sz w:val="24"/>
              </w:rPr>
            </w:pPr>
            <w:r w:rsidRPr="0057605F">
              <w:rPr>
                <w:sz w:val="24"/>
              </w:rPr>
              <w:t>Утверждающий документ</w:t>
            </w:r>
          </w:p>
        </w:tc>
        <w:tc>
          <w:tcPr>
            <w:tcW w:w="1701" w:type="dxa"/>
            <w:vAlign w:val="center"/>
          </w:tcPr>
          <w:p w14:paraId="288E45E2" w14:textId="77777777" w:rsidR="0057605F" w:rsidRPr="0057605F" w:rsidRDefault="0057605F" w:rsidP="0057605F">
            <w:pPr>
              <w:autoSpaceDE w:val="0"/>
              <w:autoSpaceDN w:val="0"/>
              <w:adjustRightInd w:val="0"/>
              <w:spacing w:line="240" w:lineRule="auto"/>
              <w:ind w:firstLine="709"/>
              <w:rPr>
                <w:sz w:val="24"/>
              </w:rPr>
            </w:pPr>
            <w:r w:rsidRPr="0057605F">
              <w:rPr>
                <w:sz w:val="24"/>
              </w:rPr>
              <w:t>Дата ввода в действие</w:t>
            </w:r>
          </w:p>
        </w:tc>
      </w:tr>
      <w:tr w:rsidR="0057605F" w:rsidRPr="0057605F" w14:paraId="623FF381" w14:textId="77777777" w:rsidTr="00786899">
        <w:tc>
          <w:tcPr>
            <w:tcW w:w="594" w:type="dxa"/>
            <w:vAlign w:val="center"/>
          </w:tcPr>
          <w:p w14:paraId="457A1CEA" w14:textId="77777777" w:rsidR="0057605F" w:rsidRPr="000128BE" w:rsidRDefault="0057605F" w:rsidP="000128BE">
            <w:pPr>
              <w:autoSpaceDE w:val="0"/>
              <w:autoSpaceDN w:val="0"/>
              <w:adjustRightInd w:val="0"/>
              <w:spacing w:line="240" w:lineRule="auto"/>
              <w:ind w:right="-471" w:firstLine="0"/>
              <w:rPr>
                <w:sz w:val="24"/>
              </w:rPr>
            </w:pPr>
            <w:r w:rsidRPr="0057605F">
              <w:rPr>
                <w:sz w:val="24"/>
              </w:rPr>
              <w:t>1</w:t>
            </w:r>
          </w:p>
        </w:tc>
        <w:tc>
          <w:tcPr>
            <w:tcW w:w="4079" w:type="dxa"/>
          </w:tcPr>
          <w:p w14:paraId="78B40C0E" w14:textId="77777777" w:rsidR="0057605F" w:rsidRPr="0057605F" w:rsidRDefault="0057605F" w:rsidP="000128BE">
            <w:pPr>
              <w:autoSpaceDE w:val="0"/>
              <w:autoSpaceDN w:val="0"/>
              <w:adjustRightInd w:val="0"/>
              <w:spacing w:line="240" w:lineRule="auto"/>
              <w:ind w:firstLine="0"/>
              <w:rPr>
                <w:sz w:val="24"/>
              </w:rPr>
            </w:pPr>
            <w:r w:rsidRPr="0057605F">
              <w:rPr>
                <w:sz w:val="24"/>
              </w:rPr>
              <w:t>Регламент работы с информацией, составляющей коммерческую тайну, и информацией для служебного пользования в ОАО «СО ЕЭС»</w:t>
            </w:r>
          </w:p>
        </w:tc>
        <w:tc>
          <w:tcPr>
            <w:tcW w:w="3402" w:type="dxa"/>
          </w:tcPr>
          <w:p w14:paraId="2E3F6721" w14:textId="77777777" w:rsidR="0057605F" w:rsidRPr="0057605F" w:rsidRDefault="0057605F" w:rsidP="000128BE">
            <w:pPr>
              <w:autoSpaceDE w:val="0"/>
              <w:autoSpaceDN w:val="0"/>
              <w:adjustRightInd w:val="0"/>
              <w:spacing w:line="240" w:lineRule="auto"/>
              <w:ind w:firstLine="0"/>
              <w:jc w:val="center"/>
              <w:rPr>
                <w:sz w:val="24"/>
              </w:rPr>
            </w:pPr>
            <w:r w:rsidRPr="0057605F">
              <w:rPr>
                <w:sz w:val="24"/>
              </w:rPr>
              <w:t>Приказ ОАО «СО ЕЭС» от 09.10.2015</w:t>
            </w:r>
          </w:p>
          <w:p w14:paraId="51642225" w14:textId="77777777" w:rsidR="0057605F" w:rsidRPr="0057605F" w:rsidRDefault="0057605F" w:rsidP="000128BE">
            <w:pPr>
              <w:autoSpaceDE w:val="0"/>
              <w:autoSpaceDN w:val="0"/>
              <w:adjustRightInd w:val="0"/>
              <w:spacing w:line="240" w:lineRule="auto"/>
              <w:ind w:firstLine="0"/>
              <w:jc w:val="center"/>
              <w:rPr>
                <w:sz w:val="24"/>
              </w:rPr>
            </w:pPr>
            <w:r w:rsidRPr="0057605F">
              <w:rPr>
                <w:sz w:val="24"/>
              </w:rPr>
              <w:t>№ 330</w:t>
            </w:r>
          </w:p>
        </w:tc>
        <w:tc>
          <w:tcPr>
            <w:tcW w:w="1701" w:type="dxa"/>
          </w:tcPr>
          <w:p w14:paraId="097ED863" w14:textId="77777777" w:rsidR="0057605F" w:rsidRPr="0057605F" w:rsidRDefault="0057605F" w:rsidP="000128BE">
            <w:pPr>
              <w:autoSpaceDE w:val="0"/>
              <w:autoSpaceDN w:val="0"/>
              <w:adjustRightInd w:val="0"/>
              <w:spacing w:line="240" w:lineRule="auto"/>
              <w:ind w:firstLine="0"/>
              <w:rPr>
                <w:sz w:val="24"/>
              </w:rPr>
            </w:pPr>
            <w:r w:rsidRPr="0057605F">
              <w:rPr>
                <w:sz w:val="24"/>
              </w:rPr>
              <w:t>30.10.2015</w:t>
            </w:r>
          </w:p>
        </w:tc>
      </w:tr>
      <w:tr w:rsidR="0057605F" w:rsidRPr="0057605F" w14:paraId="652DAA05" w14:textId="77777777" w:rsidTr="00786899">
        <w:tc>
          <w:tcPr>
            <w:tcW w:w="594" w:type="dxa"/>
            <w:vAlign w:val="center"/>
          </w:tcPr>
          <w:p w14:paraId="4A6D75C7" w14:textId="77777777" w:rsidR="0057605F" w:rsidRPr="0057605F" w:rsidRDefault="0057605F" w:rsidP="000128BE">
            <w:pPr>
              <w:autoSpaceDE w:val="0"/>
              <w:autoSpaceDN w:val="0"/>
              <w:adjustRightInd w:val="0"/>
              <w:spacing w:line="240" w:lineRule="auto"/>
              <w:ind w:right="-473" w:firstLine="0"/>
              <w:rPr>
                <w:sz w:val="24"/>
              </w:rPr>
            </w:pPr>
            <w:r w:rsidRPr="0057605F">
              <w:rPr>
                <w:sz w:val="24"/>
              </w:rPr>
              <w:t>2</w:t>
            </w:r>
          </w:p>
        </w:tc>
        <w:tc>
          <w:tcPr>
            <w:tcW w:w="4079" w:type="dxa"/>
          </w:tcPr>
          <w:p w14:paraId="644C2BEE" w14:textId="77777777" w:rsidR="0057605F" w:rsidRPr="0057605F" w:rsidRDefault="0057605F" w:rsidP="000128BE">
            <w:pPr>
              <w:autoSpaceDE w:val="0"/>
              <w:autoSpaceDN w:val="0"/>
              <w:adjustRightInd w:val="0"/>
              <w:spacing w:line="240" w:lineRule="auto"/>
              <w:ind w:firstLine="0"/>
              <w:rPr>
                <w:sz w:val="24"/>
              </w:rPr>
            </w:pPr>
            <w:r w:rsidRPr="0057605F">
              <w:rPr>
                <w:sz w:val="24"/>
              </w:rPr>
              <w:t>Перечень информации конфиденциального характера ОАО «СО ЕЭС»</w:t>
            </w:r>
          </w:p>
        </w:tc>
        <w:tc>
          <w:tcPr>
            <w:tcW w:w="3402" w:type="dxa"/>
          </w:tcPr>
          <w:p w14:paraId="593E4517" w14:textId="77777777" w:rsidR="0057605F" w:rsidRPr="0057605F" w:rsidRDefault="0057605F" w:rsidP="000128BE">
            <w:pPr>
              <w:autoSpaceDE w:val="0"/>
              <w:autoSpaceDN w:val="0"/>
              <w:adjustRightInd w:val="0"/>
              <w:spacing w:line="240" w:lineRule="auto"/>
              <w:ind w:firstLine="0"/>
              <w:jc w:val="center"/>
              <w:rPr>
                <w:sz w:val="24"/>
              </w:rPr>
            </w:pPr>
            <w:r w:rsidRPr="0057605F">
              <w:rPr>
                <w:sz w:val="24"/>
              </w:rPr>
              <w:t>Протокол заседания Комиссии по организации защиты конфиденциальной информации ОАО «СО ЕЭС» от 18.05.2015 № 2/15-2</w:t>
            </w:r>
          </w:p>
        </w:tc>
        <w:tc>
          <w:tcPr>
            <w:tcW w:w="1701" w:type="dxa"/>
          </w:tcPr>
          <w:p w14:paraId="44ED7852" w14:textId="77777777" w:rsidR="0057605F" w:rsidRPr="0057605F" w:rsidRDefault="0057605F" w:rsidP="000128BE">
            <w:pPr>
              <w:autoSpaceDE w:val="0"/>
              <w:autoSpaceDN w:val="0"/>
              <w:adjustRightInd w:val="0"/>
              <w:spacing w:line="240" w:lineRule="auto"/>
              <w:ind w:firstLine="0"/>
              <w:rPr>
                <w:sz w:val="24"/>
              </w:rPr>
            </w:pPr>
            <w:r w:rsidRPr="0057605F">
              <w:rPr>
                <w:sz w:val="24"/>
              </w:rPr>
              <w:t>18.05.2015</w:t>
            </w:r>
          </w:p>
        </w:tc>
      </w:tr>
    </w:tbl>
    <w:p w14:paraId="23E05F8E" w14:textId="77777777" w:rsidR="0057605F" w:rsidRPr="0057605F" w:rsidRDefault="0057605F" w:rsidP="0057605F">
      <w:pPr>
        <w:autoSpaceDE w:val="0"/>
        <w:autoSpaceDN w:val="0"/>
        <w:adjustRightInd w:val="0"/>
        <w:spacing w:line="240" w:lineRule="auto"/>
        <w:ind w:firstLine="709"/>
        <w:rPr>
          <w:i/>
          <w:sz w:val="24"/>
        </w:rPr>
      </w:pPr>
    </w:p>
    <w:p w14:paraId="71BE86FA" w14:textId="77777777" w:rsidR="0057605F" w:rsidRPr="0057605F" w:rsidRDefault="0057605F" w:rsidP="0057605F">
      <w:pPr>
        <w:autoSpaceDE w:val="0"/>
        <w:autoSpaceDN w:val="0"/>
        <w:adjustRightInd w:val="0"/>
        <w:spacing w:line="240" w:lineRule="auto"/>
        <w:ind w:firstLine="709"/>
        <w:rPr>
          <w:i/>
          <w:sz w:val="24"/>
        </w:rPr>
      </w:pPr>
      <w:r w:rsidRPr="0057605F">
        <w:rPr>
          <w:i/>
          <w:sz w:val="24"/>
        </w:rPr>
        <w:lastRenderedPageBreak/>
        <w:t>Примечание. Условие пункта 3.9 включается в соглашение в случае ознакомления АО «СО ЕЭС» по требованию контрагента с локальными нормативными актами контрагента, устанавливающими перечень сведений, содержащих Конфиденциальную информацию, и (или) порядок обращения с Конфиденциальной информацией контрагента и контроля за соблюдением такого порядка.</w:t>
      </w:r>
    </w:p>
    <w:p w14:paraId="354D0E18" w14:textId="77777777" w:rsidR="0057605F" w:rsidRPr="0057605F" w:rsidRDefault="0057605F" w:rsidP="0057605F">
      <w:pPr>
        <w:autoSpaceDE w:val="0"/>
        <w:autoSpaceDN w:val="0"/>
        <w:adjustRightInd w:val="0"/>
        <w:spacing w:line="240" w:lineRule="auto"/>
        <w:ind w:firstLine="709"/>
        <w:rPr>
          <w:sz w:val="24"/>
        </w:rPr>
      </w:pPr>
      <w:r w:rsidRPr="0057605F">
        <w:rPr>
          <w:sz w:val="24"/>
        </w:rPr>
        <w:t xml:space="preserve">3.9. Перечень сведений, составляющих Конфиденциальную информацию __________ </w:t>
      </w:r>
      <w:r w:rsidRPr="0057605F">
        <w:rPr>
          <w:i/>
          <w:sz w:val="24"/>
        </w:rPr>
        <w:t>(указать наименование контрагента)</w:t>
      </w:r>
      <w:r w:rsidRPr="0057605F">
        <w:rPr>
          <w:sz w:val="24"/>
        </w:rPr>
        <w:t xml:space="preserve">, порядок обращения с Конфиденциальной информацией и контроля за соблюдением такого порядка в отношении Конфиденциальной информации __________ </w:t>
      </w:r>
      <w:r w:rsidRPr="0057605F">
        <w:rPr>
          <w:i/>
          <w:sz w:val="24"/>
        </w:rPr>
        <w:t xml:space="preserve">(указать наименование контрагента) </w:t>
      </w:r>
      <w:r w:rsidRPr="0057605F">
        <w:rPr>
          <w:sz w:val="24"/>
        </w:rPr>
        <w:t xml:space="preserve">устанавливаются следующими локальными нормативными актами __________ </w:t>
      </w:r>
      <w:r w:rsidRPr="0057605F">
        <w:rPr>
          <w:i/>
          <w:sz w:val="24"/>
        </w:rPr>
        <w:t>(указать наименование контрагента)</w:t>
      </w:r>
      <w:r w:rsidRPr="0057605F">
        <w:rPr>
          <w:sz w:val="24"/>
        </w:rPr>
        <w:t xml:space="preserve">, с которыми </w:t>
      </w:r>
      <w:r w:rsidRPr="0057605F">
        <w:rPr>
          <w:sz w:val="24"/>
        </w:rPr>
        <w:br/>
        <w:t>АО «СО ЕЭС»</w:t>
      </w:r>
      <w:r w:rsidRPr="0057605F">
        <w:rPr>
          <w:i/>
          <w:sz w:val="24"/>
        </w:rPr>
        <w:t xml:space="preserve"> </w:t>
      </w:r>
      <w:r w:rsidRPr="0057605F">
        <w:rPr>
          <w:sz w:val="24"/>
        </w:rPr>
        <w:t>ознакомилось до подписания настоящего Соглашения:</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4"/>
        <w:gridCol w:w="4079"/>
        <w:gridCol w:w="3260"/>
        <w:gridCol w:w="1843"/>
      </w:tblGrid>
      <w:tr w:rsidR="0057605F" w:rsidRPr="0057605F" w14:paraId="097081B6" w14:textId="77777777" w:rsidTr="0057605F">
        <w:tc>
          <w:tcPr>
            <w:tcW w:w="594" w:type="dxa"/>
            <w:vAlign w:val="center"/>
          </w:tcPr>
          <w:p w14:paraId="6822907F" w14:textId="77777777" w:rsidR="0057605F" w:rsidRPr="0057605F" w:rsidRDefault="0057605F" w:rsidP="0057605F">
            <w:pPr>
              <w:autoSpaceDE w:val="0"/>
              <w:autoSpaceDN w:val="0"/>
              <w:adjustRightInd w:val="0"/>
              <w:spacing w:line="240" w:lineRule="auto"/>
              <w:ind w:firstLine="709"/>
              <w:rPr>
                <w:sz w:val="24"/>
              </w:rPr>
            </w:pPr>
            <w:r w:rsidRPr="0057605F">
              <w:rPr>
                <w:sz w:val="24"/>
              </w:rPr>
              <w:t>№ п/п</w:t>
            </w:r>
          </w:p>
        </w:tc>
        <w:tc>
          <w:tcPr>
            <w:tcW w:w="4079" w:type="dxa"/>
            <w:vAlign w:val="center"/>
          </w:tcPr>
          <w:p w14:paraId="110E59EA" w14:textId="77777777" w:rsidR="0057605F" w:rsidRPr="0057605F" w:rsidRDefault="0057605F" w:rsidP="0057605F">
            <w:pPr>
              <w:autoSpaceDE w:val="0"/>
              <w:autoSpaceDN w:val="0"/>
              <w:adjustRightInd w:val="0"/>
              <w:spacing w:line="240" w:lineRule="auto"/>
              <w:ind w:firstLine="709"/>
              <w:rPr>
                <w:sz w:val="24"/>
              </w:rPr>
            </w:pPr>
            <w:r w:rsidRPr="0057605F">
              <w:rPr>
                <w:sz w:val="24"/>
              </w:rPr>
              <w:t>Наименование локального нормативного акта</w:t>
            </w:r>
          </w:p>
        </w:tc>
        <w:tc>
          <w:tcPr>
            <w:tcW w:w="3260" w:type="dxa"/>
            <w:vAlign w:val="center"/>
          </w:tcPr>
          <w:p w14:paraId="6E9C308F" w14:textId="77777777" w:rsidR="0057605F" w:rsidRPr="0057605F" w:rsidRDefault="0057605F" w:rsidP="0057605F">
            <w:pPr>
              <w:autoSpaceDE w:val="0"/>
              <w:autoSpaceDN w:val="0"/>
              <w:adjustRightInd w:val="0"/>
              <w:spacing w:line="240" w:lineRule="auto"/>
              <w:ind w:firstLine="709"/>
              <w:rPr>
                <w:sz w:val="24"/>
              </w:rPr>
            </w:pPr>
            <w:r w:rsidRPr="0057605F">
              <w:rPr>
                <w:sz w:val="24"/>
              </w:rPr>
              <w:t xml:space="preserve">Утверждающий документ </w:t>
            </w:r>
          </w:p>
        </w:tc>
        <w:tc>
          <w:tcPr>
            <w:tcW w:w="1843" w:type="dxa"/>
            <w:vAlign w:val="center"/>
          </w:tcPr>
          <w:p w14:paraId="78FFD3E2" w14:textId="77777777" w:rsidR="0057605F" w:rsidRPr="0057605F" w:rsidRDefault="0057605F" w:rsidP="0057605F">
            <w:pPr>
              <w:autoSpaceDE w:val="0"/>
              <w:autoSpaceDN w:val="0"/>
              <w:adjustRightInd w:val="0"/>
              <w:spacing w:line="240" w:lineRule="auto"/>
              <w:ind w:firstLine="709"/>
              <w:rPr>
                <w:sz w:val="24"/>
              </w:rPr>
            </w:pPr>
            <w:r w:rsidRPr="0057605F">
              <w:rPr>
                <w:sz w:val="24"/>
              </w:rPr>
              <w:t>Дата ввода в действие</w:t>
            </w:r>
          </w:p>
        </w:tc>
      </w:tr>
      <w:tr w:rsidR="0057605F" w:rsidRPr="0057605F" w14:paraId="18E4F214" w14:textId="77777777" w:rsidTr="0057605F">
        <w:tc>
          <w:tcPr>
            <w:tcW w:w="594" w:type="dxa"/>
            <w:vAlign w:val="center"/>
          </w:tcPr>
          <w:p w14:paraId="3C2CD94A" w14:textId="77777777" w:rsidR="0057605F" w:rsidRPr="0057605F" w:rsidRDefault="0057605F" w:rsidP="0057605F">
            <w:pPr>
              <w:autoSpaceDE w:val="0"/>
              <w:autoSpaceDN w:val="0"/>
              <w:adjustRightInd w:val="0"/>
              <w:spacing w:line="240" w:lineRule="auto"/>
              <w:ind w:firstLine="709"/>
              <w:rPr>
                <w:sz w:val="24"/>
              </w:rPr>
            </w:pPr>
            <w:r w:rsidRPr="0057605F">
              <w:rPr>
                <w:sz w:val="24"/>
              </w:rPr>
              <w:t>1</w:t>
            </w:r>
          </w:p>
        </w:tc>
        <w:tc>
          <w:tcPr>
            <w:tcW w:w="4079" w:type="dxa"/>
          </w:tcPr>
          <w:p w14:paraId="1F98D23D" w14:textId="77777777" w:rsidR="0057605F" w:rsidRPr="0057605F" w:rsidRDefault="0057605F" w:rsidP="0057605F">
            <w:pPr>
              <w:autoSpaceDE w:val="0"/>
              <w:autoSpaceDN w:val="0"/>
              <w:adjustRightInd w:val="0"/>
              <w:spacing w:line="240" w:lineRule="auto"/>
              <w:ind w:firstLine="709"/>
              <w:rPr>
                <w:sz w:val="24"/>
              </w:rPr>
            </w:pPr>
          </w:p>
        </w:tc>
        <w:tc>
          <w:tcPr>
            <w:tcW w:w="3260" w:type="dxa"/>
          </w:tcPr>
          <w:p w14:paraId="44C62648" w14:textId="77777777" w:rsidR="0057605F" w:rsidRPr="0057605F" w:rsidRDefault="0057605F" w:rsidP="0057605F">
            <w:pPr>
              <w:autoSpaceDE w:val="0"/>
              <w:autoSpaceDN w:val="0"/>
              <w:adjustRightInd w:val="0"/>
              <w:spacing w:line="240" w:lineRule="auto"/>
              <w:ind w:firstLine="709"/>
              <w:rPr>
                <w:sz w:val="24"/>
              </w:rPr>
            </w:pPr>
          </w:p>
        </w:tc>
        <w:tc>
          <w:tcPr>
            <w:tcW w:w="1843" w:type="dxa"/>
          </w:tcPr>
          <w:p w14:paraId="00B773DF" w14:textId="77777777" w:rsidR="0057605F" w:rsidRPr="0057605F" w:rsidRDefault="0057605F" w:rsidP="0057605F">
            <w:pPr>
              <w:autoSpaceDE w:val="0"/>
              <w:autoSpaceDN w:val="0"/>
              <w:adjustRightInd w:val="0"/>
              <w:spacing w:line="240" w:lineRule="auto"/>
              <w:ind w:firstLine="709"/>
              <w:rPr>
                <w:sz w:val="24"/>
              </w:rPr>
            </w:pPr>
          </w:p>
        </w:tc>
      </w:tr>
      <w:tr w:rsidR="0057605F" w:rsidRPr="0057605F" w14:paraId="771EC532" w14:textId="77777777" w:rsidTr="0057605F">
        <w:tc>
          <w:tcPr>
            <w:tcW w:w="594" w:type="dxa"/>
            <w:vAlign w:val="center"/>
          </w:tcPr>
          <w:p w14:paraId="2227A85C" w14:textId="77777777" w:rsidR="0057605F" w:rsidRPr="0057605F" w:rsidRDefault="0057605F" w:rsidP="0057605F">
            <w:pPr>
              <w:autoSpaceDE w:val="0"/>
              <w:autoSpaceDN w:val="0"/>
              <w:adjustRightInd w:val="0"/>
              <w:spacing w:line="240" w:lineRule="auto"/>
              <w:ind w:firstLine="709"/>
              <w:rPr>
                <w:sz w:val="24"/>
              </w:rPr>
            </w:pPr>
            <w:r w:rsidRPr="0057605F">
              <w:rPr>
                <w:sz w:val="24"/>
              </w:rPr>
              <w:t>2</w:t>
            </w:r>
          </w:p>
        </w:tc>
        <w:tc>
          <w:tcPr>
            <w:tcW w:w="4079" w:type="dxa"/>
          </w:tcPr>
          <w:p w14:paraId="66728E26" w14:textId="77777777" w:rsidR="0057605F" w:rsidRPr="0057605F" w:rsidRDefault="0057605F" w:rsidP="0057605F">
            <w:pPr>
              <w:autoSpaceDE w:val="0"/>
              <w:autoSpaceDN w:val="0"/>
              <w:adjustRightInd w:val="0"/>
              <w:spacing w:line="240" w:lineRule="auto"/>
              <w:ind w:firstLine="709"/>
              <w:rPr>
                <w:sz w:val="24"/>
              </w:rPr>
            </w:pPr>
          </w:p>
        </w:tc>
        <w:tc>
          <w:tcPr>
            <w:tcW w:w="3260" w:type="dxa"/>
          </w:tcPr>
          <w:p w14:paraId="53C43D41" w14:textId="77777777" w:rsidR="0057605F" w:rsidRPr="0057605F" w:rsidRDefault="0057605F" w:rsidP="0057605F">
            <w:pPr>
              <w:autoSpaceDE w:val="0"/>
              <w:autoSpaceDN w:val="0"/>
              <w:adjustRightInd w:val="0"/>
              <w:spacing w:line="240" w:lineRule="auto"/>
              <w:ind w:firstLine="709"/>
              <w:rPr>
                <w:sz w:val="24"/>
              </w:rPr>
            </w:pPr>
          </w:p>
        </w:tc>
        <w:tc>
          <w:tcPr>
            <w:tcW w:w="1843" w:type="dxa"/>
          </w:tcPr>
          <w:p w14:paraId="2A6EC8EC" w14:textId="77777777" w:rsidR="0057605F" w:rsidRPr="0057605F" w:rsidRDefault="0057605F" w:rsidP="0057605F">
            <w:pPr>
              <w:autoSpaceDE w:val="0"/>
              <w:autoSpaceDN w:val="0"/>
              <w:adjustRightInd w:val="0"/>
              <w:spacing w:line="240" w:lineRule="auto"/>
              <w:ind w:firstLine="709"/>
              <w:rPr>
                <w:sz w:val="24"/>
              </w:rPr>
            </w:pPr>
          </w:p>
        </w:tc>
      </w:tr>
    </w:tbl>
    <w:p w14:paraId="72800998" w14:textId="77777777" w:rsidR="0057605F" w:rsidRPr="0057605F" w:rsidRDefault="0057605F" w:rsidP="0057605F">
      <w:pPr>
        <w:autoSpaceDE w:val="0"/>
        <w:autoSpaceDN w:val="0"/>
        <w:adjustRightInd w:val="0"/>
        <w:spacing w:line="240" w:lineRule="auto"/>
        <w:ind w:firstLine="709"/>
        <w:rPr>
          <w:sz w:val="24"/>
        </w:rPr>
      </w:pPr>
    </w:p>
    <w:p w14:paraId="34FD04EE" w14:textId="77777777" w:rsidR="0057605F" w:rsidRPr="0057605F" w:rsidRDefault="0057605F" w:rsidP="0057605F">
      <w:pPr>
        <w:autoSpaceDE w:val="0"/>
        <w:autoSpaceDN w:val="0"/>
        <w:adjustRightInd w:val="0"/>
        <w:spacing w:line="240" w:lineRule="auto"/>
        <w:ind w:firstLine="709"/>
        <w:rPr>
          <w:b/>
          <w:sz w:val="24"/>
        </w:rPr>
      </w:pPr>
      <w:r w:rsidRPr="0057605F">
        <w:rPr>
          <w:b/>
          <w:sz w:val="24"/>
        </w:rPr>
        <w:t>4. Права Передающей стороны</w:t>
      </w:r>
    </w:p>
    <w:p w14:paraId="69B2E9E9" w14:textId="77777777" w:rsidR="0057605F" w:rsidRPr="0057605F" w:rsidRDefault="0057605F" w:rsidP="0057605F">
      <w:pPr>
        <w:autoSpaceDE w:val="0"/>
        <w:autoSpaceDN w:val="0"/>
        <w:adjustRightInd w:val="0"/>
        <w:spacing w:line="240" w:lineRule="auto"/>
        <w:ind w:firstLine="709"/>
        <w:rPr>
          <w:sz w:val="24"/>
        </w:rPr>
      </w:pPr>
      <w:r w:rsidRPr="0057605F">
        <w:rPr>
          <w:sz w:val="24"/>
        </w:rPr>
        <w:t>4.1. Передающая сторона вправе:</w:t>
      </w:r>
    </w:p>
    <w:p w14:paraId="0FC48C7A" w14:textId="77777777" w:rsidR="0057605F" w:rsidRPr="0057605F" w:rsidRDefault="0057605F" w:rsidP="0057605F">
      <w:pPr>
        <w:autoSpaceDE w:val="0"/>
        <w:autoSpaceDN w:val="0"/>
        <w:adjustRightInd w:val="0"/>
        <w:spacing w:line="240" w:lineRule="auto"/>
        <w:ind w:firstLine="709"/>
        <w:rPr>
          <w:sz w:val="24"/>
        </w:rPr>
      </w:pPr>
      <w:r w:rsidRPr="0057605F">
        <w:rPr>
          <w:sz w:val="24"/>
        </w:rPr>
        <w:t>4.1.1. Относить информацию к Конфиденциальной информации Передающей стороны, определять перечень и состав Конфиденциальной информации.</w:t>
      </w:r>
    </w:p>
    <w:p w14:paraId="024DEF54" w14:textId="77777777" w:rsidR="0057605F" w:rsidRPr="0057605F" w:rsidRDefault="0057605F" w:rsidP="0057605F">
      <w:pPr>
        <w:autoSpaceDE w:val="0"/>
        <w:autoSpaceDN w:val="0"/>
        <w:adjustRightInd w:val="0"/>
        <w:spacing w:line="240" w:lineRule="auto"/>
        <w:ind w:firstLine="709"/>
        <w:rPr>
          <w:sz w:val="24"/>
        </w:rPr>
      </w:pPr>
      <w:r w:rsidRPr="0057605F">
        <w:rPr>
          <w:sz w:val="24"/>
        </w:rPr>
        <w:t>4.1.2. Использовать Конфиденциальную информацию Передающей стороны для собственных нужд в порядке, не противоречащем законодательству Российской Федерации.</w:t>
      </w:r>
    </w:p>
    <w:p w14:paraId="02E3162D" w14:textId="77777777" w:rsidR="0057605F" w:rsidRPr="0057605F" w:rsidRDefault="0057605F" w:rsidP="0057605F">
      <w:pPr>
        <w:autoSpaceDE w:val="0"/>
        <w:autoSpaceDN w:val="0"/>
        <w:adjustRightInd w:val="0"/>
        <w:spacing w:line="240" w:lineRule="auto"/>
        <w:ind w:firstLine="709"/>
        <w:rPr>
          <w:sz w:val="24"/>
        </w:rPr>
      </w:pPr>
      <w:r w:rsidRPr="0057605F">
        <w:rPr>
          <w:sz w:val="24"/>
        </w:rPr>
        <w:t>4.1.3. Разрешать или запрещать доступ к Конфиденциальной информации Передающей стороны своим работникам и (или) третьим лицам, определять порядок и условия доступа к ней.</w:t>
      </w:r>
    </w:p>
    <w:p w14:paraId="5CD679B7" w14:textId="77777777" w:rsidR="0057605F" w:rsidRPr="0057605F" w:rsidRDefault="0057605F" w:rsidP="0057605F">
      <w:pPr>
        <w:autoSpaceDE w:val="0"/>
        <w:autoSpaceDN w:val="0"/>
        <w:adjustRightInd w:val="0"/>
        <w:spacing w:line="240" w:lineRule="auto"/>
        <w:ind w:firstLine="709"/>
        <w:rPr>
          <w:sz w:val="24"/>
        </w:rPr>
      </w:pPr>
      <w:r w:rsidRPr="0057605F">
        <w:rPr>
          <w:sz w:val="24"/>
        </w:rPr>
        <w:t>4.1.4. Без согласования с Принимающей стороной, но с последующим уведомлением устанавливать, изменять и отменять в письменной форме режим конфиденциальности информации.</w:t>
      </w:r>
    </w:p>
    <w:p w14:paraId="2B084941" w14:textId="77777777" w:rsidR="0057605F" w:rsidRPr="0057605F" w:rsidRDefault="0057605F" w:rsidP="0057605F">
      <w:pPr>
        <w:autoSpaceDE w:val="0"/>
        <w:autoSpaceDN w:val="0"/>
        <w:adjustRightInd w:val="0"/>
        <w:spacing w:line="240" w:lineRule="auto"/>
        <w:ind w:firstLine="709"/>
        <w:rPr>
          <w:sz w:val="24"/>
        </w:rPr>
      </w:pPr>
      <w:r w:rsidRPr="0057605F">
        <w:rPr>
          <w:sz w:val="24"/>
        </w:rPr>
        <w:t>4.1.5. Требовать от Принимающей стороны и ее работников, получивших доступ к Конфиденциальной информации Передающей стороны, соблюдения обязанностей по охране ее конфиденциальности.</w:t>
      </w:r>
    </w:p>
    <w:p w14:paraId="77EF0466" w14:textId="77777777" w:rsidR="0057605F" w:rsidRPr="0057605F" w:rsidRDefault="0057605F" w:rsidP="0057605F">
      <w:pPr>
        <w:autoSpaceDE w:val="0"/>
        <w:autoSpaceDN w:val="0"/>
        <w:adjustRightInd w:val="0"/>
        <w:spacing w:line="240" w:lineRule="auto"/>
        <w:ind w:firstLine="709"/>
        <w:rPr>
          <w:sz w:val="24"/>
        </w:rPr>
      </w:pPr>
      <w:r w:rsidRPr="0057605F">
        <w:rPr>
          <w:sz w:val="24"/>
        </w:rPr>
        <w:t>4.1.6. Требовать от работников Принимающей стороны, получивших доступ к Конфиденциальной информации Передающей стороны в результате действий, совершенных случайно или по ошибке, охраны конфиденциальности этой информации.</w:t>
      </w:r>
    </w:p>
    <w:p w14:paraId="2788A954" w14:textId="77777777" w:rsidR="0057605F" w:rsidRPr="0057605F" w:rsidRDefault="0057605F" w:rsidP="0057605F">
      <w:pPr>
        <w:autoSpaceDE w:val="0"/>
        <w:autoSpaceDN w:val="0"/>
        <w:adjustRightInd w:val="0"/>
        <w:spacing w:line="240" w:lineRule="auto"/>
        <w:ind w:firstLine="709"/>
        <w:rPr>
          <w:sz w:val="24"/>
        </w:rPr>
      </w:pPr>
      <w:r w:rsidRPr="0057605F">
        <w:rPr>
          <w:sz w:val="24"/>
        </w:rPr>
        <w:t>4.1.7. Защищать в установленном законом порядке свои права в случае разглашения, незаконного получения или незаконного использования третьими лицами Конфиденциальной информации Передающей стороны, в том числе требовать возмещения убытков, причиненных в связи с нарушением ее прав.</w:t>
      </w:r>
    </w:p>
    <w:p w14:paraId="40D4C120" w14:textId="77777777" w:rsidR="0057605F" w:rsidRPr="0057605F" w:rsidRDefault="0057605F" w:rsidP="0057605F">
      <w:pPr>
        <w:autoSpaceDE w:val="0"/>
        <w:autoSpaceDN w:val="0"/>
        <w:adjustRightInd w:val="0"/>
        <w:spacing w:line="240" w:lineRule="auto"/>
        <w:ind w:firstLine="709"/>
        <w:rPr>
          <w:sz w:val="24"/>
        </w:rPr>
      </w:pPr>
    </w:p>
    <w:p w14:paraId="3D01B8A6" w14:textId="77777777" w:rsidR="0057605F" w:rsidRPr="0057605F" w:rsidRDefault="0057605F" w:rsidP="0057605F">
      <w:pPr>
        <w:autoSpaceDE w:val="0"/>
        <w:autoSpaceDN w:val="0"/>
        <w:adjustRightInd w:val="0"/>
        <w:spacing w:line="240" w:lineRule="auto"/>
        <w:ind w:firstLine="709"/>
        <w:rPr>
          <w:b/>
          <w:sz w:val="24"/>
        </w:rPr>
      </w:pPr>
      <w:r w:rsidRPr="0057605F">
        <w:rPr>
          <w:b/>
          <w:sz w:val="24"/>
        </w:rPr>
        <w:t>5. Права Принимающей стороны</w:t>
      </w:r>
    </w:p>
    <w:p w14:paraId="061591D9" w14:textId="77777777" w:rsidR="0057605F" w:rsidRPr="0057605F" w:rsidRDefault="0057605F" w:rsidP="00824A65">
      <w:pPr>
        <w:autoSpaceDE w:val="0"/>
        <w:autoSpaceDN w:val="0"/>
        <w:adjustRightInd w:val="0"/>
        <w:spacing w:line="240" w:lineRule="auto"/>
        <w:ind w:firstLine="709"/>
        <w:rPr>
          <w:sz w:val="24"/>
        </w:rPr>
      </w:pPr>
      <w:r w:rsidRPr="0057605F">
        <w:rPr>
          <w:sz w:val="24"/>
        </w:rPr>
        <w:t>5.1. Принимающая сторона вправе:</w:t>
      </w:r>
    </w:p>
    <w:p w14:paraId="0488E7A2" w14:textId="77777777" w:rsidR="0057605F" w:rsidRPr="0057605F" w:rsidRDefault="0057605F" w:rsidP="00824A65">
      <w:pPr>
        <w:autoSpaceDE w:val="0"/>
        <w:autoSpaceDN w:val="0"/>
        <w:adjustRightInd w:val="0"/>
        <w:spacing w:line="240" w:lineRule="auto"/>
        <w:ind w:firstLine="709"/>
        <w:rPr>
          <w:sz w:val="24"/>
        </w:rPr>
      </w:pPr>
      <w:r w:rsidRPr="0057605F">
        <w:rPr>
          <w:sz w:val="24"/>
        </w:rPr>
        <w:t>5.1.1. В соответствии с законодательством Российской Федерации самостоятельно определять способы защиты Конфиденциальной информации Передающей стороны. Однако при этом должны быть обеспечены:</w:t>
      </w:r>
    </w:p>
    <w:p w14:paraId="132AF55D" w14:textId="77777777" w:rsidR="0057605F" w:rsidRPr="0057605F" w:rsidRDefault="00824A65" w:rsidP="00824A65">
      <w:pPr>
        <w:autoSpaceDE w:val="0"/>
        <w:autoSpaceDN w:val="0"/>
        <w:adjustRightInd w:val="0"/>
        <w:spacing w:line="240" w:lineRule="auto"/>
        <w:ind w:firstLine="709"/>
        <w:rPr>
          <w:sz w:val="24"/>
        </w:rPr>
      </w:pPr>
      <w:r>
        <w:rPr>
          <w:sz w:val="24"/>
        </w:rPr>
        <w:t xml:space="preserve">а) </w:t>
      </w:r>
      <w:r w:rsidR="0057605F" w:rsidRPr="0057605F">
        <w:rPr>
          <w:sz w:val="24"/>
        </w:rPr>
        <w:t>исключение доступа к Конфиденциальной информации Передающей стороны любых лиц без согласия Принимающей стороны;</w:t>
      </w:r>
    </w:p>
    <w:p w14:paraId="7213BD82" w14:textId="77777777" w:rsidR="0057605F" w:rsidRPr="0057605F" w:rsidRDefault="00824A65" w:rsidP="00786899">
      <w:pPr>
        <w:autoSpaceDE w:val="0"/>
        <w:autoSpaceDN w:val="0"/>
        <w:adjustRightInd w:val="0"/>
        <w:spacing w:line="240" w:lineRule="auto"/>
        <w:ind w:firstLine="709"/>
        <w:rPr>
          <w:sz w:val="24"/>
        </w:rPr>
      </w:pPr>
      <w:r>
        <w:rPr>
          <w:sz w:val="24"/>
        </w:rPr>
        <w:t xml:space="preserve">б) </w:t>
      </w:r>
      <w:r w:rsidR="0057605F" w:rsidRPr="0057605F">
        <w:rPr>
          <w:sz w:val="24"/>
        </w:rPr>
        <w:t>возможность использования Конфиденциальной информации Передающей стороны работниками Принимающей стороны без нарушения режима конфиденциальности информации;</w:t>
      </w:r>
    </w:p>
    <w:p w14:paraId="7A5A246D" w14:textId="77777777" w:rsidR="0057605F" w:rsidRPr="0057605F" w:rsidRDefault="00824A65" w:rsidP="00786899">
      <w:pPr>
        <w:autoSpaceDE w:val="0"/>
        <w:autoSpaceDN w:val="0"/>
        <w:adjustRightInd w:val="0"/>
        <w:spacing w:line="240" w:lineRule="auto"/>
        <w:ind w:firstLine="709"/>
        <w:rPr>
          <w:sz w:val="24"/>
        </w:rPr>
      </w:pPr>
      <w:r>
        <w:rPr>
          <w:sz w:val="24"/>
        </w:rPr>
        <w:t xml:space="preserve">в) </w:t>
      </w:r>
      <w:r w:rsidR="0057605F" w:rsidRPr="0057605F">
        <w:rPr>
          <w:sz w:val="24"/>
        </w:rPr>
        <w:t xml:space="preserve">возможность доступа к Конфиденциальной информации Передающей стороны третьих лиц только при условии получения согласия Передающей стороны, а также иных лиц (если получение их согласия предусмотрено настоящим Соглашением) и письменного обязательства о соблюдении третьими лицами, которым предоставляется доступ к </w:t>
      </w:r>
      <w:r w:rsidR="0057605F" w:rsidRPr="0057605F">
        <w:rPr>
          <w:sz w:val="24"/>
        </w:rPr>
        <w:lastRenderedPageBreak/>
        <w:t>Конфиденциальной информации Передающей стороны, условий конфиденциальности, аналогичных условиям, установленным настоящим Соглашением.</w:t>
      </w:r>
    </w:p>
    <w:p w14:paraId="6F3461B5" w14:textId="77777777" w:rsidR="0057605F" w:rsidRPr="0057605F" w:rsidRDefault="0057605F" w:rsidP="00824A65">
      <w:pPr>
        <w:autoSpaceDE w:val="0"/>
        <w:autoSpaceDN w:val="0"/>
        <w:adjustRightInd w:val="0"/>
        <w:spacing w:line="240" w:lineRule="auto"/>
        <w:ind w:firstLine="709"/>
        <w:rPr>
          <w:sz w:val="24"/>
        </w:rPr>
      </w:pPr>
      <w:r w:rsidRPr="0057605F">
        <w:rPr>
          <w:sz w:val="24"/>
        </w:rPr>
        <w:t xml:space="preserve">5.1.2. Представлять </w:t>
      </w:r>
      <w:r w:rsidRPr="0057605F">
        <w:rPr>
          <w:sz w:val="24"/>
          <w:lang w:val="x-none"/>
        </w:rPr>
        <w:t xml:space="preserve">органам </w:t>
      </w:r>
      <w:r w:rsidRPr="0057605F">
        <w:rPr>
          <w:sz w:val="24"/>
        </w:rPr>
        <w:t>государственной власти, иным государственным органам, органам местного самоуправления,</w:t>
      </w:r>
      <w:r w:rsidRPr="0057605F">
        <w:rPr>
          <w:sz w:val="24"/>
          <w:lang w:val="x-none"/>
        </w:rPr>
        <w:t xml:space="preserve"> </w:t>
      </w:r>
      <w:r w:rsidRPr="0057605F">
        <w:rPr>
          <w:sz w:val="24"/>
        </w:rPr>
        <w:t xml:space="preserve">подведомственным указанным органам предприятиям, учреждениям, организациям </w:t>
      </w:r>
      <w:r w:rsidRPr="0057605F">
        <w:rPr>
          <w:sz w:val="24"/>
          <w:lang w:val="x-none"/>
        </w:rPr>
        <w:t>по их мотивированному требованию</w:t>
      </w:r>
      <w:r w:rsidRPr="0057605F">
        <w:rPr>
          <w:sz w:val="24"/>
        </w:rPr>
        <w:t xml:space="preserve"> Конфиденциальную информацию Передающей стороны без согласия Передающей стороны только в случаях, когда представление информации обязательно в соответствии с законодательством Российской Федерации.</w:t>
      </w:r>
    </w:p>
    <w:p w14:paraId="47953D30" w14:textId="77777777" w:rsidR="0057605F" w:rsidRPr="0057605F" w:rsidRDefault="0057605F" w:rsidP="0057605F">
      <w:pPr>
        <w:autoSpaceDE w:val="0"/>
        <w:autoSpaceDN w:val="0"/>
        <w:adjustRightInd w:val="0"/>
        <w:spacing w:line="240" w:lineRule="auto"/>
        <w:ind w:firstLine="709"/>
        <w:rPr>
          <w:sz w:val="24"/>
        </w:rPr>
      </w:pPr>
    </w:p>
    <w:p w14:paraId="43592B96" w14:textId="77777777" w:rsidR="0057605F" w:rsidRPr="0057605F" w:rsidRDefault="0057605F" w:rsidP="0057605F">
      <w:pPr>
        <w:autoSpaceDE w:val="0"/>
        <w:autoSpaceDN w:val="0"/>
        <w:adjustRightInd w:val="0"/>
        <w:spacing w:line="240" w:lineRule="auto"/>
        <w:ind w:firstLine="709"/>
        <w:rPr>
          <w:sz w:val="24"/>
        </w:rPr>
      </w:pPr>
    </w:p>
    <w:p w14:paraId="4EE9E877" w14:textId="77777777" w:rsidR="0057605F" w:rsidRPr="0057605F" w:rsidRDefault="0057605F" w:rsidP="0057605F">
      <w:pPr>
        <w:autoSpaceDE w:val="0"/>
        <w:autoSpaceDN w:val="0"/>
        <w:adjustRightInd w:val="0"/>
        <w:spacing w:line="240" w:lineRule="auto"/>
        <w:ind w:firstLine="709"/>
        <w:rPr>
          <w:sz w:val="24"/>
        </w:rPr>
      </w:pPr>
    </w:p>
    <w:p w14:paraId="7E88084D" w14:textId="77777777" w:rsidR="0057605F" w:rsidRPr="0057605F" w:rsidRDefault="0057605F" w:rsidP="0057605F">
      <w:pPr>
        <w:autoSpaceDE w:val="0"/>
        <w:autoSpaceDN w:val="0"/>
        <w:adjustRightInd w:val="0"/>
        <w:spacing w:line="240" w:lineRule="auto"/>
        <w:ind w:firstLine="709"/>
        <w:rPr>
          <w:sz w:val="24"/>
        </w:rPr>
      </w:pPr>
    </w:p>
    <w:p w14:paraId="43B36177" w14:textId="77777777" w:rsidR="0057605F" w:rsidRPr="0057605F" w:rsidRDefault="0057605F" w:rsidP="0057605F">
      <w:pPr>
        <w:autoSpaceDE w:val="0"/>
        <w:autoSpaceDN w:val="0"/>
        <w:adjustRightInd w:val="0"/>
        <w:spacing w:line="240" w:lineRule="auto"/>
        <w:ind w:firstLine="709"/>
        <w:rPr>
          <w:b/>
          <w:sz w:val="24"/>
        </w:rPr>
      </w:pPr>
      <w:r w:rsidRPr="0057605F">
        <w:rPr>
          <w:b/>
          <w:sz w:val="24"/>
        </w:rPr>
        <w:t>6. Обязанности Принимающей стороны</w:t>
      </w:r>
    </w:p>
    <w:p w14:paraId="53AEF6DC" w14:textId="77777777" w:rsidR="0057605F" w:rsidRPr="0057605F" w:rsidRDefault="0057605F" w:rsidP="00824A65">
      <w:pPr>
        <w:autoSpaceDE w:val="0"/>
        <w:autoSpaceDN w:val="0"/>
        <w:adjustRightInd w:val="0"/>
        <w:spacing w:line="240" w:lineRule="auto"/>
        <w:ind w:firstLine="709"/>
        <w:rPr>
          <w:sz w:val="24"/>
        </w:rPr>
      </w:pPr>
      <w:r w:rsidRPr="0057605F">
        <w:rPr>
          <w:sz w:val="24"/>
        </w:rPr>
        <w:t>6.1. Принимающая сторона обязана:</w:t>
      </w:r>
    </w:p>
    <w:p w14:paraId="7A412D96" w14:textId="77777777" w:rsidR="0057605F" w:rsidRPr="0057605F" w:rsidRDefault="0057605F" w:rsidP="00824A65">
      <w:pPr>
        <w:autoSpaceDE w:val="0"/>
        <w:autoSpaceDN w:val="0"/>
        <w:adjustRightInd w:val="0"/>
        <w:spacing w:line="240" w:lineRule="auto"/>
        <w:ind w:firstLine="709"/>
        <w:rPr>
          <w:sz w:val="24"/>
        </w:rPr>
      </w:pPr>
      <w:r w:rsidRPr="0057605F">
        <w:rPr>
          <w:sz w:val="24"/>
        </w:rPr>
        <w:t>6.1.1. Ограничивать доступ к Конфиденциальной информации Передающей стороны путем установления порядка обращения с Конфиденциальной информацией и контроля за соблюдением такого порядка.</w:t>
      </w:r>
    </w:p>
    <w:p w14:paraId="317EC143" w14:textId="77777777" w:rsidR="0057605F" w:rsidRPr="0057605F" w:rsidRDefault="0057605F" w:rsidP="00824A65">
      <w:pPr>
        <w:autoSpaceDE w:val="0"/>
        <w:autoSpaceDN w:val="0"/>
        <w:adjustRightInd w:val="0"/>
        <w:spacing w:line="240" w:lineRule="auto"/>
        <w:ind w:firstLine="709"/>
        <w:rPr>
          <w:sz w:val="24"/>
        </w:rPr>
      </w:pPr>
      <w:r w:rsidRPr="0057605F">
        <w:rPr>
          <w:sz w:val="24"/>
        </w:rPr>
        <w:t>6.1.2.  Не использовать Конфиденциальную информацию Передающей стороны в целях, не связанных с исполнением обязательств по договору, заключенному Сторонами, или в иных целях, для которых к Конфиденциальной информации Передающей стороной предоставлен доступ Принимающей стороне.</w:t>
      </w:r>
    </w:p>
    <w:p w14:paraId="66C90539" w14:textId="77777777" w:rsidR="0057605F" w:rsidRPr="0057605F" w:rsidRDefault="0057605F" w:rsidP="00824A65">
      <w:pPr>
        <w:autoSpaceDE w:val="0"/>
        <w:autoSpaceDN w:val="0"/>
        <w:adjustRightInd w:val="0"/>
        <w:spacing w:line="240" w:lineRule="auto"/>
        <w:ind w:firstLine="709"/>
        <w:rPr>
          <w:sz w:val="24"/>
        </w:rPr>
      </w:pPr>
      <w:r w:rsidRPr="0057605F">
        <w:rPr>
          <w:sz w:val="24"/>
        </w:rPr>
        <w:t>6.1.3. Вести учет лиц, получивших доступ к Конфиденциальной информации Передающей стороны, и по запросу Передающей стороны незамедлительно представлять ей сведения о таких лицах.</w:t>
      </w:r>
    </w:p>
    <w:p w14:paraId="48DA4C66" w14:textId="77777777" w:rsidR="0057605F" w:rsidRPr="0057605F" w:rsidRDefault="0057605F" w:rsidP="00824A65">
      <w:pPr>
        <w:autoSpaceDE w:val="0"/>
        <w:autoSpaceDN w:val="0"/>
        <w:adjustRightInd w:val="0"/>
        <w:spacing w:line="240" w:lineRule="auto"/>
        <w:ind w:firstLine="709"/>
        <w:rPr>
          <w:sz w:val="24"/>
        </w:rPr>
      </w:pPr>
      <w:r w:rsidRPr="0057605F">
        <w:rPr>
          <w:sz w:val="24"/>
        </w:rPr>
        <w:t xml:space="preserve">6.1.4. Урегулировать отношения со своими работниками, которые получают доступ к Конфиденциальной информации Передающей стороны. </w:t>
      </w:r>
      <w:r w:rsidRPr="0057605F">
        <w:rPr>
          <w:sz w:val="24"/>
        </w:rPr>
        <w:br/>
        <w:t>В этих целях Принимающая сторона обязана:</w:t>
      </w:r>
    </w:p>
    <w:p w14:paraId="79B1C615" w14:textId="77777777" w:rsidR="0057605F" w:rsidRPr="0057605F" w:rsidRDefault="0057605F" w:rsidP="00824A65">
      <w:pPr>
        <w:numPr>
          <w:ilvl w:val="0"/>
          <w:numId w:val="136"/>
        </w:numPr>
        <w:autoSpaceDE w:val="0"/>
        <w:autoSpaceDN w:val="0"/>
        <w:adjustRightInd w:val="0"/>
        <w:spacing w:line="240" w:lineRule="auto"/>
        <w:ind w:left="0" w:firstLine="709"/>
        <w:rPr>
          <w:sz w:val="24"/>
        </w:rPr>
      </w:pPr>
      <w:r w:rsidRPr="0057605F">
        <w:rPr>
          <w:sz w:val="24"/>
        </w:rPr>
        <w:t>ознакомить под роспись работника, доступ которого к Конфиденциальной информации Передающей стороны необходим для выполнения им своих трудовых обязанностей, с перечнем информации конфиденциального характера, утверждаемого Передающей стороной, а также с установленным Принимающей стороной режимом конфиденциальности и мерами ответственности за его нарушение;</w:t>
      </w:r>
    </w:p>
    <w:p w14:paraId="34091C73" w14:textId="77777777" w:rsidR="0057605F" w:rsidRPr="0057605F" w:rsidRDefault="0057605F" w:rsidP="00824A65">
      <w:pPr>
        <w:numPr>
          <w:ilvl w:val="0"/>
          <w:numId w:val="136"/>
        </w:numPr>
        <w:autoSpaceDE w:val="0"/>
        <w:autoSpaceDN w:val="0"/>
        <w:adjustRightInd w:val="0"/>
        <w:spacing w:line="240" w:lineRule="auto"/>
        <w:ind w:left="0" w:firstLine="709"/>
        <w:rPr>
          <w:sz w:val="24"/>
        </w:rPr>
      </w:pPr>
      <w:r w:rsidRPr="0057605F">
        <w:rPr>
          <w:sz w:val="24"/>
        </w:rPr>
        <w:t>создать работнику необходимые условия для соблюдения им установленного Принимающей стороной режима конфиденциальности информации.</w:t>
      </w:r>
    </w:p>
    <w:p w14:paraId="5C953554" w14:textId="77777777" w:rsidR="0057605F" w:rsidRPr="0057605F" w:rsidRDefault="0057605F" w:rsidP="00824A65">
      <w:pPr>
        <w:autoSpaceDE w:val="0"/>
        <w:autoSpaceDN w:val="0"/>
        <w:adjustRightInd w:val="0"/>
        <w:spacing w:line="240" w:lineRule="auto"/>
        <w:ind w:firstLine="709"/>
        <w:rPr>
          <w:sz w:val="24"/>
        </w:rPr>
      </w:pPr>
      <w:r w:rsidRPr="0057605F">
        <w:rPr>
          <w:sz w:val="24"/>
        </w:rPr>
        <w:t>6.1.5. Исключать доступ лиц, право доступа которых к Конфиденциальной информации не установлено, к Конфиденциальной информации Передающей стороны без согласия Передающей стороны.</w:t>
      </w:r>
    </w:p>
    <w:p w14:paraId="632BB147" w14:textId="77777777" w:rsidR="0057605F" w:rsidRPr="0057605F" w:rsidRDefault="0057605F" w:rsidP="00824A65">
      <w:pPr>
        <w:autoSpaceDE w:val="0"/>
        <w:autoSpaceDN w:val="0"/>
        <w:adjustRightInd w:val="0"/>
        <w:spacing w:line="240" w:lineRule="auto"/>
        <w:ind w:firstLine="709"/>
        <w:rPr>
          <w:sz w:val="24"/>
        </w:rPr>
      </w:pPr>
      <w:r w:rsidRPr="0057605F">
        <w:rPr>
          <w:sz w:val="24"/>
        </w:rPr>
        <w:t>При необходимости предоставить доступ к Конфиденциальной информации Передающей стороны третьим лицам Принимающая сторона обязана уведомить об этом Передающую сторону в письменной форме и получить письменное согласие на предоставление доступа к Конфиденциальной информации Передающей стороны третьему лицу по каждому отдельному случаю.</w:t>
      </w:r>
    </w:p>
    <w:p w14:paraId="1E3CE1DD" w14:textId="77777777" w:rsidR="0057605F" w:rsidRPr="0057605F" w:rsidRDefault="0057605F" w:rsidP="0057605F">
      <w:pPr>
        <w:autoSpaceDE w:val="0"/>
        <w:autoSpaceDN w:val="0"/>
        <w:adjustRightInd w:val="0"/>
        <w:spacing w:line="240" w:lineRule="auto"/>
        <w:ind w:firstLine="709"/>
        <w:rPr>
          <w:sz w:val="24"/>
        </w:rPr>
      </w:pPr>
      <w:r w:rsidRPr="0057605F">
        <w:rPr>
          <w:sz w:val="24"/>
        </w:rPr>
        <w:t xml:space="preserve">6.1.6. В случае представления Конфиденциальной информации Передающей стороны </w:t>
      </w:r>
      <w:r w:rsidRPr="0057605F">
        <w:rPr>
          <w:sz w:val="24"/>
          <w:lang w:val="x-none"/>
        </w:rPr>
        <w:t xml:space="preserve">органам </w:t>
      </w:r>
      <w:r w:rsidRPr="0057605F">
        <w:rPr>
          <w:sz w:val="24"/>
        </w:rPr>
        <w:t>государственной власти, иным государственным органам, органам местного самоуправления</w:t>
      </w:r>
      <w:r w:rsidRPr="0057605F">
        <w:rPr>
          <w:iCs/>
          <w:sz w:val="24"/>
        </w:rPr>
        <w:t xml:space="preserve">, </w:t>
      </w:r>
      <w:r w:rsidRPr="0057605F">
        <w:rPr>
          <w:sz w:val="24"/>
        </w:rPr>
        <w:t xml:space="preserve">подведомственным указанным органам предприятиям, учреждениям, организациям, </w:t>
      </w:r>
      <w:r w:rsidRPr="0057605F">
        <w:rPr>
          <w:iCs/>
          <w:sz w:val="24"/>
        </w:rPr>
        <w:t>когда</w:t>
      </w:r>
      <w:r w:rsidRPr="0057605F">
        <w:rPr>
          <w:sz w:val="24"/>
        </w:rPr>
        <w:t xml:space="preserve"> такое представление Конфиденциальной информации обязательно в соответствии с законодательством Российской Федерации, незамедлительно письменно уведомить об этом Передающую сторону, если иное не установлено нормами законодательства Российской Федерации.</w:t>
      </w:r>
    </w:p>
    <w:p w14:paraId="20B1926F" w14:textId="77777777" w:rsidR="0057605F" w:rsidRPr="0057605F" w:rsidRDefault="0057605F" w:rsidP="0057605F">
      <w:pPr>
        <w:autoSpaceDE w:val="0"/>
        <w:autoSpaceDN w:val="0"/>
        <w:adjustRightInd w:val="0"/>
        <w:spacing w:line="240" w:lineRule="auto"/>
        <w:ind w:firstLine="709"/>
        <w:rPr>
          <w:sz w:val="24"/>
        </w:rPr>
      </w:pPr>
      <w:r w:rsidRPr="0057605F">
        <w:rPr>
          <w:sz w:val="24"/>
        </w:rPr>
        <w:t xml:space="preserve">6.1.7. Незамедлительно сообщить Передающей стороне о допущенном Принимающей стороной либо ставшем ей известном факте разглашения или угрозе разглашения, незаконном получении или незаконном использовании третьими лицами Конфиденциальной информации Передающей стороны, принимать необходимые меры по восстановлению конфиденциальности </w:t>
      </w:r>
      <w:r w:rsidRPr="0057605F">
        <w:rPr>
          <w:sz w:val="24"/>
        </w:rPr>
        <w:lastRenderedPageBreak/>
        <w:t>информации, не допускать дальнейшего несанкционированного использования или разглашения Конфиденциальной информации Передающей стороны.</w:t>
      </w:r>
    </w:p>
    <w:p w14:paraId="574B7A2C" w14:textId="77777777" w:rsidR="0057605F" w:rsidRPr="0057605F" w:rsidRDefault="0057605F" w:rsidP="0057605F">
      <w:pPr>
        <w:autoSpaceDE w:val="0"/>
        <w:autoSpaceDN w:val="0"/>
        <w:adjustRightInd w:val="0"/>
        <w:spacing w:line="240" w:lineRule="auto"/>
        <w:ind w:firstLine="709"/>
        <w:rPr>
          <w:sz w:val="24"/>
        </w:rPr>
      </w:pPr>
    </w:p>
    <w:p w14:paraId="059ADFA0" w14:textId="77777777" w:rsidR="0057605F" w:rsidRPr="0057605F" w:rsidRDefault="0057605F" w:rsidP="0057605F">
      <w:pPr>
        <w:autoSpaceDE w:val="0"/>
        <w:autoSpaceDN w:val="0"/>
        <w:adjustRightInd w:val="0"/>
        <w:spacing w:line="240" w:lineRule="auto"/>
        <w:ind w:firstLine="709"/>
        <w:rPr>
          <w:b/>
          <w:sz w:val="24"/>
        </w:rPr>
      </w:pPr>
      <w:r w:rsidRPr="0057605F">
        <w:rPr>
          <w:b/>
          <w:sz w:val="24"/>
        </w:rPr>
        <w:t>7. Ответственность Принимающей стороны</w:t>
      </w:r>
    </w:p>
    <w:p w14:paraId="2181B759" w14:textId="77777777" w:rsidR="0057605F" w:rsidRPr="0057605F" w:rsidRDefault="0057605F" w:rsidP="0057605F">
      <w:pPr>
        <w:autoSpaceDE w:val="0"/>
        <w:autoSpaceDN w:val="0"/>
        <w:adjustRightInd w:val="0"/>
        <w:spacing w:line="240" w:lineRule="auto"/>
        <w:ind w:firstLine="709"/>
        <w:rPr>
          <w:sz w:val="24"/>
        </w:rPr>
      </w:pPr>
      <w:r w:rsidRPr="0057605F">
        <w:rPr>
          <w:sz w:val="24"/>
        </w:rPr>
        <w:t>Принимающая сторона в случае причинения Передающей стороне убытков вследствие неисполнения или ненадлежащего исполнения условий настоящего Соглашения, в том числе причиненных действиями (бездействием) третьих лиц, которым Принимающей стороной предоставлен доступ к Конфиденциальной информации Передающей стороны, обязана возместить причиненные убытки в полном объеме в соответствии с законодательством Российской Федерации.</w:t>
      </w:r>
    </w:p>
    <w:p w14:paraId="086389FB" w14:textId="77777777" w:rsidR="0057605F" w:rsidRPr="0057605F" w:rsidRDefault="0057605F" w:rsidP="0057605F">
      <w:pPr>
        <w:autoSpaceDE w:val="0"/>
        <w:autoSpaceDN w:val="0"/>
        <w:adjustRightInd w:val="0"/>
        <w:spacing w:line="240" w:lineRule="auto"/>
        <w:ind w:firstLine="709"/>
        <w:rPr>
          <w:sz w:val="24"/>
        </w:rPr>
      </w:pPr>
    </w:p>
    <w:p w14:paraId="6DB121F2" w14:textId="77777777" w:rsidR="0057605F" w:rsidRPr="0057605F" w:rsidRDefault="0057605F" w:rsidP="0057605F">
      <w:pPr>
        <w:autoSpaceDE w:val="0"/>
        <w:autoSpaceDN w:val="0"/>
        <w:adjustRightInd w:val="0"/>
        <w:spacing w:line="240" w:lineRule="auto"/>
        <w:ind w:firstLine="709"/>
        <w:rPr>
          <w:b/>
          <w:sz w:val="24"/>
        </w:rPr>
      </w:pPr>
      <w:r w:rsidRPr="0057605F">
        <w:rPr>
          <w:b/>
          <w:sz w:val="24"/>
        </w:rPr>
        <w:t>8. Срок действия Соглашения</w:t>
      </w:r>
    </w:p>
    <w:p w14:paraId="3F7030DB" w14:textId="77777777" w:rsidR="0057605F" w:rsidRPr="0057605F" w:rsidRDefault="0057605F" w:rsidP="0057605F">
      <w:pPr>
        <w:autoSpaceDE w:val="0"/>
        <w:autoSpaceDN w:val="0"/>
        <w:adjustRightInd w:val="0"/>
        <w:spacing w:line="240" w:lineRule="auto"/>
        <w:ind w:firstLine="709"/>
        <w:rPr>
          <w:sz w:val="24"/>
        </w:rPr>
      </w:pPr>
      <w:r w:rsidRPr="0057605F">
        <w:rPr>
          <w:sz w:val="24"/>
        </w:rPr>
        <w:t>8.1. Настоящее Соглашение заключается на неопределенный срок и вступает в силу с момента его подписания Сторонами.</w:t>
      </w:r>
    </w:p>
    <w:p w14:paraId="4E0F29C9" w14:textId="77777777" w:rsidR="0057605F" w:rsidRPr="0057605F" w:rsidRDefault="0057605F" w:rsidP="0057605F">
      <w:pPr>
        <w:autoSpaceDE w:val="0"/>
        <w:autoSpaceDN w:val="0"/>
        <w:adjustRightInd w:val="0"/>
        <w:spacing w:line="240" w:lineRule="auto"/>
        <w:ind w:firstLine="709"/>
        <w:rPr>
          <w:sz w:val="24"/>
        </w:rPr>
      </w:pPr>
      <w:r w:rsidRPr="0057605F">
        <w:rPr>
          <w:sz w:val="24"/>
        </w:rPr>
        <w:t xml:space="preserve">Настоящее Соглашение может быть расторгнуто по соглашению Сторон при отсутствии заключенных Сторонами договоров, по которым передача Конфиденциальной информации регулируется настоящим Соглашением. </w:t>
      </w:r>
    </w:p>
    <w:p w14:paraId="36C2D0E6" w14:textId="77777777" w:rsidR="0057605F" w:rsidRPr="0057605F" w:rsidRDefault="0057605F" w:rsidP="0057605F">
      <w:pPr>
        <w:autoSpaceDE w:val="0"/>
        <w:autoSpaceDN w:val="0"/>
        <w:adjustRightInd w:val="0"/>
        <w:spacing w:line="240" w:lineRule="auto"/>
        <w:ind w:firstLine="709"/>
        <w:rPr>
          <w:sz w:val="24"/>
        </w:rPr>
      </w:pPr>
      <w:r w:rsidRPr="0057605F">
        <w:rPr>
          <w:sz w:val="24"/>
        </w:rPr>
        <w:t>8.2. Расторжение настоящего Соглашения не освобождает Принимающую сторону от исполнения обязательств, принятых по настоящему Соглашению в период его действия, в отношении Конфиденциальной информации Передающей стороны, переданной Принимающей стороне до прекращения действия настоящего Соглашения, а также не освобождает от ответственности, установленной законодательством Российской Федерации и настоящим Соглашением.</w:t>
      </w:r>
    </w:p>
    <w:p w14:paraId="6AD4C8F7" w14:textId="77777777" w:rsidR="0057605F" w:rsidRPr="0057605F" w:rsidRDefault="0057605F" w:rsidP="0057605F">
      <w:pPr>
        <w:autoSpaceDE w:val="0"/>
        <w:autoSpaceDN w:val="0"/>
        <w:adjustRightInd w:val="0"/>
        <w:spacing w:line="240" w:lineRule="auto"/>
        <w:ind w:firstLine="709"/>
        <w:rPr>
          <w:sz w:val="24"/>
        </w:rPr>
      </w:pPr>
      <w:r w:rsidRPr="0057605F">
        <w:rPr>
          <w:sz w:val="24"/>
        </w:rPr>
        <w:t>8.3. Обязательства Принимающей стороны в отношении Конфиденциальной информации Передающей стороны остаются в силе</w:t>
      </w:r>
      <w:r w:rsidRPr="0057605F">
        <w:rPr>
          <w:sz w:val="24"/>
          <w:lang w:val="x-none"/>
        </w:rPr>
        <w:t xml:space="preserve"> в течение срока действия режима конфиденциальности </w:t>
      </w:r>
      <w:r w:rsidRPr="0057605F">
        <w:rPr>
          <w:sz w:val="24"/>
        </w:rPr>
        <w:t>Конфиденциальной информации Передающей стороны</w:t>
      </w:r>
      <w:r w:rsidRPr="0057605F">
        <w:rPr>
          <w:sz w:val="24"/>
          <w:lang w:val="x-none"/>
        </w:rPr>
        <w:t>, в том числе после прекращения действия</w:t>
      </w:r>
      <w:r w:rsidRPr="0057605F">
        <w:rPr>
          <w:sz w:val="24"/>
        </w:rPr>
        <w:t xml:space="preserve"> настоящего Соглашения. Срок действия режима конфиденциальности Конфиденциальной информации Передающей стороны устанавливается законодательством Российской Федерации и (или) локальными нормативными актами Передающей стороны, а если такой срок не установлен – в течение действия заключенного Сторонами договора, в ходе выполнения которого осуществлялся доступ Принимающей стороны к Конфиденциальной информации Передающей стороны, и пяти лет после его прекращения.</w:t>
      </w:r>
    </w:p>
    <w:p w14:paraId="002E9B87" w14:textId="77777777" w:rsidR="0057605F" w:rsidRPr="0057605F" w:rsidRDefault="0057605F" w:rsidP="0057605F">
      <w:pPr>
        <w:autoSpaceDE w:val="0"/>
        <w:autoSpaceDN w:val="0"/>
        <w:adjustRightInd w:val="0"/>
        <w:spacing w:line="240" w:lineRule="auto"/>
        <w:ind w:firstLine="709"/>
        <w:rPr>
          <w:sz w:val="24"/>
        </w:rPr>
      </w:pPr>
      <w:r w:rsidRPr="0057605F">
        <w:rPr>
          <w:sz w:val="24"/>
        </w:rPr>
        <w:t>С</w:t>
      </w:r>
      <w:r w:rsidRPr="0057605F">
        <w:rPr>
          <w:sz w:val="24"/>
          <w:lang w:val="x-none"/>
        </w:rPr>
        <w:t xml:space="preserve">оглашением между Сторонами </w:t>
      </w:r>
      <w:r w:rsidRPr="0057605F">
        <w:rPr>
          <w:sz w:val="24"/>
        </w:rPr>
        <w:t xml:space="preserve">может быть </w:t>
      </w:r>
      <w:r w:rsidRPr="0057605F">
        <w:rPr>
          <w:sz w:val="24"/>
          <w:lang w:val="x-none"/>
        </w:rPr>
        <w:t>установлен иной срок</w:t>
      </w:r>
      <w:r w:rsidRPr="0057605F">
        <w:rPr>
          <w:sz w:val="24"/>
        </w:rPr>
        <w:t xml:space="preserve"> действия режима конфиденциальности Конфиденциальной информации Передающей стороны.</w:t>
      </w:r>
    </w:p>
    <w:p w14:paraId="17113DD2" w14:textId="77777777" w:rsidR="0057605F" w:rsidRPr="0057605F" w:rsidRDefault="0057605F" w:rsidP="0057605F">
      <w:pPr>
        <w:autoSpaceDE w:val="0"/>
        <w:autoSpaceDN w:val="0"/>
        <w:adjustRightInd w:val="0"/>
        <w:spacing w:line="240" w:lineRule="auto"/>
        <w:ind w:firstLine="709"/>
        <w:rPr>
          <w:sz w:val="24"/>
        </w:rPr>
      </w:pPr>
    </w:p>
    <w:p w14:paraId="0B7D687A" w14:textId="77777777" w:rsidR="0057605F" w:rsidRPr="0057605F" w:rsidRDefault="0057605F" w:rsidP="0057605F">
      <w:pPr>
        <w:autoSpaceDE w:val="0"/>
        <w:autoSpaceDN w:val="0"/>
        <w:adjustRightInd w:val="0"/>
        <w:spacing w:line="240" w:lineRule="auto"/>
        <w:ind w:firstLine="709"/>
        <w:rPr>
          <w:sz w:val="24"/>
        </w:rPr>
      </w:pPr>
      <w:r w:rsidRPr="0057605F" w:rsidDel="00E121A0">
        <w:rPr>
          <w:sz w:val="24"/>
        </w:rPr>
        <w:t xml:space="preserve"> </w:t>
      </w:r>
    </w:p>
    <w:p w14:paraId="651DC13A" w14:textId="77777777" w:rsidR="0057605F" w:rsidRPr="0057605F" w:rsidRDefault="0057605F" w:rsidP="0057605F">
      <w:pPr>
        <w:autoSpaceDE w:val="0"/>
        <w:autoSpaceDN w:val="0"/>
        <w:adjustRightInd w:val="0"/>
        <w:spacing w:line="240" w:lineRule="auto"/>
        <w:ind w:firstLine="709"/>
        <w:rPr>
          <w:b/>
          <w:sz w:val="24"/>
        </w:rPr>
      </w:pPr>
      <w:r w:rsidRPr="0057605F">
        <w:rPr>
          <w:b/>
          <w:sz w:val="24"/>
        </w:rPr>
        <w:t>9. Прочие условия</w:t>
      </w:r>
    </w:p>
    <w:p w14:paraId="418AC736" w14:textId="77777777" w:rsidR="0057605F" w:rsidRPr="0057605F" w:rsidRDefault="0057605F" w:rsidP="0057605F">
      <w:pPr>
        <w:autoSpaceDE w:val="0"/>
        <w:autoSpaceDN w:val="0"/>
        <w:adjustRightInd w:val="0"/>
        <w:spacing w:line="240" w:lineRule="auto"/>
        <w:ind w:firstLine="709"/>
        <w:rPr>
          <w:sz w:val="24"/>
        </w:rPr>
      </w:pPr>
      <w:r w:rsidRPr="0057605F">
        <w:rPr>
          <w:sz w:val="24"/>
        </w:rPr>
        <w:t>9.1. Настоящее Соглашение составлено в двух экземплярах – по одному для каждой Стороны. Оба экземпляра имеют равную юридическую силу.</w:t>
      </w:r>
    </w:p>
    <w:p w14:paraId="04093950" w14:textId="77777777" w:rsidR="0057605F" w:rsidRPr="0057605F" w:rsidRDefault="0057605F" w:rsidP="0057605F">
      <w:pPr>
        <w:autoSpaceDE w:val="0"/>
        <w:autoSpaceDN w:val="0"/>
        <w:adjustRightInd w:val="0"/>
        <w:spacing w:line="240" w:lineRule="auto"/>
        <w:ind w:firstLine="709"/>
        <w:rPr>
          <w:sz w:val="24"/>
        </w:rPr>
      </w:pPr>
      <w:r w:rsidRPr="0057605F">
        <w:rPr>
          <w:sz w:val="24"/>
        </w:rPr>
        <w:t>9.2. Требования настоящего Соглашения обязательны для исполнения Сторонами, их законными представителями и правопреемниками.</w:t>
      </w:r>
    </w:p>
    <w:p w14:paraId="70E86B9B" w14:textId="77777777" w:rsidR="0057605F" w:rsidRPr="0057605F" w:rsidRDefault="0057605F" w:rsidP="0057605F">
      <w:pPr>
        <w:autoSpaceDE w:val="0"/>
        <w:autoSpaceDN w:val="0"/>
        <w:adjustRightInd w:val="0"/>
        <w:spacing w:line="240" w:lineRule="auto"/>
        <w:ind w:firstLine="709"/>
        <w:rPr>
          <w:sz w:val="24"/>
        </w:rPr>
      </w:pPr>
      <w:r w:rsidRPr="0057605F">
        <w:rPr>
          <w:sz w:val="24"/>
        </w:rPr>
        <w:t>9.3. Все споры, разногласия и требования, возникающие из настоящего Соглашения или в связи с ним, в том числе связанные с его заключением, изменением, исполнением, нарушением, расторжением, прекращением или действительностью, подлежат разрешению в суде.</w:t>
      </w:r>
    </w:p>
    <w:p w14:paraId="1F750655" w14:textId="77777777" w:rsidR="0057605F" w:rsidRPr="0057605F" w:rsidRDefault="0057605F" w:rsidP="0057605F">
      <w:pPr>
        <w:autoSpaceDE w:val="0"/>
        <w:autoSpaceDN w:val="0"/>
        <w:adjustRightInd w:val="0"/>
        <w:spacing w:line="240" w:lineRule="auto"/>
        <w:ind w:firstLine="709"/>
        <w:rPr>
          <w:sz w:val="24"/>
        </w:rPr>
      </w:pPr>
      <w:r w:rsidRPr="0057605F">
        <w:rPr>
          <w:sz w:val="24"/>
        </w:rPr>
        <w:t>9.4. Изменения и дополнения к настоящему Соглашению согласовываются Сторонами и оформляются путем подписания дополнительных соглашений.</w:t>
      </w:r>
    </w:p>
    <w:p w14:paraId="0F20576B" w14:textId="77777777" w:rsidR="002B4849" w:rsidRPr="007D7CC7" w:rsidRDefault="002B4849" w:rsidP="002B4849">
      <w:pPr>
        <w:spacing w:line="240" w:lineRule="auto"/>
        <w:ind w:firstLine="540"/>
        <w:rPr>
          <w:sz w:val="24"/>
        </w:rPr>
      </w:pPr>
    </w:p>
    <w:p w14:paraId="66C64B22" w14:textId="77777777" w:rsidR="00824A65" w:rsidRPr="00786899" w:rsidRDefault="00824A65" w:rsidP="00824A65">
      <w:pPr>
        <w:spacing w:line="240" w:lineRule="auto"/>
        <w:ind w:firstLine="0"/>
        <w:jc w:val="center"/>
        <w:rPr>
          <w:sz w:val="24"/>
        </w:rPr>
      </w:pPr>
      <w:r w:rsidRPr="00786899">
        <w:rPr>
          <w:sz w:val="24"/>
        </w:rPr>
        <w:t>10. Реквизиты и подписи Сторон</w:t>
      </w:r>
    </w:p>
    <w:p w14:paraId="603D3815" w14:textId="77777777" w:rsidR="00824A65" w:rsidRPr="00786899" w:rsidRDefault="00824A65" w:rsidP="00824A65">
      <w:pPr>
        <w:widowControl w:val="0"/>
        <w:autoSpaceDE w:val="0"/>
        <w:autoSpaceDN w:val="0"/>
        <w:adjustRightInd w:val="0"/>
        <w:spacing w:line="240" w:lineRule="auto"/>
        <w:ind w:firstLine="0"/>
        <w:rPr>
          <w:sz w:val="24"/>
        </w:rPr>
      </w:pPr>
    </w:p>
    <w:tbl>
      <w:tblPr>
        <w:tblW w:w="9828" w:type="dxa"/>
        <w:tblLayout w:type="fixed"/>
        <w:tblLook w:val="0000" w:firstRow="0" w:lastRow="0" w:firstColumn="0" w:lastColumn="0" w:noHBand="0" w:noVBand="0"/>
      </w:tblPr>
      <w:tblGrid>
        <w:gridCol w:w="4962"/>
        <w:gridCol w:w="4866"/>
      </w:tblGrid>
      <w:tr w:rsidR="00824A65" w:rsidRPr="00824A65" w14:paraId="4B3086C3" w14:textId="77777777" w:rsidTr="0009057B">
        <w:tc>
          <w:tcPr>
            <w:tcW w:w="4962" w:type="dxa"/>
          </w:tcPr>
          <w:p w14:paraId="279D6A94" w14:textId="77777777" w:rsidR="00824A65" w:rsidRPr="00786899" w:rsidRDefault="00824A65" w:rsidP="00824A65">
            <w:pPr>
              <w:spacing w:line="240" w:lineRule="auto"/>
              <w:ind w:firstLine="0"/>
              <w:rPr>
                <w:sz w:val="24"/>
              </w:rPr>
            </w:pPr>
            <w:r w:rsidRPr="00786899">
              <w:rPr>
                <w:sz w:val="24"/>
              </w:rPr>
              <w:t>АО «СО ЕЭС»</w:t>
            </w:r>
          </w:p>
          <w:p w14:paraId="5D0E6749" w14:textId="77777777" w:rsidR="00824A65" w:rsidRPr="00786899" w:rsidRDefault="00824A65" w:rsidP="00824A65">
            <w:pPr>
              <w:spacing w:line="240" w:lineRule="auto"/>
              <w:ind w:firstLine="0"/>
              <w:rPr>
                <w:sz w:val="24"/>
              </w:rPr>
            </w:pPr>
            <w:r w:rsidRPr="00786899">
              <w:rPr>
                <w:sz w:val="24"/>
              </w:rPr>
              <w:t>Адрес, ИНН, ОГРН</w:t>
            </w:r>
          </w:p>
        </w:tc>
        <w:tc>
          <w:tcPr>
            <w:tcW w:w="4866" w:type="dxa"/>
          </w:tcPr>
          <w:p w14:paraId="0C9D4C37" w14:textId="77777777" w:rsidR="00824A65" w:rsidRPr="00786899" w:rsidRDefault="00824A65" w:rsidP="00824A65">
            <w:pPr>
              <w:spacing w:line="240" w:lineRule="auto"/>
              <w:ind w:firstLine="0"/>
              <w:rPr>
                <w:sz w:val="24"/>
              </w:rPr>
            </w:pPr>
            <w:r w:rsidRPr="00786899">
              <w:rPr>
                <w:sz w:val="24"/>
              </w:rPr>
              <w:t>Наименование с указанием организационно-правовой формы</w:t>
            </w:r>
          </w:p>
          <w:p w14:paraId="098194A7" w14:textId="77777777" w:rsidR="00824A65" w:rsidRPr="00786899" w:rsidRDefault="00824A65" w:rsidP="00824A65">
            <w:pPr>
              <w:spacing w:line="240" w:lineRule="auto"/>
              <w:ind w:firstLine="0"/>
              <w:jc w:val="left"/>
              <w:rPr>
                <w:sz w:val="24"/>
              </w:rPr>
            </w:pPr>
            <w:r w:rsidRPr="00786899">
              <w:rPr>
                <w:sz w:val="24"/>
              </w:rPr>
              <w:t>Адрес, ИНН, ОГРН</w:t>
            </w:r>
          </w:p>
        </w:tc>
      </w:tr>
      <w:tr w:rsidR="00824A65" w:rsidRPr="00824A65" w14:paraId="6073A1A4" w14:textId="77777777" w:rsidTr="0009057B">
        <w:tc>
          <w:tcPr>
            <w:tcW w:w="4962" w:type="dxa"/>
          </w:tcPr>
          <w:p w14:paraId="1FAEB43E" w14:textId="77777777" w:rsidR="00824A65" w:rsidRPr="00786899" w:rsidRDefault="00824A65" w:rsidP="00824A65">
            <w:pPr>
              <w:spacing w:line="240" w:lineRule="auto"/>
              <w:ind w:firstLine="0"/>
              <w:rPr>
                <w:sz w:val="24"/>
              </w:rPr>
            </w:pPr>
          </w:p>
        </w:tc>
        <w:tc>
          <w:tcPr>
            <w:tcW w:w="4866" w:type="dxa"/>
          </w:tcPr>
          <w:p w14:paraId="0C457A5B" w14:textId="77777777" w:rsidR="00824A65" w:rsidRPr="00786899" w:rsidRDefault="00824A65" w:rsidP="00824A65">
            <w:pPr>
              <w:spacing w:line="240" w:lineRule="auto"/>
              <w:ind w:firstLine="0"/>
              <w:rPr>
                <w:sz w:val="24"/>
              </w:rPr>
            </w:pPr>
          </w:p>
        </w:tc>
      </w:tr>
      <w:tr w:rsidR="00824A65" w:rsidRPr="00824A65" w14:paraId="3998BB9F" w14:textId="77777777" w:rsidTr="000905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62" w:type="dxa"/>
            <w:tcBorders>
              <w:top w:val="nil"/>
              <w:left w:val="nil"/>
              <w:bottom w:val="nil"/>
              <w:right w:val="nil"/>
            </w:tcBorders>
          </w:tcPr>
          <w:p w14:paraId="4F0CED57" w14:textId="77777777" w:rsidR="00824A65" w:rsidRPr="00786899" w:rsidRDefault="00824A65" w:rsidP="00824A65">
            <w:pPr>
              <w:spacing w:line="240" w:lineRule="auto"/>
              <w:ind w:left="1680" w:firstLine="0"/>
              <w:rPr>
                <w:sz w:val="24"/>
              </w:rPr>
            </w:pPr>
            <w:r w:rsidRPr="00786899">
              <w:rPr>
                <w:sz w:val="24"/>
              </w:rPr>
              <w:lastRenderedPageBreak/>
              <w:t>Подписи Сторон:</w:t>
            </w:r>
          </w:p>
        </w:tc>
        <w:tc>
          <w:tcPr>
            <w:tcW w:w="4866" w:type="dxa"/>
            <w:tcBorders>
              <w:top w:val="nil"/>
              <w:left w:val="nil"/>
              <w:bottom w:val="nil"/>
              <w:right w:val="nil"/>
            </w:tcBorders>
          </w:tcPr>
          <w:p w14:paraId="3DF9F780" w14:textId="77777777" w:rsidR="00824A65" w:rsidRPr="00786899" w:rsidRDefault="00824A65" w:rsidP="00824A65">
            <w:pPr>
              <w:spacing w:line="240" w:lineRule="auto"/>
              <w:ind w:firstLine="0"/>
              <w:rPr>
                <w:sz w:val="24"/>
              </w:rPr>
            </w:pPr>
          </w:p>
        </w:tc>
      </w:tr>
      <w:tr w:rsidR="00824A65" w:rsidRPr="00824A65" w14:paraId="0FC5BF6B" w14:textId="77777777" w:rsidTr="000905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62" w:type="dxa"/>
            <w:tcBorders>
              <w:top w:val="nil"/>
              <w:left w:val="nil"/>
              <w:bottom w:val="nil"/>
              <w:right w:val="nil"/>
            </w:tcBorders>
          </w:tcPr>
          <w:p w14:paraId="33629F99" w14:textId="77777777" w:rsidR="00824A65" w:rsidRPr="00A10FC8" w:rsidRDefault="00824A65" w:rsidP="00824A65">
            <w:pPr>
              <w:spacing w:line="240" w:lineRule="auto"/>
              <w:ind w:firstLine="0"/>
              <w:rPr>
                <w:sz w:val="24"/>
              </w:rPr>
            </w:pPr>
            <w:r w:rsidRPr="00786899">
              <w:rPr>
                <w:sz w:val="24"/>
              </w:rPr>
              <w:t>Должность</w:t>
            </w:r>
          </w:p>
        </w:tc>
        <w:tc>
          <w:tcPr>
            <w:tcW w:w="4866" w:type="dxa"/>
            <w:tcBorders>
              <w:top w:val="nil"/>
              <w:left w:val="nil"/>
              <w:bottom w:val="nil"/>
              <w:right w:val="nil"/>
            </w:tcBorders>
          </w:tcPr>
          <w:p w14:paraId="69918C71" w14:textId="77777777" w:rsidR="00824A65" w:rsidRPr="00A10FC8" w:rsidRDefault="00824A65" w:rsidP="00824A65">
            <w:pPr>
              <w:spacing w:line="240" w:lineRule="auto"/>
              <w:ind w:firstLine="0"/>
              <w:rPr>
                <w:sz w:val="24"/>
              </w:rPr>
            </w:pPr>
            <w:r w:rsidRPr="00786899">
              <w:rPr>
                <w:sz w:val="24"/>
              </w:rPr>
              <w:t>Должность</w:t>
            </w:r>
          </w:p>
        </w:tc>
      </w:tr>
      <w:tr w:rsidR="00824A65" w:rsidRPr="00824A65" w14:paraId="354E7BD5" w14:textId="77777777" w:rsidTr="000905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62" w:type="dxa"/>
            <w:tcBorders>
              <w:top w:val="nil"/>
              <w:left w:val="nil"/>
              <w:bottom w:val="nil"/>
              <w:right w:val="nil"/>
            </w:tcBorders>
          </w:tcPr>
          <w:p w14:paraId="304D22B8" w14:textId="77777777" w:rsidR="00824A65" w:rsidRPr="00786899" w:rsidRDefault="00824A65" w:rsidP="00824A65">
            <w:pPr>
              <w:spacing w:line="240" w:lineRule="auto"/>
              <w:ind w:firstLine="0"/>
              <w:rPr>
                <w:sz w:val="24"/>
              </w:rPr>
            </w:pPr>
          </w:p>
        </w:tc>
        <w:tc>
          <w:tcPr>
            <w:tcW w:w="4866" w:type="dxa"/>
            <w:tcBorders>
              <w:top w:val="nil"/>
              <w:left w:val="nil"/>
              <w:bottom w:val="nil"/>
              <w:right w:val="nil"/>
            </w:tcBorders>
          </w:tcPr>
          <w:p w14:paraId="1A39C530" w14:textId="77777777" w:rsidR="00824A65" w:rsidRPr="00786899" w:rsidRDefault="00824A65" w:rsidP="00824A65">
            <w:pPr>
              <w:spacing w:line="240" w:lineRule="auto"/>
              <w:ind w:firstLine="0"/>
              <w:rPr>
                <w:sz w:val="24"/>
              </w:rPr>
            </w:pPr>
          </w:p>
        </w:tc>
      </w:tr>
      <w:tr w:rsidR="00824A65" w:rsidRPr="00824A65" w14:paraId="593F1930" w14:textId="77777777" w:rsidTr="000905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62" w:type="dxa"/>
            <w:tcBorders>
              <w:top w:val="nil"/>
              <w:left w:val="nil"/>
              <w:bottom w:val="nil"/>
              <w:right w:val="nil"/>
            </w:tcBorders>
          </w:tcPr>
          <w:p w14:paraId="1EF17977" w14:textId="77777777" w:rsidR="00824A65" w:rsidRPr="00786899" w:rsidRDefault="00824A65" w:rsidP="00824A65">
            <w:pPr>
              <w:spacing w:line="240" w:lineRule="auto"/>
              <w:ind w:firstLine="0"/>
              <w:rPr>
                <w:sz w:val="24"/>
              </w:rPr>
            </w:pPr>
          </w:p>
        </w:tc>
        <w:tc>
          <w:tcPr>
            <w:tcW w:w="4866" w:type="dxa"/>
            <w:tcBorders>
              <w:top w:val="nil"/>
              <w:left w:val="nil"/>
              <w:bottom w:val="nil"/>
              <w:right w:val="nil"/>
            </w:tcBorders>
          </w:tcPr>
          <w:p w14:paraId="30CD90F7" w14:textId="77777777" w:rsidR="00824A65" w:rsidRPr="00786899" w:rsidRDefault="00824A65" w:rsidP="00824A65">
            <w:pPr>
              <w:spacing w:line="240" w:lineRule="auto"/>
              <w:ind w:firstLine="0"/>
              <w:rPr>
                <w:sz w:val="24"/>
              </w:rPr>
            </w:pPr>
          </w:p>
        </w:tc>
      </w:tr>
      <w:tr w:rsidR="00824A65" w:rsidRPr="00824A65" w14:paraId="5643F84C" w14:textId="77777777" w:rsidTr="000905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62" w:type="dxa"/>
            <w:tcBorders>
              <w:top w:val="nil"/>
              <w:left w:val="nil"/>
              <w:bottom w:val="nil"/>
              <w:right w:val="nil"/>
            </w:tcBorders>
          </w:tcPr>
          <w:p w14:paraId="64B62EE3" w14:textId="77777777" w:rsidR="00824A65" w:rsidRPr="00786899" w:rsidRDefault="00824A65" w:rsidP="00824A65">
            <w:pPr>
              <w:spacing w:line="240" w:lineRule="auto"/>
              <w:ind w:left="1680" w:firstLine="0"/>
              <w:rPr>
                <w:sz w:val="24"/>
              </w:rPr>
            </w:pPr>
            <w:r w:rsidRPr="00A10FC8">
              <w:rPr>
                <w:sz w:val="24"/>
              </w:rPr>
              <w:t>_______________</w:t>
            </w:r>
            <w:r w:rsidRPr="0009057B">
              <w:rPr>
                <w:sz w:val="24"/>
              </w:rPr>
              <w:t xml:space="preserve">______ </w:t>
            </w:r>
            <w:r w:rsidRPr="00786899">
              <w:rPr>
                <w:sz w:val="24"/>
              </w:rPr>
              <w:t>Инициалы, фамилия</w:t>
            </w:r>
          </w:p>
        </w:tc>
        <w:tc>
          <w:tcPr>
            <w:tcW w:w="4866" w:type="dxa"/>
            <w:tcBorders>
              <w:top w:val="nil"/>
              <w:left w:val="nil"/>
              <w:bottom w:val="nil"/>
              <w:right w:val="nil"/>
            </w:tcBorders>
          </w:tcPr>
          <w:p w14:paraId="3C319C3F" w14:textId="77777777" w:rsidR="00824A65" w:rsidRPr="00786899" w:rsidRDefault="00824A65" w:rsidP="00A10FC8">
            <w:pPr>
              <w:spacing w:line="240" w:lineRule="auto"/>
              <w:ind w:left="1680" w:firstLine="0"/>
              <w:rPr>
                <w:sz w:val="24"/>
              </w:rPr>
            </w:pPr>
            <w:r w:rsidRPr="00A10FC8">
              <w:rPr>
                <w:sz w:val="24"/>
              </w:rPr>
              <w:t>_____________________</w:t>
            </w:r>
            <w:r w:rsidRPr="00786899">
              <w:rPr>
                <w:sz w:val="24"/>
              </w:rPr>
              <w:t>Инициалы, фамилия</w:t>
            </w:r>
          </w:p>
        </w:tc>
      </w:tr>
      <w:tr w:rsidR="00824A65" w:rsidRPr="00824A65" w14:paraId="76D2F17D" w14:textId="77777777" w:rsidTr="000905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62" w:type="dxa"/>
            <w:tcBorders>
              <w:top w:val="nil"/>
              <w:left w:val="nil"/>
              <w:bottom w:val="nil"/>
              <w:right w:val="nil"/>
            </w:tcBorders>
          </w:tcPr>
          <w:p w14:paraId="08996C88" w14:textId="77777777" w:rsidR="00824A65" w:rsidRPr="00786899" w:rsidRDefault="00824A65" w:rsidP="00824A65">
            <w:pPr>
              <w:spacing w:line="240" w:lineRule="auto"/>
              <w:ind w:left="1680" w:firstLine="0"/>
              <w:rPr>
                <w:sz w:val="24"/>
              </w:rPr>
            </w:pPr>
            <w:r w:rsidRPr="00A10FC8">
              <w:rPr>
                <w:sz w:val="24"/>
              </w:rPr>
              <w:t>М.П.</w:t>
            </w:r>
          </w:p>
        </w:tc>
        <w:tc>
          <w:tcPr>
            <w:tcW w:w="4866" w:type="dxa"/>
            <w:tcBorders>
              <w:top w:val="nil"/>
              <w:left w:val="nil"/>
              <w:bottom w:val="nil"/>
              <w:right w:val="nil"/>
            </w:tcBorders>
          </w:tcPr>
          <w:p w14:paraId="00E5469F" w14:textId="77777777" w:rsidR="00824A65" w:rsidRPr="00786899" w:rsidRDefault="00824A65" w:rsidP="00824A65">
            <w:pPr>
              <w:spacing w:line="240" w:lineRule="auto"/>
              <w:ind w:left="1680" w:firstLine="0"/>
              <w:rPr>
                <w:sz w:val="24"/>
              </w:rPr>
            </w:pPr>
            <w:r w:rsidRPr="00A10FC8">
              <w:rPr>
                <w:sz w:val="24"/>
              </w:rPr>
              <w:t>М.П.</w:t>
            </w:r>
          </w:p>
        </w:tc>
      </w:tr>
    </w:tbl>
    <w:p w14:paraId="7B487B3F" w14:textId="77777777" w:rsidR="002B4849" w:rsidRPr="0080416E" w:rsidRDefault="002B4849" w:rsidP="00BF4E57">
      <w:pPr>
        <w:ind w:firstLine="709"/>
        <w:jc w:val="center"/>
        <w:rPr>
          <w:sz w:val="24"/>
        </w:rPr>
      </w:pPr>
    </w:p>
    <w:p w14:paraId="26AD1839" w14:textId="77777777" w:rsidR="002B4849" w:rsidRPr="0080416E" w:rsidRDefault="002B4849" w:rsidP="002B4849">
      <w:pPr>
        <w:autoSpaceDE w:val="0"/>
        <w:autoSpaceDN w:val="0"/>
        <w:adjustRightInd w:val="0"/>
        <w:spacing w:line="240" w:lineRule="auto"/>
        <w:ind w:firstLine="709"/>
        <w:rPr>
          <w:sz w:val="24"/>
        </w:rPr>
      </w:pPr>
    </w:p>
    <w:p w14:paraId="598711C1" w14:textId="77777777" w:rsidR="0095774B" w:rsidRPr="0080416E" w:rsidRDefault="0095774B">
      <w:pPr>
        <w:pStyle w:val="1"/>
      </w:pPr>
      <w:bookmarkStart w:id="156" w:name="_Требования_к_Потенциальным"/>
      <w:bookmarkStart w:id="157" w:name="_Toc430761870"/>
      <w:bookmarkStart w:id="158" w:name="_Toc440460781"/>
      <w:bookmarkStart w:id="159" w:name="_Toc449100617"/>
      <w:bookmarkStart w:id="160" w:name="_Toc466992883"/>
      <w:bookmarkStart w:id="161" w:name="_Toc173750913"/>
      <w:bookmarkStart w:id="162" w:name="_Toc248141145"/>
      <w:bookmarkEnd w:id="147"/>
      <w:bookmarkEnd w:id="148"/>
      <w:bookmarkEnd w:id="156"/>
      <w:r w:rsidRPr="0080416E">
        <w:lastRenderedPageBreak/>
        <w:t>Требования к Участникам конкурса. Подтверждение соответствия предъявляемым требованиям</w:t>
      </w:r>
      <w:bookmarkEnd w:id="157"/>
      <w:bookmarkEnd w:id="158"/>
      <w:bookmarkEnd w:id="159"/>
      <w:bookmarkEnd w:id="160"/>
    </w:p>
    <w:p w14:paraId="2DC10B28" w14:textId="77777777" w:rsidR="00B965DF" w:rsidRPr="00FE7869" w:rsidRDefault="00B965DF" w:rsidP="00FE7869">
      <w:pPr>
        <w:pStyle w:val="2"/>
        <w:numPr>
          <w:ilvl w:val="1"/>
          <w:numId w:val="85"/>
        </w:numPr>
        <w:rPr>
          <w:i/>
        </w:rPr>
      </w:pPr>
      <w:bookmarkStart w:id="163" w:name="_Toc443667820"/>
      <w:bookmarkStart w:id="164" w:name="_Toc443668350"/>
      <w:bookmarkStart w:id="165" w:name="_Toc449100618"/>
      <w:bookmarkStart w:id="166" w:name="_Toc466992884"/>
      <w:r w:rsidRPr="00260428">
        <w:t>Требования к Участникам</w:t>
      </w:r>
      <w:bookmarkEnd w:id="161"/>
      <w:r w:rsidRPr="00260428">
        <w:t xml:space="preserve"> конкурса</w:t>
      </w:r>
      <w:bookmarkEnd w:id="162"/>
      <w:bookmarkEnd w:id="163"/>
      <w:bookmarkEnd w:id="164"/>
      <w:bookmarkEnd w:id="165"/>
      <w:bookmarkEnd w:id="166"/>
      <w:r w:rsidRPr="00260428">
        <w:t xml:space="preserve"> </w:t>
      </w:r>
    </w:p>
    <w:p w14:paraId="61D5C28A" w14:textId="0255F076" w:rsidR="00FE60BC" w:rsidRDefault="008D4175" w:rsidP="00FE60BC">
      <w:pPr>
        <w:widowControl w:val="0"/>
        <w:numPr>
          <w:ilvl w:val="2"/>
          <w:numId w:val="38"/>
        </w:numPr>
        <w:tabs>
          <w:tab w:val="left" w:pos="0"/>
        </w:tabs>
        <w:suppressAutoHyphens/>
        <w:spacing w:after="120" w:line="240" w:lineRule="auto"/>
        <w:ind w:left="0" w:right="113" w:firstLine="567"/>
        <w:rPr>
          <w:color w:val="000000"/>
          <w:sz w:val="24"/>
        </w:rPr>
      </w:pPr>
      <w:bookmarkStart w:id="167" w:name="_Toc248141151"/>
      <w:bookmarkStart w:id="168" w:name="_Toc248141152"/>
      <w:bookmarkStart w:id="169" w:name="_Toc248141153"/>
      <w:bookmarkStart w:id="170" w:name="_Toc173750914"/>
      <w:bookmarkStart w:id="171" w:name="_Toc248141154"/>
      <w:bookmarkEnd w:id="167"/>
      <w:bookmarkEnd w:id="168"/>
      <w:bookmarkEnd w:id="169"/>
      <w:r w:rsidRPr="00A151CB">
        <w:rPr>
          <w:color w:val="000000"/>
          <w:sz w:val="24"/>
        </w:rPr>
        <w:t>Соответствие</w:t>
      </w:r>
      <w:r w:rsidR="00B326CA" w:rsidRPr="00A151CB">
        <w:rPr>
          <w:color w:val="000000"/>
          <w:sz w:val="24"/>
        </w:rPr>
        <w:t xml:space="preserve"> Участника конкурса требованиям, устанавливаемым в соответствии с законодательством Российской Федерации к лицам, осуществляющим </w:t>
      </w:r>
      <w:r w:rsidR="00607BF1">
        <w:rPr>
          <w:color w:val="000000"/>
          <w:sz w:val="24"/>
        </w:rPr>
        <w:t>ис</w:t>
      </w:r>
      <w:r w:rsidR="00B326CA" w:rsidRPr="00A151CB">
        <w:rPr>
          <w:color w:val="000000"/>
          <w:sz w:val="24"/>
        </w:rPr>
        <w:t>полнение обязательств, являющихся предметом Договора</w:t>
      </w:r>
      <w:r w:rsidR="001668EC">
        <w:rPr>
          <w:color w:val="000000"/>
          <w:sz w:val="24"/>
        </w:rPr>
        <w:t xml:space="preserve">, </w:t>
      </w:r>
      <w:r w:rsidR="001668EC" w:rsidRPr="001668EC">
        <w:rPr>
          <w:color w:val="000000"/>
          <w:sz w:val="24"/>
        </w:rPr>
        <w:t>в том числе наличие действующей лицензии Министерства Российской Федерации по делам гражданской обороны, чрезвычайным ситуациям и ликвидации последствий стихийных бедствий (МЧС России) на осуществление следующих видов деятельности по монтажу, техническому обслуживанию и ремонту средств обеспечения пожарной безопасности зданий и сооружений (с учетом положений пункта 4 статьи 22 Федерального закона от 04.05.2011 № 99-ФЗ «О лицензировании отдельных видов деятельности»):</w:t>
      </w:r>
    </w:p>
    <w:p w14:paraId="60950D22" w14:textId="77777777" w:rsidR="00FE60BC" w:rsidRPr="00FE60BC" w:rsidRDefault="00FE60BC" w:rsidP="00FE60BC">
      <w:pPr>
        <w:pStyle w:val="affff0"/>
        <w:numPr>
          <w:ilvl w:val="12"/>
          <w:numId w:val="38"/>
        </w:numPr>
        <w:tabs>
          <w:tab w:val="clear" w:pos="360"/>
          <w:tab w:val="num" w:pos="0"/>
        </w:tabs>
        <w:spacing w:line="240" w:lineRule="auto"/>
        <w:ind w:left="0" w:firstLine="850"/>
        <w:rPr>
          <w:color w:val="000000"/>
          <w:sz w:val="24"/>
        </w:rPr>
      </w:pPr>
      <w:r w:rsidRPr="00786899">
        <w:rPr>
          <w:color w:val="000000"/>
          <w:sz w:val="24"/>
          <w:lang w:val="ru-RU"/>
        </w:rPr>
        <w:t xml:space="preserve">- </w:t>
      </w:r>
      <w:r w:rsidRPr="00FE60BC">
        <w:rPr>
          <w:color w:val="000000"/>
          <w:sz w:val="24"/>
        </w:rPr>
        <w:t>монтаж, техническое обслуживание и ремонт систем пожаротушения и их элементов, включая диспетчеризацию и проведение пусконаладочных работ</w:t>
      </w:r>
      <w:r w:rsidRPr="00786899">
        <w:rPr>
          <w:color w:val="000000"/>
          <w:sz w:val="24"/>
          <w:lang w:val="ru-RU"/>
        </w:rPr>
        <w:t>;</w:t>
      </w:r>
    </w:p>
    <w:p w14:paraId="5125CBDC" w14:textId="77777777" w:rsidR="00FE60BC" w:rsidRPr="00FE60BC" w:rsidRDefault="00FE60BC" w:rsidP="00FE60BC">
      <w:pPr>
        <w:pStyle w:val="affff0"/>
        <w:numPr>
          <w:ilvl w:val="12"/>
          <w:numId w:val="38"/>
        </w:numPr>
        <w:tabs>
          <w:tab w:val="clear" w:pos="360"/>
          <w:tab w:val="num" w:pos="0"/>
        </w:tabs>
        <w:spacing w:line="240" w:lineRule="auto"/>
        <w:ind w:left="0" w:firstLine="850"/>
        <w:rPr>
          <w:color w:val="000000"/>
          <w:sz w:val="24"/>
        </w:rPr>
      </w:pPr>
      <w:r w:rsidRPr="00FE60BC">
        <w:rPr>
          <w:color w:val="000000"/>
          <w:sz w:val="24"/>
        </w:rPr>
        <w:t>-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320A9016" w14:textId="77777777" w:rsidR="00D2445E" w:rsidRDefault="00D2445E" w:rsidP="00D2445E">
      <w:pPr>
        <w:numPr>
          <w:ilvl w:val="12"/>
          <w:numId w:val="0"/>
        </w:numPr>
        <w:spacing w:line="240" w:lineRule="auto"/>
        <w:ind w:firstLine="600"/>
        <w:rPr>
          <w:color w:val="000000"/>
          <w:sz w:val="24"/>
        </w:rPr>
      </w:pPr>
      <w:r w:rsidRPr="00D2445E">
        <w:rPr>
          <w:color w:val="000000"/>
          <w:sz w:val="24"/>
        </w:rPr>
        <w:t xml:space="preserve">- </w:t>
      </w:r>
      <w:r>
        <w:rPr>
          <w:color w:val="000000"/>
          <w:sz w:val="24"/>
        </w:rPr>
        <w:t>м</w:t>
      </w:r>
      <w:r w:rsidRPr="00D2445E">
        <w:rPr>
          <w:color w:val="000000"/>
          <w:sz w:val="24"/>
        </w:rPr>
        <w:t xml:space="preserve">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w:t>
      </w:r>
    </w:p>
    <w:p w14:paraId="5A467BAD" w14:textId="77777777" w:rsidR="00FE60BC" w:rsidRPr="000E3C7F" w:rsidRDefault="00FE60BC" w:rsidP="00FE60BC">
      <w:pPr>
        <w:pStyle w:val="affff0"/>
        <w:numPr>
          <w:ilvl w:val="12"/>
          <w:numId w:val="38"/>
        </w:numPr>
        <w:tabs>
          <w:tab w:val="clear" w:pos="360"/>
          <w:tab w:val="num" w:pos="0"/>
        </w:tabs>
        <w:spacing w:line="240" w:lineRule="auto"/>
        <w:ind w:left="0" w:firstLine="850"/>
        <w:rPr>
          <w:color w:val="000000"/>
          <w:sz w:val="24"/>
        </w:rPr>
      </w:pPr>
      <w:r w:rsidRPr="00FE60BC">
        <w:rPr>
          <w:color w:val="000000"/>
          <w:sz w:val="24"/>
        </w:rPr>
        <w:t>- монтаж, техническое обслуживание и ремонт систем противопожарного водоснабжения и их элементов, включая диспетчеризацию и проведение пусконаладочных работ</w:t>
      </w:r>
      <w:r w:rsidRPr="000E3C7F">
        <w:rPr>
          <w:color w:val="000000"/>
          <w:sz w:val="24"/>
        </w:rPr>
        <w:t>;</w:t>
      </w:r>
    </w:p>
    <w:p w14:paraId="5D0373F6" w14:textId="77777777" w:rsidR="00FE60BC" w:rsidRPr="000E3C7F" w:rsidRDefault="00FE60BC" w:rsidP="00FE60BC">
      <w:pPr>
        <w:pStyle w:val="affff0"/>
        <w:numPr>
          <w:ilvl w:val="12"/>
          <w:numId w:val="38"/>
        </w:numPr>
        <w:tabs>
          <w:tab w:val="clear" w:pos="360"/>
          <w:tab w:val="num" w:pos="0"/>
        </w:tabs>
        <w:spacing w:after="120" w:line="240" w:lineRule="auto"/>
        <w:ind w:left="0" w:firstLine="850"/>
        <w:rPr>
          <w:color w:val="000000"/>
          <w:sz w:val="24"/>
        </w:rPr>
      </w:pPr>
      <w:r w:rsidRPr="000E3C7F">
        <w:rPr>
          <w:color w:val="000000"/>
          <w:sz w:val="24"/>
        </w:rPr>
        <w:t>- монтаж, техническое обслуживание и ремонт заполнений проемов в противопожарных преградах</w:t>
      </w:r>
      <w:r w:rsidRPr="000E3C7F">
        <w:rPr>
          <w:color w:val="000000"/>
          <w:sz w:val="24"/>
          <w:lang w:val="ru-RU"/>
        </w:rPr>
        <w:t>.</w:t>
      </w:r>
    </w:p>
    <w:p w14:paraId="416B6094" w14:textId="77777777" w:rsidR="00DD56CF" w:rsidRPr="0080416E" w:rsidRDefault="00DD56CF" w:rsidP="00520893">
      <w:pPr>
        <w:widowControl w:val="0"/>
        <w:numPr>
          <w:ilvl w:val="2"/>
          <w:numId w:val="38"/>
        </w:numPr>
        <w:tabs>
          <w:tab w:val="left" w:pos="0"/>
        </w:tabs>
        <w:suppressAutoHyphens/>
        <w:spacing w:after="120" w:line="240" w:lineRule="auto"/>
        <w:ind w:left="0" w:right="113" w:firstLine="567"/>
        <w:rPr>
          <w:color w:val="000000"/>
          <w:sz w:val="24"/>
        </w:rPr>
      </w:pPr>
      <w:r w:rsidRPr="0080416E">
        <w:rPr>
          <w:color w:val="000000"/>
          <w:sz w:val="24"/>
        </w:rPr>
        <w:t>Непроведение ликвидации Участника конкурса – юридического лица и отсутствие решения арбитражного суда о признании Участника конкурса – юридического лица, индивидуального предпринимателя банкротом и об открытии конкурсного производства.</w:t>
      </w:r>
    </w:p>
    <w:p w14:paraId="4F64D360" w14:textId="77777777" w:rsidR="00DD56CF" w:rsidRPr="0080416E" w:rsidRDefault="00DD56CF" w:rsidP="00520893">
      <w:pPr>
        <w:widowControl w:val="0"/>
        <w:numPr>
          <w:ilvl w:val="2"/>
          <w:numId w:val="38"/>
        </w:numPr>
        <w:tabs>
          <w:tab w:val="left" w:pos="0"/>
        </w:tabs>
        <w:suppressAutoHyphens/>
        <w:spacing w:after="120" w:line="240" w:lineRule="auto"/>
        <w:ind w:left="0" w:right="113" w:firstLine="567"/>
        <w:rPr>
          <w:color w:val="000000"/>
          <w:sz w:val="24"/>
        </w:rPr>
      </w:pPr>
      <w:r w:rsidRPr="0080416E">
        <w:rPr>
          <w:color w:val="000000"/>
          <w:sz w:val="24"/>
        </w:rPr>
        <w:t>Неприостановление деятельности Участника конкурса в порядке, предусмотренном Кодексом Российской Федерации об административных правонарушениях, на день подачи Конкурсной заявки.</w:t>
      </w:r>
    </w:p>
    <w:p w14:paraId="6A0DD9E5" w14:textId="77777777" w:rsidR="00DD56CF" w:rsidRPr="0080416E" w:rsidRDefault="00DD56CF" w:rsidP="00520893">
      <w:pPr>
        <w:widowControl w:val="0"/>
        <w:numPr>
          <w:ilvl w:val="2"/>
          <w:numId w:val="38"/>
        </w:numPr>
        <w:tabs>
          <w:tab w:val="left" w:pos="0"/>
          <w:tab w:val="left" w:pos="1080"/>
        </w:tabs>
        <w:suppressAutoHyphens/>
        <w:spacing w:after="120" w:line="240" w:lineRule="auto"/>
        <w:ind w:left="0" w:right="113" w:firstLine="567"/>
        <w:rPr>
          <w:sz w:val="24"/>
        </w:rPr>
      </w:pPr>
      <w:r w:rsidRPr="0080416E">
        <w:rPr>
          <w:sz w:val="24"/>
        </w:rPr>
        <w:t xml:space="preserve">В целях обеспечения прозрачности финансово-хозяйственной деятельности, в том числе исключения случаев конфликта интересов или злоупотреблений работников Заказчика, связанных с занимаемой должностью, Участники конкурса обязаны представить сведения об участниках, единоличном исполнительном органе, членах коллегиального исполнительного органа или иного коллегиального органа управления Участника </w:t>
      </w:r>
      <w:r w:rsidRPr="0080416E">
        <w:rPr>
          <w:color w:val="000000"/>
          <w:sz w:val="24"/>
        </w:rPr>
        <w:t>конкурса</w:t>
      </w:r>
      <w:r w:rsidRPr="0080416E">
        <w:rPr>
          <w:sz w:val="24"/>
        </w:rPr>
        <w:t xml:space="preserve"> (совет директоров, наблюдательный совет), а также владельцах более 5 (пяти) % акций Участника </w:t>
      </w:r>
      <w:r w:rsidRPr="0080416E">
        <w:rPr>
          <w:color w:val="000000"/>
          <w:sz w:val="24"/>
        </w:rPr>
        <w:t>конкурса</w:t>
      </w:r>
      <w:r w:rsidRPr="0080416E">
        <w:rPr>
          <w:sz w:val="24"/>
        </w:rPr>
        <w:t>, а в случае если функции исполнительного органа переданы юридическому лицу или юридическое лицо является владельцем доли любого размера в уставном капитале Участника конкурса или владельцем более 5 (пяти) % акций Участника конкурса – должны быть представлены аналогичные сведения по указанному юридическому лицу и так далее вплоть до конечного руководителя, собственника (участника, акционера) или выгодоприобретателя (бенефициара). Указанные сведения представляются отдельным документом по форме, размещенной на сайте Организатора в разделе Закупки/Информация о заключенных договорах по адресу http://www.so-ups.ru/index.php?id=procurement_conclud (файл Форма справки.xls.) с указанием ИНН, ОГРН, наименования (ФИО), адреса регистрации, серии и номера документа, удостоверяющего личность, отношения к Участнику конкурса, в том числе через иных лиц, а также наименования и реквизитов документа, подтверждающего такое отношение. Для нерезидентов указывается аналогичная или сопоставимая информация. Непредставление Участником конкурса указанных сведений</w:t>
      </w:r>
      <w:r w:rsidR="009F2F84">
        <w:rPr>
          <w:sz w:val="24"/>
        </w:rPr>
        <w:t xml:space="preserve"> по указанной форме</w:t>
      </w:r>
      <w:r w:rsidRPr="0080416E">
        <w:rPr>
          <w:sz w:val="24"/>
        </w:rPr>
        <w:t xml:space="preserve"> является основанием для отказа в допуске к участию в конкурсе.</w:t>
      </w:r>
    </w:p>
    <w:p w14:paraId="306D2618" w14:textId="51E58E49" w:rsidR="00DD56CF" w:rsidRPr="0080416E" w:rsidRDefault="00DD56CF" w:rsidP="00520893">
      <w:pPr>
        <w:widowControl w:val="0"/>
        <w:numPr>
          <w:ilvl w:val="2"/>
          <w:numId w:val="38"/>
        </w:numPr>
        <w:tabs>
          <w:tab w:val="left" w:pos="0"/>
          <w:tab w:val="left" w:pos="1080"/>
        </w:tabs>
        <w:suppressAutoHyphens/>
        <w:spacing w:after="120" w:line="240" w:lineRule="auto"/>
        <w:ind w:left="0" w:right="113" w:firstLine="567"/>
        <w:rPr>
          <w:sz w:val="24"/>
        </w:rPr>
      </w:pPr>
      <w:r w:rsidRPr="0080416E">
        <w:rPr>
          <w:sz w:val="24"/>
        </w:rPr>
        <w:t xml:space="preserve">Отсутствие у Участника конкурса недоимки по налогам, сборам, задолженности по </w:t>
      </w:r>
      <w:r w:rsidRPr="0080416E">
        <w:rPr>
          <w:sz w:val="24"/>
        </w:rPr>
        <w:lastRenderedPageBreak/>
        <w:t xml:space="preserve">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w:t>
      </w:r>
      <w:r w:rsidR="00BA185B">
        <w:rPr>
          <w:sz w:val="24"/>
        </w:rPr>
        <w:t>25 % (Д</w:t>
      </w:r>
      <w:r w:rsidRPr="0080416E">
        <w:rPr>
          <w:sz w:val="24"/>
        </w:rPr>
        <w:t>вадцать пять процентов</w:t>
      </w:r>
      <w:r w:rsidR="00BA185B">
        <w:rPr>
          <w:sz w:val="24"/>
        </w:rPr>
        <w:t>)</w:t>
      </w:r>
      <w:r w:rsidRPr="0080416E">
        <w:rPr>
          <w:sz w:val="24"/>
        </w:rPr>
        <w:t xml:space="preserve"> балансовой стоимости активов Участника конкурса, по данным бухгалтерской отчетности за последний отчетный период. Участник конкурса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65B42E1" w14:textId="6E906826" w:rsidR="00DD56CF" w:rsidRPr="0080416E" w:rsidRDefault="00DD56CF" w:rsidP="00520893">
      <w:pPr>
        <w:widowControl w:val="0"/>
        <w:numPr>
          <w:ilvl w:val="2"/>
          <w:numId w:val="38"/>
        </w:numPr>
        <w:tabs>
          <w:tab w:val="left" w:pos="0"/>
        </w:tabs>
        <w:suppressAutoHyphens/>
        <w:spacing w:after="120" w:line="240" w:lineRule="auto"/>
        <w:ind w:left="0" w:right="113" w:firstLine="567"/>
        <w:rPr>
          <w:color w:val="000000"/>
          <w:sz w:val="24"/>
        </w:rPr>
      </w:pPr>
      <w:r w:rsidRPr="0080416E">
        <w:rPr>
          <w:sz w:val="24"/>
        </w:rPr>
        <w:t>Отсутствие у Участника конкурса – физического лица либо у руководителя, членов коллегиального исполнительного органа или главного бухгалтера юридического лица – Участника конкурса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0071318C">
        <w:rPr>
          <w:sz w:val="24"/>
        </w:rPr>
        <w:t>.</w:t>
      </w:r>
    </w:p>
    <w:p w14:paraId="56219B9C" w14:textId="77777777" w:rsidR="00DD56CF" w:rsidRPr="0080416E" w:rsidRDefault="00DD56CF" w:rsidP="00520893">
      <w:pPr>
        <w:widowControl w:val="0"/>
        <w:numPr>
          <w:ilvl w:val="2"/>
          <w:numId w:val="38"/>
        </w:numPr>
        <w:tabs>
          <w:tab w:val="left" w:pos="0"/>
        </w:tabs>
        <w:suppressAutoHyphens/>
        <w:spacing w:after="120" w:line="240" w:lineRule="auto"/>
        <w:ind w:left="0" w:right="113" w:firstLine="567"/>
        <w:rPr>
          <w:sz w:val="24"/>
        </w:rPr>
      </w:pPr>
      <w:r w:rsidRPr="0080416E">
        <w:rPr>
          <w:sz w:val="24"/>
          <w:lang w:val="x-none"/>
        </w:rPr>
        <w:t>Отсутствие в реестре недобросовестных поставщиков</w:t>
      </w:r>
      <w:r w:rsidRPr="0080416E">
        <w:rPr>
          <w:sz w:val="24"/>
        </w:rPr>
        <w:t xml:space="preserve"> (подрядчиков, исполнителей) информации об Участнике конкурса,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конкурса – юридического лица.</w:t>
      </w:r>
    </w:p>
    <w:p w14:paraId="625BA2C3" w14:textId="77777777" w:rsidR="00DD56CF" w:rsidRPr="0080416E" w:rsidRDefault="00DD56CF" w:rsidP="00520893">
      <w:pPr>
        <w:widowControl w:val="0"/>
        <w:numPr>
          <w:ilvl w:val="2"/>
          <w:numId w:val="38"/>
        </w:numPr>
        <w:tabs>
          <w:tab w:val="left" w:pos="0"/>
        </w:tabs>
        <w:suppressAutoHyphens/>
        <w:spacing w:after="120" w:line="240" w:lineRule="auto"/>
        <w:ind w:left="0" w:right="113" w:firstLine="567"/>
        <w:rPr>
          <w:color w:val="000000"/>
          <w:sz w:val="24"/>
        </w:rPr>
      </w:pPr>
      <w:r w:rsidRPr="0080416E">
        <w:rPr>
          <w:sz w:val="24"/>
          <w:lang w:val="x-none"/>
        </w:rPr>
        <w:t xml:space="preserve">Участник </w:t>
      </w:r>
      <w:r w:rsidR="0071318C" w:rsidRPr="00156646">
        <w:rPr>
          <w:sz w:val="24"/>
        </w:rPr>
        <w:t>конкурса</w:t>
      </w:r>
      <w:r w:rsidR="0071318C" w:rsidRPr="0080416E">
        <w:rPr>
          <w:sz w:val="24"/>
          <w:lang w:val="x-none"/>
        </w:rPr>
        <w:t xml:space="preserve"> </w:t>
      </w:r>
      <w:r w:rsidRPr="0080416E">
        <w:rPr>
          <w:sz w:val="24"/>
          <w:lang w:val="x-none"/>
        </w:rPr>
        <w:t>является субъектом малого или среднего предпринимательства в соответствии со статьей 4 Федерального закона от 24.07.2007 № 209-ФЗ «О развитии малого и среднего предпринимательства в Российской Федерации»</w:t>
      </w:r>
      <w:r w:rsidRPr="0080416E">
        <w:rPr>
          <w:sz w:val="24"/>
        </w:rPr>
        <w:t>.</w:t>
      </w:r>
    </w:p>
    <w:p w14:paraId="707FECAD" w14:textId="77777777" w:rsidR="00DD56CF" w:rsidRPr="0080416E" w:rsidRDefault="00DD56CF" w:rsidP="00DD56CF">
      <w:pPr>
        <w:pStyle w:val="affff0"/>
        <w:widowControl w:val="0"/>
        <w:tabs>
          <w:tab w:val="num" w:pos="435"/>
        </w:tabs>
        <w:snapToGrid w:val="0"/>
        <w:spacing w:line="240" w:lineRule="auto"/>
        <w:ind w:left="435" w:right="113" w:hanging="9"/>
        <w:rPr>
          <w:sz w:val="24"/>
        </w:rPr>
      </w:pPr>
    </w:p>
    <w:p w14:paraId="76A7A0E1" w14:textId="77777777" w:rsidR="00B965DF" w:rsidRPr="00260428" w:rsidRDefault="00B965DF" w:rsidP="00FE7869">
      <w:pPr>
        <w:pStyle w:val="2"/>
        <w:numPr>
          <w:ilvl w:val="1"/>
          <w:numId w:val="85"/>
        </w:numPr>
      </w:pPr>
      <w:bookmarkStart w:id="172" w:name="_Toc443667821"/>
      <w:bookmarkStart w:id="173" w:name="_Toc443668351"/>
      <w:bookmarkStart w:id="174" w:name="_Toc449100619"/>
      <w:bookmarkStart w:id="175" w:name="_Toc466992885"/>
      <w:r w:rsidRPr="00260428">
        <w:t>Подтверждение соответствия Участников установленным требованиям</w:t>
      </w:r>
      <w:bookmarkEnd w:id="170"/>
      <w:bookmarkEnd w:id="171"/>
      <w:bookmarkEnd w:id="172"/>
      <w:bookmarkEnd w:id="173"/>
      <w:bookmarkEnd w:id="174"/>
      <w:bookmarkEnd w:id="175"/>
    </w:p>
    <w:p w14:paraId="17D3D7A5" w14:textId="77777777" w:rsidR="00B965DF" w:rsidRPr="0080416E" w:rsidRDefault="00B965DF" w:rsidP="00520893">
      <w:pPr>
        <w:numPr>
          <w:ilvl w:val="2"/>
          <w:numId w:val="39"/>
        </w:numPr>
        <w:tabs>
          <w:tab w:val="clear" w:pos="720"/>
          <w:tab w:val="num" w:pos="-1560"/>
          <w:tab w:val="num" w:pos="1418"/>
        </w:tabs>
        <w:snapToGrid w:val="0"/>
        <w:spacing w:after="120" w:line="240" w:lineRule="auto"/>
        <w:ind w:left="0" w:firstLine="567"/>
        <w:rPr>
          <w:sz w:val="24"/>
        </w:rPr>
      </w:pPr>
      <w:r w:rsidRPr="0080416E">
        <w:rPr>
          <w:sz w:val="24"/>
        </w:rPr>
        <w:t>Участник включает в состав Конкурсной заявки следующие документы для подтверждения его соответствия требованиям, установленным к Участникам конкурса:</w:t>
      </w:r>
    </w:p>
    <w:tbl>
      <w:tblPr>
        <w:tblW w:w="49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5"/>
        <w:gridCol w:w="492"/>
        <w:gridCol w:w="4686"/>
        <w:gridCol w:w="846"/>
        <w:gridCol w:w="3406"/>
      </w:tblGrid>
      <w:tr w:rsidR="00510FF1" w:rsidRPr="00365448" w14:paraId="5AE5A6DC" w14:textId="77777777" w:rsidTr="00786899">
        <w:trPr>
          <w:gridBefore w:val="1"/>
          <w:wBefore w:w="287" w:type="pct"/>
          <w:trHeight w:val="225"/>
          <w:tblHeader/>
        </w:trPr>
        <w:tc>
          <w:tcPr>
            <w:tcW w:w="246" w:type="pct"/>
            <w:tcBorders>
              <w:top w:val="single" w:sz="4" w:space="0" w:color="auto"/>
              <w:left w:val="single" w:sz="4" w:space="0" w:color="auto"/>
              <w:bottom w:val="single" w:sz="4" w:space="0" w:color="auto"/>
              <w:right w:val="single" w:sz="4" w:space="0" w:color="auto"/>
            </w:tcBorders>
            <w:vAlign w:val="center"/>
            <w:hideMark/>
          </w:tcPr>
          <w:p w14:paraId="35048AD1" w14:textId="77777777" w:rsidR="00B965DF" w:rsidRPr="00365448" w:rsidRDefault="000C4599" w:rsidP="000C4599">
            <w:pPr>
              <w:widowControl w:val="0"/>
              <w:snapToGrid w:val="0"/>
              <w:spacing w:before="120" w:after="120" w:line="240" w:lineRule="auto"/>
              <w:ind w:firstLine="0"/>
              <w:jc w:val="center"/>
              <w:rPr>
                <w:b/>
                <w:color w:val="000000"/>
                <w:sz w:val="24"/>
                <w:szCs w:val="24"/>
              </w:rPr>
            </w:pPr>
            <w:r w:rsidRPr="00365448">
              <w:rPr>
                <w:b/>
                <w:color w:val="000000"/>
                <w:sz w:val="24"/>
                <w:szCs w:val="24"/>
              </w:rPr>
              <w:t>№</w:t>
            </w:r>
            <w:r>
              <w:rPr>
                <w:b/>
                <w:color w:val="000000"/>
                <w:sz w:val="24"/>
                <w:szCs w:val="24"/>
              </w:rPr>
              <w:t xml:space="preserve"> пп</w:t>
            </w:r>
          </w:p>
        </w:tc>
        <w:tc>
          <w:tcPr>
            <w:tcW w:w="2342" w:type="pct"/>
            <w:tcBorders>
              <w:top w:val="single" w:sz="4" w:space="0" w:color="auto"/>
              <w:left w:val="single" w:sz="4" w:space="0" w:color="auto"/>
              <w:bottom w:val="single" w:sz="4" w:space="0" w:color="auto"/>
              <w:right w:val="single" w:sz="4" w:space="0" w:color="auto"/>
            </w:tcBorders>
            <w:vAlign w:val="center"/>
            <w:hideMark/>
          </w:tcPr>
          <w:p w14:paraId="0A4E3E68" w14:textId="77777777" w:rsidR="00B965DF" w:rsidRPr="00365448" w:rsidRDefault="00B965DF" w:rsidP="000C4C81">
            <w:pPr>
              <w:widowControl w:val="0"/>
              <w:snapToGrid w:val="0"/>
              <w:spacing w:before="120" w:after="120" w:line="240" w:lineRule="auto"/>
              <w:ind w:firstLine="0"/>
              <w:jc w:val="center"/>
              <w:rPr>
                <w:b/>
                <w:color w:val="000000"/>
                <w:sz w:val="24"/>
                <w:szCs w:val="24"/>
              </w:rPr>
            </w:pPr>
            <w:r w:rsidRPr="00365448">
              <w:rPr>
                <w:b/>
                <w:color w:val="000000"/>
                <w:sz w:val="24"/>
                <w:szCs w:val="24"/>
              </w:rPr>
              <w:t>Вид документа</w:t>
            </w:r>
          </w:p>
        </w:tc>
        <w:tc>
          <w:tcPr>
            <w:tcW w:w="423" w:type="pct"/>
            <w:tcBorders>
              <w:top w:val="single" w:sz="4" w:space="0" w:color="auto"/>
              <w:left w:val="single" w:sz="4" w:space="0" w:color="auto"/>
              <w:bottom w:val="single" w:sz="4" w:space="0" w:color="auto"/>
              <w:right w:val="single" w:sz="4" w:space="0" w:color="auto"/>
            </w:tcBorders>
            <w:vAlign w:val="center"/>
            <w:hideMark/>
          </w:tcPr>
          <w:p w14:paraId="76BCE462" w14:textId="77777777" w:rsidR="00B965DF" w:rsidRPr="00365448" w:rsidRDefault="00B965DF" w:rsidP="000C4C81">
            <w:pPr>
              <w:widowControl w:val="0"/>
              <w:snapToGrid w:val="0"/>
              <w:spacing w:line="240" w:lineRule="auto"/>
              <w:ind w:left="-109" w:right="-109" w:firstLine="0"/>
              <w:jc w:val="center"/>
              <w:rPr>
                <w:b/>
                <w:color w:val="000000"/>
                <w:sz w:val="24"/>
                <w:szCs w:val="24"/>
              </w:rPr>
            </w:pPr>
            <w:r w:rsidRPr="00365448">
              <w:rPr>
                <w:b/>
                <w:color w:val="000000"/>
                <w:sz w:val="24"/>
                <w:szCs w:val="24"/>
              </w:rPr>
              <w:t>Кол-во копий (обычных)</w:t>
            </w:r>
          </w:p>
        </w:tc>
        <w:tc>
          <w:tcPr>
            <w:tcW w:w="1701" w:type="pct"/>
            <w:tcBorders>
              <w:top w:val="single" w:sz="4" w:space="0" w:color="auto"/>
              <w:left w:val="single" w:sz="4" w:space="0" w:color="auto"/>
              <w:bottom w:val="single" w:sz="4" w:space="0" w:color="auto"/>
              <w:right w:val="single" w:sz="4" w:space="0" w:color="auto"/>
            </w:tcBorders>
            <w:vAlign w:val="center"/>
            <w:hideMark/>
          </w:tcPr>
          <w:p w14:paraId="4792842E" w14:textId="77777777" w:rsidR="00B965DF" w:rsidRPr="00365448" w:rsidRDefault="00B965DF" w:rsidP="000C4C81">
            <w:pPr>
              <w:widowControl w:val="0"/>
              <w:snapToGrid w:val="0"/>
              <w:spacing w:before="120" w:after="120" w:line="240" w:lineRule="auto"/>
              <w:ind w:firstLine="0"/>
              <w:jc w:val="center"/>
              <w:rPr>
                <w:b/>
                <w:color w:val="000000"/>
                <w:sz w:val="24"/>
                <w:szCs w:val="24"/>
              </w:rPr>
            </w:pPr>
            <w:r w:rsidRPr="00365448">
              <w:rPr>
                <w:b/>
                <w:color w:val="000000"/>
                <w:sz w:val="24"/>
                <w:szCs w:val="24"/>
              </w:rPr>
              <w:t>Примечания</w:t>
            </w:r>
          </w:p>
        </w:tc>
      </w:tr>
      <w:tr w:rsidR="00B965DF" w:rsidRPr="00365448" w14:paraId="0E4A4FA4" w14:textId="77777777" w:rsidTr="00786899">
        <w:trPr>
          <w:gridBefore w:val="1"/>
          <w:wBefore w:w="287" w:type="pct"/>
        </w:trPr>
        <w:tc>
          <w:tcPr>
            <w:tcW w:w="4713" w:type="pct"/>
            <w:gridSpan w:val="4"/>
            <w:tcBorders>
              <w:top w:val="single" w:sz="4" w:space="0" w:color="auto"/>
              <w:left w:val="single" w:sz="4" w:space="0" w:color="auto"/>
              <w:bottom w:val="single" w:sz="4" w:space="0" w:color="auto"/>
              <w:right w:val="single" w:sz="4" w:space="0" w:color="auto"/>
            </w:tcBorders>
            <w:hideMark/>
          </w:tcPr>
          <w:p w14:paraId="373F3112" w14:textId="77777777" w:rsidR="00B965DF" w:rsidRPr="00365448" w:rsidRDefault="00B965DF" w:rsidP="000C4C81">
            <w:pPr>
              <w:widowControl w:val="0"/>
              <w:snapToGrid w:val="0"/>
              <w:spacing w:after="60" w:line="240" w:lineRule="auto"/>
              <w:ind w:firstLine="0"/>
              <w:jc w:val="center"/>
              <w:rPr>
                <w:color w:val="000000"/>
                <w:sz w:val="24"/>
                <w:szCs w:val="24"/>
              </w:rPr>
            </w:pPr>
            <w:r w:rsidRPr="00365448">
              <w:rPr>
                <w:color w:val="000000"/>
                <w:sz w:val="24"/>
                <w:szCs w:val="24"/>
              </w:rPr>
              <w:t>Организационные и правоустанавливающие документы:</w:t>
            </w:r>
          </w:p>
        </w:tc>
      </w:tr>
      <w:tr w:rsidR="00510FF1" w:rsidRPr="00365448" w14:paraId="4ED3F5F8" w14:textId="77777777" w:rsidTr="00786899">
        <w:trPr>
          <w:gridBefore w:val="1"/>
          <w:wBefore w:w="287" w:type="pct"/>
        </w:trPr>
        <w:tc>
          <w:tcPr>
            <w:tcW w:w="246" w:type="pct"/>
            <w:tcBorders>
              <w:top w:val="single" w:sz="4" w:space="0" w:color="auto"/>
              <w:left w:val="single" w:sz="4" w:space="0" w:color="auto"/>
              <w:bottom w:val="single" w:sz="4" w:space="0" w:color="auto"/>
              <w:right w:val="single" w:sz="4" w:space="0" w:color="auto"/>
            </w:tcBorders>
          </w:tcPr>
          <w:p w14:paraId="53DE00B9" w14:textId="77777777" w:rsidR="00B965DF" w:rsidRPr="00643B8E" w:rsidRDefault="00B965DF" w:rsidP="00520893">
            <w:pPr>
              <w:pStyle w:val="affff0"/>
              <w:widowControl w:val="0"/>
              <w:numPr>
                <w:ilvl w:val="0"/>
                <w:numId w:val="117"/>
              </w:numPr>
              <w:snapToGrid w:val="0"/>
              <w:spacing w:after="60" w:line="240" w:lineRule="auto"/>
              <w:ind w:left="0" w:firstLine="0"/>
              <w:jc w:val="left"/>
              <w:rPr>
                <w:color w:val="000000"/>
                <w:sz w:val="24"/>
                <w:szCs w:val="24"/>
              </w:rPr>
            </w:pPr>
          </w:p>
        </w:tc>
        <w:tc>
          <w:tcPr>
            <w:tcW w:w="2342" w:type="pct"/>
            <w:tcBorders>
              <w:top w:val="single" w:sz="4" w:space="0" w:color="auto"/>
              <w:left w:val="single" w:sz="4" w:space="0" w:color="auto"/>
              <w:bottom w:val="single" w:sz="4" w:space="0" w:color="auto"/>
              <w:right w:val="single" w:sz="4" w:space="0" w:color="auto"/>
            </w:tcBorders>
            <w:hideMark/>
          </w:tcPr>
          <w:p w14:paraId="06CE9140" w14:textId="77777777" w:rsidR="00B965DF" w:rsidRPr="00365448" w:rsidRDefault="00B965DF" w:rsidP="000C4C81">
            <w:pPr>
              <w:widowControl w:val="0"/>
              <w:snapToGrid w:val="0"/>
              <w:spacing w:after="60" w:line="240" w:lineRule="auto"/>
              <w:ind w:firstLine="0"/>
              <w:jc w:val="left"/>
              <w:rPr>
                <w:color w:val="000000"/>
                <w:sz w:val="24"/>
                <w:szCs w:val="24"/>
              </w:rPr>
            </w:pPr>
            <w:r w:rsidRPr="00365448">
              <w:rPr>
                <w:color w:val="000000"/>
                <w:sz w:val="24"/>
                <w:szCs w:val="24"/>
              </w:rPr>
              <w:t>Свидетельство о внесении записи в ЕГРЮЛ о юридическом лице, зарегистрированном до 01.07.2002</w:t>
            </w:r>
          </w:p>
        </w:tc>
        <w:tc>
          <w:tcPr>
            <w:tcW w:w="423" w:type="pct"/>
            <w:tcBorders>
              <w:top w:val="single" w:sz="4" w:space="0" w:color="auto"/>
              <w:left w:val="single" w:sz="4" w:space="0" w:color="auto"/>
              <w:bottom w:val="single" w:sz="4" w:space="0" w:color="auto"/>
              <w:right w:val="single" w:sz="4" w:space="0" w:color="auto"/>
            </w:tcBorders>
            <w:hideMark/>
          </w:tcPr>
          <w:p w14:paraId="3DA70823" w14:textId="77777777" w:rsidR="00B965DF" w:rsidRPr="00365448" w:rsidRDefault="00B965DF" w:rsidP="000C4C81">
            <w:pPr>
              <w:widowControl w:val="0"/>
              <w:snapToGrid w:val="0"/>
              <w:spacing w:after="60" w:line="240" w:lineRule="auto"/>
              <w:ind w:firstLine="0"/>
              <w:jc w:val="center"/>
              <w:rPr>
                <w:color w:val="000000"/>
                <w:sz w:val="24"/>
                <w:szCs w:val="24"/>
              </w:rPr>
            </w:pPr>
            <w:r w:rsidRPr="00365448">
              <w:rPr>
                <w:color w:val="000000"/>
                <w:sz w:val="24"/>
                <w:szCs w:val="24"/>
              </w:rPr>
              <w:t>1</w:t>
            </w:r>
          </w:p>
        </w:tc>
        <w:tc>
          <w:tcPr>
            <w:tcW w:w="1701" w:type="pct"/>
            <w:tcBorders>
              <w:top w:val="single" w:sz="4" w:space="0" w:color="auto"/>
              <w:left w:val="single" w:sz="4" w:space="0" w:color="auto"/>
              <w:bottom w:val="single" w:sz="4" w:space="0" w:color="auto"/>
              <w:right w:val="single" w:sz="4" w:space="0" w:color="auto"/>
            </w:tcBorders>
            <w:hideMark/>
          </w:tcPr>
          <w:p w14:paraId="4BEFEFEB" w14:textId="77777777" w:rsidR="00B965DF" w:rsidRPr="00365448" w:rsidRDefault="00B965DF" w:rsidP="000C4C81">
            <w:pPr>
              <w:widowControl w:val="0"/>
              <w:snapToGrid w:val="0"/>
              <w:spacing w:after="60" w:line="240" w:lineRule="auto"/>
              <w:ind w:firstLine="0"/>
              <w:jc w:val="left"/>
              <w:rPr>
                <w:color w:val="000000"/>
                <w:sz w:val="24"/>
                <w:szCs w:val="24"/>
              </w:rPr>
            </w:pPr>
            <w:r w:rsidRPr="00365448">
              <w:rPr>
                <w:color w:val="000000"/>
                <w:sz w:val="24"/>
                <w:szCs w:val="24"/>
              </w:rPr>
              <w:t>Если зарегистрировано до 01.07.2002</w:t>
            </w:r>
          </w:p>
        </w:tc>
      </w:tr>
      <w:tr w:rsidR="00510FF1" w:rsidRPr="00365448" w14:paraId="4C7DD3D3" w14:textId="77777777" w:rsidTr="00786899">
        <w:trPr>
          <w:gridBefore w:val="1"/>
          <w:wBefore w:w="287" w:type="pct"/>
        </w:trPr>
        <w:tc>
          <w:tcPr>
            <w:tcW w:w="246" w:type="pct"/>
            <w:tcBorders>
              <w:top w:val="single" w:sz="4" w:space="0" w:color="auto"/>
              <w:left w:val="single" w:sz="4" w:space="0" w:color="auto"/>
              <w:bottom w:val="single" w:sz="4" w:space="0" w:color="auto"/>
              <w:right w:val="single" w:sz="4" w:space="0" w:color="auto"/>
            </w:tcBorders>
          </w:tcPr>
          <w:p w14:paraId="348FFEA4" w14:textId="77777777" w:rsidR="00B965DF" w:rsidRPr="00365448" w:rsidRDefault="00B965DF" w:rsidP="00520893">
            <w:pPr>
              <w:pStyle w:val="affff0"/>
              <w:widowControl w:val="0"/>
              <w:numPr>
                <w:ilvl w:val="0"/>
                <w:numId w:val="117"/>
              </w:numPr>
              <w:snapToGrid w:val="0"/>
              <w:spacing w:after="60" w:line="240" w:lineRule="auto"/>
              <w:ind w:left="0" w:firstLine="0"/>
              <w:jc w:val="left"/>
              <w:rPr>
                <w:color w:val="000000"/>
                <w:sz w:val="24"/>
                <w:szCs w:val="24"/>
              </w:rPr>
            </w:pPr>
          </w:p>
        </w:tc>
        <w:tc>
          <w:tcPr>
            <w:tcW w:w="2342" w:type="pct"/>
            <w:tcBorders>
              <w:top w:val="single" w:sz="4" w:space="0" w:color="auto"/>
              <w:left w:val="single" w:sz="4" w:space="0" w:color="auto"/>
              <w:bottom w:val="single" w:sz="4" w:space="0" w:color="auto"/>
              <w:right w:val="single" w:sz="4" w:space="0" w:color="auto"/>
            </w:tcBorders>
            <w:hideMark/>
          </w:tcPr>
          <w:p w14:paraId="1328A15D" w14:textId="77777777" w:rsidR="00B965DF" w:rsidRPr="00365448" w:rsidRDefault="00B965DF" w:rsidP="000C4C81">
            <w:pPr>
              <w:widowControl w:val="0"/>
              <w:snapToGrid w:val="0"/>
              <w:spacing w:after="60" w:line="240" w:lineRule="auto"/>
              <w:ind w:firstLine="0"/>
              <w:jc w:val="left"/>
              <w:rPr>
                <w:color w:val="000000"/>
                <w:sz w:val="24"/>
                <w:szCs w:val="24"/>
              </w:rPr>
            </w:pPr>
            <w:r w:rsidRPr="00365448">
              <w:rPr>
                <w:color w:val="000000"/>
                <w:sz w:val="24"/>
                <w:szCs w:val="24"/>
              </w:rPr>
              <w:t>Свидетельство о постановке на учет в налоговом органе</w:t>
            </w:r>
          </w:p>
        </w:tc>
        <w:tc>
          <w:tcPr>
            <w:tcW w:w="423" w:type="pct"/>
            <w:tcBorders>
              <w:top w:val="single" w:sz="4" w:space="0" w:color="auto"/>
              <w:left w:val="single" w:sz="4" w:space="0" w:color="auto"/>
              <w:bottom w:val="single" w:sz="4" w:space="0" w:color="auto"/>
              <w:right w:val="single" w:sz="4" w:space="0" w:color="auto"/>
            </w:tcBorders>
            <w:hideMark/>
          </w:tcPr>
          <w:p w14:paraId="18C320B7" w14:textId="77777777" w:rsidR="00B965DF" w:rsidRPr="00365448" w:rsidRDefault="00B965DF" w:rsidP="000C4C81">
            <w:pPr>
              <w:widowControl w:val="0"/>
              <w:snapToGrid w:val="0"/>
              <w:spacing w:after="60" w:line="240" w:lineRule="auto"/>
              <w:ind w:firstLine="0"/>
              <w:jc w:val="center"/>
              <w:rPr>
                <w:color w:val="000000"/>
                <w:sz w:val="24"/>
                <w:szCs w:val="24"/>
              </w:rPr>
            </w:pPr>
            <w:r w:rsidRPr="00365448">
              <w:rPr>
                <w:color w:val="000000"/>
                <w:sz w:val="24"/>
                <w:szCs w:val="24"/>
              </w:rPr>
              <w:t>1</w:t>
            </w:r>
          </w:p>
        </w:tc>
        <w:tc>
          <w:tcPr>
            <w:tcW w:w="1701" w:type="pct"/>
            <w:tcBorders>
              <w:top w:val="single" w:sz="4" w:space="0" w:color="auto"/>
              <w:left w:val="single" w:sz="4" w:space="0" w:color="auto"/>
              <w:bottom w:val="single" w:sz="4" w:space="0" w:color="auto"/>
              <w:right w:val="single" w:sz="4" w:space="0" w:color="auto"/>
            </w:tcBorders>
          </w:tcPr>
          <w:p w14:paraId="10CABB3D" w14:textId="77777777" w:rsidR="00B965DF" w:rsidRPr="00365448" w:rsidRDefault="00B965DF" w:rsidP="000C4C81">
            <w:pPr>
              <w:widowControl w:val="0"/>
              <w:snapToGrid w:val="0"/>
              <w:spacing w:after="60" w:line="240" w:lineRule="auto"/>
              <w:ind w:firstLine="0"/>
              <w:jc w:val="left"/>
              <w:rPr>
                <w:color w:val="000000"/>
                <w:sz w:val="24"/>
                <w:szCs w:val="24"/>
              </w:rPr>
            </w:pPr>
          </w:p>
        </w:tc>
      </w:tr>
      <w:tr w:rsidR="00510FF1" w:rsidRPr="00365448" w14:paraId="37C48D71" w14:textId="77777777" w:rsidTr="00786899">
        <w:trPr>
          <w:gridBefore w:val="1"/>
          <w:wBefore w:w="287" w:type="pct"/>
        </w:trPr>
        <w:tc>
          <w:tcPr>
            <w:tcW w:w="246" w:type="pct"/>
            <w:tcBorders>
              <w:top w:val="single" w:sz="4" w:space="0" w:color="auto"/>
              <w:left w:val="single" w:sz="4" w:space="0" w:color="auto"/>
              <w:bottom w:val="single" w:sz="4" w:space="0" w:color="auto"/>
              <w:right w:val="single" w:sz="4" w:space="0" w:color="auto"/>
            </w:tcBorders>
          </w:tcPr>
          <w:p w14:paraId="12341621" w14:textId="77777777" w:rsidR="00B965DF" w:rsidRPr="00365448" w:rsidRDefault="00B965DF" w:rsidP="00520893">
            <w:pPr>
              <w:pStyle w:val="affff0"/>
              <w:widowControl w:val="0"/>
              <w:numPr>
                <w:ilvl w:val="0"/>
                <w:numId w:val="117"/>
              </w:numPr>
              <w:snapToGrid w:val="0"/>
              <w:spacing w:after="60" w:line="240" w:lineRule="auto"/>
              <w:ind w:left="0" w:firstLine="0"/>
              <w:jc w:val="left"/>
              <w:rPr>
                <w:color w:val="000000"/>
                <w:sz w:val="24"/>
                <w:szCs w:val="24"/>
              </w:rPr>
            </w:pPr>
          </w:p>
        </w:tc>
        <w:tc>
          <w:tcPr>
            <w:tcW w:w="2342" w:type="pct"/>
            <w:tcBorders>
              <w:top w:val="single" w:sz="4" w:space="0" w:color="auto"/>
              <w:left w:val="single" w:sz="4" w:space="0" w:color="auto"/>
              <w:bottom w:val="single" w:sz="4" w:space="0" w:color="auto"/>
              <w:right w:val="single" w:sz="4" w:space="0" w:color="auto"/>
            </w:tcBorders>
            <w:hideMark/>
          </w:tcPr>
          <w:p w14:paraId="7341A69C" w14:textId="77777777" w:rsidR="00B965DF" w:rsidRPr="00365448" w:rsidRDefault="00B965DF" w:rsidP="000C4C81">
            <w:pPr>
              <w:widowControl w:val="0"/>
              <w:snapToGrid w:val="0"/>
              <w:spacing w:after="60" w:line="240" w:lineRule="auto"/>
              <w:ind w:firstLine="0"/>
              <w:jc w:val="left"/>
              <w:rPr>
                <w:color w:val="000000"/>
                <w:sz w:val="24"/>
                <w:szCs w:val="24"/>
              </w:rPr>
            </w:pPr>
            <w:r w:rsidRPr="00365448">
              <w:rPr>
                <w:color w:val="000000"/>
                <w:sz w:val="24"/>
                <w:szCs w:val="24"/>
              </w:rPr>
              <w:t>Свидетельство о регистрации юридического лица (инд. предпринимателя)</w:t>
            </w:r>
          </w:p>
        </w:tc>
        <w:tc>
          <w:tcPr>
            <w:tcW w:w="423" w:type="pct"/>
            <w:tcBorders>
              <w:top w:val="single" w:sz="4" w:space="0" w:color="auto"/>
              <w:left w:val="single" w:sz="4" w:space="0" w:color="auto"/>
              <w:bottom w:val="single" w:sz="4" w:space="0" w:color="auto"/>
              <w:right w:val="single" w:sz="4" w:space="0" w:color="auto"/>
            </w:tcBorders>
            <w:hideMark/>
          </w:tcPr>
          <w:p w14:paraId="38A19879" w14:textId="77777777" w:rsidR="00B965DF" w:rsidRPr="00365448" w:rsidRDefault="00B965DF" w:rsidP="000C4C81">
            <w:pPr>
              <w:widowControl w:val="0"/>
              <w:snapToGrid w:val="0"/>
              <w:spacing w:after="60" w:line="240" w:lineRule="auto"/>
              <w:ind w:firstLine="0"/>
              <w:jc w:val="center"/>
              <w:rPr>
                <w:color w:val="000000"/>
                <w:sz w:val="24"/>
                <w:szCs w:val="24"/>
              </w:rPr>
            </w:pPr>
            <w:r w:rsidRPr="00365448">
              <w:rPr>
                <w:color w:val="000000"/>
                <w:sz w:val="24"/>
                <w:szCs w:val="24"/>
              </w:rPr>
              <w:t>1</w:t>
            </w:r>
          </w:p>
        </w:tc>
        <w:tc>
          <w:tcPr>
            <w:tcW w:w="1701" w:type="pct"/>
            <w:tcBorders>
              <w:top w:val="single" w:sz="4" w:space="0" w:color="auto"/>
              <w:left w:val="single" w:sz="4" w:space="0" w:color="auto"/>
              <w:bottom w:val="single" w:sz="4" w:space="0" w:color="auto"/>
              <w:right w:val="single" w:sz="4" w:space="0" w:color="auto"/>
            </w:tcBorders>
          </w:tcPr>
          <w:p w14:paraId="2A631FB8" w14:textId="77777777" w:rsidR="00B965DF" w:rsidRPr="00365448" w:rsidRDefault="00B965DF" w:rsidP="000C4C81">
            <w:pPr>
              <w:widowControl w:val="0"/>
              <w:snapToGrid w:val="0"/>
              <w:spacing w:after="60" w:line="240" w:lineRule="auto"/>
              <w:ind w:firstLine="0"/>
              <w:jc w:val="left"/>
              <w:rPr>
                <w:color w:val="000000"/>
                <w:sz w:val="24"/>
                <w:szCs w:val="24"/>
              </w:rPr>
            </w:pPr>
          </w:p>
        </w:tc>
      </w:tr>
      <w:tr w:rsidR="00510FF1" w:rsidRPr="00365448" w14:paraId="08DE8DA6" w14:textId="77777777" w:rsidTr="00786899">
        <w:trPr>
          <w:gridBefore w:val="1"/>
          <w:wBefore w:w="287" w:type="pct"/>
        </w:trPr>
        <w:tc>
          <w:tcPr>
            <w:tcW w:w="246" w:type="pct"/>
            <w:tcBorders>
              <w:top w:val="single" w:sz="4" w:space="0" w:color="auto"/>
              <w:left w:val="single" w:sz="4" w:space="0" w:color="auto"/>
              <w:bottom w:val="single" w:sz="4" w:space="0" w:color="auto"/>
              <w:right w:val="single" w:sz="4" w:space="0" w:color="auto"/>
            </w:tcBorders>
          </w:tcPr>
          <w:p w14:paraId="0A72F95A" w14:textId="77777777" w:rsidR="00B965DF" w:rsidRPr="00365448" w:rsidRDefault="00B965DF" w:rsidP="00520893">
            <w:pPr>
              <w:pStyle w:val="affff0"/>
              <w:widowControl w:val="0"/>
              <w:numPr>
                <w:ilvl w:val="0"/>
                <w:numId w:val="117"/>
              </w:numPr>
              <w:snapToGrid w:val="0"/>
              <w:spacing w:after="60" w:line="240" w:lineRule="auto"/>
              <w:ind w:left="0" w:firstLine="0"/>
              <w:jc w:val="left"/>
              <w:rPr>
                <w:color w:val="000000"/>
                <w:sz w:val="24"/>
                <w:szCs w:val="24"/>
              </w:rPr>
            </w:pPr>
          </w:p>
        </w:tc>
        <w:tc>
          <w:tcPr>
            <w:tcW w:w="2342" w:type="pct"/>
            <w:tcBorders>
              <w:top w:val="single" w:sz="4" w:space="0" w:color="auto"/>
              <w:left w:val="single" w:sz="4" w:space="0" w:color="auto"/>
              <w:bottom w:val="single" w:sz="4" w:space="0" w:color="auto"/>
              <w:right w:val="single" w:sz="4" w:space="0" w:color="auto"/>
            </w:tcBorders>
            <w:hideMark/>
          </w:tcPr>
          <w:p w14:paraId="77D4A83D" w14:textId="77777777" w:rsidR="00B965DF" w:rsidRPr="00365448" w:rsidRDefault="00B965DF" w:rsidP="000C4C81">
            <w:pPr>
              <w:widowControl w:val="0"/>
              <w:snapToGrid w:val="0"/>
              <w:spacing w:after="60" w:line="240" w:lineRule="auto"/>
              <w:ind w:firstLine="0"/>
              <w:jc w:val="left"/>
              <w:rPr>
                <w:color w:val="000000"/>
                <w:sz w:val="24"/>
                <w:szCs w:val="24"/>
              </w:rPr>
            </w:pPr>
            <w:r w:rsidRPr="00365448">
              <w:rPr>
                <w:color w:val="000000"/>
                <w:sz w:val="24"/>
                <w:szCs w:val="24"/>
              </w:rPr>
              <w:t>Выписка из ЕГРЮЛ, ЕГРИП (для индивидуального предпринимателя)</w:t>
            </w:r>
          </w:p>
        </w:tc>
        <w:tc>
          <w:tcPr>
            <w:tcW w:w="423" w:type="pct"/>
            <w:tcBorders>
              <w:top w:val="single" w:sz="4" w:space="0" w:color="auto"/>
              <w:left w:val="single" w:sz="4" w:space="0" w:color="auto"/>
              <w:bottom w:val="single" w:sz="4" w:space="0" w:color="auto"/>
              <w:right w:val="single" w:sz="4" w:space="0" w:color="auto"/>
            </w:tcBorders>
            <w:hideMark/>
          </w:tcPr>
          <w:p w14:paraId="3447355B" w14:textId="77777777" w:rsidR="00B965DF" w:rsidRPr="00365448" w:rsidRDefault="00B965DF" w:rsidP="000C4C81">
            <w:pPr>
              <w:widowControl w:val="0"/>
              <w:snapToGrid w:val="0"/>
              <w:spacing w:after="60" w:line="240" w:lineRule="auto"/>
              <w:ind w:firstLine="0"/>
              <w:jc w:val="center"/>
              <w:rPr>
                <w:color w:val="000000"/>
                <w:sz w:val="24"/>
                <w:szCs w:val="24"/>
              </w:rPr>
            </w:pPr>
            <w:r w:rsidRPr="00365448">
              <w:rPr>
                <w:color w:val="000000"/>
                <w:sz w:val="24"/>
                <w:szCs w:val="24"/>
              </w:rPr>
              <w:t>1</w:t>
            </w:r>
          </w:p>
        </w:tc>
        <w:tc>
          <w:tcPr>
            <w:tcW w:w="1701" w:type="pct"/>
            <w:tcBorders>
              <w:top w:val="single" w:sz="4" w:space="0" w:color="auto"/>
              <w:left w:val="single" w:sz="4" w:space="0" w:color="auto"/>
              <w:bottom w:val="single" w:sz="4" w:space="0" w:color="auto"/>
              <w:right w:val="single" w:sz="4" w:space="0" w:color="auto"/>
            </w:tcBorders>
            <w:hideMark/>
          </w:tcPr>
          <w:p w14:paraId="2AD6AE04" w14:textId="77777777" w:rsidR="00B965DF" w:rsidRPr="00365448" w:rsidRDefault="00B965DF" w:rsidP="000C4C81">
            <w:pPr>
              <w:widowControl w:val="0"/>
              <w:snapToGrid w:val="0"/>
              <w:spacing w:after="60" w:line="240" w:lineRule="auto"/>
              <w:ind w:firstLine="0"/>
              <w:jc w:val="left"/>
              <w:rPr>
                <w:color w:val="000000"/>
                <w:sz w:val="24"/>
                <w:szCs w:val="24"/>
              </w:rPr>
            </w:pPr>
            <w:r w:rsidRPr="00365448">
              <w:rPr>
                <w:color w:val="000000"/>
                <w:sz w:val="24"/>
                <w:szCs w:val="24"/>
              </w:rPr>
              <w:t xml:space="preserve">Выписка должна содержать последние изменения в реестре, при этом дата выдачи не должна превышать 180 </w:t>
            </w:r>
            <w:r w:rsidRPr="00365448">
              <w:rPr>
                <w:color w:val="000000"/>
                <w:sz w:val="24"/>
                <w:szCs w:val="24"/>
              </w:rPr>
              <w:lastRenderedPageBreak/>
              <w:t xml:space="preserve">дней до истечения срока окончания приема Конкурсных заявок </w:t>
            </w:r>
          </w:p>
        </w:tc>
      </w:tr>
      <w:tr w:rsidR="00510FF1" w:rsidRPr="00365448" w14:paraId="586569F7" w14:textId="77777777" w:rsidTr="00786899">
        <w:trPr>
          <w:gridBefore w:val="1"/>
          <w:wBefore w:w="287" w:type="pct"/>
        </w:trPr>
        <w:tc>
          <w:tcPr>
            <w:tcW w:w="246" w:type="pct"/>
            <w:tcBorders>
              <w:top w:val="single" w:sz="4" w:space="0" w:color="auto"/>
              <w:left w:val="single" w:sz="4" w:space="0" w:color="auto"/>
              <w:bottom w:val="single" w:sz="4" w:space="0" w:color="auto"/>
              <w:right w:val="single" w:sz="4" w:space="0" w:color="auto"/>
            </w:tcBorders>
          </w:tcPr>
          <w:p w14:paraId="5CECC3A3" w14:textId="77777777" w:rsidR="00B965DF" w:rsidRPr="00365448" w:rsidRDefault="00B965DF" w:rsidP="00520893">
            <w:pPr>
              <w:pStyle w:val="affff0"/>
              <w:widowControl w:val="0"/>
              <w:numPr>
                <w:ilvl w:val="0"/>
                <w:numId w:val="117"/>
              </w:numPr>
              <w:snapToGrid w:val="0"/>
              <w:spacing w:after="60" w:line="240" w:lineRule="auto"/>
              <w:ind w:left="0" w:firstLine="0"/>
              <w:jc w:val="left"/>
              <w:rPr>
                <w:color w:val="000000"/>
                <w:sz w:val="24"/>
                <w:szCs w:val="24"/>
              </w:rPr>
            </w:pPr>
          </w:p>
        </w:tc>
        <w:tc>
          <w:tcPr>
            <w:tcW w:w="2342" w:type="pct"/>
            <w:tcBorders>
              <w:top w:val="single" w:sz="4" w:space="0" w:color="auto"/>
              <w:left w:val="single" w:sz="4" w:space="0" w:color="auto"/>
              <w:bottom w:val="single" w:sz="4" w:space="0" w:color="auto"/>
              <w:right w:val="single" w:sz="4" w:space="0" w:color="auto"/>
            </w:tcBorders>
            <w:hideMark/>
          </w:tcPr>
          <w:p w14:paraId="021A361C" w14:textId="77777777" w:rsidR="00B965DF" w:rsidRPr="00365448" w:rsidRDefault="00B965DF" w:rsidP="000C4C81">
            <w:pPr>
              <w:widowControl w:val="0"/>
              <w:snapToGrid w:val="0"/>
              <w:spacing w:after="60" w:line="240" w:lineRule="auto"/>
              <w:ind w:firstLine="0"/>
              <w:jc w:val="left"/>
              <w:rPr>
                <w:color w:val="000000"/>
                <w:sz w:val="24"/>
                <w:szCs w:val="24"/>
              </w:rPr>
            </w:pPr>
            <w:r w:rsidRPr="00365448">
              <w:rPr>
                <w:color w:val="000000"/>
                <w:sz w:val="24"/>
                <w:szCs w:val="24"/>
              </w:rPr>
              <w:t xml:space="preserve">Статистические коды </w:t>
            </w:r>
          </w:p>
        </w:tc>
        <w:tc>
          <w:tcPr>
            <w:tcW w:w="423" w:type="pct"/>
            <w:tcBorders>
              <w:top w:val="single" w:sz="4" w:space="0" w:color="auto"/>
              <w:left w:val="single" w:sz="4" w:space="0" w:color="auto"/>
              <w:bottom w:val="single" w:sz="4" w:space="0" w:color="auto"/>
              <w:right w:val="single" w:sz="4" w:space="0" w:color="auto"/>
            </w:tcBorders>
            <w:hideMark/>
          </w:tcPr>
          <w:p w14:paraId="429A873F" w14:textId="77777777" w:rsidR="00B965DF" w:rsidRPr="00365448" w:rsidRDefault="00B965DF" w:rsidP="000C4C81">
            <w:pPr>
              <w:widowControl w:val="0"/>
              <w:snapToGrid w:val="0"/>
              <w:spacing w:after="60" w:line="240" w:lineRule="auto"/>
              <w:ind w:firstLine="0"/>
              <w:jc w:val="center"/>
              <w:rPr>
                <w:color w:val="000000"/>
                <w:sz w:val="24"/>
                <w:szCs w:val="24"/>
              </w:rPr>
            </w:pPr>
            <w:r w:rsidRPr="00365448">
              <w:rPr>
                <w:color w:val="000000"/>
                <w:sz w:val="24"/>
                <w:szCs w:val="24"/>
              </w:rPr>
              <w:t>1</w:t>
            </w:r>
          </w:p>
        </w:tc>
        <w:tc>
          <w:tcPr>
            <w:tcW w:w="1701" w:type="pct"/>
            <w:tcBorders>
              <w:top w:val="single" w:sz="4" w:space="0" w:color="auto"/>
              <w:left w:val="single" w:sz="4" w:space="0" w:color="auto"/>
              <w:bottom w:val="single" w:sz="4" w:space="0" w:color="auto"/>
              <w:right w:val="single" w:sz="4" w:space="0" w:color="auto"/>
            </w:tcBorders>
          </w:tcPr>
          <w:p w14:paraId="3D4342C6" w14:textId="77777777" w:rsidR="00B965DF" w:rsidRPr="00365448" w:rsidRDefault="00B965DF" w:rsidP="000C4C81">
            <w:pPr>
              <w:widowControl w:val="0"/>
              <w:snapToGrid w:val="0"/>
              <w:spacing w:after="60" w:line="240" w:lineRule="auto"/>
              <w:ind w:firstLine="0"/>
              <w:jc w:val="left"/>
              <w:rPr>
                <w:color w:val="000000"/>
                <w:sz w:val="24"/>
                <w:szCs w:val="24"/>
              </w:rPr>
            </w:pPr>
          </w:p>
        </w:tc>
      </w:tr>
      <w:tr w:rsidR="00510FF1" w:rsidRPr="00365448" w14:paraId="4DD2BC7B" w14:textId="77777777" w:rsidTr="00786899">
        <w:trPr>
          <w:gridBefore w:val="1"/>
          <w:wBefore w:w="287" w:type="pct"/>
        </w:trPr>
        <w:tc>
          <w:tcPr>
            <w:tcW w:w="246" w:type="pct"/>
            <w:tcBorders>
              <w:top w:val="single" w:sz="4" w:space="0" w:color="auto"/>
              <w:left w:val="single" w:sz="4" w:space="0" w:color="auto"/>
              <w:bottom w:val="single" w:sz="4" w:space="0" w:color="auto"/>
              <w:right w:val="single" w:sz="4" w:space="0" w:color="auto"/>
            </w:tcBorders>
          </w:tcPr>
          <w:p w14:paraId="459EFFDF" w14:textId="77777777" w:rsidR="00B965DF" w:rsidRPr="00365448" w:rsidRDefault="00B965DF" w:rsidP="00520893">
            <w:pPr>
              <w:pStyle w:val="affff0"/>
              <w:widowControl w:val="0"/>
              <w:numPr>
                <w:ilvl w:val="0"/>
                <w:numId w:val="117"/>
              </w:numPr>
              <w:snapToGrid w:val="0"/>
              <w:spacing w:after="60" w:line="240" w:lineRule="auto"/>
              <w:ind w:left="0" w:firstLine="0"/>
              <w:jc w:val="left"/>
              <w:rPr>
                <w:color w:val="000000"/>
                <w:sz w:val="24"/>
                <w:szCs w:val="24"/>
              </w:rPr>
            </w:pPr>
          </w:p>
        </w:tc>
        <w:tc>
          <w:tcPr>
            <w:tcW w:w="2342" w:type="pct"/>
            <w:tcBorders>
              <w:top w:val="single" w:sz="4" w:space="0" w:color="auto"/>
              <w:left w:val="single" w:sz="4" w:space="0" w:color="auto"/>
              <w:bottom w:val="single" w:sz="4" w:space="0" w:color="auto"/>
              <w:right w:val="single" w:sz="4" w:space="0" w:color="auto"/>
            </w:tcBorders>
            <w:hideMark/>
          </w:tcPr>
          <w:p w14:paraId="7FCAF15D" w14:textId="77777777" w:rsidR="00B965DF" w:rsidRPr="00365448" w:rsidRDefault="00B965DF" w:rsidP="000C4C81">
            <w:pPr>
              <w:widowControl w:val="0"/>
              <w:snapToGrid w:val="0"/>
              <w:spacing w:after="60" w:line="240" w:lineRule="auto"/>
              <w:ind w:firstLine="0"/>
              <w:jc w:val="left"/>
              <w:rPr>
                <w:color w:val="000000"/>
                <w:sz w:val="24"/>
                <w:szCs w:val="24"/>
              </w:rPr>
            </w:pPr>
            <w:r w:rsidRPr="00365448">
              <w:rPr>
                <w:color w:val="000000"/>
                <w:sz w:val="24"/>
                <w:szCs w:val="24"/>
              </w:rPr>
              <w:t>Решение об учреждении юридического лица</w:t>
            </w:r>
          </w:p>
        </w:tc>
        <w:tc>
          <w:tcPr>
            <w:tcW w:w="423" w:type="pct"/>
            <w:tcBorders>
              <w:top w:val="single" w:sz="4" w:space="0" w:color="auto"/>
              <w:left w:val="single" w:sz="4" w:space="0" w:color="auto"/>
              <w:bottom w:val="single" w:sz="4" w:space="0" w:color="auto"/>
              <w:right w:val="single" w:sz="4" w:space="0" w:color="auto"/>
            </w:tcBorders>
            <w:hideMark/>
          </w:tcPr>
          <w:p w14:paraId="279A7772" w14:textId="77777777" w:rsidR="00B965DF" w:rsidRPr="00365448" w:rsidRDefault="00B965DF" w:rsidP="000C4C81">
            <w:pPr>
              <w:widowControl w:val="0"/>
              <w:snapToGrid w:val="0"/>
              <w:spacing w:after="60" w:line="240" w:lineRule="auto"/>
              <w:ind w:firstLine="0"/>
              <w:jc w:val="center"/>
              <w:rPr>
                <w:color w:val="000000"/>
                <w:sz w:val="24"/>
                <w:szCs w:val="24"/>
              </w:rPr>
            </w:pPr>
            <w:r w:rsidRPr="00365448">
              <w:rPr>
                <w:color w:val="000000"/>
                <w:sz w:val="24"/>
                <w:szCs w:val="24"/>
              </w:rPr>
              <w:t>1</w:t>
            </w:r>
          </w:p>
        </w:tc>
        <w:tc>
          <w:tcPr>
            <w:tcW w:w="1701" w:type="pct"/>
            <w:tcBorders>
              <w:top w:val="single" w:sz="4" w:space="0" w:color="auto"/>
              <w:left w:val="single" w:sz="4" w:space="0" w:color="auto"/>
              <w:bottom w:val="single" w:sz="4" w:space="0" w:color="auto"/>
              <w:right w:val="single" w:sz="4" w:space="0" w:color="auto"/>
            </w:tcBorders>
          </w:tcPr>
          <w:p w14:paraId="6BE5113A" w14:textId="77777777" w:rsidR="00B965DF" w:rsidRPr="00365448" w:rsidRDefault="00B965DF" w:rsidP="000C4C81">
            <w:pPr>
              <w:widowControl w:val="0"/>
              <w:snapToGrid w:val="0"/>
              <w:spacing w:after="60" w:line="240" w:lineRule="auto"/>
              <w:ind w:firstLine="0"/>
              <w:jc w:val="left"/>
              <w:rPr>
                <w:color w:val="000000"/>
                <w:sz w:val="24"/>
                <w:szCs w:val="24"/>
              </w:rPr>
            </w:pPr>
          </w:p>
        </w:tc>
      </w:tr>
      <w:tr w:rsidR="00510FF1" w:rsidRPr="00365448" w14:paraId="06D3176D" w14:textId="77777777" w:rsidTr="00786899">
        <w:trPr>
          <w:gridBefore w:val="1"/>
          <w:wBefore w:w="287" w:type="pct"/>
        </w:trPr>
        <w:tc>
          <w:tcPr>
            <w:tcW w:w="246" w:type="pct"/>
            <w:tcBorders>
              <w:top w:val="single" w:sz="4" w:space="0" w:color="auto"/>
              <w:left w:val="single" w:sz="4" w:space="0" w:color="auto"/>
              <w:bottom w:val="single" w:sz="4" w:space="0" w:color="auto"/>
              <w:right w:val="single" w:sz="4" w:space="0" w:color="auto"/>
            </w:tcBorders>
          </w:tcPr>
          <w:p w14:paraId="28958F6E" w14:textId="77777777" w:rsidR="00B965DF" w:rsidRPr="00365448" w:rsidRDefault="00B965DF" w:rsidP="00520893">
            <w:pPr>
              <w:pStyle w:val="affff0"/>
              <w:widowControl w:val="0"/>
              <w:numPr>
                <w:ilvl w:val="0"/>
                <w:numId w:val="117"/>
              </w:numPr>
              <w:snapToGrid w:val="0"/>
              <w:spacing w:after="60" w:line="240" w:lineRule="auto"/>
              <w:ind w:left="0" w:firstLine="0"/>
              <w:jc w:val="left"/>
              <w:rPr>
                <w:color w:val="000000"/>
                <w:sz w:val="24"/>
                <w:szCs w:val="24"/>
              </w:rPr>
            </w:pPr>
          </w:p>
        </w:tc>
        <w:tc>
          <w:tcPr>
            <w:tcW w:w="2342" w:type="pct"/>
            <w:tcBorders>
              <w:top w:val="single" w:sz="4" w:space="0" w:color="auto"/>
              <w:left w:val="single" w:sz="4" w:space="0" w:color="auto"/>
              <w:bottom w:val="single" w:sz="4" w:space="0" w:color="auto"/>
              <w:right w:val="single" w:sz="4" w:space="0" w:color="auto"/>
            </w:tcBorders>
            <w:hideMark/>
          </w:tcPr>
          <w:p w14:paraId="0CAC3326" w14:textId="77777777" w:rsidR="00B965DF" w:rsidRPr="00365448" w:rsidRDefault="00B965DF" w:rsidP="000C4C81">
            <w:pPr>
              <w:widowControl w:val="0"/>
              <w:snapToGrid w:val="0"/>
              <w:spacing w:after="60" w:line="240" w:lineRule="auto"/>
              <w:ind w:firstLine="0"/>
              <w:jc w:val="left"/>
              <w:rPr>
                <w:color w:val="000000"/>
                <w:sz w:val="24"/>
                <w:szCs w:val="24"/>
              </w:rPr>
            </w:pPr>
            <w:r w:rsidRPr="00365448">
              <w:rPr>
                <w:color w:val="000000"/>
                <w:sz w:val="24"/>
                <w:szCs w:val="24"/>
              </w:rPr>
              <w:t>Устав</w:t>
            </w:r>
          </w:p>
        </w:tc>
        <w:tc>
          <w:tcPr>
            <w:tcW w:w="423" w:type="pct"/>
            <w:tcBorders>
              <w:top w:val="single" w:sz="4" w:space="0" w:color="auto"/>
              <w:left w:val="single" w:sz="4" w:space="0" w:color="auto"/>
              <w:bottom w:val="single" w:sz="4" w:space="0" w:color="auto"/>
              <w:right w:val="single" w:sz="4" w:space="0" w:color="auto"/>
            </w:tcBorders>
            <w:hideMark/>
          </w:tcPr>
          <w:p w14:paraId="4532F785" w14:textId="77777777" w:rsidR="00B965DF" w:rsidRPr="00365448" w:rsidRDefault="00B965DF" w:rsidP="000C4C81">
            <w:pPr>
              <w:widowControl w:val="0"/>
              <w:snapToGrid w:val="0"/>
              <w:spacing w:after="60" w:line="240" w:lineRule="auto"/>
              <w:ind w:firstLine="0"/>
              <w:jc w:val="center"/>
              <w:rPr>
                <w:color w:val="000000"/>
                <w:sz w:val="24"/>
                <w:szCs w:val="24"/>
              </w:rPr>
            </w:pPr>
            <w:r w:rsidRPr="00365448">
              <w:rPr>
                <w:color w:val="000000"/>
                <w:sz w:val="24"/>
                <w:szCs w:val="24"/>
              </w:rPr>
              <w:t>1</w:t>
            </w:r>
          </w:p>
        </w:tc>
        <w:tc>
          <w:tcPr>
            <w:tcW w:w="1701" w:type="pct"/>
            <w:tcBorders>
              <w:top w:val="single" w:sz="4" w:space="0" w:color="auto"/>
              <w:left w:val="single" w:sz="4" w:space="0" w:color="auto"/>
              <w:bottom w:val="single" w:sz="4" w:space="0" w:color="auto"/>
              <w:right w:val="single" w:sz="4" w:space="0" w:color="auto"/>
            </w:tcBorders>
            <w:hideMark/>
          </w:tcPr>
          <w:p w14:paraId="4F4E846E" w14:textId="77777777" w:rsidR="00B965DF" w:rsidRPr="00365448" w:rsidRDefault="00B965DF" w:rsidP="000C4C81">
            <w:pPr>
              <w:widowControl w:val="0"/>
              <w:spacing w:after="60" w:line="240" w:lineRule="auto"/>
              <w:ind w:firstLine="0"/>
              <w:jc w:val="left"/>
              <w:rPr>
                <w:color w:val="000000"/>
                <w:sz w:val="24"/>
                <w:szCs w:val="24"/>
              </w:rPr>
            </w:pPr>
            <w:r w:rsidRPr="00365448">
              <w:rPr>
                <w:color w:val="000000"/>
                <w:sz w:val="24"/>
                <w:szCs w:val="24"/>
              </w:rPr>
              <w:t>Предоставляется копия с оригинала, выданного регистрирующим органом, в действующей редакции.</w:t>
            </w:r>
          </w:p>
          <w:p w14:paraId="123B4502" w14:textId="77777777" w:rsidR="00B965DF" w:rsidRPr="00365448" w:rsidRDefault="00B965DF" w:rsidP="000C4C81">
            <w:pPr>
              <w:widowControl w:val="0"/>
              <w:snapToGrid w:val="0"/>
              <w:spacing w:after="60" w:line="240" w:lineRule="auto"/>
              <w:ind w:firstLine="0"/>
              <w:jc w:val="left"/>
              <w:rPr>
                <w:color w:val="000000"/>
                <w:sz w:val="24"/>
                <w:szCs w:val="24"/>
              </w:rPr>
            </w:pPr>
            <w:r w:rsidRPr="00365448">
              <w:rPr>
                <w:color w:val="000000"/>
                <w:sz w:val="24"/>
                <w:szCs w:val="24"/>
              </w:rPr>
              <w:t xml:space="preserve">Не требуется для товариществ </w:t>
            </w:r>
          </w:p>
        </w:tc>
      </w:tr>
      <w:tr w:rsidR="009E76E4" w:rsidRPr="00365448" w14:paraId="0D573273" w14:textId="77777777" w:rsidTr="00786899">
        <w:trPr>
          <w:gridBefore w:val="1"/>
          <w:wBefore w:w="287" w:type="pct"/>
        </w:trPr>
        <w:tc>
          <w:tcPr>
            <w:tcW w:w="246" w:type="pct"/>
            <w:tcBorders>
              <w:top w:val="single" w:sz="4" w:space="0" w:color="auto"/>
              <w:left w:val="single" w:sz="4" w:space="0" w:color="auto"/>
              <w:bottom w:val="single" w:sz="4" w:space="0" w:color="auto"/>
              <w:right w:val="single" w:sz="4" w:space="0" w:color="auto"/>
            </w:tcBorders>
          </w:tcPr>
          <w:p w14:paraId="6B365ED3" w14:textId="77777777" w:rsidR="00B965DF" w:rsidRPr="00365448" w:rsidRDefault="00B965DF" w:rsidP="00520893">
            <w:pPr>
              <w:pStyle w:val="affff0"/>
              <w:widowControl w:val="0"/>
              <w:numPr>
                <w:ilvl w:val="0"/>
                <w:numId w:val="117"/>
              </w:numPr>
              <w:snapToGrid w:val="0"/>
              <w:spacing w:after="60" w:line="240" w:lineRule="auto"/>
              <w:ind w:left="0" w:firstLine="0"/>
              <w:jc w:val="left"/>
              <w:rPr>
                <w:color w:val="000000"/>
                <w:sz w:val="24"/>
                <w:szCs w:val="24"/>
              </w:rPr>
            </w:pPr>
          </w:p>
        </w:tc>
        <w:tc>
          <w:tcPr>
            <w:tcW w:w="4466" w:type="pct"/>
            <w:gridSpan w:val="3"/>
            <w:tcBorders>
              <w:top w:val="single" w:sz="4" w:space="0" w:color="auto"/>
              <w:left w:val="single" w:sz="4" w:space="0" w:color="auto"/>
              <w:bottom w:val="single" w:sz="4" w:space="0" w:color="auto"/>
              <w:right w:val="single" w:sz="4" w:space="0" w:color="auto"/>
            </w:tcBorders>
            <w:hideMark/>
          </w:tcPr>
          <w:p w14:paraId="1FE0C7A1" w14:textId="77777777" w:rsidR="00B965DF" w:rsidRPr="00365448" w:rsidRDefault="00B965DF" w:rsidP="000C4C81">
            <w:pPr>
              <w:widowControl w:val="0"/>
              <w:snapToGrid w:val="0"/>
              <w:spacing w:after="60" w:line="240" w:lineRule="auto"/>
              <w:ind w:firstLine="0"/>
              <w:jc w:val="left"/>
              <w:rPr>
                <w:color w:val="000000"/>
                <w:sz w:val="24"/>
                <w:szCs w:val="24"/>
              </w:rPr>
            </w:pPr>
            <w:r w:rsidRPr="00365448">
              <w:rPr>
                <w:b/>
                <w:color w:val="000000"/>
                <w:sz w:val="24"/>
                <w:szCs w:val="24"/>
              </w:rPr>
              <w:t xml:space="preserve">Документы о действующих изменениях к Уставу </w:t>
            </w:r>
          </w:p>
        </w:tc>
      </w:tr>
      <w:tr w:rsidR="00510FF1" w:rsidRPr="00365448" w14:paraId="7C7EF758" w14:textId="77777777" w:rsidTr="00786899">
        <w:trPr>
          <w:gridBefore w:val="1"/>
          <w:wBefore w:w="287" w:type="pct"/>
        </w:trPr>
        <w:tc>
          <w:tcPr>
            <w:tcW w:w="246" w:type="pct"/>
            <w:tcBorders>
              <w:top w:val="single" w:sz="4" w:space="0" w:color="auto"/>
              <w:left w:val="single" w:sz="4" w:space="0" w:color="auto"/>
              <w:bottom w:val="single" w:sz="4" w:space="0" w:color="auto"/>
              <w:right w:val="single" w:sz="4" w:space="0" w:color="auto"/>
            </w:tcBorders>
            <w:hideMark/>
          </w:tcPr>
          <w:p w14:paraId="653719C7" w14:textId="77777777" w:rsidR="00B965DF" w:rsidRPr="00365448" w:rsidRDefault="00B965DF" w:rsidP="000C4C81">
            <w:pPr>
              <w:widowControl w:val="0"/>
              <w:snapToGrid w:val="0"/>
              <w:spacing w:after="60" w:line="240" w:lineRule="auto"/>
              <w:ind w:firstLine="0"/>
              <w:jc w:val="right"/>
              <w:rPr>
                <w:color w:val="000000"/>
                <w:sz w:val="24"/>
                <w:szCs w:val="24"/>
              </w:rPr>
            </w:pPr>
            <w:r w:rsidRPr="00365448">
              <w:rPr>
                <w:color w:val="000000"/>
                <w:sz w:val="24"/>
                <w:szCs w:val="24"/>
              </w:rPr>
              <w:t>а)</w:t>
            </w:r>
          </w:p>
        </w:tc>
        <w:tc>
          <w:tcPr>
            <w:tcW w:w="2342" w:type="pct"/>
            <w:tcBorders>
              <w:top w:val="single" w:sz="4" w:space="0" w:color="auto"/>
              <w:left w:val="single" w:sz="4" w:space="0" w:color="auto"/>
              <w:bottom w:val="single" w:sz="4" w:space="0" w:color="auto"/>
              <w:right w:val="single" w:sz="4" w:space="0" w:color="auto"/>
            </w:tcBorders>
            <w:hideMark/>
          </w:tcPr>
          <w:p w14:paraId="0DE4C362" w14:textId="77777777" w:rsidR="00B965DF" w:rsidRPr="00365448" w:rsidRDefault="007E3935" w:rsidP="000C4C81">
            <w:pPr>
              <w:widowControl w:val="0"/>
              <w:snapToGrid w:val="0"/>
              <w:spacing w:after="60" w:line="240" w:lineRule="auto"/>
              <w:ind w:firstLine="0"/>
              <w:jc w:val="left"/>
              <w:rPr>
                <w:color w:val="000000"/>
                <w:sz w:val="24"/>
                <w:szCs w:val="24"/>
              </w:rPr>
            </w:pPr>
            <w:r w:rsidRPr="00365448">
              <w:rPr>
                <w:color w:val="000000"/>
                <w:sz w:val="24"/>
                <w:szCs w:val="24"/>
              </w:rPr>
              <w:t>Решение о внесении изменений</w:t>
            </w:r>
            <w:r w:rsidR="00B965DF" w:rsidRPr="00365448">
              <w:rPr>
                <w:color w:val="000000"/>
                <w:sz w:val="24"/>
                <w:szCs w:val="24"/>
              </w:rPr>
              <w:t>, текст изменений</w:t>
            </w:r>
          </w:p>
        </w:tc>
        <w:tc>
          <w:tcPr>
            <w:tcW w:w="423" w:type="pct"/>
            <w:tcBorders>
              <w:top w:val="single" w:sz="4" w:space="0" w:color="auto"/>
              <w:left w:val="single" w:sz="4" w:space="0" w:color="auto"/>
              <w:bottom w:val="single" w:sz="4" w:space="0" w:color="auto"/>
              <w:right w:val="single" w:sz="4" w:space="0" w:color="auto"/>
            </w:tcBorders>
            <w:hideMark/>
          </w:tcPr>
          <w:p w14:paraId="1C284325" w14:textId="77777777" w:rsidR="00B965DF" w:rsidRPr="00365448" w:rsidRDefault="00B965DF" w:rsidP="000C4C81">
            <w:pPr>
              <w:widowControl w:val="0"/>
              <w:snapToGrid w:val="0"/>
              <w:spacing w:after="60" w:line="240" w:lineRule="auto"/>
              <w:ind w:firstLine="0"/>
              <w:jc w:val="center"/>
              <w:rPr>
                <w:color w:val="000000"/>
                <w:sz w:val="24"/>
                <w:szCs w:val="24"/>
              </w:rPr>
            </w:pPr>
            <w:r w:rsidRPr="00365448">
              <w:rPr>
                <w:color w:val="000000"/>
                <w:sz w:val="24"/>
                <w:szCs w:val="24"/>
              </w:rPr>
              <w:t>1</w:t>
            </w:r>
          </w:p>
        </w:tc>
        <w:tc>
          <w:tcPr>
            <w:tcW w:w="1701" w:type="pct"/>
            <w:tcBorders>
              <w:top w:val="single" w:sz="4" w:space="0" w:color="auto"/>
              <w:left w:val="single" w:sz="4" w:space="0" w:color="auto"/>
              <w:bottom w:val="single" w:sz="4" w:space="0" w:color="auto"/>
              <w:right w:val="single" w:sz="4" w:space="0" w:color="auto"/>
            </w:tcBorders>
          </w:tcPr>
          <w:p w14:paraId="4FA4B34A" w14:textId="77777777" w:rsidR="00B965DF" w:rsidRPr="00365448" w:rsidRDefault="00B965DF" w:rsidP="000C4C81">
            <w:pPr>
              <w:widowControl w:val="0"/>
              <w:snapToGrid w:val="0"/>
              <w:spacing w:after="60" w:line="240" w:lineRule="auto"/>
              <w:ind w:firstLine="0"/>
              <w:jc w:val="left"/>
              <w:rPr>
                <w:color w:val="000000"/>
                <w:sz w:val="24"/>
                <w:szCs w:val="24"/>
              </w:rPr>
            </w:pPr>
          </w:p>
        </w:tc>
      </w:tr>
      <w:tr w:rsidR="00510FF1" w:rsidRPr="00365448" w14:paraId="4EDE28F2" w14:textId="77777777" w:rsidTr="00786899">
        <w:trPr>
          <w:gridBefore w:val="1"/>
          <w:wBefore w:w="287" w:type="pct"/>
        </w:trPr>
        <w:tc>
          <w:tcPr>
            <w:tcW w:w="246" w:type="pct"/>
            <w:tcBorders>
              <w:top w:val="single" w:sz="4" w:space="0" w:color="auto"/>
              <w:left w:val="single" w:sz="4" w:space="0" w:color="auto"/>
              <w:bottom w:val="single" w:sz="4" w:space="0" w:color="auto"/>
              <w:right w:val="single" w:sz="4" w:space="0" w:color="auto"/>
            </w:tcBorders>
            <w:hideMark/>
          </w:tcPr>
          <w:p w14:paraId="2DE3E687" w14:textId="77777777" w:rsidR="00B965DF" w:rsidRPr="00365448" w:rsidRDefault="00B965DF" w:rsidP="000C4C81">
            <w:pPr>
              <w:widowControl w:val="0"/>
              <w:snapToGrid w:val="0"/>
              <w:spacing w:after="60" w:line="240" w:lineRule="auto"/>
              <w:ind w:firstLine="0"/>
              <w:jc w:val="right"/>
              <w:rPr>
                <w:color w:val="000000"/>
                <w:sz w:val="24"/>
                <w:szCs w:val="24"/>
              </w:rPr>
            </w:pPr>
            <w:r w:rsidRPr="00365448">
              <w:rPr>
                <w:color w:val="000000"/>
                <w:sz w:val="24"/>
                <w:szCs w:val="24"/>
              </w:rPr>
              <w:t>б)</w:t>
            </w:r>
          </w:p>
        </w:tc>
        <w:tc>
          <w:tcPr>
            <w:tcW w:w="2342" w:type="pct"/>
            <w:tcBorders>
              <w:top w:val="single" w:sz="4" w:space="0" w:color="auto"/>
              <w:left w:val="single" w:sz="4" w:space="0" w:color="auto"/>
              <w:bottom w:val="single" w:sz="4" w:space="0" w:color="auto"/>
              <w:right w:val="single" w:sz="4" w:space="0" w:color="auto"/>
            </w:tcBorders>
            <w:hideMark/>
          </w:tcPr>
          <w:p w14:paraId="1B0F90C0" w14:textId="77777777" w:rsidR="00B965DF" w:rsidRPr="00365448" w:rsidRDefault="00B965DF" w:rsidP="000C4C81">
            <w:pPr>
              <w:widowControl w:val="0"/>
              <w:snapToGrid w:val="0"/>
              <w:spacing w:after="60" w:line="240" w:lineRule="auto"/>
              <w:ind w:firstLine="0"/>
              <w:jc w:val="left"/>
              <w:rPr>
                <w:color w:val="000000"/>
                <w:sz w:val="24"/>
                <w:szCs w:val="24"/>
              </w:rPr>
            </w:pPr>
            <w:r w:rsidRPr="00365448">
              <w:rPr>
                <w:color w:val="000000"/>
                <w:sz w:val="24"/>
                <w:szCs w:val="24"/>
              </w:rPr>
              <w:t>Свидетельство</w:t>
            </w:r>
            <w:r w:rsidR="00B70820" w:rsidRPr="00365448">
              <w:rPr>
                <w:color w:val="000000"/>
                <w:sz w:val="24"/>
                <w:szCs w:val="24"/>
              </w:rPr>
              <w:t xml:space="preserve"> / лист записи ЕГРЮЛ</w:t>
            </w:r>
            <w:r w:rsidRPr="00365448">
              <w:rPr>
                <w:color w:val="000000"/>
                <w:sz w:val="24"/>
                <w:szCs w:val="24"/>
              </w:rPr>
              <w:t xml:space="preserve"> из территориального органа ФНС России о государственной регистрации изменений</w:t>
            </w:r>
          </w:p>
        </w:tc>
        <w:tc>
          <w:tcPr>
            <w:tcW w:w="423" w:type="pct"/>
            <w:tcBorders>
              <w:top w:val="single" w:sz="4" w:space="0" w:color="auto"/>
              <w:left w:val="single" w:sz="4" w:space="0" w:color="auto"/>
              <w:bottom w:val="single" w:sz="4" w:space="0" w:color="auto"/>
              <w:right w:val="single" w:sz="4" w:space="0" w:color="auto"/>
            </w:tcBorders>
            <w:hideMark/>
          </w:tcPr>
          <w:p w14:paraId="3F30E912" w14:textId="77777777" w:rsidR="00B965DF" w:rsidRPr="00365448" w:rsidRDefault="00B965DF" w:rsidP="000C4C81">
            <w:pPr>
              <w:widowControl w:val="0"/>
              <w:snapToGrid w:val="0"/>
              <w:spacing w:after="60" w:line="240" w:lineRule="auto"/>
              <w:ind w:firstLine="0"/>
              <w:jc w:val="center"/>
              <w:rPr>
                <w:color w:val="000000"/>
                <w:sz w:val="24"/>
                <w:szCs w:val="24"/>
              </w:rPr>
            </w:pPr>
            <w:r w:rsidRPr="00365448">
              <w:rPr>
                <w:color w:val="000000"/>
                <w:sz w:val="24"/>
                <w:szCs w:val="24"/>
              </w:rPr>
              <w:t>1</w:t>
            </w:r>
          </w:p>
        </w:tc>
        <w:tc>
          <w:tcPr>
            <w:tcW w:w="1701" w:type="pct"/>
            <w:tcBorders>
              <w:top w:val="single" w:sz="4" w:space="0" w:color="auto"/>
              <w:left w:val="single" w:sz="4" w:space="0" w:color="auto"/>
              <w:bottom w:val="single" w:sz="4" w:space="0" w:color="auto"/>
              <w:right w:val="single" w:sz="4" w:space="0" w:color="auto"/>
            </w:tcBorders>
          </w:tcPr>
          <w:p w14:paraId="526A30C7" w14:textId="77777777" w:rsidR="00B965DF" w:rsidRPr="00365448" w:rsidRDefault="00B965DF" w:rsidP="000C4C81">
            <w:pPr>
              <w:widowControl w:val="0"/>
              <w:snapToGrid w:val="0"/>
              <w:spacing w:after="60" w:line="240" w:lineRule="auto"/>
              <w:ind w:firstLine="0"/>
              <w:jc w:val="left"/>
              <w:rPr>
                <w:color w:val="000000"/>
                <w:sz w:val="24"/>
                <w:szCs w:val="24"/>
              </w:rPr>
            </w:pPr>
          </w:p>
        </w:tc>
      </w:tr>
      <w:tr w:rsidR="00510FF1" w:rsidRPr="00365448" w14:paraId="1B0FA97C" w14:textId="77777777" w:rsidTr="00786899">
        <w:trPr>
          <w:gridBefore w:val="1"/>
          <w:wBefore w:w="287" w:type="pct"/>
        </w:trPr>
        <w:tc>
          <w:tcPr>
            <w:tcW w:w="246" w:type="pct"/>
            <w:tcBorders>
              <w:top w:val="single" w:sz="4" w:space="0" w:color="auto"/>
              <w:left w:val="single" w:sz="4" w:space="0" w:color="auto"/>
              <w:bottom w:val="single" w:sz="4" w:space="0" w:color="auto"/>
              <w:right w:val="single" w:sz="4" w:space="0" w:color="auto"/>
            </w:tcBorders>
          </w:tcPr>
          <w:p w14:paraId="3BD59FE9" w14:textId="77777777" w:rsidR="00B965DF" w:rsidRPr="00365448" w:rsidRDefault="00B965DF" w:rsidP="00520893">
            <w:pPr>
              <w:pStyle w:val="affff0"/>
              <w:widowControl w:val="0"/>
              <w:numPr>
                <w:ilvl w:val="0"/>
                <w:numId w:val="117"/>
              </w:numPr>
              <w:snapToGrid w:val="0"/>
              <w:spacing w:after="60" w:line="240" w:lineRule="auto"/>
              <w:ind w:left="0" w:firstLine="0"/>
              <w:jc w:val="left"/>
              <w:rPr>
                <w:color w:val="000000"/>
                <w:sz w:val="24"/>
                <w:szCs w:val="24"/>
              </w:rPr>
            </w:pPr>
          </w:p>
        </w:tc>
        <w:tc>
          <w:tcPr>
            <w:tcW w:w="2342" w:type="pct"/>
            <w:tcBorders>
              <w:top w:val="single" w:sz="4" w:space="0" w:color="auto"/>
              <w:left w:val="single" w:sz="4" w:space="0" w:color="auto"/>
              <w:bottom w:val="single" w:sz="4" w:space="0" w:color="auto"/>
              <w:right w:val="single" w:sz="4" w:space="0" w:color="auto"/>
            </w:tcBorders>
            <w:hideMark/>
          </w:tcPr>
          <w:p w14:paraId="0D6478E0" w14:textId="77777777" w:rsidR="00B965DF" w:rsidRPr="00365448" w:rsidRDefault="00B965DF" w:rsidP="000C4C81">
            <w:pPr>
              <w:widowControl w:val="0"/>
              <w:snapToGrid w:val="0"/>
              <w:spacing w:after="60" w:line="240" w:lineRule="auto"/>
              <w:ind w:firstLine="0"/>
              <w:jc w:val="left"/>
              <w:rPr>
                <w:color w:val="000000"/>
                <w:sz w:val="24"/>
                <w:szCs w:val="24"/>
              </w:rPr>
            </w:pPr>
            <w:r w:rsidRPr="00365448">
              <w:rPr>
                <w:color w:val="000000"/>
                <w:sz w:val="24"/>
                <w:szCs w:val="24"/>
              </w:rPr>
              <w:t>Решение о назначении (избрании) директора (руководителя) – лица, имеющего право без доверенности действовать от имени юридического лица (согласно Выписке из ЕГРЮЛ)</w:t>
            </w:r>
          </w:p>
        </w:tc>
        <w:tc>
          <w:tcPr>
            <w:tcW w:w="423" w:type="pct"/>
            <w:tcBorders>
              <w:top w:val="single" w:sz="4" w:space="0" w:color="auto"/>
              <w:left w:val="single" w:sz="4" w:space="0" w:color="auto"/>
              <w:bottom w:val="single" w:sz="4" w:space="0" w:color="auto"/>
              <w:right w:val="single" w:sz="4" w:space="0" w:color="auto"/>
            </w:tcBorders>
            <w:hideMark/>
          </w:tcPr>
          <w:p w14:paraId="627DEAEF" w14:textId="77777777" w:rsidR="00B965DF" w:rsidRPr="00365448" w:rsidRDefault="00B965DF" w:rsidP="000C4C81">
            <w:pPr>
              <w:widowControl w:val="0"/>
              <w:snapToGrid w:val="0"/>
              <w:spacing w:after="60" w:line="240" w:lineRule="auto"/>
              <w:ind w:firstLine="0"/>
              <w:jc w:val="center"/>
              <w:rPr>
                <w:color w:val="000000"/>
                <w:sz w:val="24"/>
                <w:szCs w:val="24"/>
              </w:rPr>
            </w:pPr>
            <w:r w:rsidRPr="00365448">
              <w:rPr>
                <w:color w:val="000000"/>
                <w:sz w:val="24"/>
                <w:szCs w:val="24"/>
              </w:rPr>
              <w:t>1</w:t>
            </w:r>
          </w:p>
        </w:tc>
        <w:tc>
          <w:tcPr>
            <w:tcW w:w="1701" w:type="pct"/>
            <w:tcBorders>
              <w:top w:val="single" w:sz="4" w:space="0" w:color="auto"/>
              <w:left w:val="single" w:sz="4" w:space="0" w:color="auto"/>
              <w:bottom w:val="single" w:sz="4" w:space="0" w:color="auto"/>
              <w:right w:val="single" w:sz="4" w:space="0" w:color="auto"/>
            </w:tcBorders>
            <w:hideMark/>
          </w:tcPr>
          <w:p w14:paraId="13AAD08F" w14:textId="77777777" w:rsidR="00B965DF" w:rsidRPr="00365448" w:rsidRDefault="00B965DF" w:rsidP="000C4C81">
            <w:pPr>
              <w:widowControl w:val="0"/>
              <w:snapToGrid w:val="0"/>
              <w:spacing w:after="60" w:line="240" w:lineRule="auto"/>
              <w:ind w:firstLine="0"/>
              <w:jc w:val="left"/>
              <w:rPr>
                <w:color w:val="000000"/>
                <w:sz w:val="24"/>
                <w:szCs w:val="24"/>
              </w:rPr>
            </w:pPr>
            <w:r w:rsidRPr="00365448">
              <w:rPr>
                <w:color w:val="000000"/>
                <w:sz w:val="24"/>
                <w:szCs w:val="24"/>
              </w:rPr>
              <w:t>Срок полномочий должен соответствовать указанному в Уставе</w:t>
            </w:r>
          </w:p>
        </w:tc>
      </w:tr>
      <w:tr w:rsidR="00510FF1" w:rsidRPr="00365448" w14:paraId="3BEDA5D6" w14:textId="77777777" w:rsidTr="00786899">
        <w:trPr>
          <w:gridBefore w:val="1"/>
          <w:wBefore w:w="287" w:type="pct"/>
        </w:trPr>
        <w:tc>
          <w:tcPr>
            <w:tcW w:w="246" w:type="pct"/>
            <w:tcBorders>
              <w:top w:val="single" w:sz="4" w:space="0" w:color="auto"/>
              <w:left w:val="single" w:sz="4" w:space="0" w:color="auto"/>
              <w:bottom w:val="single" w:sz="4" w:space="0" w:color="auto"/>
              <w:right w:val="single" w:sz="4" w:space="0" w:color="auto"/>
            </w:tcBorders>
          </w:tcPr>
          <w:p w14:paraId="42E5C1FA" w14:textId="77777777" w:rsidR="00B965DF" w:rsidRPr="00365448" w:rsidRDefault="00B965DF" w:rsidP="00520893">
            <w:pPr>
              <w:pStyle w:val="affff0"/>
              <w:widowControl w:val="0"/>
              <w:numPr>
                <w:ilvl w:val="0"/>
                <w:numId w:val="117"/>
              </w:numPr>
              <w:snapToGrid w:val="0"/>
              <w:spacing w:after="60" w:line="240" w:lineRule="auto"/>
              <w:ind w:left="0" w:firstLine="0"/>
              <w:jc w:val="left"/>
              <w:rPr>
                <w:color w:val="000000"/>
                <w:sz w:val="24"/>
                <w:szCs w:val="24"/>
              </w:rPr>
            </w:pPr>
          </w:p>
        </w:tc>
        <w:tc>
          <w:tcPr>
            <w:tcW w:w="2342" w:type="pct"/>
            <w:tcBorders>
              <w:top w:val="single" w:sz="4" w:space="0" w:color="auto"/>
              <w:left w:val="single" w:sz="4" w:space="0" w:color="auto"/>
              <w:bottom w:val="single" w:sz="4" w:space="0" w:color="auto"/>
              <w:right w:val="single" w:sz="4" w:space="0" w:color="auto"/>
            </w:tcBorders>
            <w:hideMark/>
          </w:tcPr>
          <w:p w14:paraId="034F7C0D" w14:textId="77777777" w:rsidR="00B965DF" w:rsidRPr="00365448" w:rsidRDefault="00B965DF" w:rsidP="000C4C81">
            <w:pPr>
              <w:widowControl w:val="0"/>
              <w:snapToGrid w:val="0"/>
              <w:spacing w:after="60" w:line="240" w:lineRule="auto"/>
              <w:ind w:firstLine="0"/>
              <w:jc w:val="left"/>
              <w:rPr>
                <w:color w:val="000000"/>
                <w:sz w:val="24"/>
                <w:szCs w:val="24"/>
              </w:rPr>
            </w:pPr>
            <w:r w:rsidRPr="00365448">
              <w:rPr>
                <w:color w:val="000000"/>
                <w:sz w:val="24"/>
                <w:szCs w:val="24"/>
              </w:rPr>
              <w:t xml:space="preserve">Решение </w:t>
            </w:r>
            <w:r w:rsidRPr="00365448">
              <w:rPr>
                <w:sz w:val="24"/>
                <w:szCs w:val="24"/>
              </w:rPr>
              <w:t xml:space="preserve">об одобрении совершения </w:t>
            </w:r>
            <w:r w:rsidRPr="00365448">
              <w:rPr>
                <w:color w:val="000000"/>
                <w:sz w:val="24"/>
                <w:szCs w:val="24"/>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423" w:type="pct"/>
            <w:tcBorders>
              <w:top w:val="single" w:sz="4" w:space="0" w:color="auto"/>
              <w:left w:val="single" w:sz="4" w:space="0" w:color="auto"/>
              <w:bottom w:val="single" w:sz="4" w:space="0" w:color="auto"/>
              <w:right w:val="single" w:sz="4" w:space="0" w:color="auto"/>
            </w:tcBorders>
            <w:hideMark/>
          </w:tcPr>
          <w:p w14:paraId="1B56A53D" w14:textId="77777777" w:rsidR="00B965DF" w:rsidRPr="00365448" w:rsidRDefault="00B965DF" w:rsidP="000C4C81">
            <w:pPr>
              <w:widowControl w:val="0"/>
              <w:snapToGrid w:val="0"/>
              <w:spacing w:after="60" w:line="240" w:lineRule="auto"/>
              <w:ind w:firstLine="0"/>
              <w:jc w:val="center"/>
              <w:rPr>
                <w:color w:val="000000"/>
                <w:sz w:val="24"/>
                <w:szCs w:val="24"/>
              </w:rPr>
            </w:pPr>
            <w:r w:rsidRPr="00365448">
              <w:rPr>
                <w:color w:val="000000"/>
                <w:sz w:val="24"/>
                <w:szCs w:val="24"/>
              </w:rPr>
              <w:t>1</w:t>
            </w:r>
          </w:p>
        </w:tc>
        <w:tc>
          <w:tcPr>
            <w:tcW w:w="1701" w:type="pct"/>
            <w:tcBorders>
              <w:top w:val="single" w:sz="4" w:space="0" w:color="auto"/>
              <w:left w:val="single" w:sz="4" w:space="0" w:color="auto"/>
              <w:bottom w:val="single" w:sz="4" w:space="0" w:color="auto"/>
              <w:right w:val="single" w:sz="4" w:space="0" w:color="auto"/>
            </w:tcBorders>
            <w:hideMark/>
          </w:tcPr>
          <w:p w14:paraId="660DD693" w14:textId="77777777" w:rsidR="00B965DF" w:rsidRPr="00365448" w:rsidRDefault="00B965DF" w:rsidP="000C4C81">
            <w:pPr>
              <w:widowControl w:val="0"/>
              <w:snapToGrid w:val="0"/>
              <w:spacing w:after="60" w:line="240" w:lineRule="auto"/>
              <w:ind w:firstLine="0"/>
              <w:jc w:val="left"/>
              <w:rPr>
                <w:color w:val="000000"/>
                <w:sz w:val="24"/>
                <w:szCs w:val="24"/>
              </w:rPr>
            </w:pPr>
            <w:r w:rsidRPr="00365448">
              <w:rPr>
                <w:color w:val="000000"/>
                <w:sz w:val="24"/>
                <w:szCs w:val="24"/>
              </w:rPr>
              <w:t>Если цена планируемого договора превышает установленную законом или учредительными документами для данного юридического лица</w:t>
            </w:r>
          </w:p>
        </w:tc>
      </w:tr>
      <w:tr w:rsidR="00510FF1" w:rsidRPr="00365448" w14:paraId="3694E93F" w14:textId="77777777" w:rsidTr="00786899">
        <w:trPr>
          <w:gridBefore w:val="1"/>
          <w:wBefore w:w="287" w:type="pct"/>
        </w:trPr>
        <w:tc>
          <w:tcPr>
            <w:tcW w:w="246" w:type="pct"/>
            <w:tcBorders>
              <w:top w:val="single" w:sz="4" w:space="0" w:color="auto"/>
              <w:left w:val="single" w:sz="4" w:space="0" w:color="auto"/>
              <w:bottom w:val="single" w:sz="4" w:space="0" w:color="auto"/>
              <w:right w:val="single" w:sz="4" w:space="0" w:color="auto"/>
            </w:tcBorders>
          </w:tcPr>
          <w:p w14:paraId="26FFD3D1" w14:textId="77777777" w:rsidR="00B965DF" w:rsidRPr="00365448" w:rsidRDefault="00B965DF" w:rsidP="00520893">
            <w:pPr>
              <w:pStyle w:val="affff0"/>
              <w:widowControl w:val="0"/>
              <w:numPr>
                <w:ilvl w:val="0"/>
                <w:numId w:val="117"/>
              </w:numPr>
              <w:snapToGrid w:val="0"/>
              <w:spacing w:after="60" w:line="240" w:lineRule="auto"/>
              <w:ind w:left="0" w:firstLine="0"/>
              <w:jc w:val="left"/>
              <w:rPr>
                <w:color w:val="000000"/>
                <w:sz w:val="24"/>
                <w:szCs w:val="24"/>
              </w:rPr>
            </w:pPr>
          </w:p>
        </w:tc>
        <w:tc>
          <w:tcPr>
            <w:tcW w:w="2342" w:type="pct"/>
            <w:tcBorders>
              <w:top w:val="single" w:sz="4" w:space="0" w:color="auto"/>
              <w:left w:val="single" w:sz="4" w:space="0" w:color="auto"/>
              <w:bottom w:val="single" w:sz="4" w:space="0" w:color="auto"/>
              <w:right w:val="single" w:sz="4" w:space="0" w:color="auto"/>
            </w:tcBorders>
            <w:hideMark/>
          </w:tcPr>
          <w:p w14:paraId="3F6DC0EF" w14:textId="77777777" w:rsidR="00B965DF" w:rsidRPr="00365448" w:rsidRDefault="00B965DF" w:rsidP="000C4C81">
            <w:pPr>
              <w:widowControl w:val="0"/>
              <w:snapToGrid w:val="0"/>
              <w:spacing w:after="60" w:line="240" w:lineRule="auto"/>
              <w:ind w:firstLine="0"/>
              <w:jc w:val="left"/>
              <w:rPr>
                <w:color w:val="000000"/>
                <w:sz w:val="24"/>
                <w:szCs w:val="24"/>
              </w:rPr>
            </w:pPr>
            <w:r w:rsidRPr="00365448">
              <w:rPr>
                <w:color w:val="000000"/>
                <w:sz w:val="24"/>
                <w:szCs w:val="24"/>
              </w:rPr>
              <w:t xml:space="preserve">Решение об одобрении совершения сделки с заинтересованностью </w:t>
            </w:r>
            <w:r w:rsidRPr="00365448">
              <w:rPr>
                <w:sz w:val="24"/>
                <w:szCs w:val="24"/>
              </w:rPr>
              <w:t>(если договор, заключаемый по результатам конкурса, является для данного Участника сделкой с заинтересованностью в соответствии с законодательством Российской Федерации)</w:t>
            </w:r>
          </w:p>
        </w:tc>
        <w:tc>
          <w:tcPr>
            <w:tcW w:w="423" w:type="pct"/>
            <w:tcBorders>
              <w:top w:val="single" w:sz="4" w:space="0" w:color="auto"/>
              <w:left w:val="single" w:sz="4" w:space="0" w:color="auto"/>
              <w:bottom w:val="single" w:sz="4" w:space="0" w:color="auto"/>
              <w:right w:val="single" w:sz="4" w:space="0" w:color="auto"/>
            </w:tcBorders>
            <w:hideMark/>
          </w:tcPr>
          <w:p w14:paraId="708F59A7" w14:textId="77777777" w:rsidR="00B965DF" w:rsidRPr="00365448" w:rsidRDefault="00B965DF" w:rsidP="000C4C81">
            <w:pPr>
              <w:widowControl w:val="0"/>
              <w:snapToGrid w:val="0"/>
              <w:spacing w:after="60" w:line="240" w:lineRule="auto"/>
              <w:ind w:firstLine="0"/>
              <w:jc w:val="center"/>
              <w:rPr>
                <w:color w:val="000000"/>
                <w:sz w:val="24"/>
                <w:szCs w:val="24"/>
              </w:rPr>
            </w:pPr>
            <w:r w:rsidRPr="00365448">
              <w:rPr>
                <w:color w:val="000000"/>
                <w:sz w:val="24"/>
                <w:szCs w:val="24"/>
              </w:rPr>
              <w:t>1</w:t>
            </w:r>
          </w:p>
        </w:tc>
        <w:tc>
          <w:tcPr>
            <w:tcW w:w="1701" w:type="pct"/>
            <w:tcBorders>
              <w:top w:val="single" w:sz="4" w:space="0" w:color="auto"/>
              <w:left w:val="single" w:sz="4" w:space="0" w:color="auto"/>
              <w:bottom w:val="single" w:sz="4" w:space="0" w:color="auto"/>
              <w:right w:val="single" w:sz="4" w:space="0" w:color="auto"/>
            </w:tcBorders>
            <w:hideMark/>
          </w:tcPr>
          <w:p w14:paraId="466F4AC9" w14:textId="77777777" w:rsidR="00B965DF" w:rsidRPr="00365448" w:rsidRDefault="00B965DF" w:rsidP="000C4C81">
            <w:pPr>
              <w:widowControl w:val="0"/>
              <w:snapToGrid w:val="0"/>
              <w:spacing w:after="60" w:line="240" w:lineRule="auto"/>
              <w:ind w:firstLine="0"/>
              <w:jc w:val="left"/>
              <w:rPr>
                <w:color w:val="000000"/>
                <w:sz w:val="24"/>
                <w:szCs w:val="24"/>
              </w:rPr>
            </w:pPr>
            <w:r w:rsidRPr="00365448">
              <w:rPr>
                <w:sz w:val="24"/>
                <w:szCs w:val="24"/>
              </w:rPr>
              <w:t>Если договор не является сделкой с заинтересованностью, соответствующая оговорка делается в оферте</w:t>
            </w:r>
          </w:p>
        </w:tc>
      </w:tr>
      <w:tr w:rsidR="00B965DF" w:rsidRPr="00365448" w14:paraId="613C3A9D" w14:textId="77777777" w:rsidTr="00786899">
        <w:trPr>
          <w:gridBefore w:val="1"/>
          <w:wBefore w:w="287" w:type="pct"/>
        </w:trPr>
        <w:tc>
          <w:tcPr>
            <w:tcW w:w="4713" w:type="pct"/>
            <w:gridSpan w:val="4"/>
            <w:tcBorders>
              <w:top w:val="single" w:sz="4" w:space="0" w:color="auto"/>
              <w:left w:val="single" w:sz="4" w:space="0" w:color="auto"/>
              <w:bottom w:val="single" w:sz="4" w:space="0" w:color="auto"/>
              <w:right w:val="single" w:sz="4" w:space="0" w:color="auto"/>
            </w:tcBorders>
            <w:hideMark/>
          </w:tcPr>
          <w:p w14:paraId="09C4E2C4" w14:textId="77777777" w:rsidR="00B965DF" w:rsidRPr="00365448" w:rsidRDefault="00B965DF" w:rsidP="000C4C81">
            <w:pPr>
              <w:widowControl w:val="0"/>
              <w:snapToGrid w:val="0"/>
              <w:spacing w:after="60" w:line="240" w:lineRule="auto"/>
              <w:ind w:firstLine="0"/>
              <w:jc w:val="center"/>
              <w:rPr>
                <w:sz w:val="24"/>
                <w:szCs w:val="24"/>
              </w:rPr>
            </w:pPr>
            <w:r w:rsidRPr="00365448">
              <w:rPr>
                <w:color w:val="000000"/>
                <w:sz w:val="24"/>
                <w:szCs w:val="24"/>
              </w:rPr>
              <w:t xml:space="preserve">Финансово-экономические документы </w:t>
            </w:r>
            <w:r w:rsidRPr="00365448">
              <w:rPr>
                <w:color w:val="000000"/>
                <w:sz w:val="24"/>
                <w:szCs w:val="24"/>
              </w:rPr>
              <w:br/>
              <w:t>(на последнюю отчетную дату с отметкой или электронным подтверждением территориального органа ФНС России)</w:t>
            </w:r>
          </w:p>
        </w:tc>
      </w:tr>
      <w:tr w:rsidR="00510FF1" w:rsidRPr="00365448" w14:paraId="3977766E" w14:textId="77777777" w:rsidTr="00786899">
        <w:trPr>
          <w:gridBefore w:val="1"/>
          <w:wBefore w:w="287" w:type="pct"/>
        </w:trPr>
        <w:tc>
          <w:tcPr>
            <w:tcW w:w="246" w:type="pct"/>
            <w:tcBorders>
              <w:top w:val="single" w:sz="4" w:space="0" w:color="auto"/>
              <w:left w:val="single" w:sz="4" w:space="0" w:color="auto"/>
              <w:bottom w:val="single" w:sz="4" w:space="0" w:color="auto"/>
              <w:right w:val="single" w:sz="4" w:space="0" w:color="auto"/>
            </w:tcBorders>
          </w:tcPr>
          <w:p w14:paraId="5EA188D4" w14:textId="77777777" w:rsidR="00B965DF" w:rsidRPr="00365448" w:rsidRDefault="00B965DF" w:rsidP="00520893">
            <w:pPr>
              <w:pStyle w:val="affff0"/>
              <w:widowControl w:val="0"/>
              <w:numPr>
                <w:ilvl w:val="0"/>
                <w:numId w:val="117"/>
              </w:numPr>
              <w:snapToGrid w:val="0"/>
              <w:spacing w:after="60" w:line="240" w:lineRule="auto"/>
              <w:ind w:left="0" w:firstLine="0"/>
              <w:jc w:val="left"/>
              <w:rPr>
                <w:color w:val="000000"/>
                <w:sz w:val="24"/>
                <w:szCs w:val="24"/>
              </w:rPr>
            </w:pPr>
          </w:p>
        </w:tc>
        <w:tc>
          <w:tcPr>
            <w:tcW w:w="2342" w:type="pct"/>
            <w:tcBorders>
              <w:top w:val="single" w:sz="4" w:space="0" w:color="auto"/>
              <w:left w:val="single" w:sz="4" w:space="0" w:color="auto"/>
              <w:bottom w:val="single" w:sz="4" w:space="0" w:color="auto"/>
              <w:right w:val="single" w:sz="4" w:space="0" w:color="auto"/>
            </w:tcBorders>
            <w:hideMark/>
          </w:tcPr>
          <w:p w14:paraId="760B0727" w14:textId="77777777" w:rsidR="00B965DF" w:rsidRPr="00365448" w:rsidRDefault="001C728A" w:rsidP="000C4C81">
            <w:pPr>
              <w:widowControl w:val="0"/>
              <w:snapToGrid w:val="0"/>
              <w:spacing w:after="60" w:line="240" w:lineRule="auto"/>
              <w:ind w:firstLine="0"/>
              <w:jc w:val="left"/>
              <w:rPr>
                <w:color w:val="000000"/>
                <w:sz w:val="24"/>
                <w:szCs w:val="24"/>
              </w:rPr>
            </w:pPr>
            <w:r w:rsidRPr="00365448">
              <w:rPr>
                <w:sz w:val="24"/>
                <w:szCs w:val="24"/>
              </w:rPr>
              <w:t>Бухгалтерский баланс</w:t>
            </w:r>
            <w:r w:rsidR="00B965DF" w:rsidRPr="00365448">
              <w:rPr>
                <w:color w:val="000000"/>
                <w:sz w:val="24"/>
                <w:szCs w:val="24"/>
              </w:rPr>
              <w:t xml:space="preserve"> (форма 1)</w:t>
            </w:r>
          </w:p>
        </w:tc>
        <w:tc>
          <w:tcPr>
            <w:tcW w:w="423" w:type="pct"/>
            <w:tcBorders>
              <w:top w:val="single" w:sz="4" w:space="0" w:color="auto"/>
              <w:left w:val="single" w:sz="4" w:space="0" w:color="auto"/>
              <w:bottom w:val="single" w:sz="4" w:space="0" w:color="auto"/>
              <w:right w:val="single" w:sz="4" w:space="0" w:color="auto"/>
            </w:tcBorders>
            <w:hideMark/>
          </w:tcPr>
          <w:p w14:paraId="201E50B7" w14:textId="77777777" w:rsidR="00B965DF" w:rsidRPr="00365448" w:rsidRDefault="00B965DF" w:rsidP="000C4C81">
            <w:pPr>
              <w:widowControl w:val="0"/>
              <w:snapToGrid w:val="0"/>
              <w:spacing w:after="60" w:line="240" w:lineRule="auto"/>
              <w:ind w:firstLine="0"/>
              <w:jc w:val="center"/>
              <w:rPr>
                <w:color w:val="000000"/>
                <w:sz w:val="24"/>
                <w:szCs w:val="24"/>
              </w:rPr>
            </w:pPr>
            <w:r w:rsidRPr="00365448">
              <w:rPr>
                <w:color w:val="000000"/>
                <w:sz w:val="24"/>
                <w:szCs w:val="24"/>
              </w:rPr>
              <w:t>1</w:t>
            </w:r>
          </w:p>
        </w:tc>
        <w:tc>
          <w:tcPr>
            <w:tcW w:w="1701" w:type="pct"/>
            <w:tcBorders>
              <w:top w:val="single" w:sz="4" w:space="0" w:color="auto"/>
              <w:left w:val="single" w:sz="4" w:space="0" w:color="auto"/>
              <w:bottom w:val="single" w:sz="4" w:space="0" w:color="auto"/>
              <w:right w:val="single" w:sz="4" w:space="0" w:color="auto"/>
            </w:tcBorders>
          </w:tcPr>
          <w:p w14:paraId="460B4589" w14:textId="77777777" w:rsidR="00B965DF" w:rsidRPr="00365448" w:rsidRDefault="00B965DF" w:rsidP="000C4C81">
            <w:pPr>
              <w:widowControl w:val="0"/>
              <w:snapToGrid w:val="0"/>
              <w:spacing w:after="60" w:line="240" w:lineRule="auto"/>
              <w:ind w:firstLine="0"/>
              <w:jc w:val="left"/>
              <w:rPr>
                <w:color w:val="000000"/>
                <w:sz w:val="24"/>
                <w:szCs w:val="24"/>
              </w:rPr>
            </w:pPr>
          </w:p>
        </w:tc>
      </w:tr>
      <w:tr w:rsidR="00510FF1" w:rsidRPr="00365448" w14:paraId="3782F3A8" w14:textId="77777777" w:rsidTr="00786899">
        <w:trPr>
          <w:gridBefore w:val="1"/>
          <w:wBefore w:w="287" w:type="pct"/>
        </w:trPr>
        <w:tc>
          <w:tcPr>
            <w:tcW w:w="246" w:type="pct"/>
            <w:tcBorders>
              <w:top w:val="single" w:sz="4" w:space="0" w:color="auto"/>
              <w:left w:val="single" w:sz="4" w:space="0" w:color="auto"/>
              <w:bottom w:val="single" w:sz="4" w:space="0" w:color="auto"/>
              <w:right w:val="single" w:sz="4" w:space="0" w:color="auto"/>
            </w:tcBorders>
          </w:tcPr>
          <w:p w14:paraId="370735C0" w14:textId="77777777" w:rsidR="00B965DF" w:rsidRPr="00365448" w:rsidRDefault="00B965DF" w:rsidP="00520893">
            <w:pPr>
              <w:pStyle w:val="affff0"/>
              <w:widowControl w:val="0"/>
              <w:numPr>
                <w:ilvl w:val="0"/>
                <w:numId w:val="117"/>
              </w:numPr>
              <w:snapToGrid w:val="0"/>
              <w:spacing w:after="60" w:line="240" w:lineRule="auto"/>
              <w:ind w:left="0" w:firstLine="0"/>
              <w:jc w:val="left"/>
              <w:rPr>
                <w:color w:val="000000"/>
                <w:sz w:val="24"/>
                <w:szCs w:val="24"/>
              </w:rPr>
            </w:pPr>
          </w:p>
        </w:tc>
        <w:tc>
          <w:tcPr>
            <w:tcW w:w="2342" w:type="pct"/>
            <w:tcBorders>
              <w:top w:val="single" w:sz="4" w:space="0" w:color="auto"/>
              <w:left w:val="single" w:sz="4" w:space="0" w:color="auto"/>
              <w:bottom w:val="single" w:sz="4" w:space="0" w:color="auto"/>
              <w:right w:val="single" w:sz="4" w:space="0" w:color="auto"/>
            </w:tcBorders>
            <w:hideMark/>
          </w:tcPr>
          <w:p w14:paraId="2AA5CDC9" w14:textId="77777777" w:rsidR="00B965DF" w:rsidRPr="00365448" w:rsidRDefault="00B965DF" w:rsidP="000C4C81">
            <w:pPr>
              <w:widowControl w:val="0"/>
              <w:snapToGrid w:val="0"/>
              <w:spacing w:after="60" w:line="240" w:lineRule="auto"/>
              <w:ind w:firstLine="0"/>
              <w:jc w:val="left"/>
              <w:rPr>
                <w:color w:val="000000"/>
                <w:sz w:val="24"/>
                <w:szCs w:val="24"/>
              </w:rPr>
            </w:pPr>
            <w:r w:rsidRPr="00365448">
              <w:rPr>
                <w:color w:val="000000"/>
                <w:sz w:val="24"/>
                <w:szCs w:val="24"/>
              </w:rPr>
              <w:t>Отчет о финансовых результатах (форма 2)</w:t>
            </w:r>
          </w:p>
        </w:tc>
        <w:tc>
          <w:tcPr>
            <w:tcW w:w="423" w:type="pct"/>
            <w:tcBorders>
              <w:top w:val="single" w:sz="4" w:space="0" w:color="auto"/>
              <w:left w:val="single" w:sz="4" w:space="0" w:color="auto"/>
              <w:bottom w:val="single" w:sz="4" w:space="0" w:color="auto"/>
              <w:right w:val="single" w:sz="4" w:space="0" w:color="auto"/>
            </w:tcBorders>
            <w:hideMark/>
          </w:tcPr>
          <w:p w14:paraId="35D452FD" w14:textId="77777777" w:rsidR="00B965DF" w:rsidRPr="00365448" w:rsidRDefault="00B965DF" w:rsidP="000C4C81">
            <w:pPr>
              <w:widowControl w:val="0"/>
              <w:snapToGrid w:val="0"/>
              <w:spacing w:after="60" w:line="240" w:lineRule="auto"/>
              <w:ind w:firstLine="0"/>
              <w:jc w:val="center"/>
              <w:rPr>
                <w:color w:val="000000"/>
                <w:sz w:val="24"/>
                <w:szCs w:val="24"/>
              </w:rPr>
            </w:pPr>
            <w:r w:rsidRPr="00365448">
              <w:rPr>
                <w:color w:val="000000"/>
                <w:sz w:val="24"/>
                <w:szCs w:val="24"/>
              </w:rPr>
              <w:t>1</w:t>
            </w:r>
          </w:p>
        </w:tc>
        <w:tc>
          <w:tcPr>
            <w:tcW w:w="1701" w:type="pct"/>
            <w:tcBorders>
              <w:top w:val="single" w:sz="4" w:space="0" w:color="auto"/>
              <w:left w:val="single" w:sz="4" w:space="0" w:color="auto"/>
              <w:bottom w:val="single" w:sz="4" w:space="0" w:color="auto"/>
              <w:right w:val="single" w:sz="4" w:space="0" w:color="auto"/>
            </w:tcBorders>
          </w:tcPr>
          <w:p w14:paraId="2D808BE1" w14:textId="77777777" w:rsidR="00B965DF" w:rsidRPr="00365448" w:rsidRDefault="00B965DF" w:rsidP="000C4C81">
            <w:pPr>
              <w:widowControl w:val="0"/>
              <w:snapToGrid w:val="0"/>
              <w:spacing w:after="60" w:line="240" w:lineRule="auto"/>
              <w:ind w:firstLine="0"/>
              <w:jc w:val="left"/>
              <w:rPr>
                <w:color w:val="000000"/>
                <w:sz w:val="24"/>
                <w:szCs w:val="24"/>
              </w:rPr>
            </w:pPr>
          </w:p>
        </w:tc>
      </w:tr>
      <w:tr w:rsidR="00510FF1" w:rsidRPr="00365448" w14:paraId="30461C36" w14:textId="77777777" w:rsidTr="00786899">
        <w:trPr>
          <w:gridBefore w:val="1"/>
          <w:wBefore w:w="287" w:type="pct"/>
        </w:trPr>
        <w:tc>
          <w:tcPr>
            <w:tcW w:w="246" w:type="pct"/>
            <w:tcBorders>
              <w:top w:val="single" w:sz="4" w:space="0" w:color="auto"/>
              <w:left w:val="single" w:sz="4" w:space="0" w:color="auto"/>
              <w:bottom w:val="single" w:sz="4" w:space="0" w:color="auto"/>
              <w:right w:val="single" w:sz="4" w:space="0" w:color="auto"/>
            </w:tcBorders>
          </w:tcPr>
          <w:p w14:paraId="35CA415C" w14:textId="77777777" w:rsidR="00B965DF" w:rsidRPr="00365448" w:rsidRDefault="00B965DF" w:rsidP="00520893">
            <w:pPr>
              <w:pStyle w:val="affff0"/>
              <w:widowControl w:val="0"/>
              <w:numPr>
                <w:ilvl w:val="0"/>
                <w:numId w:val="117"/>
              </w:numPr>
              <w:snapToGrid w:val="0"/>
              <w:spacing w:after="60" w:line="240" w:lineRule="auto"/>
              <w:ind w:left="0" w:firstLine="0"/>
              <w:jc w:val="left"/>
              <w:rPr>
                <w:color w:val="000000"/>
                <w:sz w:val="24"/>
                <w:szCs w:val="24"/>
              </w:rPr>
            </w:pPr>
          </w:p>
        </w:tc>
        <w:tc>
          <w:tcPr>
            <w:tcW w:w="2342" w:type="pct"/>
            <w:tcBorders>
              <w:top w:val="single" w:sz="4" w:space="0" w:color="auto"/>
              <w:left w:val="single" w:sz="4" w:space="0" w:color="auto"/>
              <w:bottom w:val="single" w:sz="4" w:space="0" w:color="auto"/>
              <w:right w:val="single" w:sz="4" w:space="0" w:color="auto"/>
            </w:tcBorders>
            <w:hideMark/>
          </w:tcPr>
          <w:p w14:paraId="2B3A2B48" w14:textId="77777777" w:rsidR="00B965DF" w:rsidRPr="00365448" w:rsidRDefault="00B965DF" w:rsidP="000C4C81">
            <w:pPr>
              <w:widowControl w:val="0"/>
              <w:snapToGrid w:val="0"/>
              <w:spacing w:after="60" w:line="240" w:lineRule="auto"/>
              <w:ind w:firstLine="0"/>
              <w:jc w:val="left"/>
              <w:rPr>
                <w:color w:val="000000"/>
                <w:sz w:val="24"/>
                <w:szCs w:val="24"/>
              </w:rPr>
            </w:pPr>
            <w:r w:rsidRPr="00365448">
              <w:rPr>
                <w:color w:val="000000"/>
                <w:sz w:val="24"/>
                <w:szCs w:val="24"/>
              </w:rPr>
              <w:t>Отчет об изменениях капитала (форма 3)</w:t>
            </w:r>
          </w:p>
        </w:tc>
        <w:tc>
          <w:tcPr>
            <w:tcW w:w="423" w:type="pct"/>
            <w:tcBorders>
              <w:top w:val="single" w:sz="4" w:space="0" w:color="auto"/>
              <w:left w:val="single" w:sz="4" w:space="0" w:color="auto"/>
              <w:bottom w:val="single" w:sz="4" w:space="0" w:color="auto"/>
              <w:right w:val="single" w:sz="4" w:space="0" w:color="auto"/>
            </w:tcBorders>
            <w:hideMark/>
          </w:tcPr>
          <w:p w14:paraId="719B4038" w14:textId="77777777" w:rsidR="00B965DF" w:rsidRPr="00365448" w:rsidRDefault="00B965DF" w:rsidP="000C4C81">
            <w:pPr>
              <w:widowControl w:val="0"/>
              <w:snapToGrid w:val="0"/>
              <w:spacing w:after="60" w:line="240" w:lineRule="auto"/>
              <w:ind w:firstLine="0"/>
              <w:jc w:val="center"/>
              <w:rPr>
                <w:color w:val="000000"/>
                <w:sz w:val="24"/>
                <w:szCs w:val="24"/>
              </w:rPr>
            </w:pPr>
            <w:r w:rsidRPr="00365448">
              <w:rPr>
                <w:color w:val="000000"/>
                <w:sz w:val="24"/>
                <w:szCs w:val="24"/>
              </w:rPr>
              <w:t>1</w:t>
            </w:r>
          </w:p>
        </w:tc>
        <w:tc>
          <w:tcPr>
            <w:tcW w:w="1701" w:type="pct"/>
            <w:tcBorders>
              <w:top w:val="single" w:sz="4" w:space="0" w:color="auto"/>
              <w:left w:val="single" w:sz="4" w:space="0" w:color="auto"/>
              <w:bottom w:val="single" w:sz="4" w:space="0" w:color="auto"/>
              <w:right w:val="single" w:sz="4" w:space="0" w:color="auto"/>
            </w:tcBorders>
            <w:hideMark/>
          </w:tcPr>
          <w:p w14:paraId="6BFBA717" w14:textId="77777777" w:rsidR="00B965DF" w:rsidRPr="00365448" w:rsidRDefault="00B965DF" w:rsidP="000C4C81">
            <w:pPr>
              <w:widowControl w:val="0"/>
              <w:snapToGrid w:val="0"/>
              <w:spacing w:after="60" w:line="240" w:lineRule="auto"/>
              <w:ind w:firstLine="0"/>
              <w:jc w:val="left"/>
              <w:rPr>
                <w:color w:val="000000"/>
                <w:sz w:val="24"/>
                <w:szCs w:val="24"/>
              </w:rPr>
            </w:pPr>
            <w:r w:rsidRPr="00365448">
              <w:rPr>
                <w:color w:val="000000"/>
                <w:sz w:val="24"/>
                <w:szCs w:val="24"/>
              </w:rPr>
              <w:t>При наличии</w:t>
            </w:r>
          </w:p>
        </w:tc>
      </w:tr>
      <w:tr w:rsidR="00510FF1" w:rsidRPr="00365448" w14:paraId="619C7971" w14:textId="77777777" w:rsidTr="00786899">
        <w:trPr>
          <w:gridBefore w:val="1"/>
          <w:wBefore w:w="287" w:type="pct"/>
        </w:trPr>
        <w:tc>
          <w:tcPr>
            <w:tcW w:w="246" w:type="pct"/>
            <w:tcBorders>
              <w:top w:val="single" w:sz="4" w:space="0" w:color="auto"/>
              <w:left w:val="single" w:sz="4" w:space="0" w:color="auto"/>
              <w:bottom w:val="single" w:sz="4" w:space="0" w:color="auto"/>
              <w:right w:val="single" w:sz="4" w:space="0" w:color="auto"/>
            </w:tcBorders>
          </w:tcPr>
          <w:p w14:paraId="0CB50B07" w14:textId="77777777" w:rsidR="00B965DF" w:rsidRPr="00365448" w:rsidRDefault="00B965DF" w:rsidP="00520893">
            <w:pPr>
              <w:pStyle w:val="affff0"/>
              <w:widowControl w:val="0"/>
              <w:numPr>
                <w:ilvl w:val="0"/>
                <w:numId w:val="117"/>
              </w:numPr>
              <w:snapToGrid w:val="0"/>
              <w:spacing w:after="60" w:line="240" w:lineRule="auto"/>
              <w:ind w:left="0" w:firstLine="0"/>
              <w:jc w:val="left"/>
              <w:rPr>
                <w:color w:val="000000"/>
                <w:sz w:val="24"/>
                <w:szCs w:val="24"/>
              </w:rPr>
            </w:pPr>
          </w:p>
        </w:tc>
        <w:tc>
          <w:tcPr>
            <w:tcW w:w="2342" w:type="pct"/>
            <w:tcBorders>
              <w:top w:val="single" w:sz="4" w:space="0" w:color="auto"/>
              <w:left w:val="single" w:sz="4" w:space="0" w:color="auto"/>
              <w:bottom w:val="single" w:sz="4" w:space="0" w:color="auto"/>
              <w:right w:val="single" w:sz="4" w:space="0" w:color="auto"/>
            </w:tcBorders>
            <w:hideMark/>
          </w:tcPr>
          <w:p w14:paraId="1874C2FE" w14:textId="77777777" w:rsidR="00B965DF" w:rsidRPr="00365448" w:rsidRDefault="00B965DF" w:rsidP="000C4C81">
            <w:pPr>
              <w:widowControl w:val="0"/>
              <w:snapToGrid w:val="0"/>
              <w:spacing w:after="60" w:line="240" w:lineRule="auto"/>
              <w:ind w:firstLine="0"/>
              <w:jc w:val="left"/>
              <w:rPr>
                <w:color w:val="000000"/>
                <w:sz w:val="24"/>
                <w:szCs w:val="24"/>
              </w:rPr>
            </w:pPr>
            <w:r w:rsidRPr="00365448">
              <w:rPr>
                <w:color w:val="000000"/>
                <w:sz w:val="24"/>
                <w:szCs w:val="24"/>
              </w:rPr>
              <w:t>Отчет о движении денежных средств (форма 4)</w:t>
            </w:r>
          </w:p>
        </w:tc>
        <w:tc>
          <w:tcPr>
            <w:tcW w:w="423" w:type="pct"/>
            <w:tcBorders>
              <w:top w:val="single" w:sz="4" w:space="0" w:color="auto"/>
              <w:left w:val="single" w:sz="4" w:space="0" w:color="auto"/>
              <w:bottom w:val="single" w:sz="4" w:space="0" w:color="auto"/>
              <w:right w:val="single" w:sz="4" w:space="0" w:color="auto"/>
            </w:tcBorders>
            <w:hideMark/>
          </w:tcPr>
          <w:p w14:paraId="52694DA2" w14:textId="77777777" w:rsidR="00B965DF" w:rsidRPr="00365448" w:rsidRDefault="00B965DF" w:rsidP="000C4C81">
            <w:pPr>
              <w:widowControl w:val="0"/>
              <w:snapToGrid w:val="0"/>
              <w:spacing w:after="60" w:line="240" w:lineRule="auto"/>
              <w:ind w:firstLine="0"/>
              <w:jc w:val="center"/>
              <w:rPr>
                <w:color w:val="000000"/>
                <w:sz w:val="24"/>
                <w:szCs w:val="24"/>
              </w:rPr>
            </w:pPr>
            <w:r w:rsidRPr="00365448">
              <w:rPr>
                <w:color w:val="000000"/>
                <w:sz w:val="24"/>
                <w:szCs w:val="24"/>
              </w:rPr>
              <w:t>1</w:t>
            </w:r>
          </w:p>
        </w:tc>
        <w:tc>
          <w:tcPr>
            <w:tcW w:w="1701" w:type="pct"/>
            <w:tcBorders>
              <w:top w:val="single" w:sz="4" w:space="0" w:color="auto"/>
              <w:left w:val="single" w:sz="4" w:space="0" w:color="auto"/>
              <w:bottom w:val="single" w:sz="4" w:space="0" w:color="auto"/>
              <w:right w:val="single" w:sz="4" w:space="0" w:color="auto"/>
            </w:tcBorders>
            <w:hideMark/>
          </w:tcPr>
          <w:p w14:paraId="2CD42502" w14:textId="77777777" w:rsidR="00B965DF" w:rsidRPr="00365448" w:rsidRDefault="00B965DF" w:rsidP="000C4C81">
            <w:pPr>
              <w:widowControl w:val="0"/>
              <w:snapToGrid w:val="0"/>
              <w:spacing w:after="60" w:line="240" w:lineRule="auto"/>
              <w:ind w:firstLine="0"/>
              <w:jc w:val="left"/>
              <w:rPr>
                <w:color w:val="000000"/>
                <w:sz w:val="24"/>
                <w:szCs w:val="24"/>
              </w:rPr>
            </w:pPr>
            <w:r w:rsidRPr="00365448">
              <w:rPr>
                <w:color w:val="000000"/>
                <w:sz w:val="24"/>
                <w:szCs w:val="24"/>
              </w:rPr>
              <w:t>При наличии</w:t>
            </w:r>
          </w:p>
        </w:tc>
      </w:tr>
      <w:tr w:rsidR="00510FF1" w:rsidRPr="00365448" w14:paraId="5F9BB1DA" w14:textId="77777777" w:rsidTr="00786899">
        <w:trPr>
          <w:gridBefore w:val="1"/>
          <w:wBefore w:w="287" w:type="pct"/>
        </w:trPr>
        <w:tc>
          <w:tcPr>
            <w:tcW w:w="246" w:type="pct"/>
            <w:tcBorders>
              <w:top w:val="single" w:sz="4" w:space="0" w:color="auto"/>
              <w:left w:val="single" w:sz="4" w:space="0" w:color="auto"/>
              <w:bottom w:val="single" w:sz="4" w:space="0" w:color="auto"/>
              <w:right w:val="single" w:sz="4" w:space="0" w:color="auto"/>
            </w:tcBorders>
          </w:tcPr>
          <w:p w14:paraId="4AEBDB56" w14:textId="77777777" w:rsidR="00B965DF" w:rsidRPr="00365448" w:rsidRDefault="00B965DF" w:rsidP="00520893">
            <w:pPr>
              <w:pStyle w:val="affff0"/>
              <w:widowControl w:val="0"/>
              <w:numPr>
                <w:ilvl w:val="0"/>
                <w:numId w:val="117"/>
              </w:numPr>
              <w:snapToGrid w:val="0"/>
              <w:spacing w:after="60" w:line="240" w:lineRule="auto"/>
              <w:ind w:left="0" w:firstLine="0"/>
              <w:jc w:val="left"/>
              <w:rPr>
                <w:color w:val="000000"/>
                <w:sz w:val="24"/>
                <w:szCs w:val="24"/>
              </w:rPr>
            </w:pPr>
          </w:p>
        </w:tc>
        <w:tc>
          <w:tcPr>
            <w:tcW w:w="2342" w:type="pct"/>
            <w:tcBorders>
              <w:top w:val="single" w:sz="4" w:space="0" w:color="auto"/>
              <w:left w:val="single" w:sz="4" w:space="0" w:color="auto"/>
              <w:bottom w:val="single" w:sz="4" w:space="0" w:color="auto"/>
              <w:right w:val="single" w:sz="4" w:space="0" w:color="auto"/>
            </w:tcBorders>
            <w:hideMark/>
          </w:tcPr>
          <w:p w14:paraId="554A52AD" w14:textId="77777777" w:rsidR="00B965DF" w:rsidRPr="00365448" w:rsidRDefault="00B965DF" w:rsidP="000C4C81">
            <w:pPr>
              <w:widowControl w:val="0"/>
              <w:snapToGrid w:val="0"/>
              <w:spacing w:after="60" w:line="240" w:lineRule="auto"/>
              <w:ind w:firstLine="0"/>
              <w:jc w:val="left"/>
              <w:rPr>
                <w:color w:val="000000"/>
                <w:sz w:val="24"/>
                <w:szCs w:val="24"/>
              </w:rPr>
            </w:pPr>
            <w:r w:rsidRPr="00365448">
              <w:rPr>
                <w:color w:val="000000"/>
                <w:sz w:val="24"/>
                <w:szCs w:val="24"/>
              </w:rPr>
              <w:t>Приложения к бухгалтерскому балансу и пояснительные записки</w:t>
            </w:r>
          </w:p>
        </w:tc>
        <w:tc>
          <w:tcPr>
            <w:tcW w:w="423" w:type="pct"/>
            <w:tcBorders>
              <w:top w:val="single" w:sz="4" w:space="0" w:color="auto"/>
              <w:left w:val="single" w:sz="4" w:space="0" w:color="auto"/>
              <w:bottom w:val="single" w:sz="4" w:space="0" w:color="auto"/>
              <w:right w:val="single" w:sz="4" w:space="0" w:color="auto"/>
            </w:tcBorders>
            <w:hideMark/>
          </w:tcPr>
          <w:p w14:paraId="1F5287EC" w14:textId="77777777" w:rsidR="00B965DF" w:rsidRPr="00365448" w:rsidRDefault="00B965DF" w:rsidP="000C4C81">
            <w:pPr>
              <w:widowControl w:val="0"/>
              <w:snapToGrid w:val="0"/>
              <w:spacing w:after="60" w:line="240" w:lineRule="auto"/>
              <w:ind w:firstLine="0"/>
              <w:jc w:val="center"/>
              <w:rPr>
                <w:color w:val="000000"/>
                <w:sz w:val="24"/>
                <w:szCs w:val="24"/>
              </w:rPr>
            </w:pPr>
            <w:r w:rsidRPr="00365448">
              <w:rPr>
                <w:color w:val="000000"/>
                <w:sz w:val="24"/>
                <w:szCs w:val="24"/>
              </w:rPr>
              <w:t>1</w:t>
            </w:r>
          </w:p>
        </w:tc>
        <w:tc>
          <w:tcPr>
            <w:tcW w:w="1701" w:type="pct"/>
            <w:tcBorders>
              <w:top w:val="single" w:sz="4" w:space="0" w:color="auto"/>
              <w:left w:val="single" w:sz="4" w:space="0" w:color="auto"/>
              <w:bottom w:val="single" w:sz="4" w:space="0" w:color="auto"/>
              <w:right w:val="single" w:sz="4" w:space="0" w:color="auto"/>
            </w:tcBorders>
            <w:hideMark/>
          </w:tcPr>
          <w:p w14:paraId="3C3530BE" w14:textId="77777777" w:rsidR="00B965DF" w:rsidRPr="00365448" w:rsidRDefault="00B965DF" w:rsidP="000C4C81">
            <w:pPr>
              <w:widowControl w:val="0"/>
              <w:snapToGrid w:val="0"/>
              <w:spacing w:after="60" w:line="240" w:lineRule="auto"/>
              <w:ind w:firstLine="0"/>
              <w:jc w:val="left"/>
              <w:rPr>
                <w:color w:val="000000"/>
                <w:sz w:val="24"/>
                <w:szCs w:val="24"/>
              </w:rPr>
            </w:pPr>
            <w:r w:rsidRPr="00365448">
              <w:rPr>
                <w:color w:val="000000"/>
                <w:sz w:val="24"/>
                <w:szCs w:val="24"/>
              </w:rPr>
              <w:t>При наличии</w:t>
            </w:r>
          </w:p>
        </w:tc>
      </w:tr>
      <w:tr w:rsidR="00510FF1" w:rsidRPr="00365448" w14:paraId="7CBF27C5" w14:textId="77777777" w:rsidTr="00786899">
        <w:trPr>
          <w:gridBefore w:val="1"/>
          <w:wBefore w:w="287" w:type="pct"/>
        </w:trPr>
        <w:tc>
          <w:tcPr>
            <w:tcW w:w="246" w:type="pct"/>
            <w:tcBorders>
              <w:top w:val="single" w:sz="4" w:space="0" w:color="auto"/>
              <w:left w:val="single" w:sz="4" w:space="0" w:color="auto"/>
              <w:bottom w:val="single" w:sz="4" w:space="0" w:color="auto"/>
              <w:right w:val="single" w:sz="4" w:space="0" w:color="auto"/>
            </w:tcBorders>
          </w:tcPr>
          <w:p w14:paraId="7302E750" w14:textId="77777777" w:rsidR="00B965DF" w:rsidRPr="00365448" w:rsidRDefault="00B965DF" w:rsidP="00520893">
            <w:pPr>
              <w:pStyle w:val="affff0"/>
              <w:widowControl w:val="0"/>
              <w:numPr>
                <w:ilvl w:val="0"/>
                <w:numId w:val="117"/>
              </w:numPr>
              <w:snapToGrid w:val="0"/>
              <w:spacing w:after="60" w:line="240" w:lineRule="auto"/>
              <w:ind w:left="0" w:firstLine="0"/>
              <w:jc w:val="left"/>
              <w:rPr>
                <w:color w:val="000000"/>
                <w:sz w:val="24"/>
                <w:szCs w:val="24"/>
              </w:rPr>
            </w:pPr>
          </w:p>
        </w:tc>
        <w:tc>
          <w:tcPr>
            <w:tcW w:w="2342" w:type="pct"/>
            <w:tcBorders>
              <w:top w:val="single" w:sz="4" w:space="0" w:color="auto"/>
              <w:left w:val="single" w:sz="4" w:space="0" w:color="auto"/>
              <w:bottom w:val="single" w:sz="4" w:space="0" w:color="auto"/>
              <w:right w:val="single" w:sz="4" w:space="0" w:color="auto"/>
            </w:tcBorders>
            <w:hideMark/>
          </w:tcPr>
          <w:p w14:paraId="5170D036" w14:textId="77777777" w:rsidR="00B965DF" w:rsidRPr="00365448" w:rsidRDefault="00B965DF" w:rsidP="000C4C81">
            <w:pPr>
              <w:widowControl w:val="0"/>
              <w:snapToGrid w:val="0"/>
              <w:spacing w:after="60" w:line="240" w:lineRule="auto"/>
              <w:ind w:firstLine="0"/>
              <w:jc w:val="left"/>
              <w:rPr>
                <w:color w:val="000000"/>
                <w:sz w:val="24"/>
                <w:szCs w:val="24"/>
              </w:rPr>
            </w:pPr>
            <w:r w:rsidRPr="00365448">
              <w:rPr>
                <w:color w:val="000000"/>
                <w:sz w:val="24"/>
                <w:szCs w:val="24"/>
              </w:rPr>
              <w:t>Аудиторское заключение</w:t>
            </w:r>
          </w:p>
        </w:tc>
        <w:tc>
          <w:tcPr>
            <w:tcW w:w="423" w:type="pct"/>
            <w:tcBorders>
              <w:top w:val="single" w:sz="4" w:space="0" w:color="auto"/>
              <w:left w:val="single" w:sz="4" w:space="0" w:color="auto"/>
              <w:bottom w:val="single" w:sz="4" w:space="0" w:color="auto"/>
              <w:right w:val="single" w:sz="4" w:space="0" w:color="auto"/>
            </w:tcBorders>
            <w:hideMark/>
          </w:tcPr>
          <w:p w14:paraId="6FF09409" w14:textId="77777777" w:rsidR="00B965DF" w:rsidRPr="00365448" w:rsidRDefault="00B965DF" w:rsidP="000C4C81">
            <w:pPr>
              <w:widowControl w:val="0"/>
              <w:snapToGrid w:val="0"/>
              <w:spacing w:after="60" w:line="240" w:lineRule="auto"/>
              <w:ind w:firstLine="0"/>
              <w:jc w:val="center"/>
              <w:rPr>
                <w:color w:val="000000"/>
                <w:sz w:val="24"/>
                <w:szCs w:val="24"/>
              </w:rPr>
            </w:pPr>
            <w:r w:rsidRPr="00365448">
              <w:rPr>
                <w:color w:val="000000"/>
                <w:sz w:val="24"/>
                <w:szCs w:val="24"/>
              </w:rPr>
              <w:t>1</w:t>
            </w:r>
          </w:p>
        </w:tc>
        <w:tc>
          <w:tcPr>
            <w:tcW w:w="1701" w:type="pct"/>
            <w:tcBorders>
              <w:top w:val="single" w:sz="4" w:space="0" w:color="auto"/>
              <w:left w:val="single" w:sz="4" w:space="0" w:color="auto"/>
              <w:bottom w:val="single" w:sz="4" w:space="0" w:color="auto"/>
              <w:right w:val="single" w:sz="4" w:space="0" w:color="auto"/>
            </w:tcBorders>
            <w:hideMark/>
          </w:tcPr>
          <w:p w14:paraId="7B6C171A" w14:textId="77777777" w:rsidR="00B965DF" w:rsidRPr="00365448" w:rsidRDefault="00B965DF" w:rsidP="000C4C81">
            <w:pPr>
              <w:widowControl w:val="0"/>
              <w:snapToGrid w:val="0"/>
              <w:spacing w:after="60" w:line="240" w:lineRule="auto"/>
              <w:ind w:firstLine="0"/>
              <w:jc w:val="left"/>
              <w:rPr>
                <w:color w:val="000000"/>
                <w:sz w:val="24"/>
                <w:szCs w:val="24"/>
              </w:rPr>
            </w:pPr>
            <w:r w:rsidRPr="00365448">
              <w:rPr>
                <w:color w:val="000000"/>
                <w:sz w:val="24"/>
                <w:szCs w:val="24"/>
              </w:rPr>
              <w:t>Только для юридических лиц, подлежащих обязательному аудиту</w:t>
            </w:r>
          </w:p>
        </w:tc>
      </w:tr>
      <w:tr w:rsidR="009E76E4" w:rsidRPr="00365448" w14:paraId="688E7548" w14:textId="77777777" w:rsidTr="00786899">
        <w:trPr>
          <w:gridBefore w:val="1"/>
          <w:wBefore w:w="287" w:type="pct"/>
        </w:trPr>
        <w:tc>
          <w:tcPr>
            <w:tcW w:w="246" w:type="pct"/>
            <w:tcBorders>
              <w:top w:val="single" w:sz="4" w:space="0" w:color="auto"/>
              <w:left w:val="single" w:sz="4" w:space="0" w:color="auto"/>
              <w:bottom w:val="single" w:sz="4" w:space="0" w:color="auto"/>
              <w:right w:val="single" w:sz="4" w:space="0" w:color="auto"/>
            </w:tcBorders>
          </w:tcPr>
          <w:p w14:paraId="4C659CFD" w14:textId="77777777" w:rsidR="00B965DF" w:rsidRPr="00365448" w:rsidRDefault="00B965DF" w:rsidP="00520893">
            <w:pPr>
              <w:pStyle w:val="affff0"/>
              <w:widowControl w:val="0"/>
              <w:numPr>
                <w:ilvl w:val="0"/>
                <w:numId w:val="117"/>
              </w:numPr>
              <w:snapToGrid w:val="0"/>
              <w:spacing w:after="60" w:line="240" w:lineRule="auto"/>
              <w:ind w:left="0" w:firstLine="0"/>
              <w:jc w:val="left"/>
              <w:rPr>
                <w:color w:val="000000"/>
                <w:sz w:val="24"/>
                <w:szCs w:val="24"/>
              </w:rPr>
            </w:pPr>
          </w:p>
        </w:tc>
        <w:tc>
          <w:tcPr>
            <w:tcW w:w="4466" w:type="pct"/>
            <w:gridSpan w:val="3"/>
            <w:tcBorders>
              <w:top w:val="single" w:sz="4" w:space="0" w:color="auto"/>
              <w:left w:val="single" w:sz="4" w:space="0" w:color="auto"/>
              <w:bottom w:val="single" w:sz="4" w:space="0" w:color="auto"/>
              <w:right w:val="single" w:sz="4" w:space="0" w:color="auto"/>
            </w:tcBorders>
            <w:hideMark/>
          </w:tcPr>
          <w:p w14:paraId="71446974" w14:textId="77777777" w:rsidR="00B965DF" w:rsidRPr="00365448" w:rsidRDefault="00B965DF" w:rsidP="000C4C81">
            <w:pPr>
              <w:widowControl w:val="0"/>
              <w:snapToGrid w:val="0"/>
              <w:spacing w:after="60" w:line="240" w:lineRule="auto"/>
              <w:ind w:firstLine="0"/>
              <w:jc w:val="center"/>
              <w:rPr>
                <w:color w:val="000000"/>
                <w:sz w:val="24"/>
                <w:szCs w:val="24"/>
              </w:rPr>
            </w:pPr>
            <w:r w:rsidRPr="00365448">
              <w:rPr>
                <w:b/>
                <w:color w:val="000000"/>
                <w:sz w:val="24"/>
                <w:szCs w:val="24"/>
              </w:rPr>
              <w:t>При упрощенной системе налогообложения:</w:t>
            </w:r>
          </w:p>
        </w:tc>
      </w:tr>
      <w:tr w:rsidR="00510FF1" w:rsidRPr="00365448" w14:paraId="0F8093C3" w14:textId="77777777" w:rsidTr="00786899">
        <w:trPr>
          <w:gridBefore w:val="1"/>
          <w:wBefore w:w="287" w:type="pct"/>
        </w:trPr>
        <w:tc>
          <w:tcPr>
            <w:tcW w:w="246" w:type="pct"/>
            <w:tcBorders>
              <w:top w:val="single" w:sz="4" w:space="0" w:color="auto"/>
              <w:left w:val="single" w:sz="4" w:space="0" w:color="auto"/>
              <w:bottom w:val="single" w:sz="4" w:space="0" w:color="auto"/>
              <w:right w:val="single" w:sz="4" w:space="0" w:color="auto"/>
            </w:tcBorders>
            <w:hideMark/>
          </w:tcPr>
          <w:p w14:paraId="3C364BF5" w14:textId="77777777" w:rsidR="00B965DF" w:rsidRPr="00365448" w:rsidRDefault="00B965DF" w:rsidP="000C4C81">
            <w:pPr>
              <w:widowControl w:val="0"/>
              <w:snapToGrid w:val="0"/>
              <w:spacing w:after="60" w:line="240" w:lineRule="auto"/>
              <w:ind w:firstLine="0"/>
              <w:jc w:val="right"/>
              <w:rPr>
                <w:color w:val="000000"/>
                <w:sz w:val="24"/>
                <w:szCs w:val="24"/>
              </w:rPr>
            </w:pPr>
            <w:r w:rsidRPr="00365448">
              <w:rPr>
                <w:color w:val="000000"/>
                <w:sz w:val="24"/>
                <w:szCs w:val="24"/>
              </w:rPr>
              <w:t>А)</w:t>
            </w:r>
          </w:p>
        </w:tc>
        <w:tc>
          <w:tcPr>
            <w:tcW w:w="2342" w:type="pct"/>
            <w:tcBorders>
              <w:top w:val="single" w:sz="4" w:space="0" w:color="auto"/>
              <w:left w:val="single" w:sz="4" w:space="0" w:color="auto"/>
              <w:bottom w:val="single" w:sz="4" w:space="0" w:color="auto"/>
              <w:right w:val="single" w:sz="4" w:space="0" w:color="auto"/>
            </w:tcBorders>
            <w:hideMark/>
          </w:tcPr>
          <w:p w14:paraId="0A0CD910" w14:textId="77777777" w:rsidR="00B965DF" w:rsidRPr="00365448" w:rsidRDefault="00B965DF" w:rsidP="000C4C81">
            <w:pPr>
              <w:widowControl w:val="0"/>
              <w:snapToGrid w:val="0"/>
              <w:spacing w:after="60" w:line="240" w:lineRule="auto"/>
              <w:ind w:firstLine="0"/>
              <w:jc w:val="left"/>
              <w:rPr>
                <w:color w:val="000000"/>
                <w:sz w:val="24"/>
                <w:szCs w:val="24"/>
              </w:rPr>
            </w:pPr>
            <w:r w:rsidRPr="00365448">
              <w:rPr>
                <w:color w:val="000000"/>
                <w:sz w:val="24"/>
                <w:szCs w:val="24"/>
              </w:rPr>
              <w:t>Налоговая декларация</w:t>
            </w:r>
          </w:p>
        </w:tc>
        <w:tc>
          <w:tcPr>
            <w:tcW w:w="423" w:type="pct"/>
            <w:tcBorders>
              <w:top w:val="single" w:sz="4" w:space="0" w:color="auto"/>
              <w:left w:val="single" w:sz="4" w:space="0" w:color="auto"/>
              <w:bottom w:val="single" w:sz="4" w:space="0" w:color="auto"/>
              <w:right w:val="single" w:sz="4" w:space="0" w:color="auto"/>
            </w:tcBorders>
            <w:hideMark/>
          </w:tcPr>
          <w:p w14:paraId="29EFF33C" w14:textId="77777777" w:rsidR="00B965DF" w:rsidRPr="00365448" w:rsidRDefault="00B965DF" w:rsidP="000C4C81">
            <w:pPr>
              <w:widowControl w:val="0"/>
              <w:snapToGrid w:val="0"/>
              <w:spacing w:after="60" w:line="240" w:lineRule="auto"/>
              <w:ind w:firstLine="0"/>
              <w:jc w:val="center"/>
              <w:rPr>
                <w:color w:val="000000"/>
                <w:sz w:val="24"/>
                <w:szCs w:val="24"/>
              </w:rPr>
            </w:pPr>
            <w:r w:rsidRPr="00365448">
              <w:rPr>
                <w:color w:val="000000"/>
                <w:sz w:val="24"/>
                <w:szCs w:val="24"/>
              </w:rPr>
              <w:t>1</w:t>
            </w:r>
          </w:p>
        </w:tc>
        <w:tc>
          <w:tcPr>
            <w:tcW w:w="1701" w:type="pct"/>
            <w:tcBorders>
              <w:top w:val="single" w:sz="4" w:space="0" w:color="auto"/>
              <w:left w:val="single" w:sz="4" w:space="0" w:color="auto"/>
              <w:bottom w:val="single" w:sz="4" w:space="0" w:color="auto"/>
              <w:right w:val="single" w:sz="4" w:space="0" w:color="auto"/>
            </w:tcBorders>
          </w:tcPr>
          <w:p w14:paraId="75531604" w14:textId="77777777" w:rsidR="00B965DF" w:rsidRPr="00365448" w:rsidRDefault="00B965DF" w:rsidP="000C4C81">
            <w:pPr>
              <w:widowControl w:val="0"/>
              <w:snapToGrid w:val="0"/>
              <w:spacing w:after="60" w:line="240" w:lineRule="auto"/>
              <w:ind w:firstLine="0"/>
              <w:jc w:val="left"/>
              <w:rPr>
                <w:color w:val="000000"/>
                <w:sz w:val="24"/>
                <w:szCs w:val="24"/>
              </w:rPr>
            </w:pPr>
          </w:p>
        </w:tc>
      </w:tr>
      <w:tr w:rsidR="00510FF1" w:rsidRPr="00365448" w14:paraId="34D5DBA4" w14:textId="77777777" w:rsidTr="00786899">
        <w:trPr>
          <w:gridBefore w:val="1"/>
          <w:wBefore w:w="287" w:type="pct"/>
        </w:trPr>
        <w:tc>
          <w:tcPr>
            <w:tcW w:w="246" w:type="pct"/>
            <w:tcBorders>
              <w:top w:val="single" w:sz="4" w:space="0" w:color="auto"/>
              <w:left w:val="single" w:sz="4" w:space="0" w:color="auto"/>
              <w:bottom w:val="single" w:sz="4" w:space="0" w:color="auto"/>
              <w:right w:val="single" w:sz="4" w:space="0" w:color="auto"/>
            </w:tcBorders>
            <w:hideMark/>
          </w:tcPr>
          <w:p w14:paraId="52B16081" w14:textId="77777777" w:rsidR="00B965DF" w:rsidRPr="00365448" w:rsidRDefault="00B965DF" w:rsidP="000C4C81">
            <w:pPr>
              <w:widowControl w:val="0"/>
              <w:snapToGrid w:val="0"/>
              <w:spacing w:after="60" w:line="240" w:lineRule="auto"/>
              <w:ind w:firstLine="0"/>
              <w:jc w:val="right"/>
              <w:rPr>
                <w:color w:val="000000"/>
                <w:sz w:val="24"/>
                <w:szCs w:val="24"/>
              </w:rPr>
            </w:pPr>
            <w:r w:rsidRPr="00365448">
              <w:rPr>
                <w:color w:val="000000"/>
                <w:sz w:val="24"/>
                <w:szCs w:val="24"/>
              </w:rPr>
              <w:t>Б)</w:t>
            </w:r>
          </w:p>
        </w:tc>
        <w:tc>
          <w:tcPr>
            <w:tcW w:w="2342" w:type="pct"/>
            <w:tcBorders>
              <w:top w:val="single" w:sz="4" w:space="0" w:color="auto"/>
              <w:left w:val="single" w:sz="4" w:space="0" w:color="auto"/>
              <w:bottom w:val="single" w:sz="4" w:space="0" w:color="auto"/>
              <w:right w:val="single" w:sz="4" w:space="0" w:color="auto"/>
            </w:tcBorders>
            <w:hideMark/>
          </w:tcPr>
          <w:p w14:paraId="79D00555" w14:textId="77777777" w:rsidR="00B965DF" w:rsidRPr="00365448" w:rsidRDefault="00B965DF" w:rsidP="000C4C81">
            <w:pPr>
              <w:widowControl w:val="0"/>
              <w:snapToGrid w:val="0"/>
              <w:spacing w:after="60" w:line="240" w:lineRule="auto"/>
              <w:ind w:firstLine="0"/>
              <w:jc w:val="left"/>
              <w:rPr>
                <w:color w:val="000000"/>
                <w:sz w:val="24"/>
                <w:szCs w:val="24"/>
              </w:rPr>
            </w:pPr>
            <w:r w:rsidRPr="00365448">
              <w:rPr>
                <w:color w:val="000000"/>
                <w:sz w:val="24"/>
                <w:szCs w:val="24"/>
              </w:rPr>
              <w:t>Книга доходов и расходов</w:t>
            </w:r>
          </w:p>
        </w:tc>
        <w:tc>
          <w:tcPr>
            <w:tcW w:w="423" w:type="pct"/>
            <w:tcBorders>
              <w:top w:val="single" w:sz="4" w:space="0" w:color="auto"/>
              <w:left w:val="single" w:sz="4" w:space="0" w:color="auto"/>
              <w:bottom w:val="single" w:sz="4" w:space="0" w:color="auto"/>
              <w:right w:val="single" w:sz="4" w:space="0" w:color="auto"/>
            </w:tcBorders>
            <w:hideMark/>
          </w:tcPr>
          <w:p w14:paraId="3C69913B" w14:textId="77777777" w:rsidR="00B965DF" w:rsidRPr="00365448" w:rsidRDefault="00B965DF" w:rsidP="000C4C81">
            <w:pPr>
              <w:widowControl w:val="0"/>
              <w:snapToGrid w:val="0"/>
              <w:spacing w:after="60" w:line="240" w:lineRule="auto"/>
              <w:ind w:firstLine="0"/>
              <w:jc w:val="center"/>
              <w:rPr>
                <w:color w:val="000000"/>
                <w:sz w:val="24"/>
                <w:szCs w:val="24"/>
              </w:rPr>
            </w:pPr>
            <w:r w:rsidRPr="00365448">
              <w:rPr>
                <w:color w:val="000000"/>
                <w:sz w:val="24"/>
                <w:szCs w:val="24"/>
              </w:rPr>
              <w:t>1</w:t>
            </w:r>
          </w:p>
        </w:tc>
        <w:tc>
          <w:tcPr>
            <w:tcW w:w="1701" w:type="pct"/>
            <w:tcBorders>
              <w:top w:val="single" w:sz="4" w:space="0" w:color="auto"/>
              <w:left w:val="single" w:sz="4" w:space="0" w:color="auto"/>
              <w:bottom w:val="single" w:sz="4" w:space="0" w:color="auto"/>
              <w:right w:val="single" w:sz="4" w:space="0" w:color="auto"/>
            </w:tcBorders>
            <w:hideMark/>
          </w:tcPr>
          <w:p w14:paraId="38F547F2" w14:textId="77777777" w:rsidR="00B965DF" w:rsidRPr="00365448" w:rsidRDefault="00B965DF" w:rsidP="000C4C81">
            <w:pPr>
              <w:widowControl w:val="0"/>
              <w:snapToGrid w:val="0"/>
              <w:spacing w:after="60" w:line="240" w:lineRule="auto"/>
              <w:ind w:firstLine="0"/>
              <w:jc w:val="left"/>
              <w:rPr>
                <w:color w:val="000000"/>
                <w:sz w:val="24"/>
                <w:szCs w:val="24"/>
              </w:rPr>
            </w:pPr>
            <w:r w:rsidRPr="00365448">
              <w:rPr>
                <w:color w:val="000000"/>
                <w:sz w:val="24"/>
                <w:szCs w:val="24"/>
              </w:rPr>
              <w:t>Предоставляется за текущий отчетный период</w:t>
            </w:r>
          </w:p>
        </w:tc>
      </w:tr>
      <w:tr w:rsidR="00510FF1" w:rsidRPr="00365448" w14:paraId="14986F0E" w14:textId="77777777" w:rsidTr="00786899">
        <w:trPr>
          <w:gridBefore w:val="1"/>
          <w:wBefore w:w="287" w:type="pct"/>
        </w:trPr>
        <w:tc>
          <w:tcPr>
            <w:tcW w:w="246" w:type="pct"/>
            <w:tcBorders>
              <w:top w:val="single" w:sz="4" w:space="0" w:color="auto"/>
              <w:left w:val="single" w:sz="4" w:space="0" w:color="auto"/>
              <w:bottom w:val="single" w:sz="4" w:space="0" w:color="auto"/>
              <w:right w:val="single" w:sz="4" w:space="0" w:color="auto"/>
            </w:tcBorders>
            <w:hideMark/>
          </w:tcPr>
          <w:p w14:paraId="0B57FC6C" w14:textId="77777777" w:rsidR="00B965DF" w:rsidRPr="00365448" w:rsidRDefault="00B965DF" w:rsidP="000C4C81">
            <w:pPr>
              <w:widowControl w:val="0"/>
              <w:snapToGrid w:val="0"/>
              <w:spacing w:after="60" w:line="240" w:lineRule="auto"/>
              <w:ind w:firstLine="0"/>
              <w:jc w:val="right"/>
              <w:rPr>
                <w:color w:val="000000"/>
                <w:sz w:val="24"/>
                <w:szCs w:val="24"/>
              </w:rPr>
            </w:pPr>
            <w:r w:rsidRPr="00365448">
              <w:rPr>
                <w:color w:val="000000"/>
                <w:sz w:val="24"/>
                <w:szCs w:val="24"/>
              </w:rPr>
              <w:t>В)</w:t>
            </w:r>
          </w:p>
        </w:tc>
        <w:tc>
          <w:tcPr>
            <w:tcW w:w="2342" w:type="pct"/>
            <w:tcBorders>
              <w:top w:val="single" w:sz="4" w:space="0" w:color="auto"/>
              <w:left w:val="single" w:sz="4" w:space="0" w:color="auto"/>
              <w:bottom w:val="single" w:sz="4" w:space="0" w:color="auto"/>
              <w:right w:val="single" w:sz="4" w:space="0" w:color="auto"/>
            </w:tcBorders>
            <w:hideMark/>
          </w:tcPr>
          <w:p w14:paraId="497B668B" w14:textId="77777777" w:rsidR="00B965DF" w:rsidRPr="00365448" w:rsidRDefault="00B965DF" w:rsidP="000C4C81">
            <w:pPr>
              <w:widowControl w:val="0"/>
              <w:snapToGrid w:val="0"/>
              <w:spacing w:after="60" w:line="240" w:lineRule="auto"/>
              <w:ind w:firstLine="0"/>
              <w:jc w:val="left"/>
              <w:rPr>
                <w:color w:val="000000"/>
                <w:sz w:val="24"/>
                <w:szCs w:val="24"/>
              </w:rPr>
            </w:pPr>
            <w:r w:rsidRPr="00365448">
              <w:rPr>
                <w:color w:val="000000"/>
                <w:sz w:val="24"/>
                <w:szCs w:val="24"/>
              </w:rPr>
              <w:t>Свидетельство (уведомление) о переводе на упрощенную систему налогообложения</w:t>
            </w:r>
          </w:p>
        </w:tc>
        <w:tc>
          <w:tcPr>
            <w:tcW w:w="423" w:type="pct"/>
            <w:tcBorders>
              <w:top w:val="single" w:sz="4" w:space="0" w:color="auto"/>
              <w:left w:val="single" w:sz="4" w:space="0" w:color="auto"/>
              <w:bottom w:val="single" w:sz="4" w:space="0" w:color="auto"/>
              <w:right w:val="single" w:sz="4" w:space="0" w:color="auto"/>
            </w:tcBorders>
            <w:hideMark/>
          </w:tcPr>
          <w:p w14:paraId="1E19BBE3" w14:textId="77777777" w:rsidR="00B965DF" w:rsidRPr="00365448" w:rsidRDefault="00B965DF" w:rsidP="000C4C81">
            <w:pPr>
              <w:widowControl w:val="0"/>
              <w:snapToGrid w:val="0"/>
              <w:spacing w:after="60" w:line="240" w:lineRule="auto"/>
              <w:ind w:firstLine="0"/>
              <w:jc w:val="center"/>
              <w:rPr>
                <w:color w:val="000000"/>
                <w:sz w:val="24"/>
                <w:szCs w:val="24"/>
              </w:rPr>
            </w:pPr>
            <w:r w:rsidRPr="00365448">
              <w:rPr>
                <w:color w:val="000000"/>
                <w:sz w:val="24"/>
                <w:szCs w:val="24"/>
              </w:rPr>
              <w:t>1</w:t>
            </w:r>
          </w:p>
        </w:tc>
        <w:tc>
          <w:tcPr>
            <w:tcW w:w="1701" w:type="pct"/>
            <w:tcBorders>
              <w:top w:val="single" w:sz="4" w:space="0" w:color="auto"/>
              <w:left w:val="single" w:sz="4" w:space="0" w:color="auto"/>
              <w:bottom w:val="single" w:sz="4" w:space="0" w:color="auto"/>
              <w:right w:val="single" w:sz="4" w:space="0" w:color="auto"/>
            </w:tcBorders>
          </w:tcPr>
          <w:p w14:paraId="5C49C1B0" w14:textId="77777777" w:rsidR="00B965DF" w:rsidRPr="00365448" w:rsidRDefault="00B965DF" w:rsidP="000C4C81">
            <w:pPr>
              <w:widowControl w:val="0"/>
              <w:snapToGrid w:val="0"/>
              <w:spacing w:after="60" w:line="240" w:lineRule="auto"/>
              <w:ind w:firstLine="0"/>
              <w:jc w:val="left"/>
              <w:rPr>
                <w:color w:val="000000"/>
                <w:sz w:val="24"/>
                <w:szCs w:val="24"/>
              </w:rPr>
            </w:pPr>
          </w:p>
        </w:tc>
      </w:tr>
      <w:tr w:rsidR="00510FF1" w:rsidRPr="00365448" w14:paraId="71CD1CEB" w14:textId="77777777" w:rsidTr="00786899">
        <w:trPr>
          <w:gridBefore w:val="1"/>
          <w:wBefore w:w="287" w:type="pct"/>
        </w:trPr>
        <w:tc>
          <w:tcPr>
            <w:tcW w:w="246" w:type="pct"/>
            <w:tcBorders>
              <w:top w:val="single" w:sz="4" w:space="0" w:color="auto"/>
              <w:left w:val="single" w:sz="4" w:space="0" w:color="auto"/>
              <w:bottom w:val="single" w:sz="4" w:space="0" w:color="auto"/>
              <w:right w:val="single" w:sz="4" w:space="0" w:color="auto"/>
            </w:tcBorders>
            <w:hideMark/>
          </w:tcPr>
          <w:p w14:paraId="36E93810" w14:textId="77777777" w:rsidR="00B965DF" w:rsidRPr="00365448" w:rsidRDefault="00B965DF" w:rsidP="000C4C81">
            <w:pPr>
              <w:widowControl w:val="0"/>
              <w:snapToGrid w:val="0"/>
              <w:spacing w:after="60" w:line="240" w:lineRule="auto"/>
              <w:ind w:firstLine="0"/>
              <w:jc w:val="right"/>
              <w:rPr>
                <w:color w:val="000000"/>
                <w:sz w:val="24"/>
                <w:szCs w:val="24"/>
              </w:rPr>
            </w:pPr>
            <w:r w:rsidRPr="00365448">
              <w:rPr>
                <w:color w:val="000000"/>
                <w:sz w:val="24"/>
                <w:szCs w:val="24"/>
              </w:rPr>
              <w:t>Г)</w:t>
            </w:r>
          </w:p>
        </w:tc>
        <w:tc>
          <w:tcPr>
            <w:tcW w:w="2342" w:type="pct"/>
            <w:tcBorders>
              <w:top w:val="single" w:sz="4" w:space="0" w:color="auto"/>
              <w:left w:val="single" w:sz="4" w:space="0" w:color="auto"/>
              <w:bottom w:val="single" w:sz="4" w:space="0" w:color="auto"/>
              <w:right w:val="single" w:sz="4" w:space="0" w:color="auto"/>
            </w:tcBorders>
            <w:hideMark/>
          </w:tcPr>
          <w:p w14:paraId="2C189EB2" w14:textId="77777777" w:rsidR="00B965DF" w:rsidRPr="00365448" w:rsidRDefault="00B965DF" w:rsidP="000C4C81">
            <w:pPr>
              <w:widowControl w:val="0"/>
              <w:snapToGrid w:val="0"/>
              <w:spacing w:after="60" w:line="240" w:lineRule="auto"/>
              <w:ind w:firstLine="0"/>
              <w:jc w:val="left"/>
              <w:rPr>
                <w:color w:val="000000"/>
                <w:sz w:val="24"/>
                <w:szCs w:val="24"/>
              </w:rPr>
            </w:pPr>
            <w:r w:rsidRPr="00365448">
              <w:rPr>
                <w:color w:val="000000"/>
                <w:sz w:val="24"/>
                <w:szCs w:val="24"/>
              </w:rPr>
              <w:t xml:space="preserve">Упрощенный баланс </w:t>
            </w:r>
            <w:r w:rsidR="00A91241" w:rsidRPr="00203B46">
              <w:rPr>
                <w:sz w:val="24"/>
                <w:szCs w:val="24"/>
              </w:rPr>
              <w:t>по итогам последнего отчетного периода</w:t>
            </w:r>
          </w:p>
        </w:tc>
        <w:tc>
          <w:tcPr>
            <w:tcW w:w="423" w:type="pct"/>
            <w:tcBorders>
              <w:top w:val="single" w:sz="4" w:space="0" w:color="auto"/>
              <w:left w:val="single" w:sz="4" w:space="0" w:color="auto"/>
              <w:bottom w:val="single" w:sz="4" w:space="0" w:color="auto"/>
              <w:right w:val="single" w:sz="4" w:space="0" w:color="auto"/>
            </w:tcBorders>
            <w:hideMark/>
          </w:tcPr>
          <w:p w14:paraId="478CE72F" w14:textId="77777777" w:rsidR="00B965DF" w:rsidRPr="00365448" w:rsidRDefault="00B965DF" w:rsidP="000C4C81">
            <w:pPr>
              <w:widowControl w:val="0"/>
              <w:snapToGrid w:val="0"/>
              <w:spacing w:after="60" w:line="240" w:lineRule="auto"/>
              <w:ind w:firstLine="0"/>
              <w:jc w:val="center"/>
              <w:rPr>
                <w:color w:val="000000"/>
                <w:sz w:val="24"/>
                <w:szCs w:val="24"/>
              </w:rPr>
            </w:pPr>
            <w:r w:rsidRPr="00365448">
              <w:rPr>
                <w:color w:val="000000"/>
                <w:sz w:val="24"/>
                <w:szCs w:val="24"/>
              </w:rPr>
              <w:t>1</w:t>
            </w:r>
          </w:p>
        </w:tc>
        <w:tc>
          <w:tcPr>
            <w:tcW w:w="1701" w:type="pct"/>
            <w:tcBorders>
              <w:top w:val="single" w:sz="4" w:space="0" w:color="auto"/>
              <w:left w:val="single" w:sz="4" w:space="0" w:color="auto"/>
              <w:bottom w:val="single" w:sz="4" w:space="0" w:color="auto"/>
              <w:right w:val="single" w:sz="4" w:space="0" w:color="auto"/>
            </w:tcBorders>
          </w:tcPr>
          <w:p w14:paraId="038DCBB9" w14:textId="77777777" w:rsidR="00B965DF" w:rsidRPr="00365448" w:rsidRDefault="00B965DF" w:rsidP="000C4C81">
            <w:pPr>
              <w:widowControl w:val="0"/>
              <w:snapToGrid w:val="0"/>
              <w:spacing w:after="60" w:line="240" w:lineRule="auto"/>
              <w:ind w:firstLine="0"/>
              <w:jc w:val="left"/>
              <w:rPr>
                <w:color w:val="000000"/>
                <w:sz w:val="24"/>
                <w:szCs w:val="24"/>
              </w:rPr>
            </w:pPr>
          </w:p>
        </w:tc>
      </w:tr>
      <w:tr w:rsidR="00B965DF" w:rsidRPr="00365448" w14:paraId="4F8D8FE4" w14:textId="77777777" w:rsidTr="00786899">
        <w:trPr>
          <w:gridBefore w:val="1"/>
          <w:wBefore w:w="287" w:type="pct"/>
        </w:trPr>
        <w:tc>
          <w:tcPr>
            <w:tcW w:w="4713" w:type="pct"/>
            <w:gridSpan w:val="4"/>
            <w:tcBorders>
              <w:top w:val="single" w:sz="4" w:space="0" w:color="auto"/>
              <w:left w:val="single" w:sz="4" w:space="0" w:color="auto"/>
              <w:bottom w:val="single" w:sz="4" w:space="0" w:color="auto"/>
              <w:right w:val="single" w:sz="4" w:space="0" w:color="auto"/>
            </w:tcBorders>
            <w:hideMark/>
          </w:tcPr>
          <w:p w14:paraId="64DB63B9" w14:textId="77777777" w:rsidR="00B965DF" w:rsidRPr="00365448" w:rsidRDefault="00B965DF" w:rsidP="000C4C81">
            <w:pPr>
              <w:widowControl w:val="0"/>
              <w:snapToGrid w:val="0"/>
              <w:spacing w:after="60" w:line="240" w:lineRule="auto"/>
              <w:ind w:firstLine="0"/>
              <w:jc w:val="center"/>
              <w:rPr>
                <w:color w:val="000000"/>
                <w:sz w:val="24"/>
                <w:szCs w:val="24"/>
              </w:rPr>
            </w:pPr>
            <w:r w:rsidRPr="00365448">
              <w:rPr>
                <w:color w:val="000000"/>
                <w:sz w:val="24"/>
                <w:szCs w:val="24"/>
              </w:rPr>
              <w:t>Другие документы:</w:t>
            </w:r>
          </w:p>
        </w:tc>
      </w:tr>
      <w:tr w:rsidR="00510FF1" w:rsidRPr="00365448" w14:paraId="6415F4D1" w14:textId="77777777" w:rsidTr="00786899">
        <w:trPr>
          <w:gridBefore w:val="1"/>
          <w:wBefore w:w="287" w:type="pct"/>
        </w:trPr>
        <w:tc>
          <w:tcPr>
            <w:tcW w:w="246" w:type="pct"/>
            <w:tcBorders>
              <w:top w:val="single" w:sz="4" w:space="0" w:color="auto"/>
              <w:left w:val="single" w:sz="4" w:space="0" w:color="auto"/>
              <w:bottom w:val="single" w:sz="4" w:space="0" w:color="auto"/>
              <w:right w:val="single" w:sz="4" w:space="0" w:color="auto"/>
            </w:tcBorders>
          </w:tcPr>
          <w:p w14:paraId="04D5F5F3" w14:textId="77777777" w:rsidR="00B965DF" w:rsidRPr="00365448" w:rsidRDefault="00B965DF" w:rsidP="00520893">
            <w:pPr>
              <w:pStyle w:val="affff0"/>
              <w:widowControl w:val="0"/>
              <w:numPr>
                <w:ilvl w:val="0"/>
                <w:numId w:val="117"/>
              </w:numPr>
              <w:snapToGrid w:val="0"/>
              <w:spacing w:after="60" w:line="240" w:lineRule="auto"/>
              <w:ind w:left="0" w:firstLine="0"/>
              <w:jc w:val="left"/>
              <w:rPr>
                <w:color w:val="000000"/>
                <w:sz w:val="24"/>
                <w:szCs w:val="24"/>
              </w:rPr>
            </w:pPr>
          </w:p>
        </w:tc>
        <w:tc>
          <w:tcPr>
            <w:tcW w:w="2342" w:type="pct"/>
            <w:tcBorders>
              <w:top w:val="single" w:sz="4" w:space="0" w:color="auto"/>
              <w:left w:val="single" w:sz="4" w:space="0" w:color="auto"/>
              <w:bottom w:val="single" w:sz="4" w:space="0" w:color="auto"/>
              <w:right w:val="single" w:sz="4" w:space="0" w:color="auto"/>
            </w:tcBorders>
            <w:hideMark/>
          </w:tcPr>
          <w:p w14:paraId="1F490FC5" w14:textId="77777777" w:rsidR="00B965DF" w:rsidRPr="00365448" w:rsidRDefault="00B965DF" w:rsidP="000C4C81">
            <w:pPr>
              <w:widowControl w:val="0"/>
              <w:snapToGrid w:val="0"/>
              <w:spacing w:after="60" w:line="240" w:lineRule="auto"/>
              <w:ind w:firstLine="0"/>
              <w:jc w:val="left"/>
              <w:rPr>
                <w:color w:val="000000"/>
                <w:sz w:val="24"/>
                <w:szCs w:val="24"/>
              </w:rPr>
            </w:pPr>
            <w:r w:rsidRPr="00365448">
              <w:rPr>
                <w:color w:val="000000"/>
                <w:sz w:val="24"/>
                <w:szCs w:val="24"/>
              </w:rPr>
              <w:t xml:space="preserve">Документ, подтверждающий полномочия лица, подписавшего Конкурсную заявку </w:t>
            </w:r>
          </w:p>
        </w:tc>
        <w:tc>
          <w:tcPr>
            <w:tcW w:w="423" w:type="pct"/>
            <w:tcBorders>
              <w:top w:val="single" w:sz="4" w:space="0" w:color="auto"/>
              <w:left w:val="single" w:sz="4" w:space="0" w:color="auto"/>
              <w:bottom w:val="single" w:sz="4" w:space="0" w:color="auto"/>
              <w:right w:val="single" w:sz="4" w:space="0" w:color="auto"/>
            </w:tcBorders>
            <w:hideMark/>
          </w:tcPr>
          <w:p w14:paraId="50EEBDA6" w14:textId="77777777" w:rsidR="00B965DF" w:rsidRPr="00365448" w:rsidRDefault="00B965DF" w:rsidP="000C4C81">
            <w:pPr>
              <w:widowControl w:val="0"/>
              <w:snapToGrid w:val="0"/>
              <w:spacing w:after="60" w:line="240" w:lineRule="auto"/>
              <w:ind w:firstLine="0"/>
              <w:jc w:val="center"/>
              <w:rPr>
                <w:color w:val="000000"/>
                <w:sz w:val="24"/>
                <w:szCs w:val="24"/>
              </w:rPr>
            </w:pPr>
            <w:r w:rsidRPr="00365448">
              <w:rPr>
                <w:color w:val="000000"/>
                <w:sz w:val="24"/>
                <w:szCs w:val="24"/>
              </w:rPr>
              <w:t>1</w:t>
            </w:r>
          </w:p>
        </w:tc>
        <w:tc>
          <w:tcPr>
            <w:tcW w:w="1701" w:type="pct"/>
            <w:tcBorders>
              <w:top w:val="single" w:sz="4" w:space="0" w:color="auto"/>
              <w:left w:val="single" w:sz="4" w:space="0" w:color="auto"/>
              <w:bottom w:val="single" w:sz="4" w:space="0" w:color="auto"/>
              <w:right w:val="single" w:sz="4" w:space="0" w:color="auto"/>
            </w:tcBorders>
            <w:hideMark/>
          </w:tcPr>
          <w:p w14:paraId="71EE7546" w14:textId="77777777" w:rsidR="00B965DF" w:rsidRPr="00365448" w:rsidRDefault="00B965DF" w:rsidP="000C4C81">
            <w:pPr>
              <w:widowControl w:val="0"/>
              <w:snapToGrid w:val="0"/>
              <w:spacing w:after="60" w:line="240" w:lineRule="auto"/>
              <w:ind w:left="11" w:right="64" w:hanging="11"/>
              <w:jc w:val="left"/>
              <w:rPr>
                <w:color w:val="000000"/>
                <w:sz w:val="24"/>
                <w:szCs w:val="24"/>
              </w:rPr>
            </w:pPr>
            <w:r w:rsidRPr="00365448">
              <w:rPr>
                <w:color w:val="000000"/>
                <w:sz w:val="24"/>
                <w:szCs w:val="24"/>
              </w:rPr>
              <w:t xml:space="preserve">Предоставляется в случае подписания документов по доверенности. </w:t>
            </w:r>
          </w:p>
        </w:tc>
      </w:tr>
      <w:tr w:rsidR="00510FF1" w:rsidRPr="00365448" w14:paraId="547F6C3D" w14:textId="77777777" w:rsidTr="00786899">
        <w:trPr>
          <w:gridBefore w:val="1"/>
          <w:wBefore w:w="287" w:type="pct"/>
          <w:trHeight w:val="404"/>
        </w:trPr>
        <w:tc>
          <w:tcPr>
            <w:tcW w:w="246" w:type="pct"/>
            <w:tcBorders>
              <w:top w:val="single" w:sz="4" w:space="0" w:color="auto"/>
              <w:left w:val="single" w:sz="4" w:space="0" w:color="auto"/>
              <w:bottom w:val="single" w:sz="4" w:space="0" w:color="auto"/>
              <w:right w:val="single" w:sz="4" w:space="0" w:color="auto"/>
            </w:tcBorders>
          </w:tcPr>
          <w:p w14:paraId="395DCF77" w14:textId="77777777" w:rsidR="00B965DF" w:rsidRPr="00365448" w:rsidRDefault="00B965DF" w:rsidP="00520893">
            <w:pPr>
              <w:pStyle w:val="affff0"/>
              <w:widowControl w:val="0"/>
              <w:numPr>
                <w:ilvl w:val="0"/>
                <w:numId w:val="117"/>
              </w:numPr>
              <w:snapToGrid w:val="0"/>
              <w:spacing w:after="60" w:line="240" w:lineRule="auto"/>
              <w:ind w:left="0" w:firstLine="0"/>
              <w:jc w:val="left"/>
              <w:rPr>
                <w:color w:val="000000"/>
                <w:sz w:val="24"/>
                <w:szCs w:val="24"/>
              </w:rPr>
            </w:pPr>
          </w:p>
        </w:tc>
        <w:tc>
          <w:tcPr>
            <w:tcW w:w="2342" w:type="pct"/>
            <w:tcBorders>
              <w:top w:val="single" w:sz="4" w:space="0" w:color="auto"/>
              <w:left w:val="single" w:sz="4" w:space="0" w:color="auto"/>
              <w:bottom w:val="single" w:sz="4" w:space="0" w:color="auto"/>
              <w:right w:val="single" w:sz="4" w:space="0" w:color="auto"/>
            </w:tcBorders>
            <w:hideMark/>
          </w:tcPr>
          <w:p w14:paraId="5EECE464" w14:textId="77777777" w:rsidR="00B965DF" w:rsidRPr="00365448" w:rsidRDefault="00B965DF" w:rsidP="000C4C81">
            <w:pPr>
              <w:widowControl w:val="0"/>
              <w:snapToGrid w:val="0"/>
              <w:spacing w:after="60" w:line="240" w:lineRule="auto"/>
              <w:ind w:firstLine="0"/>
              <w:jc w:val="left"/>
              <w:rPr>
                <w:color w:val="000000"/>
                <w:sz w:val="24"/>
                <w:szCs w:val="24"/>
              </w:rPr>
            </w:pPr>
            <w:r w:rsidRPr="00365448">
              <w:rPr>
                <w:color w:val="000000"/>
                <w:sz w:val="24"/>
                <w:szCs w:val="24"/>
              </w:rPr>
              <w:t xml:space="preserve">Анкета </w:t>
            </w:r>
            <w:r w:rsidRPr="00365448">
              <w:rPr>
                <w:caps/>
                <w:color w:val="000000"/>
                <w:sz w:val="24"/>
                <w:szCs w:val="24"/>
              </w:rPr>
              <w:t>у</w:t>
            </w:r>
            <w:r w:rsidRPr="00365448">
              <w:rPr>
                <w:color w:val="000000"/>
                <w:sz w:val="24"/>
                <w:szCs w:val="24"/>
              </w:rPr>
              <w:t>частника</w:t>
            </w:r>
          </w:p>
        </w:tc>
        <w:tc>
          <w:tcPr>
            <w:tcW w:w="423" w:type="pct"/>
            <w:tcBorders>
              <w:top w:val="single" w:sz="4" w:space="0" w:color="auto"/>
              <w:left w:val="single" w:sz="4" w:space="0" w:color="auto"/>
              <w:bottom w:val="single" w:sz="4" w:space="0" w:color="auto"/>
              <w:right w:val="single" w:sz="4" w:space="0" w:color="auto"/>
            </w:tcBorders>
            <w:hideMark/>
          </w:tcPr>
          <w:p w14:paraId="4102BA34" w14:textId="77777777" w:rsidR="00B965DF" w:rsidRPr="00365448" w:rsidRDefault="00B965DF" w:rsidP="000C4C81">
            <w:pPr>
              <w:widowControl w:val="0"/>
              <w:snapToGrid w:val="0"/>
              <w:spacing w:after="60" w:line="240" w:lineRule="auto"/>
              <w:ind w:firstLine="0"/>
              <w:jc w:val="center"/>
              <w:rPr>
                <w:color w:val="000000"/>
                <w:sz w:val="24"/>
                <w:szCs w:val="24"/>
              </w:rPr>
            </w:pPr>
            <w:r w:rsidRPr="00365448">
              <w:rPr>
                <w:color w:val="000000"/>
                <w:sz w:val="24"/>
                <w:szCs w:val="24"/>
              </w:rPr>
              <w:t>1</w:t>
            </w:r>
          </w:p>
        </w:tc>
        <w:tc>
          <w:tcPr>
            <w:tcW w:w="1701" w:type="pct"/>
            <w:tcBorders>
              <w:top w:val="single" w:sz="4" w:space="0" w:color="auto"/>
              <w:left w:val="single" w:sz="4" w:space="0" w:color="auto"/>
              <w:bottom w:val="single" w:sz="4" w:space="0" w:color="auto"/>
              <w:right w:val="single" w:sz="4" w:space="0" w:color="auto"/>
            </w:tcBorders>
            <w:hideMark/>
          </w:tcPr>
          <w:p w14:paraId="20AE299F" w14:textId="34F86DA5" w:rsidR="00B965DF" w:rsidRPr="00365448" w:rsidRDefault="00B965DF" w:rsidP="00A91241">
            <w:pPr>
              <w:widowControl w:val="0"/>
              <w:snapToGrid w:val="0"/>
              <w:spacing w:after="60" w:line="240" w:lineRule="auto"/>
              <w:ind w:firstLine="0"/>
              <w:jc w:val="left"/>
              <w:rPr>
                <w:color w:val="000000"/>
                <w:sz w:val="24"/>
                <w:szCs w:val="24"/>
              </w:rPr>
            </w:pPr>
            <w:r w:rsidRPr="00365448">
              <w:rPr>
                <w:color w:val="000000"/>
                <w:sz w:val="24"/>
                <w:szCs w:val="24"/>
              </w:rPr>
              <w:t xml:space="preserve">По </w:t>
            </w:r>
            <w:r w:rsidR="00A91241">
              <w:rPr>
                <w:color w:val="000000"/>
                <w:sz w:val="24"/>
                <w:szCs w:val="24"/>
              </w:rPr>
              <w:t>ф</w:t>
            </w:r>
            <w:r w:rsidRPr="00365448">
              <w:rPr>
                <w:color w:val="000000"/>
                <w:sz w:val="24"/>
                <w:szCs w:val="24"/>
              </w:rPr>
              <w:t>орме 4</w:t>
            </w:r>
          </w:p>
        </w:tc>
      </w:tr>
      <w:tr w:rsidR="00510FF1" w:rsidRPr="00365448" w14:paraId="3945F57A" w14:textId="77777777" w:rsidTr="00786899">
        <w:trPr>
          <w:gridBefore w:val="1"/>
          <w:wBefore w:w="287" w:type="pct"/>
        </w:trPr>
        <w:tc>
          <w:tcPr>
            <w:tcW w:w="246" w:type="pct"/>
            <w:tcBorders>
              <w:top w:val="single" w:sz="4" w:space="0" w:color="auto"/>
              <w:left w:val="single" w:sz="4" w:space="0" w:color="auto"/>
              <w:bottom w:val="single" w:sz="4" w:space="0" w:color="auto"/>
              <w:right w:val="single" w:sz="4" w:space="0" w:color="auto"/>
            </w:tcBorders>
          </w:tcPr>
          <w:p w14:paraId="376831D5" w14:textId="77777777" w:rsidR="006420ED" w:rsidRPr="00365448" w:rsidRDefault="006420ED" w:rsidP="00520893">
            <w:pPr>
              <w:pStyle w:val="affff0"/>
              <w:widowControl w:val="0"/>
              <w:numPr>
                <w:ilvl w:val="0"/>
                <w:numId w:val="117"/>
              </w:numPr>
              <w:snapToGrid w:val="0"/>
              <w:spacing w:after="60" w:line="240" w:lineRule="auto"/>
              <w:ind w:left="0" w:firstLine="0"/>
              <w:jc w:val="left"/>
              <w:rPr>
                <w:color w:val="000000"/>
                <w:sz w:val="24"/>
                <w:szCs w:val="24"/>
              </w:rPr>
            </w:pPr>
          </w:p>
        </w:tc>
        <w:tc>
          <w:tcPr>
            <w:tcW w:w="2342" w:type="pct"/>
            <w:tcBorders>
              <w:top w:val="single" w:sz="4" w:space="0" w:color="auto"/>
              <w:left w:val="single" w:sz="4" w:space="0" w:color="auto"/>
              <w:bottom w:val="single" w:sz="4" w:space="0" w:color="auto"/>
              <w:right w:val="single" w:sz="4" w:space="0" w:color="auto"/>
            </w:tcBorders>
            <w:hideMark/>
          </w:tcPr>
          <w:p w14:paraId="334C91C5" w14:textId="77777777" w:rsidR="006420ED" w:rsidRPr="00365448" w:rsidRDefault="006420ED" w:rsidP="002307CC">
            <w:pPr>
              <w:widowControl w:val="0"/>
              <w:snapToGrid w:val="0"/>
              <w:spacing w:before="120" w:after="120" w:line="240" w:lineRule="auto"/>
              <w:ind w:firstLine="0"/>
              <w:jc w:val="left"/>
              <w:rPr>
                <w:color w:val="000000"/>
                <w:sz w:val="24"/>
                <w:szCs w:val="24"/>
              </w:rPr>
            </w:pPr>
            <w:r w:rsidRPr="00365448">
              <w:rPr>
                <w:color w:val="000000"/>
                <w:sz w:val="24"/>
                <w:szCs w:val="24"/>
              </w:rPr>
              <w:t xml:space="preserve">Справка о перечне и годовых объемах выполнения аналогичных договоров </w:t>
            </w:r>
            <w:r w:rsidRPr="00365448">
              <w:rPr>
                <w:sz w:val="24"/>
                <w:szCs w:val="24"/>
              </w:rPr>
              <w:t xml:space="preserve">(с приложением копий договоров и актов </w:t>
            </w:r>
            <w:r w:rsidR="00CD3B83">
              <w:rPr>
                <w:sz w:val="24"/>
                <w:szCs w:val="24"/>
              </w:rPr>
              <w:t>об оказании</w:t>
            </w:r>
            <w:r w:rsidR="00CD3B83" w:rsidRPr="00365448">
              <w:rPr>
                <w:sz w:val="24"/>
                <w:szCs w:val="24"/>
              </w:rPr>
              <w:t xml:space="preserve"> </w:t>
            </w:r>
            <w:r w:rsidRPr="00365448">
              <w:rPr>
                <w:sz w:val="24"/>
                <w:szCs w:val="24"/>
              </w:rPr>
              <w:t xml:space="preserve">услуг) </w:t>
            </w:r>
          </w:p>
        </w:tc>
        <w:tc>
          <w:tcPr>
            <w:tcW w:w="423" w:type="pct"/>
            <w:tcBorders>
              <w:top w:val="single" w:sz="4" w:space="0" w:color="auto"/>
              <w:left w:val="single" w:sz="4" w:space="0" w:color="auto"/>
              <w:bottom w:val="single" w:sz="4" w:space="0" w:color="auto"/>
              <w:right w:val="single" w:sz="4" w:space="0" w:color="auto"/>
            </w:tcBorders>
            <w:hideMark/>
          </w:tcPr>
          <w:p w14:paraId="1B8100CB" w14:textId="77777777" w:rsidR="006420ED" w:rsidRPr="00365448" w:rsidRDefault="006420ED" w:rsidP="007E3935">
            <w:pPr>
              <w:widowControl w:val="0"/>
              <w:snapToGrid w:val="0"/>
              <w:spacing w:after="60" w:line="240" w:lineRule="auto"/>
              <w:ind w:left="32" w:firstLine="0"/>
              <w:jc w:val="center"/>
              <w:rPr>
                <w:color w:val="000000"/>
                <w:sz w:val="24"/>
                <w:szCs w:val="24"/>
              </w:rPr>
            </w:pPr>
            <w:r w:rsidRPr="00365448">
              <w:rPr>
                <w:color w:val="000000"/>
                <w:sz w:val="24"/>
                <w:szCs w:val="24"/>
              </w:rPr>
              <w:t>1</w:t>
            </w:r>
          </w:p>
        </w:tc>
        <w:tc>
          <w:tcPr>
            <w:tcW w:w="1701" w:type="pct"/>
            <w:tcBorders>
              <w:top w:val="single" w:sz="4" w:space="0" w:color="auto"/>
              <w:left w:val="single" w:sz="4" w:space="0" w:color="auto"/>
              <w:bottom w:val="single" w:sz="4" w:space="0" w:color="auto"/>
              <w:right w:val="single" w:sz="4" w:space="0" w:color="auto"/>
            </w:tcBorders>
            <w:hideMark/>
          </w:tcPr>
          <w:p w14:paraId="3F083780" w14:textId="399325BD" w:rsidR="006420ED" w:rsidRPr="00365448" w:rsidRDefault="006420ED" w:rsidP="00A91241">
            <w:pPr>
              <w:widowControl w:val="0"/>
              <w:snapToGrid w:val="0"/>
              <w:spacing w:after="60" w:line="240" w:lineRule="auto"/>
              <w:ind w:firstLine="0"/>
              <w:jc w:val="left"/>
              <w:rPr>
                <w:color w:val="000000"/>
                <w:sz w:val="24"/>
                <w:szCs w:val="24"/>
                <w:lang w:val="en-US"/>
              </w:rPr>
            </w:pPr>
            <w:r w:rsidRPr="00365448">
              <w:rPr>
                <w:color w:val="000000"/>
                <w:sz w:val="24"/>
                <w:szCs w:val="24"/>
              </w:rPr>
              <w:t xml:space="preserve">По </w:t>
            </w:r>
            <w:r w:rsidR="00A91241">
              <w:rPr>
                <w:color w:val="000000"/>
                <w:sz w:val="24"/>
                <w:szCs w:val="24"/>
              </w:rPr>
              <w:t>ф</w:t>
            </w:r>
            <w:r w:rsidRPr="00365448">
              <w:rPr>
                <w:color w:val="000000"/>
                <w:sz w:val="24"/>
                <w:szCs w:val="24"/>
              </w:rPr>
              <w:t>орме 5</w:t>
            </w:r>
          </w:p>
        </w:tc>
      </w:tr>
      <w:tr w:rsidR="00643B8E" w:rsidRPr="00365448" w14:paraId="32DA9910" w14:textId="77777777" w:rsidTr="00786899">
        <w:trPr>
          <w:gridBefore w:val="1"/>
          <w:wBefore w:w="287" w:type="pct"/>
          <w:trHeight w:val="1728"/>
        </w:trPr>
        <w:tc>
          <w:tcPr>
            <w:tcW w:w="246" w:type="pct"/>
            <w:tcBorders>
              <w:top w:val="single" w:sz="4" w:space="0" w:color="auto"/>
              <w:left w:val="single" w:sz="4" w:space="0" w:color="auto"/>
              <w:right w:val="single" w:sz="4" w:space="0" w:color="auto"/>
            </w:tcBorders>
          </w:tcPr>
          <w:p w14:paraId="4BE72A34" w14:textId="77777777" w:rsidR="00643B8E" w:rsidRPr="00365448" w:rsidRDefault="00643B8E" w:rsidP="00520893">
            <w:pPr>
              <w:pStyle w:val="affff0"/>
              <w:widowControl w:val="0"/>
              <w:numPr>
                <w:ilvl w:val="0"/>
                <w:numId w:val="117"/>
              </w:numPr>
              <w:snapToGrid w:val="0"/>
              <w:spacing w:after="60" w:line="240" w:lineRule="auto"/>
              <w:ind w:left="0" w:firstLine="0"/>
              <w:jc w:val="left"/>
              <w:rPr>
                <w:color w:val="000000"/>
                <w:sz w:val="24"/>
                <w:szCs w:val="24"/>
              </w:rPr>
            </w:pPr>
          </w:p>
        </w:tc>
        <w:tc>
          <w:tcPr>
            <w:tcW w:w="2342" w:type="pct"/>
            <w:tcBorders>
              <w:top w:val="single" w:sz="4" w:space="0" w:color="auto"/>
              <w:left w:val="single" w:sz="4" w:space="0" w:color="auto"/>
              <w:bottom w:val="single" w:sz="4" w:space="0" w:color="auto"/>
              <w:right w:val="single" w:sz="4" w:space="0" w:color="auto"/>
            </w:tcBorders>
          </w:tcPr>
          <w:p w14:paraId="7E4AE168" w14:textId="77777777" w:rsidR="00643B8E" w:rsidRPr="00365448" w:rsidRDefault="00643B8E" w:rsidP="001D1203">
            <w:pPr>
              <w:widowControl w:val="0"/>
              <w:snapToGrid w:val="0"/>
              <w:spacing w:after="60" w:line="240" w:lineRule="auto"/>
              <w:ind w:firstLine="0"/>
              <w:jc w:val="left"/>
              <w:rPr>
                <w:color w:val="000000"/>
                <w:sz w:val="24"/>
                <w:szCs w:val="24"/>
              </w:rPr>
            </w:pPr>
            <w:r w:rsidRPr="00365448">
              <w:rPr>
                <w:color w:val="000000"/>
                <w:sz w:val="24"/>
                <w:szCs w:val="24"/>
              </w:rPr>
              <w:t xml:space="preserve">Справка о кадровых ресурсах </w:t>
            </w:r>
          </w:p>
          <w:p w14:paraId="19B64ECA" w14:textId="77777777" w:rsidR="00643B8E" w:rsidRPr="00365448" w:rsidRDefault="00643B8E" w:rsidP="00643B8E">
            <w:pPr>
              <w:widowControl w:val="0"/>
              <w:snapToGrid w:val="0"/>
              <w:spacing w:after="60" w:line="240" w:lineRule="auto"/>
              <w:ind w:firstLine="0"/>
              <w:jc w:val="left"/>
              <w:rPr>
                <w:color w:val="000000"/>
                <w:sz w:val="24"/>
                <w:szCs w:val="24"/>
              </w:rPr>
            </w:pPr>
            <w:r w:rsidRPr="00365448">
              <w:rPr>
                <w:color w:val="000000"/>
                <w:sz w:val="24"/>
                <w:szCs w:val="24"/>
              </w:rPr>
              <w:t xml:space="preserve">В справке следует указать количество квалифицированных специалистов с подтверждением данной квалификации на каждого специалиста копиями </w:t>
            </w:r>
            <w:r>
              <w:rPr>
                <w:color w:val="000000"/>
                <w:sz w:val="24"/>
                <w:szCs w:val="24"/>
              </w:rPr>
              <w:t>следующих документов</w:t>
            </w:r>
            <w:r w:rsidRPr="00365448">
              <w:rPr>
                <w:color w:val="000000"/>
                <w:sz w:val="24"/>
                <w:szCs w:val="24"/>
              </w:rPr>
              <w:t>:</w:t>
            </w:r>
          </w:p>
        </w:tc>
        <w:tc>
          <w:tcPr>
            <w:tcW w:w="423" w:type="pct"/>
            <w:tcBorders>
              <w:top w:val="single" w:sz="4" w:space="0" w:color="auto"/>
              <w:left w:val="single" w:sz="4" w:space="0" w:color="auto"/>
              <w:bottom w:val="single" w:sz="4" w:space="0" w:color="auto"/>
              <w:right w:val="single" w:sz="4" w:space="0" w:color="auto"/>
            </w:tcBorders>
          </w:tcPr>
          <w:p w14:paraId="01F9668A" w14:textId="77777777" w:rsidR="00643B8E" w:rsidRPr="00365448" w:rsidRDefault="00643B8E" w:rsidP="001D1203">
            <w:pPr>
              <w:widowControl w:val="0"/>
              <w:snapToGrid w:val="0"/>
              <w:spacing w:after="60" w:line="240" w:lineRule="auto"/>
              <w:ind w:left="32" w:firstLine="0"/>
              <w:jc w:val="center"/>
              <w:rPr>
                <w:color w:val="000000"/>
                <w:sz w:val="24"/>
                <w:szCs w:val="24"/>
              </w:rPr>
            </w:pPr>
            <w:r w:rsidRPr="00365448">
              <w:rPr>
                <w:color w:val="000000"/>
                <w:sz w:val="24"/>
                <w:szCs w:val="24"/>
              </w:rPr>
              <w:t>1</w:t>
            </w:r>
          </w:p>
        </w:tc>
        <w:tc>
          <w:tcPr>
            <w:tcW w:w="1701" w:type="pct"/>
            <w:tcBorders>
              <w:top w:val="single" w:sz="4" w:space="0" w:color="auto"/>
              <w:left w:val="single" w:sz="4" w:space="0" w:color="auto"/>
              <w:bottom w:val="single" w:sz="4" w:space="0" w:color="auto"/>
              <w:right w:val="single" w:sz="4" w:space="0" w:color="auto"/>
            </w:tcBorders>
          </w:tcPr>
          <w:p w14:paraId="57DF76BA" w14:textId="77777777" w:rsidR="00643B8E" w:rsidRPr="00365448" w:rsidRDefault="00643B8E" w:rsidP="001D1203">
            <w:pPr>
              <w:widowControl w:val="0"/>
              <w:snapToGrid w:val="0"/>
              <w:spacing w:after="60" w:line="240" w:lineRule="auto"/>
              <w:ind w:left="1440" w:hanging="1440"/>
              <w:jc w:val="left"/>
              <w:rPr>
                <w:color w:val="000000"/>
                <w:sz w:val="24"/>
                <w:szCs w:val="24"/>
              </w:rPr>
            </w:pPr>
            <w:r w:rsidRPr="00365448">
              <w:rPr>
                <w:color w:val="000000"/>
                <w:sz w:val="24"/>
                <w:szCs w:val="24"/>
              </w:rPr>
              <w:t xml:space="preserve">По форме </w:t>
            </w:r>
            <w:r>
              <w:rPr>
                <w:color w:val="000000"/>
                <w:sz w:val="24"/>
                <w:szCs w:val="24"/>
              </w:rPr>
              <w:t>6</w:t>
            </w:r>
          </w:p>
        </w:tc>
      </w:tr>
      <w:tr w:rsidR="00643B8E" w:rsidRPr="00365448" w14:paraId="4F8DB47B" w14:textId="77777777" w:rsidTr="00786899">
        <w:trPr>
          <w:trHeight w:val="1728"/>
        </w:trPr>
        <w:tc>
          <w:tcPr>
            <w:tcW w:w="287" w:type="pct"/>
            <w:tcBorders>
              <w:top w:val="single" w:sz="4" w:space="0" w:color="auto"/>
              <w:left w:val="single" w:sz="4" w:space="0" w:color="auto"/>
              <w:right w:val="single" w:sz="4" w:space="0" w:color="auto"/>
            </w:tcBorders>
          </w:tcPr>
          <w:p w14:paraId="072EBCFA" w14:textId="5D1B927C" w:rsidR="00643B8E" w:rsidRPr="00365448" w:rsidRDefault="00BE631F" w:rsidP="001D1203">
            <w:pPr>
              <w:widowControl w:val="0"/>
              <w:snapToGrid w:val="0"/>
              <w:spacing w:after="60" w:line="240" w:lineRule="auto"/>
              <w:ind w:firstLine="0"/>
              <w:jc w:val="left"/>
              <w:rPr>
                <w:color w:val="000000"/>
                <w:sz w:val="24"/>
                <w:szCs w:val="24"/>
              </w:rPr>
            </w:pPr>
            <w:r>
              <w:rPr>
                <w:color w:val="000000"/>
                <w:sz w:val="24"/>
                <w:szCs w:val="24"/>
              </w:rPr>
              <w:t>а</w:t>
            </w:r>
            <w:r w:rsidR="00643B8E">
              <w:rPr>
                <w:color w:val="000000"/>
                <w:sz w:val="24"/>
                <w:szCs w:val="24"/>
              </w:rPr>
              <w:t>)</w:t>
            </w:r>
          </w:p>
        </w:tc>
        <w:tc>
          <w:tcPr>
            <w:tcW w:w="2588" w:type="pct"/>
            <w:gridSpan w:val="2"/>
            <w:tcBorders>
              <w:top w:val="single" w:sz="4" w:space="0" w:color="auto"/>
              <w:left w:val="single" w:sz="4" w:space="0" w:color="auto"/>
              <w:bottom w:val="single" w:sz="4" w:space="0" w:color="auto"/>
              <w:right w:val="single" w:sz="4" w:space="0" w:color="auto"/>
            </w:tcBorders>
          </w:tcPr>
          <w:p w14:paraId="27148535" w14:textId="05CF7C30" w:rsidR="003B7FAB" w:rsidRDefault="00643B8E" w:rsidP="001D1203">
            <w:pPr>
              <w:widowControl w:val="0"/>
              <w:snapToGrid w:val="0"/>
              <w:spacing w:after="60" w:line="240" w:lineRule="auto"/>
              <w:ind w:firstLine="0"/>
              <w:jc w:val="left"/>
              <w:rPr>
                <w:color w:val="000000"/>
                <w:sz w:val="24"/>
                <w:szCs w:val="24"/>
              </w:rPr>
            </w:pPr>
            <w:r>
              <w:rPr>
                <w:color w:val="000000"/>
                <w:sz w:val="24"/>
                <w:szCs w:val="24"/>
              </w:rPr>
              <w:t>- Действующее удостоверение установленной формы и протокол о проверке знаний норм и правил работы в электроустановках с присвоенной группой по электробезопасности V</w:t>
            </w:r>
            <w:r w:rsidR="000712FE" w:rsidRPr="00257700">
              <w:rPr>
                <w:sz w:val="23"/>
              </w:rPr>
              <w:t xml:space="preserve"> </w:t>
            </w:r>
            <w:r w:rsidR="00534A56">
              <w:rPr>
                <w:sz w:val="23"/>
              </w:rPr>
              <w:t>(</w:t>
            </w:r>
            <w:r w:rsidR="000712FE" w:rsidRPr="00257700">
              <w:rPr>
                <w:sz w:val="23"/>
              </w:rPr>
              <w:t>с правом выдачи нарядов</w:t>
            </w:r>
            <w:r w:rsidR="00534A56">
              <w:rPr>
                <w:sz w:val="23"/>
              </w:rPr>
              <w:t xml:space="preserve"> и распоряжений)</w:t>
            </w:r>
            <w:r w:rsidR="000712FE">
              <w:rPr>
                <w:sz w:val="23"/>
              </w:rPr>
              <w:t>,</w:t>
            </w:r>
            <w:r>
              <w:rPr>
                <w:color w:val="000000"/>
                <w:sz w:val="24"/>
                <w:szCs w:val="24"/>
              </w:rPr>
              <w:t xml:space="preserve"> с допуском к работе в электроустановках напряжением до и выше 1000В в </w:t>
            </w:r>
            <w:r w:rsidRPr="000F65E7">
              <w:rPr>
                <w:color w:val="000000"/>
                <w:sz w:val="24"/>
                <w:szCs w:val="24"/>
              </w:rPr>
              <w:t>качестве административно-технического персонала;</w:t>
            </w:r>
          </w:p>
          <w:p w14:paraId="5947198B" w14:textId="77777777" w:rsidR="003B7FAB" w:rsidRDefault="003B7FAB" w:rsidP="001D1203">
            <w:pPr>
              <w:widowControl w:val="0"/>
              <w:snapToGrid w:val="0"/>
              <w:spacing w:after="60" w:line="240" w:lineRule="auto"/>
              <w:ind w:firstLine="0"/>
              <w:jc w:val="left"/>
              <w:rPr>
                <w:color w:val="000000"/>
                <w:sz w:val="24"/>
                <w:szCs w:val="24"/>
              </w:rPr>
            </w:pPr>
            <w:r>
              <w:rPr>
                <w:color w:val="000000"/>
                <w:sz w:val="24"/>
                <w:szCs w:val="24"/>
              </w:rPr>
              <w:t>- Действующее удостоверение установленной формы о проверке знаний норм и правил работы в</w:t>
            </w:r>
            <w:r>
              <w:rPr>
                <w:bCs/>
                <w:sz w:val="24"/>
                <w:szCs w:val="24"/>
              </w:rPr>
              <w:t xml:space="preserve"> тепловых</w:t>
            </w:r>
            <w:r w:rsidRPr="000D4FFB">
              <w:rPr>
                <w:bCs/>
                <w:sz w:val="24"/>
                <w:szCs w:val="24"/>
              </w:rPr>
              <w:t xml:space="preserve"> энергоустановк</w:t>
            </w:r>
            <w:r>
              <w:rPr>
                <w:bCs/>
                <w:sz w:val="24"/>
                <w:szCs w:val="24"/>
              </w:rPr>
              <w:t>ах</w:t>
            </w:r>
            <w:r>
              <w:rPr>
                <w:color w:val="000000"/>
                <w:sz w:val="24"/>
                <w:szCs w:val="24"/>
              </w:rPr>
              <w:t xml:space="preserve"> </w:t>
            </w:r>
            <w:r w:rsidRPr="000F65E7">
              <w:rPr>
                <w:bCs/>
                <w:sz w:val="24"/>
                <w:szCs w:val="24"/>
              </w:rPr>
              <w:t xml:space="preserve">в качестве </w:t>
            </w:r>
            <w:r w:rsidRPr="00E263DB">
              <w:rPr>
                <w:bCs/>
                <w:sz w:val="24"/>
                <w:szCs w:val="24"/>
              </w:rPr>
              <w:t>управленческого персонала;</w:t>
            </w:r>
          </w:p>
          <w:p w14:paraId="17ABDACA" w14:textId="05500FDA" w:rsidR="00643B8E" w:rsidRDefault="00643B8E" w:rsidP="001D1203">
            <w:pPr>
              <w:widowControl w:val="0"/>
              <w:snapToGrid w:val="0"/>
              <w:spacing w:after="60" w:line="240" w:lineRule="auto"/>
              <w:ind w:firstLine="0"/>
              <w:jc w:val="left"/>
              <w:rPr>
                <w:sz w:val="24"/>
                <w:szCs w:val="24"/>
              </w:rPr>
            </w:pPr>
            <w:r>
              <w:rPr>
                <w:color w:val="000000"/>
                <w:sz w:val="24"/>
                <w:szCs w:val="24"/>
              </w:rPr>
              <w:t xml:space="preserve"> - </w:t>
            </w:r>
            <w:r w:rsidR="00534A56">
              <w:rPr>
                <w:color w:val="000000"/>
                <w:sz w:val="24"/>
                <w:szCs w:val="24"/>
              </w:rPr>
              <w:t xml:space="preserve">Действующее удостоверение установленной формы </w:t>
            </w:r>
            <w:r w:rsidR="00534A56">
              <w:rPr>
                <w:sz w:val="24"/>
              </w:rPr>
              <w:t xml:space="preserve">на право </w:t>
            </w:r>
            <w:r w:rsidR="009856DE" w:rsidRPr="00EA797D">
              <w:rPr>
                <w:bCs/>
                <w:sz w:val="24"/>
                <w:szCs w:val="24"/>
                <w:lang w:val="x-none" w:eastAsia="x-none"/>
              </w:rPr>
              <w:t>работ</w:t>
            </w:r>
            <w:r w:rsidR="00534A56">
              <w:rPr>
                <w:bCs/>
                <w:sz w:val="24"/>
                <w:szCs w:val="24"/>
                <w:lang w:eastAsia="x-none"/>
              </w:rPr>
              <w:t>ы</w:t>
            </w:r>
            <w:r w:rsidR="009856DE" w:rsidRPr="00EA797D">
              <w:rPr>
                <w:bCs/>
                <w:sz w:val="24"/>
                <w:szCs w:val="24"/>
                <w:lang w:val="x-none" w:eastAsia="x-none"/>
              </w:rPr>
              <w:t xml:space="preserve"> с оборудованием, работающим под давлением</w:t>
            </w:r>
            <w:r>
              <w:rPr>
                <w:sz w:val="24"/>
                <w:szCs w:val="24"/>
              </w:rPr>
              <w:t>;</w:t>
            </w:r>
          </w:p>
          <w:p w14:paraId="36F54370" w14:textId="77777777" w:rsidR="00643B8E" w:rsidRPr="00365448" w:rsidRDefault="00643B8E" w:rsidP="00643B8E">
            <w:pPr>
              <w:widowControl w:val="0"/>
              <w:snapToGrid w:val="0"/>
              <w:spacing w:after="60" w:line="240" w:lineRule="auto"/>
              <w:ind w:firstLine="0"/>
              <w:jc w:val="left"/>
              <w:rPr>
                <w:color w:val="000000"/>
                <w:sz w:val="24"/>
                <w:szCs w:val="24"/>
              </w:rPr>
            </w:pPr>
            <w:r>
              <w:rPr>
                <w:sz w:val="23"/>
              </w:rPr>
              <w:t>- Диплом о в</w:t>
            </w:r>
            <w:r w:rsidRPr="000C4599">
              <w:rPr>
                <w:sz w:val="23"/>
              </w:rPr>
              <w:t>ысше</w:t>
            </w:r>
            <w:r>
              <w:rPr>
                <w:sz w:val="23"/>
              </w:rPr>
              <w:t>м</w:t>
            </w:r>
            <w:r w:rsidRPr="000C4599">
              <w:rPr>
                <w:sz w:val="23"/>
              </w:rPr>
              <w:t xml:space="preserve"> инженерно-техническ</w:t>
            </w:r>
            <w:r>
              <w:rPr>
                <w:sz w:val="23"/>
              </w:rPr>
              <w:t>ом</w:t>
            </w:r>
            <w:r w:rsidRPr="000C4599">
              <w:rPr>
                <w:sz w:val="23"/>
              </w:rPr>
              <w:t xml:space="preserve"> (электротехническ</w:t>
            </w:r>
            <w:r>
              <w:rPr>
                <w:sz w:val="23"/>
              </w:rPr>
              <w:t>ом</w:t>
            </w:r>
            <w:r w:rsidRPr="000C4599">
              <w:rPr>
                <w:sz w:val="23"/>
              </w:rPr>
              <w:t>) образовани</w:t>
            </w:r>
            <w:r>
              <w:rPr>
                <w:sz w:val="23"/>
              </w:rPr>
              <w:t>и.</w:t>
            </w:r>
          </w:p>
        </w:tc>
        <w:tc>
          <w:tcPr>
            <w:tcW w:w="423" w:type="pct"/>
            <w:tcBorders>
              <w:top w:val="single" w:sz="4" w:space="0" w:color="auto"/>
              <w:left w:val="single" w:sz="4" w:space="0" w:color="auto"/>
              <w:bottom w:val="single" w:sz="4" w:space="0" w:color="auto"/>
              <w:right w:val="single" w:sz="4" w:space="0" w:color="auto"/>
            </w:tcBorders>
          </w:tcPr>
          <w:p w14:paraId="7A28E12C" w14:textId="77777777" w:rsidR="00643B8E" w:rsidRPr="00365448" w:rsidRDefault="00643B8E" w:rsidP="001D1203">
            <w:pPr>
              <w:widowControl w:val="0"/>
              <w:snapToGrid w:val="0"/>
              <w:spacing w:after="60" w:line="240" w:lineRule="auto"/>
              <w:ind w:left="32" w:firstLine="0"/>
              <w:jc w:val="center"/>
              <w:rPr>
                <w:color w:val="000000"/>
                <w:sz w:val="24"/>
                <w:szCs w:val="24"/>
              </w:rPr>
            </w:pPr>
            <w:r>
              <w:rPr>
                <w:color w:val="000000"/>
                <w:sz w:val="24"/>
                <w:szCs w:val="24"/>
              </w:rPr>
              <w:t>1</w:t>
            </w:r>
          </w:p>
        </w:tc>
        <w:tc>
          <w:tcPr>
            <w:tcW w:w="1701" w:type="pct"/>
            <w:tcBorders>
              <w:top w:val="single" w:sz="4" w:space="0" w:color="auto"/>
              <w:left w:val="single" w:sz="4" w:space="0" w:color="auto"/>
              <w:bottom w:val="single" w:sz="4" w:space="0" w:color="auto"/>
              <w:right w:val="single" w:sz="4" w:space="0" w:color="auto"/>
            </w:tcBorders>
          </w:tcPr>
          <w:p w14:paraId="0D534BC0" w14:textId="6B7CE3E0" w:rsidR="00643B8E" w:rsidRPr="00365448" w:rsidRDefault="00643B8E" w:rsidP="000712FE">
            <w:pPr>
              <w:widowControl w:val="0"/>
              <w:snapToGrid w:val="0"/>
              <w:spacing w:after="60" w:line="240" w:lineRule="auto"/>
              <w:ind w:left="41" w:firstLine="0"/>
              <w:jc w:val="left"/>
              <w:rPr>
                <w:color w:val="000000"/>
                <w:sz w:val="24"/>
                <w:szCs w:val="24"/>
              </w:rPr>
            </w:pPr>
            <w:r>
              <w:rPr>
                <w:color w:val="000000"/>
                <w:sz w:val="24"/>
                <w:szCs w:val="24"/>
              </w:rPr>
              <w:t xml:space="preserve">В отношении </w:t>
            </w:r>
            <w:r w:rsidR="00EF4551">
              <w:rPr>
                <w:color w:val="000000"/>
                <w:sz w:val="24"/>
                <w:szCs w:val="24"/>
              </w:rPr>
              <w:t xml:space="preserve">ответственного </w:t>
            </w:r>
            <w:r>
              <w:rPr>
                <w:color w:val="000000"/>
                <w:sz w:val="24"/>
                <w:szCs w:val="24"/>
              </w:rPr>
              <w:t>руководителя, привлекаемого к оказанию соответствующих услуг в качестве ад</w:t>
            </w:r>
            <w:r w:rsidRPr="000C4599">
              <w:rPr>
                <w:sz w:val="23"/>
              </w:rPr>
              <w:t>министративно - техническ</w:t>
            </w:r>
            <w:r>
              <w:rPr>
                <w:sz w:val="23"/>
              </w:rPr>
              <w:t>ого</w:t>
            </w:r>
            <w:r w:rsidRPr="000C4599">
              <w:rPr>
                <w:sz w:val="23"/>
              </w:rPr>
              <w:t xml:space="preserve"> персонал</w:t>
            </w:r>
            <w:r>
              <w:rPr>
                <w:sz w:val="23"/>
              </w:rPr>
              <w:t>а</w:t>
            </w:r>
          </w:p>
        </w:tc>
      </w:tr>
      <w:tr w:rsidR="00643B8E" w:rsidRPr="00365448" w14:paraId="4F4C19B7" w14:textId="77777777" w:rsidTr="00786899">
        <w:trPr>
          <w:gridBefore w:val="1"/>
          <w:wBefore w:w="287" w:type="pct"/>
          <w:trHeight w:val="1728"/>
        </w:trPr>
        <w:tc>
          <w:tcPr>
            <w:tcW w:w="246" w:type="pct"/>
            <w:tcBorders>
              <w:top w:val="single" w:sz="4" w:space="0" w:color="auto"/>
              <w:left w:val="single" w:sz="4" w:space="0" w:color="auto"/>
              <w:right w:val="single" w:sz="4" w:space="0" w:color="auto"/>
            </w:tcBorders>
          </w:tcPr>
          <w:p w14:paraId="0A51A136" w14:textId="313F05BB" w:rsidR="00643B8E" w:rsidRPr="00365448" w:rsidRDefault="00BE631F" w:rsidP="001D1203">
            <w:pPr>
              <w:widowControl w:val="0"/>
              <w:snapToGrid w:val="0"/>
              <w:spacing w:after="60" w:line="240" w:lineRule="auto"/>
              <w:ind w:firstLine="0"/>
              <w:jc w:val="left"/>
              <w:rPr>
                <w:color w:val="000000"/>
                <w:sz w:val="24"/>
                <w:szCs w:val="24"/>
              </w:rPr>
            </w:pPr>
            <w:r>
              <w:rPr>
                <w:color w:val="000000"/>
                <w:sz w:val="24"/>
                <w:szCs w:val="24"/>
              </w:rPr>
              <w:lastRenderedPageBreak/>
              <w:t>б</w:t>
            </w:r>
            <w:r w:rsidR="00643B8E">
              <w:rPr>
                <w:color w:val="000000"/>
                <w:sz w:val="24"/>
                <w:szCs w:val="24"/>
              </w:rPr>
              <w:t>)</w:t>
            </w:r>
          </w:p>
        </w:tc>
        <w:tc>
          <w:tcPr>
            <w:tcW w:w="2342" w:type="pct"/>
            <w:tcBorders>
              <w:top w:val="single" w:sz="4" w:space="0" w:color="auto"/>
              <w:left w:val="single" w:sz="4" w:space="0" w:color="auto"/>
              <w:bottom w:val="single" w:sz="4" w:space="0" w:color="auto"/>
              <w:right w:val="single" w:sz="4" w:space="0" w:color="auto"/>
            </w:tcBorders>
          </w:tcPr>
          <w:p w14:paraId="78A255E0" w14:textId="59CBAC6D" w:rsidR="003B7FAB" w:rsidRDefault="00643B8E" w:rsidP="001D1203">
            <w:pPr>
              <w:widowControl w:val="0"/>
              <w:snapToGrid w:val="0"/>
              <w:spacing w:line="240" w:lineRule="auto"/>
              <w:ind w:firstLine="0"/>
              <w:jc w:val="left"/>
              <w:rPr>
                <w:sz w:val="24"/>
                <w:szCs w:val="24"/>
              </w:rPr>
            </w:pPr>
            <w:r w:rsidRPr="00463C1F">
              <w:rPr>
                <w:sz w:val="24"/>
                <w:szCs w:val="24"/>
              </w:rPr>
              <w:t xml:space="preserve">- </w:t>
            </w:r>
            <w:r>
              <w:rPr>
                <w:sz w:val="24"/>
                <w:szCs w:val="24"/>
              </w:rPr>
              <w:t xml:space="preserve"> </w:t>
            </w:r>
            <w:r w:rsidRPr="00463C1F">
              <w:rPr>
                <w:sz w:val="24"/>
                <w:szCs w:val="24"/>
              </w:rPr>
              <w:t>Действующие удостоверения установленной формы и протоколы о проверке знаний норм и правил работы в электроустановках с присвоенной группой по электробезопасности не ниже IV с допуском к работе в электроустановках напряжением до и выше 1000В</w:t>
            </w:r>
            <w:r w:rsidR="004D0051">
              <w:rPr>
                <w:sz w:val="24"/>
                <w:szCs w:val="24"/>
              </w:rPr>
              <w:t xml:space="preserve"> </w:t>
            </w:r>
            <w:r w:rsidR="004D0051" w:rsidRPr="000F65E7">
              <w:rPr>
                <w:bCs/>
                <w:sz w:val="24"/>
                <w:szCs w:val="24"/>
              </w:rPr>
              <w:t xml:space="preserve">в качестве </w:t>
            </w:r>
            <w:r w:rsidR="004D0051" w:rsidRPr="00786899">
              <w:rPr>
                <w:bCs/>
                <w:sz w:val="24"/>
                <w:szCs w:val="24"/>
              </w:rPr>
              <w:t>оперативно-ремонтного персонала</w:t>
            </w:r>
            <w:r w:rsidR="000F65E7" w:rsidRPr="000F65E7">
              <w:rPr>
                <w:bCs/>
                <w:sz w:val="24"/>
                <w:szCs w:val="24"/>
              </w:rPr>
              <w:t xml:space="preserve"> (ремонтного)</w:t>
            </w:r>
            <w:r w:rsidRPr="00E263DB">
              <w:rPr>
                <w:sz w:val="24"/>
                <w:szCs w:val="24"/>
              </w:rPr>
              <w:t>;</w:t>
            </w:r>
          </w:p>
          <w:p w14:paraId="06C57A99" w14:textId="75A2B519" w:rsidR="00643B8E" w:rsidRPr="00786899" w:rsidRDefault="00643B8E" w:rsidP="00786899">
            <w:pPr>
              <w:widowControl w:val="0"/>
              <w:snapToGrid w:val="0"/>
              <w:spacing w:after="60" w:line="240" w:lineRule="auto"/>
              <w:ind w:firstLine="0"/>
              <w:jc w:val="left"/>
              <w:rPr>
                <w:color w:val="000000"/>
                <w:sz w:val="24"/>
                <w:szCs w:val="24"/>
              </w:rPr>
            </w:pPr>
            <w:r w:rsidRPr="00463C1F">
              <w:rPr>
                <w:sz w:val="24"/>
                <w:szCs w:val="24"/>
              </w:rPr>
              <w:t xml:space="preserve"> </w:t>
            </w:r>
            <w:r w:rsidR="003B7FAB">
              <w:rPr>
                <w:color w:val="000000"/>
                <w:sz w:val="24"/>
                <w:szCs w:val="24"/>
              </w:rPr>
              <w:t>- Действующее удостоверение установленной формы о проверке знаний норм и правил работы в</w:t>
            </w:r>
            <w:r w:rsidR="003B7FAB">
              <w:rPr>
                <w:bCs/>
                <w:sz w:val="24"/>
                <w:szCs w:val="24"/>
              </w:rPr>
              <w:t xml:space="preserve"> тепловых</w:t>
            </w:r>
            <w:r w:rsidR="003B7FAB" w:rsidRPr="000D4FFB">
              <w:rPr>
                <w:bCs/>
                <w:sz w:val="24"/>
                <w:szCs w:val="24"/>
              </w:rPr>
              <w:t xml:space="preserve"> энергоустановк</w:t>
            </w:r>
            <w:r w:rsidR="003B7FAB">
              <w:rPr>
                <w:bCs/>
                <w:sz w:val="24"/>
                <w:szCs w:val="24"/>
              </w:rPr>
              <w:t>ах</w:t>
            </w:r>
            <w:r w:rsidR="003B7FAB">
              <w:rPr>
                <w:color w:val="000000"/>
                <w:sz w:val="24"/>
                <w:szCs w:val="24"/>
              </w:rPr>
              <w:t xml:space="preserve"> </w:t>
            </w:r>
            <w:r w:rsidR="003B7FAB">
              <w:rPr>
                <w:bCs/>
                <w:sz w:val="24"/>
                <w:szCs w:val="24"/>
              </w:rPr>
              <w:t xml:space="preserve">в качестве </w:t>
            </w:r>
            <w:r w:rsidR="003B7FAB" w:rsidRPr="000F65E7">
              <w:rPr>
                <w:bCs/>
                <w:sz w:val="24"/>
                <w:szCs w:val="24"/>
              </w:rPr>
              <w:t>оперативно-ремонтного персонала;</w:t>
            </w:r>
          </w:p>
          <w:p w14:paraId="60FCFBBF" w14:textId="207FA89E" w:rsidR="008615CB" w:rsidRDefault="008615CB" w:rsidP="008615CB">
            <w:pPr>
              <w:widowControl w:val="0"/>
              <w:snapToGrid w:val="0"/>
              <w:spacing w:after="60" w:line="240" w:lineRule="auto"/>
              <w:ind w:firstLine="0"/>
              <w:jc w:val="left"/>
              <w:rPr>
                <w:sz w:val="24"/>
                <w:szCs w:val="24"/>
              </w:rPr>
            </w:pPr>
            <w:r>
              <w:rPr>
                <w:color w:val="000000"/>
                <w:sz w:val="24"/>
                <w:szCs w:val="24"/>
              </w:rPr>
              <w:t xml:space="preserve">- Действующее удостоверение установленной формы </w:t>
            </w:r>
            <w:r>
              <w:rPr>
                <w:sz w:val="24"/>
              </w:rPr>
              <w:t xml:space="preserve">на право </w:t>
            </w:r>
            <w:r w:rsidRPr="00EA797D">
              <w:rPr>
                <w:bCs/>
                <w:sz w:val="24"/>
                <w:szCs w:val="24"/>
                <w:lang w:val="x-none" w:eastAsia="x-none"/>
              </w:rPr>
              <w:t>работ</w:t>
            </w:r>
            <w:r>
              <w:rPr>
                <w:bCs/>
                <w:sz w:val="24"/>
                <w:szCs w:val="24"/>
                <w:lang w:eastAsia="x-none"/>
              </w:rPr>
              <w:t>ы</w:t>
            </w:r>
            <w:r w:rsidRPr="00EA797D">
              <w:rPr>
                <w:bCs/>
                <w:sz w:val="24"/>
                <w:szCs w:val="24"/>
                <w:lang w:val="x-none" w:eastAsia="x-none"/>
              </w:rPr>
              <w:t xml:space="preserve"> с оборудованием, работающим под давлением</w:t>
            </w:r>
            <w:r>
              <w:rPr>
                <w:sz w:val="24"/>
                <w:szCs w:val="24"/>
              </w:rPr>
              <w:t>;</w:t>
            </w:r>
          </w:p>
          <w:p w14:paraId="6452C91E" w14:textId="6C643166" w:rsidR="00643B8E" w:rsidRPr="00365448" w:rsidRDefault="00643B8E" w:rsidP="008615CB">
            <w:pPr>
              <w:widowControl w:val="0"/>
              <w:snapToGrid w:val="0"/>
              <w:spacing w:after="60" w:line="240" w:lineRule="auto"/>
              <w:ind w:firstLine="0"/>
              <w:jc w:val="left"/>
              <w:rPr>
                <w:color w:val="000000"/>
                <w:sz w:val="24"/>
                <w:szCs w:val="24"/>
              </w:rPr>
            </w:pPr>
            <w:r>
              <w:rPr>
                <w:sz w:val="23"/>
              </w:rPr>
              <w:t>- Диплом о</w:t>
            </w:r>
            <w:r w:rsidR="00B96DFE">
              <w:rPr>
                <w:sz w:val="23"/>
              </w:rPr>
              <w:t xml:space="preserve"> </w:t>
            </w:r>
            <w:r w:rsidR="00754601" w:rsidRPr="00786899">
              <w:rPr>
                <w:sz w:val="23"/>
              </w:rPr>
              <w:t>высшем образовани</w:t>
            </w:r>
            <w:r w:rsidR="001B3714">
              <w:rPr>
                <w:sz w:val="23"/>
              </w:rPr>
              <w:t>и</w:t>
            </w:r>
            <w:r w:rsidR="00754601" w:rsidRPr="00786899">
              <w:rPr>
                <w:sz w:val="23"/>
              </w:rPr>
              <w:t xml:space="preserve"> (по направлениям подготовки: энергетика, энергетическое машиностроение, электротехника, электроснабжение)</w:t>
            </w:r>
            <w:r>
              <w:rPr>
                <w:sz w:val="23"/>
              </w:rPr>
              <w:t>.</w:t>
            </w:r>
          </w:p>
        </w:tc>
        <w:tc>
          <w:tcPr>
            <w:tcW w:w="423" w:type="pct"/>
            <w:tcBorders>
              <w:top w:val="single" w:sz="4" w:space="0" w:color="auto"/>
              <w:left w:val="single" w:sz="4" w:space="0" w:color="auto"/>
              <w:bottom w:val="single" w:sz="4" w:space="0" w:color="auto"/>
              <w:right w:val="single" w:sz="4" w:space="0" w:color="auto"/>
            </w:tcBorders>
          </w:tcPr>
          <w:p w14:paraId="56FA71F8" w14:textId="77777777" w:rsidR="00643B8E" w:rsidRDefault="00643B8E" w:rsidP="001D1203">
            <w:pPr>
              <w:widowControl w:val="0"/>
              <w:snapToGrid w:val="0"/>
              <w:spacing w:after="60" w:line="240" w:lineRule="auto"/>
              <w:ind w:left="32" w:firstLine="0"/>
              <w:jc w:val="center"/>
              <w:rPr>
                <w:color w:val="000000"/>
                <w:sz w:val="24"/>
                <w:szCs w:val="24"/>
              </w:rPr>
            </w:pPr>
            <w:r>
              <w:rPr>
                <w:color w:val="000000"/>
                <w:sz w:val="24"/>
                <w:szCs w:val="24"/>
              </w:rPr>
              <w:t>1</w:t>
            </w:r>
          </w:p>
          <w:p w14:paraId="60F30A6A" w14:textId="5AC802C6" w:rsidR="00EF4551" w:rsidRPr="00365448" w:rsidRDefault="000F65E7" w:rsidP="000F65E7">
            <w:pPr>
              <w:widowControl w:val="0"/>
              <w:snapToGrid w:val="0"/>
              <w:spacing w:after="60" w:line="240" w:lineRule="auto"/>
              <w:ind w:left="32" w:firstLine="0"/>
              <w:jc w:val="center"/>
              <w:rPr>
                <w:color w:val="000000"/>
                <w:sz w:val="24"/>
                <w:szCs w:val="24"/>
              </w:rPr>
            </w:pPr>
            <w:r>
              <w:rPr>
                <w:color w:val="000000"/>
                <w:sz w:val="24"/>
                <w:szCs w:val="24"/>
              </w:rPr>
              <w:t>(н</w:t>
            </w:r>
            <w:r w:rsidR="00EF4551" w:rsidRPr="004A1B5F">
              <w:rPr>
                <w:color w:val="000000"/>
                <w:sz w:val="24"/>
                <w:szCs w:val="24"/>
              </w:rPr>
              <w:t>а каждого специалиста</w:t>
            </w:r>
            <w:r>
              <w:rPr>
                <w:color w:val="000000"/>
                <w:sz w:val="24"/>
                <w:szCs w:val="24"/>
              </w:rPr>
              <w:t>)</w:t>
            </w:r>
          </w:p>
        </w:tc>
        <w:tc>
          <w:tcPr>
            <w:tcW w:w="1701" w:type="pct"/>
            <w:tcBorders>
              <w:top w:val="single" w:sz="4" w:space="0" w:color="auto"/>
              <w:left w:val="single" w:sz="4" w:space="0" w:color="auto"/>
              <w:bottom w:val="single" w:sz="4" w:space="0" w:color="auto"/>
              <w:right w:val="single" w:sz="4" w:space="0" w:color="auto"/>
            </w:tcBorders>
          </w:tcPr>
          <w:p w14:paraId="66E35DBF" w14:textId="3B1A14FE" w:rsidR="00643B8E" w:rsidRDefault="00643B8E" w:rsidP="000712FE">
            <w:pPr>
              <w:widowControl w:val="0"/>
              <w:snapToGrid w:val="0"/>
              <w:spacing w:after="60" w:line="240" w:lineRule="auto"/>
              <w:ind w:left="41" w:firstLine="0"/>
              <w:jc w:val="left"/>
              <w:rPr>
                <w:color w:val="000000"/>
                <w:sz w:val="24"/>
                <w:szCs w:val="24"/>
              </w:rPr>
            </w:pPr>
            <w:r>
              <w:rPr>
                <w:color w:val="000000"/>
                <w:sz w:val="24"/>
                <w:szCs w:val="24"/>
              </w:rPr>
              <w:t>В отношении лиц, привлекаемых к оказанию соответствующих услуг в качестве оперативно</w:t>
            </w:r>
            <w:r w:rsidR="000712FE">
              <w:rPr>
                <w:color w:val="000000"/>
                <w:sz w:val="24"/>
                <w:szCs w:val="24"/>
              </w:rPr>
              <w:t>-ремонтного</w:t>
            </w:r>
            <w:r>
              <w:rPr>
                <w:color w:val="000000"/>
                <w:sz w:val="24"/>
                <w:szCs w:val="24"/>
              </w:rPr>
              <w:t xml:space="preserve"> персонала</w:t>
            </w:r>
            <w:r w:rsidR="004D0051">
              <w:rPr>
                <w:color w:val="000000"/>
                <w:sz w:val="24"/>
                <w:szCs w:val="24"/>
              </w:rPr>
              <w:t>.</w:t>
            </w:r>
          </w:p>
          <w:p w14:paraId="3B904F0A" w14:textId="77777777" w:rsidR="004D0051" w:rsidRDefault="004D0051" w:rsidP="000712FE">
            <w:pPr>
              <w:widowControl w:val="0"/>
              <w:snapToGrid w:val="0"/>
              <w:spacing w:after="60" w:line="240" w:lineRule="auto"/>
              <w:ind w:left="41" w:firstLine="0"/>
              <w:jc w:val="left"/>
              <w:rPr>
                <w:color w:val="000000"/>
                <w:sz w:val="24"/>
                <w:szCs w:val="24"/>
              </w:rPr>
            </w:pPr>
          </w:p>
          <w:p w14:paraId="2A3506A1" w14:textId="77777777" w:rsidR="004D0051" w:rsidRPr="00365448" w:rsidRDefault="004D0051" w:rsidP="000F65E7">
            <w:pPr>
              <w:widowControl w:val="0"/>
              <w:snapToGrid w:val="0"/>
              <w:spacing w:after="60" w:line="240" w:lineRule="auto"/>
              <w:ind w:left="41" w:firstLine="0"/>
              <w:jc w:val="left"/>
              <w:rPr>
                <w:color w:val="000000"/>
                <w:sz w:val="24"/>
                <w:szCs w:val="24"/>
              </w:rPr>
            </w:pPr>
            <w:r>
              <w:rPr>
                <w:color w:val="000000"/>
                <w:sz w:val="24"/>
                <w:szCs w:val="24"/>
              </w:rPr>
              <w:t xml:space="preserve">Представляются документы </w:t>
            </w:r>
            <w:r w:rsidR="004A1B5F">
              <w:rPr>
                <w:color w:val="000000"/>
                <w:sz w:val="24"/>
                <w:szCs w:val="24"/>
              </w:rPr>
              <w:t>н</w:t>
            </w:r>
            <w:r w:rsidR="004A1B5F" w:rsidRPr="004A1B5F">
              <w:rPr>
                <w:color w:val="000000"/>
                <w:sz w:val="24"/>
                <w:szCs w:val="24"/>
              </w:rPr>
              <w:t xml:space="preserve">а </w:t>
            </w:r>
            <w:r w:rsidR="000F65E7">
              <w:rPr>
                <w:color w:val="000000"/>
                <w:sz w:val="24"/>
                <w:szCs w:val="24"/>
              </w:rPr>
              <w:t>не менее чем 5 (Пять) специалистов.</w:t>
            </w:r>
          </w:p>
        </w:tc>
      </w:tr>
      <w:tr w:rsidR="00643B8E" w:rsidRPr="00365448" w14:paraId="3167F6C1" w14:textId="77777777" w:rsidTr="00786899">
        <w:trPr>
          <w:gridBefore w:val="1"/>
          <w:wBefore w:w="287" w:type="pct"/>
          <w:trHeight w:val="2093"/>
        </w:trPr>
        <w:tc>
          <w:tcPr>
            <w:tcW w:w="246" w:type="pct"/>
            <w:tcBorders>
              <w:top w:val="single" w:sz="4" w:space="0" w:color="auto"/>
              <w:left w:val="single" w:sz="4" w:space="0" w:color="auto"/>
              <w:right w:val="single" w:sz="4" w:space="0" w:color="auto"/>
            </w:tcBorders>
          </w:tcPr>
          <w:p w14:paraId="35836968" w14:textId="72A4300F" w:rsidR="00643B8E" w:rsidRPr="00365448" w:rsidRDefault="00BE631F" w:rsidP="001D1203">
            <w:pPr>
              <w:widowControl w:val="0"/>
              <w:snapToGrid w:val="0"/>
              <w:spacing w:after="60" w:line="240" w:lineRule="auto"/>
              <w:ind w:firstLine="0"/>
              <w:jc w:val="left"/>
              <w:rPr>
                <w:color w:val="000000"/>
                <w:sz w:val="24"/>
                <w:szCs w:val="24"/>
              </w:rPr>
            </w:pPr>
            <w:r>
              <w:rPr>
                <w:color w:val="000000"/>
                <w:sz w:val="24"/>
                <w:szCs w:val="24"/>
              </w:rPr>
              <w:t>в</w:t>
            </w:r>
            <w:r w:rsidR="00643B8E">
              <w:rPr>
                <w:color w:val="000000"/>
                <w:sz w:val="24"/>
                <w:szCs w:val="24"/>
              </w:rPr>
              <w:t>)</w:t>
            </w:r>
          </w:p>
        </w:tc>
        <w:tc>
          <w:tcPr>
            <w:tcW w:w="2342" w:type="pct"/>
            <w:tcBorders>
              <w:top w:val="single" w:sz="4" w:space="0" w:color="auto"/>
              <w:left w:val="single" w:sz="4" w:space="0" w:color="auto"/>
              <w:bottom w:val="single" w:sz="4" w:space="0" w:color="auto"/>
              <w:right w:val="single" w:sz="4" w:space="0" w:color="auto"/>
            </w:tcBorders>
          </w:tcPr>
          <w:p w14:paraId="09B6FA53" w14:textId="69E1985D" w:rsidR="00643B8E" w:rsidRPr="00365448" w:rsidRDefault="00643B8E" w:rsidP="00786899">
            <w:pPr>
              <w:widowControl w:val="0"/>
              <w:snapToGrid w:val="0"/>
              <w:spacing w:line="240" w:lineRule="auto"/>
              <w:ind w:firstLine="0"/>
              <w:jc w:val="left"/>
              <w:rPr>
                <w:rFonts w:asciiTheme="minorHAnsi" w:hAnsiTheme="minorHAnsi"/>
                <w:snapToGrid/>
                <w:color w:val="000000"/>
                <w:sz w:val="24"/>
                <w:szCs w:val="24"/>
              </w:rPr>
            </w:pPr>
            <w:r w:rsidRPr="00463C1F">
              <w:rPr>
                <w:sz w:val="24"/>
                <w:szCs w:val="24"/>
              </w:rPr>
              <w:t>- Действующ</w:t>
            </w:r>
            <w:r w:rsidR="004D0051">
              <w:rPr>
                <w:sz w:val="24"/>
                <w:szCs w:val="24"/>
              </w:rPr>
              <w:t>е</w:t>
            </w:r>
            <w:r w:rsidRPr="00463C1F">
              <w:rPr>
                <w:sz w:val="24"/>
                <w:szCs w:val="24"/>
              </w:rPr>
              <w:t>е удостоверени</w:t>
            </w:r>
            <w:r w:rsidR="004D0051">
              <w:rPr>
                <w:sz w:val="24"/>
                <w:szCs w:val="24"/>
              </w:rPr>
              <w:t>е</w:t>
            </w:r>
            <w:r w:rsidRPr="00463C1F">
              <w:rPr>
                <w:sz w:val="24"/>
                <w:szCs w:val="24"/>
              </w:rPr>
              <w:t xml:space="preserve"> установленной формы и протокол о проверке знаний норм и правил работы в электроустановках с присвоенной группой по электробезопасности не ниже I</w:t>
            </w:r>
            <w:r w:rsidR="00B96DFE">
              <w:rPr>
                <w:sz w:val="24"/>
                <w:szCs w:val="24"/>
                <w:lang w:val="en-US"/>
              </w:rPr>
              <w:t>V</w:t>
            </w:r>
            <w:r w:rsidRPr="00463C1F">
              <w:rPr>
                <w:sz w:val="24"/>
                <w:szCs w:val="24"/>
              </w:rPr>
              <w:t xml:space="preserve"> с допуском к работе в электроустановках напряжением до 1000В</w:t>
            </w:r>
            <w:r w:rsidR="00E91897">
              <w:rPr>
                <w:sz w:val="24"/>
                <w:szCs w:val="24"/>
              </w:rPr>
              <w:t>, с правом выполнения работ на высоте</w:t>
            </w:r>
            <w:r w:rsidR="000712FE">
              <w:rPr>
                <w:sz w:val="24"/>
                <w:szCs w:val="24"/>
              </w:rPr>
              <w:t xml:space="preserve"> </w:t>
            </w:r>
            <w:r w:rsidR="004D0051">
              <w:rPr>
                <w:sz w:val="24"/>
                <w:szCs w:val="24"/>
              </w:rPr>
              <w:t>(</w:t>
            </w:r>
            <w:r w:rsidR="008778D9">
              <w:rPr>
                <w:sz w:val="24"/>
                <w:szCs w:val="24"/>
              </w:rPr>
              <w:t xml:space="preserve">представляются </w:t>
            </w:r>
            <w:r w:rsidR="000712FE">
              <w:rPr>
                <w:sz w:val="24"/>
                <w:szCs w:val="24"/>
              </w:rPr>
              <w:t xml:space="preserve">на не менее чем </w:t>
            </w:r>
            <w:r w:rsidR="008778D9">
              <w:rPr>
                <w:sz w:val="24"/>
                <w:szCs w:val="24"/>
              </w:rPr>
              <w:t>2</w:t>
            </w:r>
            <w:r w:rsidR="004D0051">
              <w:rPr>
                <w:sz w:val="24"/>
                <w:szCs w:val="24"/>
              </w:rPr>
              <w:t xml:space="preserve"> (</w:t>
            </w:r>
            <w:r w:rsidR="008778D9">
              <w:rPr>
                <w:sz w:val="24"/>
                <w:szCs w:val="24"/>
              </w:rPr>
              <w:t>Двух</w:t>
            </w:r>
            <w:r w:rsidR="004D0051">
              <w:rPr>
                <w:sz w:val="24"/>
                <w:szCs w:val="24"/>
              </w:rPr>
              <w:t>)</w:t>
            </w:r>
            <w:r w:rsidR="000712FE">
              <w:rPr>
                <w:sz w:val="24"/>
                <w:szCs w:val="24"/>
              </w:rPr>
              <w:t xml:space="preserve"> специалист</w:t>
            </w:r>
            <w:r w:rsidR="008778D9">
              <w:rPr>
                <w:sz w:val="24"/>
                <w:szCs w:val="24"/>
              </w:rPr>
              <w:t>ов</w:t>
            </w:r>
            <w:r w:rsidR="004D0051">
              <w:rPr>
                <w:sz w:val="24"/>
                <w:szCs w:val="24"/>
              </w:rPr>
              <w:t>)</w:t>
            </w:r>
            <w:r w:rsidR="00754601">
              <w:rPr>
                <w:sz w:val="24"/>
                <w:szCs w:val="24"/>
              </w:rPr>
              <w:t>.</w:t>
            </w:r>
            <w:r w:rsidR="004D0051">
              <w:rPr>
                <w:sz w:val="24"/>
                <w:szCs w:val="24"/>
              </w:rPr>
              <w:t xml:space="preserve"> </w:t>
            </w:r>
          </w:p>
        </w:tc>
        <w:tc>
          <w:tcPr>
            <w:tcW w:w="423" w:type="pct"/>
            <w:tcBorders>
              <w:top w:val="single" w:sz="4" w:space="0" w:color="auto"/>
              <w:left w:val="single" w:sz="4" w:space="0" w:color="auto"/>
              <w:bottom w:val="single" w:sz="4" w:space="0" w:color="auto"/>
              <w:right w:val="single" w:sz="4" w:space="0" w:color="auto"/>
            </w:tcBorders>
          </w:tcPr>
          <w:p w14:paraId="4BAE0404" w14:textId="77777777" w:rsidR="003C5563" w:rsidRDefault="00643B8E">
            <w:pPr>
              <w:widowControl w:val="0"/>
              <w:snapToGrid w:val="0"/>
              <w:spacing w:after="60" w:line="240" w:lineRule="auto"/>
              <w:ind w:left="32" w:firstLine="0"/>
              <w:jc w:val="center"/>
              <w:rPr>
                <w:color w:val="000000"/>
                <w:sz w:val="24"/>
                <w:szCs w:val="24"/>
              </w:rPr>
            </w:pPr>
            <w:r>
              <w:rPr>
                <w:color w:val="000000"/>
                <w:sz w:val="24"/>
                <w:szCs w:val="24"/>
              </w:rPr>
              <w:t>1</w:t>
            </w:r>
            <w:r w:rsidR="00EF4551">
              <w:rPr>
                <w:color w:val="000000"/>
                <w:sz w:val="24"/>
                <w:szCs w:val="24"/>
              </w:rPr>
              <w:t xml:space="preserve"> </w:t>
            </w:r>
          </w:p>
          <w:p w14:paraId="6DDCDA54" w14:textId="77777777" w:rsidR="00643B8E" w:rsidRPr="00365448" w:rsidRDefault="000F65E7">
            <w:pPr>
              <w:widowControl w:val="0"/>
              <w:snapToGrid w:val="0"/>
              <w:spacing w:after="60" w:line="240" w:lineRule="auto"/>
              <w:ind w:left="32" w:firstLine="0"/>
              <w:jc w:val="center"/>
              <w:rPr>
                <w:color w:val="000000"/>
                <w:sz w:val="24"/>
                <w:szCs w:val="24"/>
              </w:rPr>
            </w:pPr>
            <w:r>
              <w:rPr>
                <w:color w:val="000000"/>
                <w:sz w:val="24"/>
                <w:szCs w:val="24"/>
              </w:rPr>
              <w:t>(</w:t>
            </w:r>
            <w:r w:rsidR="00EF4551">
              <w:rPr>
                <w:color w:val="000000"/>
                <w:sz w:val="24"/>
                <w:szCs w:val="24"/>
              </w:rPr>
              <w:t>на каждого специалиста</w:t>
            </w:r>
            <w:r>
              <w:rPr>
                <w:color w:val="000000"/>
                <w:sz w:val="24"/>
                <w:szCs w:val="24"/>
              </w:rPr>
              <w:t>)</w:t>
            </w:r>
          </w:p>
        </w:tc>
        <w:tc>
          <w:tcPr>
            <w:tcW w:w="1701" w:type="pct"/>
            <w:tcBorders>
              <w:top w:val="single" w:sz="4" w:space="0" w:color="auto"/>
              <w:left w:val="single" w:sz="4" w:space="0" w:color="auto"/>
              <w:bottom w:val="single" w:sz="4" w:space="0" w:color="auto"/>
              <w:right w:val="single" w:sz="4" w:space="0" w:color="auto"/>
            </w:tcBorders>
          </w:tcPr>
          <w:p w14:paraId="4CB0B04A" w14:textId="0E9F187B" w:rsidR="000F65E7" w:rsidRPr="00365448" w:rsidRDefault="00643B8E" w:rsidP="008778D9">
            <w:pPr>
              <w:widowControl w:val="0"/>
              <w:snapToGrid w:val="0"/>
              <w:spacing w:after="60" w:line="240" w:lineRule="auto"/>
              <w:ind w:left="41" w:firstLine="0"/>
              <w:jc w:val="left"/>
              <w:rPr>
                <w:color w:val="000000"/>
                <w:sz w:val="24"/>
                <w:szCs w:val="24"/>
              </w:rPr>
            </w:pPr>
            <w:r>
              <w:rPr>
                <w:color w:val="000000"/>
                <w:sz w:val="24"/>
                <w:szCs w:val="24"/>
              </w:rPr>
              <w:t xml:space="preserve">В отношении лиц, привлекаемых к оказанию соответствующих услуг </w:t>
            </w:r>
            <w:r w:rsidRPr="0005310D">
              <w:rPr>
                <w:sz w:val="24"/>
                <w:szCs w:val="24"/>
              </w:rPr>
              <w:t>в качестве ремонтного</w:t>
            </w:r>
            <w:r w:rsidR="00E41B64">
              <w:rPr>
                <w:sz w:val="24"/>
                <w:szCs w:val="24"/>
              </w:rPr>
              <w:t xml:space="preserve"> </w:t>
            </w:r>
            <w:r w:rsidRPr="0005310D">
              <w:rPr>
                <w:sz w:val="24"/>
                <w:szCs w:val="24"/>
              </w:rPr>
              <w:t>персонала</w:t>
            </w:r>
            <w:r w:rsidR="00E41B64">
              <w:rPr>
                <w:sz w:val="24"/>
                <w:szCs w:val="24"/>
              </w:rPr>
              <w:t>,</w:t>
            </w:r>
            <w:r>
              <w:rPr>
                <w:sz w:val="24"/>
                <w:szCs w:val="24"/>
              </w:rPr>
              <w:t xml:space="preserve"> обслуживающего электротехнические системы</w:t>
            </w:r>
          </w:p>
        </w:tc>
      </w:tr>
      <w:tr w:rsidR="00643B8E" w:rsidRPr="00365448" w14:paraId="05E8C694" w14:textId="77777777" w:rsidTr="00786899">
        <w:trPr>
          <w:gridBefore w:val="1"/>
          <w:wBefore w:w="287" w:type="pct"/>
          <w:trHeight w:val="295"/>
        </w:trPr>
        <w:tc>
          <w:tcPr>
            <w:tcW w:w="246" w:type="pct"/>
            <w:tcBorders>
              <w:top w:val="single" w:sz="4" w:space="0" w:color="auto"/>
              <w:left w:val="single" w:sz="4" w:space="0" w:color="auto"/>
              <w:right w:val="single" w:sz="4" w:space="0" w:color="auto"/>
            </w:tcBorders>
          </w:tcPr>
          <w:p w14:paraId="7C7204DB" w14:textId="087AE15B" w:rsidR="00643B8E" w:rsidRPr="00365448" w:rsidRDefault="00BE631F" w:rsidP="000C4C81">
            <w:pPr>
              <w:widowControl w:val="0"/>
              <w:snapToGrid w:val="0"/>
              <w:spacing w:after="60" w:line="240" w:lineRule="auto"/>
              <w:ind w:firstLine="0"/>
              <w:jc w:val="left"/>
              <w:rPr>
                <w:color w:val="000000"/>
                <w:sz w:val="24"/>
                <w:szCs w:val="24"/>
              </w:rPr>
            </w:pPr>
            <w:r>
              <w:rPr>
                <w:color w:val="000000"/>
                <w:sz w:val="24"/>
                <w:szCs w:val="24"/>
              </w:rPr>
              <w:t>г</w:t>
            </w:r>
            <w:r w:rsidR="00643B8E">
              <w:rPr>
                <w:color w:val="000000"/>
                <w:sz w:val="24"/>
                <w:szCs w:val="24"/>
              </w:rPr>
              <w:t>)</w:t>
            </w:r>
          </w:p>
        </w:tc>
        <w:tc>
          <w:tcPr>
            <w:tcW w:w="2342" w:type="pct"/>
            <w:tcBorders>
              <w:top w:val="single" w:sz="4" w:space="0" w:color="auto"/>
              <w:left w:val="single" w:sz="4" w:space="0" w:color="auto"/>
              <w:bottom w:val="single" w:sz="4" w:space="0" w:color="auto"/>
              <w:right w:val="single" w:sz="4" w:space="0" w:color="auto"/>
            </w:tcBorders>
          </w:tcPr>
          <w:p w14:paraId="3D312EFC" w14:textId="77777777" w:rsidR="00643B8E" w:rsidRPr="00643B8E" w:rsidRDefault="00643B8E" w:rsidP="00BE631F">
            <w:pPr>
              <w:widowControl w:val="0"/>
              <w:snapToGrid w:val="0"/>
              <w:spacing w:line="240" w:lineRule="auto"/>
              <w:ind w:firstLine="0"/>
              <w:jc w:val="left"/>
              <w:rPr>
                <w:sz w:val="24"/>
                <w:szCs w:val="24"/>
              </w:rPr>
            </w:pPr>
            <w:r w:rsidRPr="00463C1F">
              <w:rPr>
                <w:sz w:val="24"/>
                <w:szCs w:val="24"/>
              </w:rPr>
              <w:t xml:space="preserve">- Действующие удостоверения </w:t>
            </w:r>
          </w:p>
          <w:p w14:paraId="22E442E7" w14:textId="6D241C26" w:rsidR="007C041C" w:rsidRDefault="00643B8E" w:rsidP="001D1203">
            <w:pPr>
              <w:widowControl w:val="0"/>
              <w:snapToGrid w:val="0"/>
              <w:spacing w:line="240" w:lineRule="auto"/>
              <w:ind w:firstLine="0"/>
              <w:jc w:val="left"/>
              <w:rPr>
                <w:sz w:val="24"/>
                <w:szCs w:val="24"/>
              </w:rPr>
            </w:pPr>
            <w:r w:rsidRPr="00463C1F">
              <w:rPr>
                <w:sz w:val="24"/>
                <w:szCs w:val="24"/>
              </w:rPr>
              <w:t xml:space="preserve">установленной </w:t>
            </w:r>
            <w:r w:rsidRPr="004D0051">
              <w:rPr>
                <w:sz w:val="24"/>
                <w:szCs w:val="24"/>
              </w:rPr>
              <w:t>формы и протоколы</w:t>
            </w:r>
            <w:r w:rsidRPr="00463C1F">
              <w:rPr>
                <w:sz w:val="24"/>
                <w:szCs w:val="24"/>
              </w:rPr>
              <w:t xml:space="preserve"> о проверке знаний норм и правил работы в электроустановках с присвоенной группой по электробезопасности не ниже III с допуском к работе в электроустановках напряжением до 1000В</w:t>
            </w:r>
            <w:r w:rsidR="007C041C">
              <w:rPr>
                <w:sz w:val="24"/>
                <w:szCs w:val="24"/>
              </w:rPr>
              <w:t>;</w:t>
            </w:r>
          </w:p>
          <w:p w14:paraId="29E76B17" w14:textId="1D58D192" w:rsidR="00643B8E" w:rsidRDefault="007C041C" w:rsidP="001D1203">
            <w:pPr>
              <w:widowControl w:val="0"/>
              <w:snapToGrid w:val="0"/>
              <w:spacing w:line="240" w:lineRule="auto"/>
              <w:ind w:firstLine="0"/>
              <w:jc w:val="left"/>
              <w:rPr>
                <w:sz w:val="24"/>
                <w:szCs w:val="24"/>
              </w:rPr>
            </w:pPr>
            <w:r>
              <w:rPr>
                <w:sz w:val="24"/>
                <w:szCs w:val="24"/>
              </w:rPr>
              <w:t xml:space="preserve">- </w:t>
            </w:r>
            <w:r>
              <w:rPr>
                <w:color w:val="000000"/>
                <w:sz w:val="24"/>
                <w:szCs w:val="24"/>
              </w:rPr>
              <w:t>Действующее удостоверение установленной формы о проверке знаний норм и правил работы в</w:t>
            </w:r>
            <w:r>
              <w:rPr>
                <w:bCs/>
                <w:sz w:val="24"/>
                <w:szCs w:val="24"/>
              </w:rPr>
              <w:t xml:space="preserve"> тепловых</w:t>
            </w:r>
            <w:r w:rsidRPr="000D4FFB">
              <w:rPr>
                <w:bCs/>
                <w:sz w:val="24"/>
                <w:szCs w:val="24"/>
              </w:rPr>
              <w:t xml:space="preserve"> энергоустановк</w:t>
            </w:r>
            <w:r>
              <w:rPr>
                <w:bCs/>
                <w:sz w:val="24"/>
                <w:szCs w:val="24"/>
              </w:rPr>
              <w:t>ах</w:t>
            </w:r>
          </w:p>
          <w:p w14:paraId="2DF02258" w14:textId="4BBCAE23" w:rsidR="00643B8E" w:rsidRPr="00365448" w:rsidRDefault="00643B8E" w:rsidP="00BE631F">
            <w:pPr>
              <w:widowControl w:val="0"/>
              <w:snapToGrid w:val="0"/>
              <w:spacing w:after="60" w:line="240" w:lineRule="auto"/>
              <w:ind w:firstLine="0"/>
              <w:jc w:val="left"/>
              <w:rPr>
                <w:color w:val="000000"/>
                <w:sz w:val="24"/>
                <w:szCs w:val="24"/>
              </w:rPr>
            </w:pPr>
          </w:p>
        </w:tc>
        <w:tc>
          <w:tcPr>
            <w:tcW w:w="423" w:type="pct"/>
            <w:tcBorders>
              <w:top w:val="single" w:sz="4" w:space="0" w:color="auto"/>
              <w:left w:val="single" w:sz="4" w:space="0" w:color="auto"/>
              <w:bottom w:val="single" w:sz="4" w:space="0" w:color="auto"/>
              <w:right w:val="single" w:sz="4" w:space="0" w:color="auto"/>
            </w:tcBorders>
          </w:tcPr>
          <w:p w14:paraId="70625C50" w14:textId="77777777" w:rsidR="00643B8E" w:rsidRPr="00365448" w:rsidRDefault="00BE631F">
            <w:pPr>
              <w:widowControl w:val="0"/>
              <w:snapToGrid w:val="0"/>
              <w:spacing w:after="60" w:line="240" w:lineRule="auto"/>
              <w:ind w:left="32" w:firstLine="0"/>
              <w:jc w:val="center"/>
              <w:rPr>
                <w:color w:val="000000"/>
                <w:sz w:val="24"/>
                <w:szCs w:val="24"/>
              </w:rPr>
            </w:pPr>
            <w:r>
              <w:rPr>
                <w:color w:val="000000"/>
                <w:sz w:val="24"/>
                <w:szCs w:val="24"/>
              </w:rPr>
              <w:t>1</w:t>
            </w:r>
            <w:r w:rsidR="00EF4551">
              <w:rPr>
                <w:color w:val="000000"/>
                <w:sz w:val="24"/>
                <w:szCs w:val="24"/>
              </w:rPr>
              <w:t xml:space="preserve"> </w:t>
            </w:r>
            <w:r w:rsidR="003C5563">
              <w:rPr>
                <w:color w:val="000000"/>
                <w:sz w:val="24"/>
                <w:szCs w:val="24"/>
              </w:rPr>
              <w:t>(</w:t>
            </w:r>
            <w:r w:rsidR="00EF4551">
              <w:rPr>
                <w:color w:val="000000"/>
                <w:sz w:val="24"/>
                <w:szCs w:val="24"/>
              </w:rPr>
              <w:t>на каждого специалиста</w:t>
            </w:r>
            <w:r w:rsidR="003C5563">
              <w:rPr>
                <w:color w:val="000000"/>
                <w:sz w:val="24"/>
                <w:szCs w:val="24"/>
              </w:rPr>
              <w:t>)</w:t>
            </w:r>
          </w:p>
        </w:tc>
        <w:tc>
          <w:tcPr>
            <w:tcW w:w="1701" w:type="pct"/>
            <w:tcBorders>
              <w:top w:val="single" w:sz="4" w:space="0" w:color="auto"/>
              <w:left w:val="single" w:sz="4" w:space="0" w:color="auto"/>
              <w:bottom w:val="single" w:sz="4" w:space="0" w:color="auto"/>
              <w:right w:val="single" w:sz="4" w:space="0" w:color="auto"/>
            </w:tcBorders>
          </w:tcPr>
          <w:p w14:paraId="087C5ACF" w14:textId="77777777" w:rsidR="00643B8E" w:rsidRPr="00365448" w:rsidRDefault="00643B8E" w:rsidP="00643B8E">
            <w:pPr>
              <w:widowControl w:val="0"/>
              <w:snapToGrid w:val="0"/>
              <w:spacing w:after="60" w:line="240" w:lineRule="auto"/>
              <w:ind w:left="41" w:firstLine="0"/>
              <w:jc w:val="left"/>
              <w:rPr>
                <w:color w:val="000000"/>
                <w:sz w:val="24"/>
                <w:szCs w:val="24"/>
              </w:rPr>
            </w:pPr>
            <w:r>
              <w:rPr>
                <w:color w:val="000000"/>
                <w:sz w:val="24"/>
                <w:szCs w:val="24"/>
              </w:rPr>
              <w:t xml:space="preserve">В отношении лиц, привлекаемых к </w:t>
            </w:r>
          </w:p>
          <w:p w14:paraId="25B4607D" w14:textId="77777777" w:rsidR="00643B8E" w:rsidRDefault="00643B8E" w:rsidP="00643B8E">
            <w:pPr>
              <w:widowControl w:val="0"/>
              <w:snapToGrid w:val="0"/>
              <w:spacing w:after="60" w:line="240" w:lineRule="auto"/>
              <w:ind w:left="41" w:firstLine="0"/>
              <w:jc w:val="left"/>
              <w:rPr>
                <w:sz w:val="24"/>
                <w:szCs w:val="24"/>
              </w:rPr>
            </w:pPr>
            <w:r>
              <w:rPr>
                <w:color w:val="000000"/>
                <w:sz w:val="24"/>
                <w:szCs w:val="24"/>
              </w:rPr>
              <w:t xml:space="preserve">оказанию соответствующих услуг по договору </w:t>
            </w:r>
            <w:r w:rsidRPr="0005310D">
              <w:rPr>
                <w:sz w:val="24"/>
                <w:szCs w:val="24"/>
              </w:rPr>
              <w:t>в качестве ремонтного персонала</w:t>
            </w:r>
            <w:r>
              <w:rPr>
                <w:sz w:val="24"/>
                <w:szCs w:val="24"/>
              </w:rPr>
              <w:t xml:space="preserve"> обслуживающего системы отопления, водоснабжения и водоотведения.</w:t>
            </w:r>
          </w:p>
          <w:p w14:paraId="13E6521C" w14:textId="77777777" w:rsidR="000F65E7" w:rsidRPr="00365448" w:rsidRDefault="000F65E7" w:rsidP="000F65E7">
            <w:pPr>
              <w:widowControl w:val="0"/>
              <w:snapToGrid w:val="0"/>
              <w:spacing w:after="60" w:line="240" w:lineRule="auto"/>
              <w:ind w:left="41" w:firstLine="0"/>
              <w:jc w:val="left"/>
              <w:rPr>
                <w:color w:val="000000"/>
                <w:sz w:val="24"/>
                <w:szCs w:val="24"/>
              </w:rPr>
            </w:pPr>
            <w:r>
              <w:rPr>
                <w:color w:val="000000"/>
                <w:sz w:val="24"/>
                <w:szCs w:val="24"/>
              </w:rPr>
              <w:t>Представляются документы н</w:t>
            </w:r>
            <w:r w:rsidRPr="004A1B5F">
              <w:rPr>
                <w:color w:val="000000"/>
                <w:sz w:val="24"/>
                <w:szCs w:val="24"/>
              </w:rPr>
              <w:t xml:space="preserve">а </w:t>
            </w:r>
            <w:r>
              <w:rPr>
                <w:color w:val="000000"/>
                <w:sz w:val="24"/>
                <w:szCs w:val="24"/>
              </w:rPr>
              <w:t>не менее чем 2 (Двух) специалистов.</w:t>
            </w:r>
          </w:p>
        </w:tc>
      </w:tr>
      <w:tr w:rsidR="005D3969" w:rsidRPr="00365448" w14:paraId="49D4730E" w14:textId="77777777" w:rsidTr="00786899">
        <w:trPr>
          <w:gridBefore w:val="1"/>
          <w:wBefore w:w="287" w:type="pct"/>
          <w:trHeight w:val="1728"/>
        </w:trPr>
        <w:tc>
          <w:tcPr>
            <w:tcW w:w="246" w:type="pct"/>
            <w:tcBorders>
              <w:top w:val="single" w:sz="4" w:space="0" w:color="auto"/>
              <w:left w:val="single" w:sz="4" w:space="0" w:color="auto"/>
              <w:right w:val="single" w:sz="4" w:space="0" w:color="auto"/>
            </w:tcBorders>
          </w:tcPr>
          <w:p w14:paraId="4E16DD67" w14:textId="207153E7" w:rsidR="005D3969" w:rsidRDefault="005D3969" w:rsidP="000C4C81">
            <w:pPr>
              <w:widowControl w:val="0"/>
              <w:snapToGrid w:val="0"/>
              <w:spacing w:after="60" w:line="240" w:lineRule="auto"/>
              <w:ind w:firstLine="0"/>
              <w:jc w:val="left"/>
              <w:rPr>
                <w:color w:val="000000"/>
                <w:sz w:val="24"/>
                <w:szCs w:val="24"/>
              </w:rPr>
            </w:pPr>
            <w:r>
              <w:rPr>
                <w:color w:val="000000"/>
                <w:sz w:val="24"/>
                <w:szCs w:val="24"/>
              </w:rPr>
              <w:lastRenderedPageBreak/>
              <w:t>д)</w:t>
            </w:r>
          </w:p>
        </w:tc>
        <w:tc>
          <w:tcPr>
            <w:tcW w:w="2342" w:type="pct"/>
            <w:tcBorders>
              <w:top w:val="single" w:sz="4" w:space="0" w:color="auto"/>
              <w:left w:val="single" w:sz="4" w:space="0" w:color="auto"/>
              <w:bottom w:val="single" w:sz="4" w:space="0" w:color="auto"/>
              <w:right w:val="single" w:sz="4" w:space="0" w:color="auto"/>
            </w:tcBorders>
          </w:tcPr>
          <w:p w14:paraId="5E3896C0" w14:textId="7ECCF8D5" w:rsidR="005D3969" w:rsidRPr="00463C1F" w:rsidRDefault="005D3969" w:rsidP="00E263DB">
            <w:pPr>
              <w:widowControl w:val="0"/>
              <w:snapToGrid w:val="0"/>
              <w:spacing w:line="240" w:lineRule="auto"/>
              <w:ind w:firstLine="0"/>
              <w:jc w:val="left"/>
              <w:rPr>
                <w:sz w:val="24"/>
                <w:szCs w:val="24"/>
              </w:rPr>
            </w:pPr>
            <w:r>
              <w:rPr>
                <w:sz w:val="24"/>
                <w:szCs w:val="24"/>
              </w:rPr>
              <w:t>Копия</w:t>
            </w:r>
            <w:r w:rsidRPr="005D3969">
              <w:rPr>
                <w:sz w:val="24"/>
                <w:szCs w:val="24"/>
              </w:rPr>
              <w:t xml:space="preserve"> приказа о назначении</w:t>
            </w:r>
            <w:r>
              <w:rPr>
                <w:sz w:val="24"/>
                <w:szCs w:val="24"/>
              </w:rPr>
              <w:t xml:space="preserve"> </w:t>
            </w:r>
            <w:r w:rsidRPr="005D3969">
              <w:rPr>
                <w:sz w:val="24"/>
                <w:szCs w:val="24"/>
              </w:rPr>
              <w:t xml:space="preserve">комиссии </w:t>
            </w:r>
            <w:r w:rsidR="00E263DB">
              <w:rPr>
                <w:sz w:val="24"/>
                <w:szCs w:val="24"/>
              </w:rPr>
              <w:t xml:space="preserve">Участника </w:t>
            </w:r>
            <w:r w:rsidRPr="005D3969">
              <w:rPr>
                <w:sz w:val="24"/>
                <w:szCs w:val="24"/>
              </w:rPr>
              <w:t xml:space="preserve">по проверке знаний работников организации на группу по электробезопасности </w:t>
            </w:r>
            <w:r w:rsidR="008C77F1">
              <w:rPr>
                <w:sz w:val="24"/>
                <w:szCs w:val="24"/>
              </w:rPr>
              <w:t xml:space="preserve">и </w:t>
            </w:r>
            <w:r w:rsidR="008C77F1">
              <w:rPr>
                <w:color w:val="000000"/>
                <w:sz w:val="24"/>
                <w:szCs w:val="24"/>
              </w:rPr>
              <w:t>норм и правил работы в</w:t>
            </w:r>
            <w:r w:rsidR="008C77F1">
              <w:rPr>
                <w:bCs/>
                <w:sz w:val="24"/>
                <w:szCs w:val="24"/>
              </w:rPr>
              <w:t xml:space="preserve"> тепловых</w:t>
            </w:r>
            <w:r w:rsidR="008C77F1" w:rsidRPr="000D4FFB">
              <w:rPr>
                <w:bCs/>
                <w:sz w:val="24"/>
                <w:szCs w:val="24"/>
              </w:rPr>
              <w:t xml:space="preserve"> энергоустановк</w:t>
            </w:r>
            <w:r w:rsidR="008C77F1">
              <w:rPr>
                <w:bCs/>
                <w:sz w:val="24"/>
                <w:szCs w:val="24"/>
              </w:rPr>
              <w:t>ах</w:t>
            </w:r>
            <w:r w:rsidR="008C77F1">
              <w:rPr>
                <w:color w:val="000000"/>
                <w:sz w:val="24"/>
                <w:szCs w:val="24"/>
              </w:rPr>
              <w:t xml:space="preserve"> </w:t>
            </w:r>
            <w:r w:rsidRPr="005D3969">
              <w:rPr>
                <w:sz w:val="24"/>
                <w:szCs w:val="24"/>
              </w:rPr>
              <w:t>с подтверждающими документами (копиями удостоверений и протоколов</w:t>
            </w:r>
            <w:r w:rsidR="00E263DB">
              <w:rPr>
                <w:sz w:val="24"/>
                <w:szCs w:val="24"/>
              </w:rPr>
              <w:t xml:space="preserve"> </w:t>
            </w:r>
            <w:r w:rsidR="00E263DB" w:rsidRPr="003C5563">
              <w:rPr>
                <w:sz w:val="24"/>
                <w:szCs w:val="24"/>
              </w:rPr>
              <w:t>(выписок из журнала по проверке знаний)</w:t>
            </w:r>
            <w:r w:rsidRPr="005D3969">
              <w:rPr>
                <w:sz w:val="24"/>
                <w:szCs w:val="24"/>
              </w:rPr>
              <w:t xml:space="preserve">) членов комиссии </w:t>
            </w:r>
            <w:r w:rsidR="00E263DB">
              <w:rPr>
                <w:sz w:val="24"/>
                <w:szCs w:val="24"/>
              </w:rPr>
              <w:t xml:space="preserve">Участника </w:t>
            </w:r>
            <w:r>
              <w:rPr>
                <w:sz w:val="24"/>
                <w:szCs w:val="24"/>
              </w:rPr>
              <w:t>(при наличии комиссии)</w:t>
            </w:r>
            <w:r w:rsidRPr="005D3969">
              <w:rPr>
                <w:sz w:val="24"/>
                <w:szCs w:val="24"/>
              </w:rPr>
              <w:t>.</w:t>
            </w:r>
          </w:p>
        </w:tc>
        <w:tc>
          <w:tcPr>
            <w:tcW w:w="423" w:type="pct"/>
            <w:tcBorders>
              <w:top w:val="single" w:sz="4" w:space="0" w:color="auto"/>
              <w:left w:val="single" w:sz="4" w:space="0" w:color="auto"/>
              <w:bottom w:val="single" w:sz="4" w:space="0" w:color="auto"/>
              <w:right w:val="single" w:sz="4" w:space="0" w:color="auto"/>
            </w:tcBorders>
          </w:tcPr>
          <w:p w14:paraId="3BFC37E4" w14:textId="77777777" w:rsidR="005D3969" w:rsidRDefault="005D3969">
            <w:pPr>
              <w:widowControl w:val="0"/>
              <w:snapToGrid w:val="0"/>
              <w:spacing w:after="60" w:line="240" w:lineRule="auto"/>
              <w:ind w:left="32" w:firstLine="0"/>
              <w:jc w:val="center"/>
              <w:rPr>
                <w:color w:val="000000"/>
                <w:sz w:val="24"/>
                <w:szCs w:val="24"/>
              </w:rPr>
            </w:pPr>
            <w:r>
              <w:rPr>
                <w:color w:val="000000"/>
                <w:sz w:val="24"/>
                <w:szCs w:val="24"/>
              </w:rPr>
              <w:t>1</w:t>
            </w:r>
          </w:p>
        </w:tc>
        <w:tc>
          <w:tcPr>
            <w:tcW w:w="1701" w:type="pct"/>
            <w:tcBorders>
              <w:top w:val="single" w:sz="4" w:space="0" w:color="auto"/>
              <w:left w:val="single" w:sz="4" w:space="0" w:color="auto"/>
              <w:bottom w:val="single" w:sz="4" w:space="0" w:color="auto"/>
              <w:right w:val="single" w:sz="4" w:space="0" w:color="auto"/>
            </w:tcBorders>
          </w:tcPr>
          <w:p w14:paraId="55F8EE22" w14:textId="77777777" w:rsidR="005D3969" w:rsidRDefault="005D3969" w:rsidP="00643B8E">
            <w:pPr>
              <w:widowControl w:val="0"/>
              <w:snapToGrid w:val="0"/>
              <w:spacing w:after="60" w:line="240" w:lineRule="auto"/>
              <w:ind w:left="41" w:firstLine="0"/>
              <w:jc w:val="left"/>
              <w:rPr>
                <w:color w:val="000000"/>
                <w:sz w:val="24"/>
                <w:szCs w:val="24"/>
              </w:rPr>
            </w:pPr>
          </w:p>
        </w:tc>
      </w:tr>
      <w:tr w:rsidR="00643B8E" w:rsidRPr="00365448" w14:paraId="544B1F95" w14:textId="77777777" w:rsidTr="00786899">
        <w:trPr>
          <w:gridBefore w:val="1"/>
          <w:wBefore w:w="287" w:type="pct"/>
        </w:trPr>
        <w:tc>
          <w:tcPr>
            <w:tcW w:w="246" w:type="pct"/>
            <w:tcBorders>
              <w:top w:val="single" w:sz="4" w:space="0" w:color="auto"/>
              <w:left w:val="single" w:sz="4" w:space="0" w:color="auto"/>
              <w:bottom w:val="single" w:sz="4" w:space="0" w:color="auto"/>
              <w:right w:val="single" w:sz="4" w:space="0" w:color="auto"/>
            </w:tcBorders>
          </w:tcPr>
          <w:p w14:paraId="764EBEB8" w14:textId="1872EF81" w:rsidR="00643B8E" w:rsidRPr="00365448" w:rsidRDefault="00643B8E" w:rsidP="00844F76">
            <w:pPr>
              <w:widowControl w:val="0"/>
              <w:snapToGrid w:val="0"/>
              <w:spacing w:before="120" w:after="120" w:line="240" w:lineRule="auto"/>
              <w:ind w:firstLine="0"/>
              <w:jc w:val="left"/>
              <w:rPr>
                <w:color w:val="000000"/>
                <w:sz w:val="24"/>
                <w:szCs w:val="24"/>
              </w:rPr>
            </w:pPr>
            <w:r w:rsidRPr="00365448">
              <w:rPr>
                <w:color w:val="000000"/>
                <w:sz w:val="24"/>
                <w:szCs w:val="24"/>
              </w:rPr>
              <w:t>2</w:t>
            </w:r>
            <w:r w:rsidR="00844F76">
              <w:rPr>
                <w:color w:val="000000"/>
                <w:sz w:val="24"/>
                <w:szCs w:val="24"/>
              </w:rPr>
              <w:t>3</w:t>
            </w:r>
          </w:p>
        </w:tc>
        <w:tc>
          <w:tcPr>
            <w:tcW w:w="2342" w:type="pct"/>
            <w:tcBorders>
              <w:top w:val="single" w:sz="4" w:space="0" w:color="auto"/>
              <w:left w:val="single" w:sz="4" w:space="0" w:color="auto"/>
              <w:bottom w:val="single" w:sz="4" w:space="0" w:color="auto"/>
              <w:right w:val="single" w:sz="4" w:space="0" w:color="auto"/>
            </w:tcBorders>
            <w:hideMark/>
          </w:tcPr>
          <w:p w14:paraId="45F7827E" w14:textId="0C5ADF8A" w:rsidR="00643B8E" w:rsidRPr="00365448" w:rsidRDefault="00643B8E" w:rsidP="00A91241">
            <w:pPr>
              <w:widowControl w:val="0"/>
              <w:snapToGrid w:val="0"/>
              <w:spacing w:before="60" w:after="60" w:line="240" w:lineRule="auto"/>
              <w:ind w:firstLine="0"/>
              <w:rPr>
                <w:color w:val="000000"/>
                <w:sz w:val="24"/>
                <w:szCs w:val="24"/>
              </w:rPr>
            </w:pPr>
            <w:r w:rsidRPr="00365448">
              <w:rPr>
                <w:color w:val="000000"/>
                <w:sz w:val="24"/>
                <w:szCs w:val="24"/>
              </w:rPr>
              <w:t xml:space="preserve">Сведения, предусмотренные п. 5.1.4 </w:t>
            </w:r>
            <w:r w:rsidR="00A91241">
              <w:rPr>
                <w:color w:val="000000"/>
                <w:sz w:val="24"/>
                <w:szCs w:val="24"/>
              </w:rPr>
              <w:t>К</w:t>
            </w:r>
            <w:r w:rsidRPr="00365448">
              <w:rPr>
                <w:color w:val="000000"/>
                <w:sz w:val="24"/>
                <w:szCs w:val="24"/>
              </w:rPr>
              <w:t>онкурсной документации</w:t>
            </w:r>
          </w:p>
        </w:tc>
        <w:tc>
          <w:tcPr>
            <w:tcW w:w="423" w:type="pct"/>
            <w:tcBorders>
              <w:top w:val="single" w:sz="4" w:space="0" w:color="auto"/>
              <w:left w:val="single" w:sz="4" w:space="0" w:color="auto"/>
              <w:bottom w:val="single" w:sz="4" w:space="0" w:color="auto"/>
              <w:right w:val="single" w:sz="4" w:space="0" w:color="auto"/>
            </w:tcBorders>
            <w:hideMark/>
          </w:tcPr>
          <w:p w14:paraId="4355FA1C" w14:textId="77777777" w:rsidR="00643B8E" w:rsidRPr="00365448" w:rsidRDefault="00643B8E" w:rsidP="00313222">
            <w:pPr>
              <w:widowControl w:val="0"/>
              <w:snapToGrid w:val="0"/>
              <w:spacing w:before="120" w:after="120" w:line="240" w:lineRule="auto"/>
              <w:ind w:left="1440" w:hanging="1405"/>
              <w:jc w:val="center"/>
              <w:rPr>
                <w:color w:val="000000"/>
                <w:sz w:val="24"/>
                <w:szCs w:val="24"/>
              </w:rPr>
            </w:pPr>
            <w:r w:rsidRPr="00365448">
              <w:rPr>
                <w:color w:val="000000"/>
                <w:sz w:val="24"/>
                <w:szCs w:val="24"/>
              </w:rPr>
              <w:t>1</w:t>
            </w:r>
          </w:p>
        </w:tc>
        <w:tc>
          <w:tcPr>
            <w:tcW w:w="1701" w:type="pct"/>
            <w:tcBorders>
              <w:top w:val="single" w:sz="4" w:space="0" w:color="auto"/>
              <w:left w:val="single" w:sz="4" w:space="0" w:color="auto"/>
              <w:bottom w:val="single" w:sz="4" w:space="0" w:color="auto"/>
              <w:right w:val="single" w:sz="4" w:space="0" w:color="auto"/>
            </w:tcBorders>
            <w:hideMark/>
          </w:tcPr>
          <w:p w14:paraId="5468D1F2" w14:textId="67A62C64" w:rsidR="00643B8E" w:rsidRPr="00365448" w:rsidRDefault="00A91241">
            <w:pPr>
              <w:widowControl w:val="0"/>
              <w:snapToGrid w:val="0"/>
              <w:spacing w:before="120" w:after="120" w:line="240" w:lineRule="auto"/>
              <w:ind w:firstLine="0"/>
              <w:jc w:val="left"/>
              <w:rPr>
                <w:sz w:val="24"/>
                <w:szCs w:val="24"/>
              </w:rPr>
            </w:pPr>
            <w:r w:rsidRPr="00AB3908">
              <w:rPr>
                <w:sz w:val="24"/>
                <w:szCs w:val="24"/>
              </w:rPr>
              <w:t xml:space="preserve">По форме, размещенной на сайте Организатора в разделе Закупки/Информация о заключенных договорах по адресу </w:t>
            </w:r>
            <w:hyperlink r:id="rId13" w:history="1">
              <w:r w:rsidRPr="00AB3908">
                <w:rPr>
                  <w:rStyle w:val="ab"/>
                  <w:sz w:val="24"/>
                  <w:szCs w:val="24"/>
                </w:rPr>
                <w:t>http://www.so-ups.ru/index.php?id=procurement_conclud</w:t>
              </w:r>
            </w:hyperlink>
            <w:r w:rsidRPr="00AB3908">
              <w:rPr>
                <w:sz w:val="24"/>
                <w:szCs w:val="24"/>
              </w:rPr>
              <w:t xml:space="preserve"> (файл Форма справки.xls.), в режиме ограниченного доступа только для Организатора конкурса</w:t>
            </w:r>
          </w:p>
        </w:tc>
      </w:tr>
      <w:tr w:rsidR="00643B8E" w:rsidRPr="00365448" w14:paraId="71FB0D69" w14:textId="77777777" w:rsidTr="00786899">
        <w:trPr>
          <w:gridBefore w:val="1"/>
          <w:wBefore w:w="287" w:type="pct"/>
        </w:trPr>
        <w:tc>
          <w:tcPr>
            <w:tcW w:w="246" w:type="pct"/>
            <w:tcBorders>
              <w:top w:val="single" w:sz="4" w:space="0" w:color="auto"/>
              <w:left w:val="single" w:sz="4" w:space="0" w:color="auto"/>
              <w:bottom w:val="single" w:sz="4" w:space="0" w:color="auto"/>
              <w:right w:val="single" w:sz="4" w:space="0" w:color="auto"/>
            </w:tcBorders>
            <w:hideMark/>
          </w:tcPr>
          <w:p w14:paraId="61077BD5" w14:textId="6D01D83C" w:rsidR="00643B8E" w:rsidRPr="00365448" w:rsidRDefault="00643B8E" w:rsidP="00844F76">
            <w:pPr>
              <w:widowControl w:val="0"/>
              <w:snapToGrid w:val="0"/>
              <w:spacing w:before="120" w:after="120" w:line="240" w:lineRule="auto"/>
              <w:ind w:firstLine="0"/>
              <w:jc w:val="left"/>
              <w:rPr>
                <w:color w:val="000000"/>
                <w:sz w:val="24"/>
                <w:szCs w:val="24"/>
              </w:rPr>
            </w:pPr>
            <w:r w:rsidRPr="00365448">
              <w:rPr>
                <w:color w:val="000000"/>
                <w:sz w:val="24"/>
                <w:szCs w:val="24"/>
              </w:rPr>
              <w:t>2</w:t>
            </w:r>
            <w:r w:rsidR="00844F76">
              <w:rPr>
                <w:color w:val="000000"/>
                <w:sz w:val="24"/>
                <w:szCs w:val="24"/>
              </w:rPr>
              <w:t>4</w:t>
            </w:r>
          </w:p>
        </w:tc>
        <w:tc>
          <w:tcPr>
            <w:tcW w:w="2342" w:type="pct"/>
            <w:tcBorders>
              <w:top w:val="single" w:sz="4" w:space="0" w:color="auto"/>
              <w:left w:val="single" w:sz="4" w:space="0" w:color="auto"/>
              <w:bottom w:val="single" w:sz="4" w:space="0" w:color="auto"/>
              <w:right w:val="single" w:sz="4" w:space="0" w:color="auto"/>
            </w:tcBorders>
            <w:hideMark/>
          </w:tcPr>
          <w:p w14:paraId="77267903" w14:textId="7AD162D0" w:rsidR="00643B8E" w:rsidRPr="00365448" w:rsidRDefault="00643B8E" w:rsidP="00A91241">
            <w:pPr>
              <w:widowControl w:val="0"/>
              <w:snapToGrid w:val="0"/>
              <w:spacing w:before="60" w:after="60" w:line="240" w:lineRule="auto"/>
              <w:ind w:firstLine="0"/>
              <w:jc w:val="left"/>
              <w:rPr>
                <w:color w:val="000000"/>
                <w:sz w:val="24"/>
                <w:szCs w:val="24"/>
              </w:rPr>
            </w:pPr>
            <w:r w:rsidRPr="00365448">
              <w:rPr>
                <w:color w:val="000000"/>
                <w:sz w:val="24"/>
                <w:szCs w:val="24"/>
              </w:rPr>
              <w:t xml:space="preserve">Документы, подтверждающие предоставленные сведения, предусмотренные п. 5.1.4 </w:t>
            </w:r>
            <w:r w:rsidR="00A91241">
              <w:rPr>
                <w:color w:val="000000"/>
                <w:sz w:val="24"/>
                <w:szCs w:val="24"/>
              </w:rPr>
              <w:t>К</w:t>
            </w:r>
            <w:r w:rsidRPr="00365448">
              <w:rPr>
                <w:color w:val="000000"/>
                <w:sz w:val="24"/>
                <w:szCs w:val="24"/>
              </w:rPr>
              <w:t>онкурсной документации</w:t>
            </w:r>
          </w:p>
        </w:tc>
        <w:tc>
          <w:tcPr>
            <w:tcW w:w="423" w:type="pct"/>
            <w:tcBorders>
              <w:top w:val="single" w:sz="4" w:space="0" w:color="auto"/>
              <w:left w:val="single" w:sz="4" w:space="0" w:color="auto"/>
              <w:bottom w:val="single" w:sz="4" w:space="0" w:color="auto"/>
              <w:right w:val="single" w:sz="4" w:space="0" w:color="auto"/>
            </w:tcBorders>
            <w:hideMark/>
          </w:tcPr>
          <w:p w14:paraId="19FD51BE" w14:textId="77777777" w:rsidR="00643B8E" w:rsidRPr="00365448" w:rsidRDefault="00643B8E" w:rsidP="000C4C81">
            <w:pPr>
              <w:widowControl w:val="0"/>
              <w:snapToGrid w:val="0"/>
              <w:spacing w:before="120" w:after="120" w:line="240" w:lineRule="auto"/>
              <w:ind w:firstLine="0"/>
              <w:jc w:val="center"/>
              <w:rPr>
                <w:color w:val="000000"/>
                <w:sz w:val="24"/>
                <w:szCs w:val="24"/>
              </w:rPr>
            </w:pPr>
            <w:r w:rsidRPr="00365448">
              <w:rPr>
                <w:color w:val="000000"/>
                <w:sz w:val="24"/>
                <w:szCs w:val="24"/>
              </w:rPr>
              <w:t>1</w:t>
            </w:r>
          </w:p>
        </w:tc>
        <w:tc>
          <w:tcPr>
            <w:tcW w:w="1701" w:type="pct"/>
            <w:tcBorders>
              <w:top w:val="single" w:sz="4" w:space="0" w:color="auto"/>
              <w:left w:val="single" w:sz="4" w:space="0" w:color="auto"/>
              <w:bottom w:val="single" w:sz="4" w:space="0" w:color="auto"/>
              <w:right w:val="single" w:sz="4" w:space="0" w:color="auto"/>
            </w:tcBorders>
            <w:hideMark/>
          </w:tcPr>
          <w:p w14:paraId="26359DFF" w14:textId="77777777" w:rsidR="00643B8E" w:rsidRPr="00365448" w:rsidRDefault="00643B8E" w:rsidP="000C4C81">
            <w:pPr>
              <w:widowControl w:val="0"/>
              <w:snapToGrid w:val="0"/>
              <w:spacing w:before="120" w:after="120" w:line="240" w:lineRule="auto"/>
              <w:ind w:firstLine="0"/>
              <w:jc w:val="left"/>
              <w:rPr>
                <w:sz w:val="24"/>
                <w:szCs w:val="24"/>
              </w:rPr>
            </w:pPr>
            <w:r w:rsidRPr="00365448">
              <w:rPr>
                <w:sz w:val="24"/>
                <w:szCs w:val="24"/>
              </w:rPr>
              <w:t>Выписки из реестра акционеров, приказы, распоряжения государственных и муниципальных органов, иные документы (за исключением предоставляемых в общем порядке выписки из ЕГРЮЛ, Устава и решения о назначении единоличного исполнительного органа)</w:t>
            </w:r>
          </w:p>
        </w:tc>
      </w:tr>
      <w:tr w:rsidR="00643B8E" w:rsidRPr="00365448" w14:paraId="0F705F38" w14:textId="77777777" w:rsidTr="00786899">
        <w:trPr>
          <w:gridBefore w:val="1"/>
          <w:wBefore w:w="287" w:type="pct"/>
        </w:trPr>
        <w:tc>
          <w:tcPr>
            <w:tcW w:w="246" w:type="pct"/>
            <w:tcBorders>
              <w:top w:val="single" w:sz="4" w:space="0" w:color="auto"/>
              <w:left w:val="single" w:sz="4" w:space="0" w:color="auto"/>
              <w:bottom w:val="single" w:sz="4" w:space="0" w:color="auto"/>
              <w:right w:val="single" w:sz="4" w:space="0" w:color="auto"/>
            </w:tcBorders>
          </w:tcPr>
          <w:p w14:paraId="473E63D0" w14:textId="4DC8D0DB" w:rsidR="00643B8E" w:rsidRPr="00365448" w:rsidDel="00F350CF" w:rsidRDefault="00643B8E" w:rsidP="00844F76">
            <w:pPr>
              <w:widowControl w:val="0"/>
              <w:snapToGrid w:val="0"/>
              <w:spacing w:before="120" w:after="120" w:line="240" w:lineRule="auto"/>
              <w:ind w:firstLine="0"/>
              <w:jc w:val="left"/>
              <w:rPr>
                <w:color w:val="000000"/>
                <w:sz w:val="24"/>
                <w:szCs w:val="24"/>
              </w:rPr>
            </w:pPr>
            <w:r w:rsidRPr="00365448">
              <w:rPr>
                <w:color w:val="000000"/>
                <w:sz w:val="24"/>
                <w:szCs w:val="24"/>
              </w:rPr>
              <w:t>2</w:t>
            </w:r>
            <w:r w:rsidR="00844F76">
              <w:rPr>
                <w:color w:val="000000"/>
                <w:sz w:val="24"/>
                <w:szCs w:val="24"/>
              </w:rPr>
              <w:t>5</w:t>
            </w:r>
          </w:p>
        </w:tc>
        <w:tc>
          <w:tcPr>
            <w:tcW w:w="2342" w:type="pct"/>
            <w:tcBorders>
              <w:top w:val="single" w:sz="4" w:space="0" w:color="auto"/>
              <w:left w:val="single" w:sz="4" w:space="0" w:color="auto"/>
              <w:bottom w:val="single" w:sz="4" w:space="0" w:color="auto"/>
              <w:right w:val="single" w:sz="4" w:space="0" w:color="auto"/>
            </w:tcBorders>
          </w:tcPr>
          <w:p w14:paraId="3F880757" w14:textId="77777777" w:rsidR="00643B8E" w:rsidRPr="00365448" w:rsidRDefault="00643B8E" w:rsidP="000C4C81">
            <w:pPr>
              <w:widowControl w:val="0"/>
              <w:snapToGrid w:val="0"/>
              <w:spacing w:before="60" w:after="60" w:line="240" w:lineRule="auto"/>
              <w:ind w:firstLine="0"/>
              <w:jc w:val="left"/>
              <w:rPr>
                <w:color w:val="000000"/>
                <w:sz w:val="24"/>
                <w:szCs w:val="24"/>
              </w:rPr>
            </w:pPr>
            <w:r w:rsidRPr="00365448">
              <w:rPr>
                <w:color w:val="000000"/>
                <w:sz w:val="24"/>
                <w:szCs w:val="24"/>
              </w:rPr>
              <w:t>Справка ФНС России о состоянии расчетов по налогам, сборам, пеням, штрафам, процентам организаций и индивидуальных предпринимателей, выданная Участнику</w:t>
            </w:r>
          </w:p>
        </w:tc>
        <w:tc>
          <w:tcPr>
            <w:tcW w:w="423" w:type="pct"/>
            <w:tcBorders>
              <w:top w:val="single" w:sz="4" w:space="0" w:color="auto"/>
              <w:left w:val="single" w:sz="4" w:space="0" w:color="auto"/>
              <w:bottom w:val="single" w:sz="4" w:space="0" w:color="auto"/>
              <w:right w:val="single" w:sz="4" w:space="0" w:color="auto"/>
            </w:tcBorders>
          </w:tcPr>
          <w:p w14:paraId="608E7A35" w14:textId="77777777" w:rsidR="00643B8E" w:rsidRPr="00365448" w:rsidRDefault="00643B8E" w:rsidP="000C4C81">
            <w:pPr>
              <w:widowControl w:val="0"/>
              <w:snapToGrid w:val="0"/>
              <w:spacing w:before="120" w:after="120" w:line="240" w:lineRule="auto"/>
              <w:ind w:firstLine="0"/>
              <w:jc w:val="center"/>
              <w:rPr>
                <w:color w:val="000000"/>
                <w:sz w:val="24"/>
                <w:szCs w:val="24"/>
              </w:rPr>
            </w:pPr>
            <w:r w:rsidRPr="00365448">
              <w:rPr>
                <w:color w:val="000000"/>
                <w:sz w:val="24"/>
                <w:szCs w:val="24"/>
              </w:rPr>
              <w:t>1</w:t>
            </w:r>
          </w:p>
        </w:tc>
        <w:tc>
          <w:tcPr>
            <w:tcW w:w="1701" w:type="pct"/>
            <w:tcBorders>
              <w:top w:val="single" w:sz="4" w:space="0" w:color="auto"/>
              <w:left w:val="single" w:sz="4" w:space="0" w:color="auto"/>
              <w:bottom w:val="single" w:sz="4" w:space="0" w:color="auto"/>
              <w:right w:val="single" w:sz="4" w:space="0" w:color="auto"/>
            </w:tcBorders>
          </w:tcPr>
          <w:p w14:paraId="54F328C8" w14:textId="77777777" w:rsidR="00643B8E" w:rsidRPr="00365448" w:rsidRDefault="00643B8E" w:rsidP="000C4C81">
            <w:pPr>
              <w:widowControl w:val="0"/>
              <w:snapToGrid w:val="0"/>
              <w:spacing w:before="120" w:after="120" w:line="240" w:lineRule="auto"/>
              <w:ind w:firstLine="0"/>
              <w:jc w:val="left"/>
              <w:rPr>
                <w:sz w:val="24"/>
                <w:szCs w:val="24"/>
              </w:rPr>
            </w:pPr>
            <w:r w:rsidRPr="00365448">
              <w:rPr>
                <w:color w:val="000000"/>
                <w:sz w:val="24"/>
                <w:szCs w:val="24"/>
              </w:rPr>
              <w:t xml:space="preserve">Справка ФНС России представляется Участником только в случае наличия у Участника задолженности по начисленным налогам, сборам и иным обязательным платежам в бюджеты любого уровня (за исключением: а) сумм задолженности,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б) сумм </w:t>
            </w:r>
            <w:r w:rsidRPr="00365448">
              <w:rPr>
                <w:color w:val="000000"/>
                <w:sz w:val="24"/>
                <w:szCs w:val="24"/>
              </w:rPr>
              <w:lastRenderedPageBreak/>
              <w:t>задолженности, которые реструктурированы в соответствии с законодательством Российской Федерации; в) сумм задолженности, по которым имеется вступившее в законную силу решение суда о признании обязанности Участника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г) сумм задолженности, оспариваемых Участником в судебном порядке, и по которым на момент проведения конкурса соответствующее судебное решение не принято) за прошедший календарный год, размер которой превышает 25 % балансовой стоимости активов по данным бухгалтерской отчетности за последний завершенный отчетный период. Справка ФНС России о состоянии расчетов по налогам, сборам, пеням, штрафам, процентам организаций и индивидуальных предпринимателей, выданная Участнику должна быть оформлена по правилам, установленным приказом ФНС России</w:t>
            </w:r>
          </w:p>
        </w:tc>
      </w:tr>
      <w:tr w:rsidR="00643B8E" w:rsidRPr="00365448" w14:paraId="7FFC98B2" w14:textId="77777777" w:rsidTr="00786899">
        <w:trPr>
          <w:gridBefore w:val="1"/>
          <w:wBefore w:w="287" w:type="pct"/>
        </w:trPr>
        <w:tc>
          <w:tcPr>
            <w:tcW w:w="246" w:type="pct"/>
            <w:tcBorders>
              <w:top w:val="single" w:sz="4" w:space="0" w:color="auto"/>
              <w:left w:val="single" w:sz="4" w:space="0" w:color="auto"/>
              <w:bottom w:val="single" w:sz="4" w:space="0" w:color="auto"/>
              <w:right w:val="single" w:sz="4" w:space="0" w:color="auto"/>
            </w:tcBorders>
            <w:hideMark/>
          </w:tcPr>
          <w:p w14:paraId="6501A3A9" w14:textId="2C012ED0" w:rsidR="00643B8E" w:rsidRPr="00365448" w:rsidRDefault="00643B8E" w:rsidP="00844F76">
            <w:pPr>
              <w:widowControl w:val="0"/>
              <w:snapToGrid w:val="0"/>
              <w:spacing w:before="120" w:after="120" w:line="240" w:lineRule="auto"/>
              <w:ind w:firstLine="0"/>
              <w:jc w:val="left"/>
              <w:rPr>
                <w:color w:val="000000"/>
                <w:sz w:val="24"/>
                <w:szCs w:val="24"/>
              </w:rPr>
            </w:pPr>
            <w:r w:rsidRPr="00365448">
              <w:rPr>
                <w:color w:val="000000"/>
                <w:sz w:val="24"/>
                <w:szCs w:val="24"/>
              </w:rPr>
              <w:lastRenderedPageBreak/>
              <w:t>2</w:t>
            </w:r>
            <w:r w:rsidR="00844F76">
              <w:rPr>
                <w:color w:val="000000"/>
                <w:sz w:val="24"/>
                <w:szCs w:val="24"/>
              </w:rPr>
              <w:t>6</w:t>
            </w:r>
          </w:p>
        </w:tc>
        <w:tc>
          <w:tcPr>
            <w:tcW w:w="2342" w:type="pct"/>
            <w:tcBorders>
              <w:top w:val="single" w:sz="4" w:space="0" w:color="auto"/>
              <w:left w:val="single" w:sz="4" w:space="0" w:color="auto"/>
              <w:bottom w:val="single" w:sz="4" w:space="0" w:color="auto"/>
              <w:right w:val="single" w:sz="4" w:space="0" w:color="auto"/>
            </w:tcBorders>
            <w:hideMark/>
          </w:tcPr>
          <w:p w14:paraId="0AF06CB4" w14:textId="3C8B0054" w:rsidR="00643B8E" w:rsidRPr="00365448" w:rsidRDefault="00643B8E" w:rsidP="00D129F6">
            <w:pPr>
              <w:widowControl w:val="0"/>
              <w:spacing w:before="60" w:after="60" w:line="240" w:lineRule="auto"/>
              <w:ind w:firstLine="54"/>
              <w:rPr>
                <w:sz w:val="24"/>
                <w:szCs w:val="24"/>
              </w:rPr>
            </w:pPr>
            <w:r w:rsidRPr="00365448">
              <w:rPr>
                <w:sz w:val="24"/>
                <w:szCs w:val="24"/>
              </w:rPr>
              <w:t xml:space="preserve">Справка об оказании услуг своими силами и/или с привлечением третьих лиц </w:t>
            </w:r>
            <w:r w:rsidR="0053654E">
              <w:rPr>
                <w:sz w:val="24"/>
                <w:szCs w:val="24"/>
              </w:rPr>
              <w:t xml:space="preserve">(судподрядчикв), </w:t>
            </w:r>
            <w:r w:rsidRPr="00365448">
              <w:rPr>
                <w:sz w:val="24"/>
                <w:szCs w:val="24"/>
              </w:rPr>
              <w:t>с указанием общей стоимости услуг, выполняемых привлекаемыми третьими лицами, в процентном отношении к цене Договора (общая стоимость услуг</w:t>
            </w:r>
            <w:r w:rsidR="00A91241">
              <w:rPr>
                <w:sz w:val="24"/>
                <w:szCs w:val="24"/>
              </w:rPr>
              <w:t xml:space="preserve">, оказываемых </w:t>
            </w:r>
            <w:r w:rsidRPr="00365448">
              <w:rPr>
                <w:sz w:val="24"/>
                <w:szCs w:val="24"/>
              </w:rPr>
              <w:t xml:space="preserve"> третьи</w:t>
            </w:r>
            <w:r w:rsidR="00A91241">
              <w:rPr>
                <w:sz w:val="24"/>
                <w:szCs w:val="24"/>
              </w:rPr>
              <w:t>ми</w:t>
            </w:r>
            <w:r w:rsidRPr="00365448">
              <w:rPr>
                <w:sz w:val="24"/>
                <w:szCs w:val="24"/>
              </w:rPr>
              <w:t xml:space="preserve"> лиц</w:t>
            </w:r>
            <w:r w:rsidR="00A91241">
              <w:rPr>
                <w:sz w:val="24"/>
                <w:szCs w:val="24"/>
              </w:rPr>
              <w:t>ами,</w:t>
            </w:r>
            <w:r w:rsidRPr="00365448">
              <w:rPr>
                <w:sz w:val="24"/>
                <w:szCs w:val="24"/>
              </w:rPr>
              <w:t xml:space="preserve"> не может превышать 50% </w:t>
            </w:r>
            <w:r w:rsidR="00A91241">
              <w:rPr>
                <w:color w:val="000000"/>
                <w:sz w:val="24"/>
                <w:szCs w:val="24"/>
              </w:rPr>
              <w:t xml:space="preserve">(Пятьдесят процентов) </w:t>
            </w:r>
            <w:r w:rsidRPr="00365448">
              <w:rPr>
                <w:sz w:val="24"/>
                <w:szCs w:val="24"/>
              </w:rPr>
              <w:t xml:space="preserve">от цены </w:t>
            </w:r>
            <w:r w:rsidR="00A91241">
              <w:rPr>
                <w:sz w:val="24"/>
                <w:szCs w:val="24"/>
              </w:rPr>
              <w:lastRenderedPageBreak/>
              <w:t>Д</w:t>
            </w:r>
            <w:r w:rsidRPr="00365448">
              <w:rPr>
                <w:sz w:val="24"/>
                <w:szCs w:val="24"/>
              </w:rPr>
              <w:t xml:space="preserve">оговора). В случае привлечения третьих лиц к справке прилагаются: </w:t>
            </w:r>
          </w:p>
          <w:p w14:paraId="4486F4DB" w14:textId="3B987287" w:rsidR="00643B8E" w:rsidRPr="00365448" w:rsidRDefault="00643B8E" w:rsidP="006F51BE">
            <w:pPr>
              <w:widowControl w:val="0"/>
              <w:spacing w:line="240" w:lineRule="auto"/>
              <w:ind w:firstLine="0"/>
              <w:rPr>
                <w:sz w:val="24"/>
                <w:szCs w:val="24"/>
              </w:rPr>
            </w:pPr>
            <w:r w:rsidRPr="00365448">
              <w:rPr>
                <w:sz w:val="24"/>
                <w:szCs w:val="24"/>
              </w:rPr>
              <w:t xml:space="preserve">– письменное согласие привлекаемого </w:t>
            </w:r>
            <w:r w:rsidR="00A91241">
              <w:rPr>
                <w:sz w:val="24"/>
                <w:szCs w:val="24"/>
              </w:rPr>
              <w:t xml:space="preserve">третьего </w:t>
            </w:r>
            <w:r w:rsidRPr="00365448">
              <w:rPr>
                <w:sz w:val="24"/>
                <w:szCs w:val="24"/>
              </w:rPr>
              <w:t xml:space="preserve">лица на </w:t>
            </w:r>
            <w:r w:rsidR="00A91241">
              <w:rPr>
                <w:sz w:val="24"/>
                <w:szCs w:val="24"/>
              </w:rPr>
              <w:t>оказание</w:t>
            </w:r>
            <w:r w:rsidR="00A91241" w:rsidRPr="00365448">
              <w:rPr>
                <w:sz w:val="24"/>
                <w:szCs w:val="24"/>
              </w:rPr>
              <w:t xml:space="preserve"> </w:t>
            </w:r>
            <w:r w:rsidRPr="00365448">
              <w:rPr>
                <w:sz w:val="24"/>
                <w:szCs w:val="24"/>
              </w:rPr>
              <w:t>указанного в справке объема услуг;</w:t>
            </w:r>
          </w:p>
          <w:p w14:paraId="086C49A2" w14:textId="77777777" w:rsidR="00643B8E" w:rsidRPr="00365448" w:rsidRDefault="00643B8E" w:rsidP="006F51BE">
            <w:pPr>
              <w:widowControl w:val="0"/>
              <w:spacing w:line="240" w:lineRule="auto"/>
              <w:ind w:firstLine="0"/>
              <w:rPr>
                <w:sz w:val="24"/>
                <w:szCs w:val="24"/>
              </w:rPr>
            </w:pPr>
            <w:r w:rsidRPr="00365448">
              <w:rPr>
                <w:sz w:val="24"/>
                <w:szCs w:val="24"/>
              </w:rPr>
              <w:t xml:space="preserve">– справка о перечне и годовых объемах выполнения привлекаемым </w:t>
            </w:r>
            <w:r w:rsidR="00A91241">
              <w:rPr>
                <w:sz w:val="24"/>
                <w:szCs w:val="24"/>
              </w:rPr>
              <w:t xml:space="preserve">третьим </w:t>
            </w:r>
            <w:r w:rsidRPr="00365448">
              <w:rPr>
                <w:sz w:val="24"/>
                <w:szCs w:val="24"/>
              </w:rPr>
              <w:t>лицом аналогичных договоров;</w:t>
            </w:r>
          </w:p>
          <w:p w14:paraId="3D5177AF" w14:textId="77E50D7E" w:rsidR="00643B8E" w:rsidRDefault="00643B8E" w:rsidP="006F51BE">
            <w:pPr>
              <w:widowControl w:val="0"/>
              <w:spacing w:line="240" w:lineRule="auto"/>
              <w:ind w:firstLine="0"/>
              <w:rPr>
                <w:sz w:val="24"/>
                <w:szCs w:val="24"/>
              </w:rPr>
            </w:pPr>
            <w:r w:rsidRPr="00365448">
              <w:rPr>
                <w:sz w:val="24"/>
                <w:szCs w:val="24"/>
              </w:rPr>
              <w:t xml:space="preserve">– справка о кадровых ресурсах привлекаемого </w:t>
            </w:r>
            <w:r w:rsidR="0053654E">
              <w:rPr>
                <w:sz w:val="24"/>
                <w:szCs w:val="24"/>
              </w:rPr>
              <w:t xml:space="preserve">третьего </w:t>
            </w:r>
            <w:r w:rsidRPr="00365448">
              <w:rPr>
                <w:sz w:val="24"/>
                <w:szCs w:val="24"/>
              </w:rPr>
              <w:t>лица</w:t>
            </w:r>
            <w:r w:rsidR="00A91241">
              <w:rPr>
                <w:sz w:val="24"/>
                <w:szCs w:val="24"/>
              </w:rPr>
              <w:t xml:space="preserve"> </w:t>
            </w:r>
            <w:r w:rsidR="00A91241">
              <w:rPr>
                <w:color w:val="000000"/>
                <w:sz w:val="24"/>
                <w:szCs w:val="24"/>
              </w:rPr>
              <w:t xml:space="preserve">(с приложением </w:t>
            </w:r>
            <w:r w:rsidR="00BC2533">
              <w:rPr>
                <w:color w:val="000000"/>
                <w:sz w:val="24"/>
                <w:szCs w:val="24"/>
              </w:rPr>
              <w:t>копий</w:t>
            </w:r>
            <w:r w:rsidR="00D47CD7">
              <w:rPr>
                <w:color w:val="000000"/>
                <w:sz w:val="24"/>
                <w:szCs w:val="24"/>
              </w:rPr>
              <w:t xml:space="preserve"> </w:t>
            </w:r>
            <w:r w:rsidR="00A91241">
              <w:rPr>
                <w:color w:val="000000"/>
                <w:sz w:val="24"/>
                <w:szCs w:val="24"/>
              </w:rPr>
              <w:t>документов</w:t>
            </w:r>
            <w:r w:rsidR="00D20F84">
              <w:rPr>
                <w:color w:val="000000"/>
                <w:sz w:val="24"/>
                <w:szCs w:val="24"/>
              </w:rPr>
              <w:t xml:space="preserve">, </w:t>
            </w:r>
            <w:r w:rsidR="00A91241">
              <w:rPr>
                <w:color w:val="000000"/>
                <w:sz w:val="24"/>
                <w:szCs w:val="24"/>
              </w:rPr>
              <w:t xml:space="preserve"> </w:t>
            </w:r>
            <w:r w:rsidR="00A91241" w:rsidRPr="00701C46">
              <w:rPr>
                <w:rFonts w:eastAsia="Calibri"/>
                <w:snapToGrid/>
                <w:sz w:val="24"/>
                <w:szCs w:val="24"/>
                <w:lang w:eastAsia="en-US"/>
              </w:rPr>
              <w:t>указанны</w:t>
            </w:r>
            <w:r w:rsidR="00A91241">
              <w:rPr>
                <w:rFonts w:eastAsia="Calibri"/>
                <w:snapToGrid/>
                <w:sz w:val="24"/>
                <w:szCs w:val="24"/>
                <w:lang w:eastAsia="en-US"/>
              </w:rPr>
              <w:t>х</w:t>
            </w:r>
            <w:r w:rsidR="00A91241" w:rsidRPr="00701C46">
              <w:rPr>
                <w:rFonts w:eastAsia="Calibri"/>
                <w:snapToGrid/>
                <w:sz w:val="24"/>
                <w:szCs w:val="24"/>
                <w:lang w:eastAsia="en-US"/>
              </w:rPr>
              <w:t xml:space="preserve"> в подпункт</w:t>
            </w:r>
            <w:r w:rsidR="00F30861">
              <w:rPr>
                <w:rFonts w:eastAsia="Calibri"/>
                <w:snapToGrid/>
                <w:sz w:val="24"/>
                <w:szCs w:val="24"/>
                <w:lang w:eastAsia="en-US"/>
              </w:rPr>
              <w:t>е</w:t>
            </w:r>
            <w:r w:rsidR="00A91241" w:rsidRPr="00701C46">
              <w:rPr>
                <w:rFonts w:eastAsia="Calibri"/>
                <w:snapToGrid/>
                <w:sz w:val="24"/>
                <w:szCs w:val="24"/>
                <w:lang w:eastAsia="en-US"/>
              </w:rPr>
              <w:t xml:space="preserve"> </w:t>
            </w:r>
            <w:r w:rsidR="00A91241" w:rsidRPr="00F634BD">
              <w:rPr>
                <w:rFonts w:eastAsia="Calibri"/>
                <w:snapToGrid/>
                <w:sz w:val="24"/>
                <w:szCs w:val="24"/>
                <w:lang w:eastAsia="en-US"/>
              </w:rPr>
              <w:t>22</w:t>
            </w:r>
            <w:r w:rsidR="00F30861">
              <w:rPr>
                <w:rFonts w:eastAsia="Calibri"/>
                <w:snapToGrid/>
                <w:sz w:val="24"/>
                <w:szCs w:val="24"/>
                <w:lang w:eastAsia="en-US"/>
              </w:rPr>
              <w:t xml:space="preserve"> (а)-д))</w:t>
            </w:r>
            <w:r w:rsidR="00A91241" w:rsidRPr="00F634BD">
              <w:rPr>
                <w:rFonts w:eastAsia="Calibri"/>
                <w:snapToGrid/>
                <w:sz w:val="24"/>
                <w:szCs w:val="24"/>
                <w:lang w:eastAsia="en-US"/>
              </w:rPr>
              <w:t xml:space="preserve"> настоящей таблицы</w:t>
            </w:r>
            <w:r w:rsidR="00A91241" w:rsidRPr="001E38E6">
              <w:rPr>
                <w:rFonts w:eastAsia="Calibri"/>
                <w:snapToGrid/>
                <w:sz w:val="24"/>
                <w:szCs w:val="24"/>
                <w:lang w:eastAsia="en-US"/>
              </w:rPr>
              <w:t xml:space="preserve"> </w:t>
            </w:r>
            <w:r w:rsidR="00A91241" w:rsidRPr="00795791">
              <w:rPr>
                <w:color w:val="000000"/>
                <w:sz w:val="24"/>
                <w:szCs w:val="24"/>
              </w:rPr>
              <w:t xml:space="preserve">п. 5.2.1 Конкурсной документации </w:t>
            </w:r>
            <w:r w:rsidR="00A91241" w:rsidRPr="00C67722">
              <w:rPr>
                <w:i/>
                <w:color w:val="000000"/>
                <w:sz w:val="24"/>
                <w:szCs w:val="24"/>
              </w:rPr>
              <w:t xml:space="preserve">(в случае </w:t>
            </w:r>
            <w:r w:rsidR="00A91241" w:rsidRPr="00C67722">
              <w:rPr>
                <w:bCs/>
                <w:i/>
                <w:color w:val="000000"/>
                <w:sz w:val="24"/>
                <w:szCs w:val="24"/>
              </w:rPr>
              <w:t xml:space="preserve">привлечения третьего лица к </w:t>
            </w:r>
            <w:r w:rsidR="00F30861">
              <w:rPr>
                <w:bCs/>
                <w:i/>
                <w:color w:val="000000"/>
                <w:sz w:val="24"/>
                <w:szCs w:val="24"/>
              </w:rPr>
              <w:t>оказанию услуг</w:t>
            </w:r>
            <w:r w:rsidR="00A91241" w:rsidRPr="00C67722">
              <w:rPr>
                <w:bCs/>
                <w:i/>
                <w:color w:val="000000"/>
                <w:sz w:val="24"/>
                <w:szCs w:val="24"/>
              </w:rPr>
              <w:t>, требующих наличия соответствующих документов))</w:t>
            </w:r>
            <w:r w:rsidRPr="00365448">
              <w:rPr>
                <w:sz w:val="24"/>
                <w:szCs w:val="24"/>
              </w:rPr>
              <w:t>;</w:t>
            </w:r>
          </w:p>
          <w:p w14:paraId="79695860" w14:textId="6585B88A" w:rsidR="0053654E" w:rsidRDefault="0053654E" w:rsidP="0053654E">
            <w:pPr>
              <w:widowControl w:val="0"/>
              <w:spacing w:line="240" w:lineRule="auto"/>
              <w:ind w:firstLine="0"/>
              <w:rPr>
                <w:snapToGrid/>
                <w:sz w:val="24"/>
                <w:szCs w:val="24"/>
              </w:rPr>
            </w:pPr>
            <w:r>
              <w:rPr>
                <w:sz w:val="24"/>
                <w:szCs w:val="24"/>
              </w:rPr>
              <w:t xml:space="preserve">- </w:t>
            </w:r>
            <w:r w:rsidR="00BA70F6">
              <w:rPr>
                <w:sz w:val="24"/>
                <w:szCs w:val="24"/>
              </w:rPr>
              <w:t>сведени</w:t>
            </w:r>
            <w:r w:rsidR="00D47CD7">
              <w:rPr>
                <w:sz w:val="24"/>
                <w:szCs w:val="24"/>
              </w:rPr>
              <w:t>я</w:t>
            </w:r>
            <w:r w:rsidR="00BA70F6">
              <w:rPr>
                <w:sz w:val="24"/>
                <w:szCs w:val="24"/>
              </w:rPr>
              <w:t xml:space="preserve"> о </w:t>
            </w:r>
            <w:r w:rsidRPr="001B1BD6">
              <w:rPr>
                <w:snapToGrid/>
                <w:sz w:val="24"/>
                <w:szCs w:val="24"/>
              </w:rPr>
              <w:t>наличи</w:t>
            </w:r>
            <w:r w:rsidR="00BA70F6">
              <w:rPr>
                <w:snapToGrid/>
                <w:sz w:val="24"/>
                <w:szCs w:val="24"/>
              </w:rPr>
              <w:t>и</w:t>
            </w:r>
            <w:r w:rsidRPr="001B1BD6">
              <w:rPr>
                <w:snapToGrid/>
                <w:sz w:val="24"/>
                <w:szCs w:val="24"/>
              </w:rPr>
              <w:t xml:space="preserve"> на праве собственности или на ином законном основании электролаборатории</w:t>
            </w:r>
            <w:r>
              <w:rPr>
                <w:snapToGrid/>
                <w:sz w:val="24"/>
                <w:szCs w:val="24"/>
              </w:rPr>
              <w:t xml:space="preserve">, зарегистрированной в уполномоченном органе </w:t>
            </w:r>
            <w:r>
              <w:rPr>
                <w:sz w:val="24"/>
                <w:lang w:eastAsia="x-none"/>
              </w:rPr>
              <w:t>с правом</w:t>
            </w:r>
            <w:r w:rsidRPr="00D41AEF">
              <w:rPr>
                <w:sz w:val="24"/>
                <w:lang w:val="x-none" w:eastAsia="x-none"/>
              </w:rPr>
              <w:t xml:space="preserve"> выполнени</w:t>
            </w:r>
            <w:r>
              <w:rPr>
                <w:sz w:val="24"/>
                <w:lang w:eastAsia="x-none"/>
              </w:rPr>
              <w:t>я</w:t>
            </w:r>
            <w:r w:rsidRPr="00D41AEF">
              <w:rPr>
                <w:sz w:val="24"/>
                <w:lang w:val="x-none" w:eastAsia="x-none"/>
              </w:rPr>
              <w:t xml:space="preserve"> испытаний и измерений</w:t>
            </w:r>
            <w:r>
              <w:rPr>
                <w:sz w:val="24"/>
                <w:lang w:eastAsia="x-none"/>
              </w:rPr>
              <w:t>, в том числе силовых</w:t>
            </w:r>
            <w:r w:rsidRPr="00D41AEF">
              <w:rPr>
                <w:sz w:val="24"/>
                <w:lang w:val="x-none" w:eastAsia="x-none"/>
              </w:rPr>
              <w:t xml:space="preserve"> </w:t>
            </w:r>
            <w:r>
              <w:rPr>
                <w:sz w:val="24"/>
                <w:lang w:eastAsia="x-none"/>
              </w:rPr>
              <w:t>кабельных линий напряжением до 10 кВ, испытание КРУ и КРУН напряжением до 10 кВ, испытание сборных и соединительных щин напряжением выше 1 кВ</w:t>
            </w:r>
            <w:r w:rsidRPr="001B1BD6">
              <w:rPr>
                <w:snapToGrid/>
                <w:sz w:val="24"/>
                <w:szCs w:val="24"/>
              </w:rPr>
              <w:t xml:space="preserve"> </w:t>
            </w:r>
            <w:r w:rsidR="005757C0">
              <w:rPr>
                <w:snapToGrid/>
                <w:sz w:val="24"/>
                <w:szCs w:val="24"/>
              </w:rPr>
              <w:t xml:space="preserve">с приложением </w:t>
            </w:r>
            <w:r w:rsidR="005757C0">
              <w:rPr>
                <w:sz w:val="24"/>
                <w:lang w:eastAsia="x-none"/>
              </w:rPr>
              <w:t>копии</w:t>
            </w:r>
            <w:r w:rsidR="005757C0" w:rsidRPr="00D41AEF">
              <w:rPr>
                <w:sz w:val="24"/>
                <w:lang w:val="x-none" w:eastAsia="x-none"/>
              </w:rPr>
              <w:t xml:space="preserve"> свидетельства о регистрации электролаборатории</w:t>
            </w:r>
            <w:r w:rsidR="005757C0">
              <w:rPr>
                <w:sz w:val="24"/>
                <w:lang w:eastAsia="x-none"/>
              </w:rPr>
              <w:t xml:space="preserve"> в уполномоченном органе</w:t>
            </w:r>
            <w:r w:rsidR="005757C0" w:rsidRPr="001B1BD6">
              <w:rPr>
                <w:i/>
                <w:snapToGrid/>
                <w:sz w:val="24"/>
                <w:szCs w:val="24"/>
              </w:rPr>
              <w:t xml:space="preserve"> </w:t>
            </w:r>
            <w:r w:rsidRPr="001B1BD6">
              <w:rPr>
                <w:i/>
                <w:snapToGrid/>
                <w:sz w:val="24"/>
                <w:szCs w:val="24"/>
              </w:rPr>
              <w:t>(</w:t>
            </w:r>
            <w:r w:rsidRPr="00ED6025">
              <w:rPr>
                <w:i/>
                <w:snapToGrid/>
                <w:sz w:val="24"/>
                <w:szCs w:val="24"/>
              </w:rPr>
              <w:t xml:space="preserve">в случае привлечения </w:t>
            </w:r>
            <w:r w:rsidR="00BC2533" w:rsidRPr="00C67722">
              <w:rPr>
                <w:bCs/>
                <w:i/>
                <w:color w:val="000000"/>
                <w:sz w:val="24"/>
                <w:szCs w:val="24"/>
              </w:rPr>
              <w:t xml:space="preserve">третьего лица </w:t>
            </w:r>
            <w:r w:rsidRPr="00ED6025">
              <w:rPr>
                <w:i/>
                <w:snapToGrid/>
                <w:sz w:val="24"/>
                <w:szCs w:val="24"/>
              </w:rPr>
              <w:t xml:space="preserve"> к оказанию услуг, требующих наличия </w:t>
            </w:r>
            <w:r w:rsidRPr="00ED6025">
              <w:rPr>
                <w:sz w:val="24"/>
                <w:szCs w:val="24"/>
              </w:rPr>
              <w:t>электролаборатории</w:t>
            </w:r>
            <w:r w:rsidRPr="00ED6025">
              <w:rPr>
                <w:i/>
                <w:snapToGrid/>
                <w:sz w:val="24"/>
                <w:szCs w:val="24"/>
              </w:rPr>
              <w:t>)</w:t>
            </w:r>
            <w:r w:rsidRPr="00ED6025">
              <w:rPr>
                <w:snapToGrid/>
                <w:sz w:val="24"/>
                <w:szCs w:val="24"/>
              </w:rPr>
              <w:t>;</w:t>
            </w:r>
          </w:p>
          <w:p w14:paraId="597058FA" w14:textId="77777777" w:rsidR="0053654E" w:rsidRPr="00786899" w:rsidRDefault="0053654E" w:rsidP="0053654E">
            <w:pPr>
              <w:widowControl w:val="0"/>
              <w:spacing w:line="240" w:lineRule="auto"/>
              <w:ind w:firstLine="0"/>
              <w:rPr>
                <w:sz w:val="24"/>
                <w:szCs w:val="24"/>
              </w:rPr>
            </w:pPr>
            <w:r w:rsidRPr="0071727B">
              <w:rPr>
                <w:sz w:val="26"/>
                <w:szCs w:val="26"/>
              </w:rPr>
              <w:t>– </w:t>
            </w:r>
            <w:r w:rsidRPr="00786899">
              <w:rPr>
                <w:sz w:val="24"/>
                <w:szCs w:val="24"/>
              </w:rPr>
              <w:t xml:space="preserve">лицензия Министерства Российской Федерации по делам гражданской обороны, чрезвычайным ситуациям и ликвидации последствий стихийных бедствий на осуществление деятельности по монтажу, техническому обслуживанию и ремонту средств обеспечения пожарной безопасности зданий и сооружений (в случае привлечения </w:t>
            </w:r>
            <w:r w:rsidR="00BC2533">
              <w:rPr>
                <w:sz w:val="24"/>
                <w:szCs w:val="24"/>
              </w:rPr>
              <w:t>третьего лица</w:t>
            </w:r>
            <w:r w:rsidRPr="00786899">
              <w:rPr>
                <w:sz w:val="24"/>
                <w:szCs w:val="24"/>
              </w:rPr>
              <w:t xml:space="preserve"> к оказанию услуг, требующих наличия указанной лицензии);</w:t>
            </w:r>
          </w:p>
          <w:p w14:paraId="6FF04734" w14:textId="77777777" w:rsidR="00643B8E" w:rsidRDefault="00643B8E" w:rsidP="006F51BE">
            <w:pPr>
              <w:widowControl w:val="0"/>
              <w:spacing w:line="240" w:lineRule="auto"/>
              <w:ind w:firstLine="0"/>
              <w:rPr>
                <w:sz w:val="24"/>
                <w:szCs w:val="24"/>
              </w:rPr>
            </w:pPr>
            <w:r w:rsidRPr="00365448">
              <w:rPr>
                <w:sz w:val="24"/>
                <w:szCs w:val="24"/>
              </w:rPr>
              <w:t>– выписка из ЕГРЮЛ (ЕГРИП для индивидуального предпринимателя)</w:t>
            </w:r>
            <w:r w:rsidR="00F30861" w:rsidRPr="00994624">
              <w:rPr>
                <w:color w:val="000000"/>
                <w:sz w:val="24"/>
                <w:szCs w:val="24"/>
              </w:rPr>
              <w:t xml:space="preserve"> содержащая последние изменения в реестре</w:t>
            </w:r>
            <w:r w:rsidRPr="00365448">
              <w:rPr>
                <w:sz w:val="24"/>
                <w:szCs w:val="24"/>
              </w:rPr>
              <w:t>;</w:t>
            </w:r>
          </w:p>
          <w:p w14:paraId="444C7C82" w14:textId="4937E5AD" w:rsidR="00643B8E" w:rsidRPr="00365448" w:rsidRDefault="00643B8E" w:rsidP="008B53F5">
            <w:pPr>
              <w:widowControl w:val="0"/>
              <w:autoSpaceDE w:val="0"/>
              <w:autoSpaceDN w:val="0"/>
              <w:adjustRightInd w:val="0"/>
              <w:spacing w:line="240" w:lineRule="auto"/>
              <w:ind w:firstLine="0"/>
              <w:rPr>
                <w:bCs/>
                <w:snapToGrid/>
                <w:sz w:val="24"/>
                <w:szCs w:val="24"/>
              </w:rPr>
            </w:pPr>
            <w:r w:rsidRPr="00365448">
              <w:rPr>
                <w:bCs/>
                <w:snapToGrid/>
                <w:sz w:val="24"/>
                <w:szCs w:val="24"/>
              </w:rPr>
              <w:t>– </w:t>
            </w:r>
            <w:r w:rsidR="00F30861" w:rsidRPr="00C67722">
              <w:rPr>
                <w:rFonts w:eastAsia="Calibri"/>
                <w:snapToGrid/>
                <w:sz w:val="24"/>
                <w:szCs w:val="24"/>
                <w:lang w:eastAsia="en-US"/>
              </w:rPr>
              <w:t xml:space="preserve">сведения из единого реестра субъектов </w:t>
            </w:r>
            <w:r w:rsidR="00F30861" w:rsidRPr="00C67722">
              <w:rPr>
                <w:rFonts w:eastAsia="Calibri"/>
                <w:snapToGrid/>
                <w:sz w:val="24"/>
                <w:szCs w:val="24"/>
                <w:lang w:eastAsia="en-US"/>
              </w:rPr>
              <w:lastRenderedPageBreak/>
              <w:t xml:space="preserve">малого и среднего предпринимательства </w:t>
            </w:r>
            <w:r w:rsidR="00F30861" w:rsidRPr="00C67722">
              <w:rPr>
                <w:rFonts w:eastAsia="Calibri"/>
                <w:i/>
                <w:snapToGrid/>
                <w:sz w:val="24"/>
                <w:szCs w:val="24"/>
                <w:lang w:eastAsia="en-US"/>
              </w:rPr>
              <w:t xml:space="preserve">(в случае принадлежности </w:t>
            </w:r>
            <w:r w:rsidR="00F30861" w:rsidRPr="00C67722">
              <w:rPr>
                <w:bCs/>
                <w:i/>
                <w:color w:val="000000"/>
                <w:sz w:val="24"/>
                <w:szCs w:val="24"/>
              </w:rPr>
              <w:t xml:space="preserve">третьего лица </w:t>
            </w:r>
            <w:r w:rsidR="00F30861" w:rsidRPr="00C67722">
              <w:rPr>
                <w:rFonts w:eastAsia="Calibri"/>
                <w:i/>
                <w:snapToGrid/>
                <w:sz w:val="24"/>
                <w:szCs w:val="24"/>
                <w:lang w:eastAsia="en-US"/>
              </w:rPr>
              <w:t>к субъектам малого и среднего предпринимательства)</w:t>
            </w:r>
            <w:r w:rsidRPr="00365448">
              <w:rPr>
                <w:bCs/>
                <w:snapToGrid/>
                <w:sz w:val="24"/>
                <w:szCs w:val="24"/>
              </w:rPr>
              <w:t>;</w:t>
            </w:r>
          </w:p>
          <w:p w14:paraId="45516BDB" w14:textId="77777777" w:rsidR="00643B8E" w:rsidRPr="00365448" w:rsidRDefault="00643B8E" w:rsidP="00F321FD">
            <w:pPr>
              <w:pStyle w:val="1fff2"/>
              <w:ind w:firstLine="69"/>
              <w:rPr>
                <w:sz w:val="24"/>
                <w:szCs w:val="24"/>
              </w:rPr>
            </w:pPr>
            <w:r w:rsidRPr="00365448">
              <w:rPr>
                <w:bCs/>
                <w:sz w:val="24"/>
                <w:szCs w:val="24"/>
              </w:rPr>
              <w:t>– предмет и цена договора, планируемого к заключению с привлекаемым третьим лицом.</w:t>
            </w:r>
          </w:p>
        </w:tc>
        <w:tc>
          <w:tcPr>
            <w:tcW w:w="423" w:type="pct"/>
            <w:tcBorders>
              <w:top w:val="single" w:sz="4" w:space="0" w:color="auto"/>
              <w:left w:val="single" w:sz="4" w:space="0" w:color="auto"/>
              <w:bottom w:val="single" w:sz="4" w:space="0" w:color="auto"/>
              <w:right w:val="single" w:sz="4" w:space="0" w:color="auto"/>
            </w:tcBorders>
            <w:hideMark/>
          </w:tcPr>
          <w:p w14:paraId="5FA38839" w14:textId="77777777" w:rsidR="00643B8E" w:rsidRPr="00365448" w:rsidRDefault="00643B8E" w:rsidP="0031288E">
            <w:pPr>
              <w:widowControl w:val="0"/>
              <w:snapToGrid w:val="0"/>
              <w:spacing w:before="120" w:after="120" w:line="240" w:lineRule="auto"/>
              <w:ind w:firstLine="0"/>
              <w:jc w:val="center"/>
              <w:rPr>
                <w:color w:val="000000"/>
                <w:sz w:val="24"/>
                <w:szCs w:val="24"/>
              </w:rPr>
            </w:pPr>
            <w:r w:rsidRPr="00365448">
              <w:rPr>
                <w:color w:val="000000"/>
                <w:sz w:val="24"/>
                <w:szCs w:val="24"/>
              </w:rPr>
              <w:lastRenderedPageBreak/>
              <w:t>1</w:t>
            </w:r>
          </w:p>
        </w:tc>
        <w:tc>
          <w:tcPr>
            <w:tcW w:w="1701" w:type="pct"/>
            <w:tcBorders>
              <w:top w:val="single" w:sz="4" w:space="0" w:color="auto"/>
              <w:left w:val="single" w:sz="4" w:space="0" w:color="auto"/>
              <w:bottom w:val="single" w:sz="4" w:space="0" w:color="auto"/>
              <w:right w:val="single" w:sz="4" w:space="0" w:color="auto"/>
            </w:tcBorders>
            <w:hideMark/>
          </w:tcPr>
          <w:p w14:paraId="1FADE07B" w14:textId="57D3D2BE" w:rsidR="00643B8E" w:rsidRPr="00365448" w:rsidRDefault="00643B8E" w:rsidP="00D129F6">
            <w:pPr>
              <w:widowControl w:val="0"/>
              <w:spacing w:before="120" w:after="120" w:line="240" w:lineRule="auto"/>
              <w:ind w:firstLine="0"/>
              <w:rPr>
                <w:sz w:val="24"/>
                <w:szCs w:val="24"/>
              </w:rPr>
            </w:pPr>
            <w:r w:rsidRPr="00365448">
              <w:rPr>
                <w:sz w:val="24"/>
                <w:szCs w:val="24"/>
              </w:rPr>
              <w:t>В справке должн</w:t>
            </w:r>
            <w:r w:rsidR="00F30861">
              <w:rPr>
                <w:sz w:val="24"/>
                <w:szCs w:val="24"/>
              </w:rPr>
              <w:t>ы</w:t>
            </w:r>
            <w:r w:rsidRPr="00365448">
              <w:rPr>
                <w:sz w:val="24"/>
                <w:szCs w:val="24"/>
              </w:rPr>
              <w:t xml:space="preserve"> быть перечислены все третьи лица, привлекаемые к оказанию услуг, с указанием характера и объемов услуг каждого привлекаемого </w:t>
            </w:r>
            <w:r w:rsidR="00F30861">
              <w:rPr>
                <w:sz w:val="24"/>
                <w:szCs w:val="24"/>
              </w:rPr>
              <w:t xml:space="preserve">третьего </w:t>
            </w:r>
            <w:r w:rsidRPr="00365448">
              <w:rPr>
                <w:sz w:val="24"/>
                <w:szCs w:val="24"/>
              </w:rPr>
              <w:t>лица.</w:t>
            </w:r>
          </w:p>
          <w:p w14:paraId="6C898621" w14:textId="77777777" w:rsidR="00643B8E" w:rsidRPr="00365448" w:rsidRDefault="00643B8E" w:rsidP="009E76E4">
            <w:pPr>
              <w:widowControl w:val="0"/>
              <w:spacing w:before="120" w:after="120" w:line="240" w:lineRule="auto"/>
              <w:ind w:firstLine="0"/>
              <w:rPr>
                <w:color w:val="000000"/>
                <w:sz w:val="24"/>
                <w:szCs w:val="24"/>
              </w:rPr>
            </w:pPr>
          </w:p>
          <w:p w14:paraId="72EB89B6" w14:textId="77777777" w:rsidR="00643B8E" w:rsidRPr="00365448" w:rsidRDefault="00643B8E" w:rsidP="009E76E4">
            <w:pPr>
              <w:widowControl w:val="0"/>
              <w:spacing w:before="120" w:after="120" w:line="240" w:lineRule="auto"/>
              <w:ind w:firstLine="0"/>
              <w:rPr>
                <w:color w:val="000000"/>
                <w:sz w:val="24"/>
                <w:szCs w:val="24"/>
              </w:rPr>
            </w:pPr>
          </w:p>
          <w:p w14:paraId="510EF058" w14:textId="77777777" w:rsidR="00643B8E" w:rsidRPr="00365448" w:rsidRDefault="00643B8E" w:rsidP="009E76E4">
            <w:pPr>
              <w:widowControl w:val="0"/>
              <w:spacing w:before="120" w:after="120" w:line="240" w:lineRule="auto"/>
              <w:ind w:firstLine="0"/>
              <w:rPr>
                <w:color w:val="000000"/>
                <w:sz w:val="24"/>
                <w:szCs w:val="24"/>
              </w:rPr>
            </w:pPr>
          </w:p>
          <w:p w14:paraId="45274918" w14:textId="77777777" w:rsidR="00643B8E" w:rsidRPr="00365448" w:rsidRDefault="00643B8E" w:rsidP="009E76E4">
            <w:pPr>
              <w:widowControl w:val="0"/>
              <w:spacing w:before="120" w:after="120" w:line="240" w:lineRule="auto"/>
              <w:ind w:firstLine="0"/>
              <w:rPr>
                <w:color w:val="000000"/>
                <w:sz w:val="24"/>
                <w:szCs w:val="24"/>
              </w:rPr>
            </w:pPr>
          </w:p>
          <w:p w14:paraId="0F2BF17E" w14:textId="77777777" w:rsidR="00643B8E" w:rsidRPr="00365448" w:rsidRDefault="00643B8E" w:rsidP="009E76E4">
            <w:pPr>
              <w:widowControl w:val="0"/>
              <w:spacing w:before="120" w:after="120" w:line="240" w:lineRule="auto"/>
              <w:ind w:firstLine="0"/>
              <w:rPr>
                <w:color w:val="000000"/>
                <w:sz w:val="24"/>
                <w:szCs w:val="24"/>
              </w:rPr>
            </w:pPr>
          </w:p>
          <w:p w14:paraId="23DC2519" w14:textId="77777777" w:rsidR="00773EAF" w:rsidRDefault="00643B8E" w:rsidP="00313222">
            <w:pPr>
              <w:widowControl w:val="0"/>
              <w:snapToGrid w:val="0"/>
              <w:spacing w:before="120" w:after="120" w:line="240" w:lineRule="auto"/>
              <w:ind w:firstLine="0"/>
              <w:jc w:val="left"/>
              <w:rPr>
                <w:color w:val="000000"/>
                <w:sz w:val="24"/>
                <w:szCs w:val="24"/>
              </w:rPr>
            </w:pPr>
            <w:r w:rsidRPr="00365448">
              <w:rPr>
                <w:color w:val="000000"/>
                <w:sz w:val="24"/>
                <w:szCs w:val="24"/>
              </w:rPr>
              <w:t>Выписка из ЕГРЮЛ</w:t>
            </w:r>
            <w:r w:rsidR="00F30861">
              <w:rPr>
                <w:color w:val="000000"/>
                <w:sz w:val="24"/>
                <w:szCs w:val="24"/>
              </w:rPr>
              <w:t xml:space="preserve"> (ЕГРИП) </w:t>
            </w:r>
            <w:r w:rsidRPr="00365448">
              <w:rPr>
                <w:color w:val="000000"/>
                <w:sz w:val="24"/>
                <w:szCs w:val="24"/>
              </w:rPr>
              <w:t xml:space="preserve"> привлекаемого к оказанию услуг </w:t>
            </w:r>
            <w:r w:rsidR="00F30861">
              <w:rPr>
                <w:color w:val="000000"/>
                <w:sz w:val="24"/>
                <w:szCs w:val="24"/>
              </w:rPr>
              <w:t xml:space="preserve">третьего </w:t>
            </w:r>
            <w:r w:rsidRPr="00365448">
              <w:rPr>
                <w:color w:val="000000"/>
                <w:sz w:val="24"/>
                <w:szCs w:val="24"/>
              </w:rPr>
              <w:t>лица должна содержать последние изменения в реестре, при этом дата выдачи не должна превышать 180 дней до истечения срока окончания приема Конкурсных заявок</w:t>
            </w:r>
            <w:r w:rsidR="00F30861">
              <w:rPr>
                <w:color w:val="000000"/>
                <w:sz w:val="24"/>
                <w:szCs w:val="24"/>
              </w:rPr>
              <w:t xml:space="preserve"> </w:t>
            </w:r>
          </w:p>
          <w:p w14:paraId="4F87FE02" w14:textId="77777777" w:rsidR="00773EAF" w:rsidRDefault="00773EAF" w:rsidP="00773EAF">
            <w:pPr>
              <w:rPr>
                <w:sz w:val="24"/>
                <w:szCs w:val="24"/>
              </w:rPr>
            </w:pPr>
          </w:p>
          <w:p w14:paraId="5CB3FCF8" w14:textId="77777777" w:rsidR="00643B8E" w:rsidRPr="00773EAF" w:rsidRDefault="00643B8E" w:rsidP="00D20F84">
            <w:pPr>
              <w:widowControl w:val="0"/>
              <w:spacing w:line="240" w:lineRule="auto"/>
              <w:rPr>
                <w:sz w:val="24"/>
                <w:szCs w:val="24"/>
              </w:rPr>
            </w:pPr>
          </w:p>
        </w:tc>
      </w:tr>
      <w:tr w:rsidR="00643B8E" w:rsidRPr="00365448" w14:paraId="31FD074A" w14:textId="77777777" w:rsidTr="00786899">
        <w:trPr>
          <w:gridBefore w:val="1"/>
          <w:wBefore w:w="287" w:type="pct"/>
        </w:trPr>
        <w:tc>
          <w:tcPr>
            <w:tcW w:w="246" w:type="pct"/>
            <w:tcBorders>
              <w:top w:val="single" w:sz="4" w:space="0" w:color="auto"/>
              <w:left w:val="single" w:sz="4" w:space="0" w:color="auto"/>
              <w:bottom w:val="single" w:sz="4" w:space="0" w:color="auto"/>
              <w:right w:val="single" w:sz="4" w:space="0" w:color="auto"/>
            </w:tcBorders>
            <w:hideMark/>
          </w:tcPr>
          <w:p w14:paraId="62B9CFE5" w14:textId="77D765BB" w:rsidR="00643B8E" w:rsidRPr="00365448" w:rsidRDefault="00643B8E" w:rsidP="00844F76">
            <w:pPr>
              <w:widowControl w:val="0"/>
              <w:snapToGrid w:val="0"/>
              <w:spacing w:before="120" w:after="120" w:line="240" w:lineRule="auto"/>
              <w:ind w:firstLine="0"/>
              <w:jc w:val="center"/>
              <w:rPr>
                <w:color w:val="000000"/>
                <w:sz w:val="24"/>
                <w:szCs w:val="24"/>
              </w:rPr>
            </w:pPr>
            <w:r>
              <w:rPr>
                <w:color w:val="000000"/>
                <w:sz w:val="24"/>
                <w:szCs w:val="24"/>
              </w:rPr>
              <w:lastRenderedPageBreak/>
              <w:t>2</w:t>
            </w:r>
            <w:r w:rsidR="00844F76">
              <w:rPr>
                <w:color w:val="000000"/>
                <w:sz w:val="24"/>
                <w:szCs w:val="24"/>
              </w:rPr>
              <w:t>7</w:t>
            </w:r>
          </w:p>
        </w:tc>
        <w:tc>
          <w:tcPr>
            <w:tcW w:w="2342" w:type="pct"/>
            <w:tcBorders>
              <w:top w:val="single" w:sz="4" w:space="0" w:color="auto"/>
              <w:left w:val="single" w:sz="4" w:space="0" w:color="auto"/>
              <w:bottom w:val="single" w:sz="4" w:space="0" w:color="auto"/>
              <w:right w:val="single" w:sz="4" w:space="0" w:color="auto"/>
            </w:tcBorders>
            <w:hideMark/>
          </w:tcPr>
          <w:p w14:paraId="0D6971D1" w14:textId="4C1CE31B" w:rsidR="00643B8E" w:rsidRPr="00365448" w:rsidRDefault="00E85900" w:rsidP="004A7B37">
            <w:pPr>
              <w:widowControl w:val="0"/>
              <w:snapToGrid w:val="0"/>
              <w:spacing w:before="120" w:after="120" w:line="240" w:lineRule="auto"/>
              <w:ind w:firstLine="0"/>
              <w:jc w:val="left"/>
              <w:rPr>
                <w:color w:val="000000"/>
                <w:sz w:val="24"/>
                <w:szCs w:val="24"/>
              </w:rPr>
            </w:pPr>
            <w:r w:rsidRPr="00F92E31">
              <w:rPr>
                <w:bCs/>
                <w:sz w:val="24"/>
                <w:szCs w:val="24"/>
              </w:rPr>
              <w:t>Документы</w:t>
            </w:r>
            <w:r w:rsidR="00844F76" w:rsidRPr="00F92E31">
              <w:rPr>
                <w:bCs/>
                <w:sz w:val="24"/>
                <w:szCs w:val="24"/>
              </w:rPr>
              <w:t xml:space="preserve">, подтверждающие </w:t>
            </w:r>
            <w:r w:rsidRPr="00F92E31">
              <w:rPr>
                <w:bCs/>
                <w:sz w:val="24"/>
                <w:szCs w:val="24"/>
              </w:rPr>
              <w:t xml:space="preserve"> наличи</w:t>
            </w:r>
            <w:r w:rsidR="00844F76" w:rsidRPr="00F92E31">
              <w:rPr>
                <w:bCs/>
                <w:sz w:val="24"/>
                <w:szCs w:val="24"/>
              </w:rPr>
              <w:t>е</w:t>
            </w:r>
            <w:r w:rsidRPr="00F92E31">
              <w:rPr>
                <w:bCs/>
                <w:sz w:val="24"/>
                <w:szCs w:val="24"/>
              </w:rPr>
              <w:t xml:space="preserve"> </w:t>
            </w:r>
            <w:r w:rsidR="00544282" w:rsidRPr="00544282">
              <w:rPr>
                <w:bCs/>
                <w:sz w:val="24"/>
                <w:szCs w:val="24"/>
              </w:rPr>
              <w:t xml:space="preserve">на праве собственности или на ином законном основании </w:t>
            </w:r>
            <w:r w:rsidRPr="00F92E31">
              <w:rPr>
                <w:bCs/>
                <w:sz w:val="24"/>
                <w:szCs w:val="24"/>
              </w:rPr>
              <w:t>электролаборатории</w:t>
            </w:r>
            <w:r w:rsidR="004A7B37">
              <w:rPr>
                <w:bCs/>
                <w:sz w:val="24"/>
                <w:szCs w:val="24"/>
              </w:rPr>
              <w:t xml:space="preserve">, </w:t>
            </w:r>
            <w:r w:rsidR="00AC3334" w:rsidRPr="00544282">
              <w:rPr>
                <w:bCs/>
                <w:sz w:val="24"/>
                <w:szCs w:val="24"/>
              </w:rPr>
              <w:t xml:space="preserve">зарегистрированной </w:t>
            </w:r>
            <w:r w:rsidR="00AC3334">
              <w:rPr>
                <w:bCs/>
                <w:sz w:val="24"/>
                <w:szCs w:val="24"/>
              </w:rPr>
              <w:t xml:space="preserve">в </w:t>
            </w:r>
            <w:r w:rsidR="00AC3334" w:rsidRPr="00544282">
              <w:rPr>
                <w:bCs/>
                <w:sz w:val="24"/>
                <w:szCs w:val="24"/>
              </w:rPr>
              <w:t>уполномоченн</w:t>
            </w:r>
            <w:r w:rsidR="00AC3334">
              <w:rPr>
                <w:bCs/>
                <w:sz w:val="24"/>
                <w:szCs w:val="24"/>
              </w:rPr>
              <w:t>о</w:t>
            </w:r>
            <w:r w:rsidR="00AC3334" w:rsidRPr="00544282">
              <w:rPr>
                <w:bCs/>
                <w:sz w:val="24"/>
                <w:szCs w:val="24"/>
              </w:rPr>
              <w:t>м орган</w:t>
            </w:r>
            <w:r w:rsidR="00AC3334">
              <w:rPr>
                <w:bCs/>
                <w:sz w:val="24"/>
                <w:szCs w:val="24"/>
              </w:rPr>
              <w:t xml:space="preserve">е </w:t>
            </w:r>
            <w:r w:rsidR="00AC3334">
              <w:rPr>
                <w:sz w:val="24"/>
                <w:lang w:eastAsia="x-none"/>
              </w:rPr>
              <w:t>(подтверждается копией</w:t>
            </w:r>
            <w:r w:rsidR="00AC3334" w:rsidRPr="00D41AEF">
              <w:rPr>
                <w:sz w:val="24"/>
                <w:lang w:val="x-none" w:eastAsia="x-none"/>
              </w:rPr>
              <w:t xml:space="preserve"> свидетельства о регистрации электролаборатории</w:t>
            </w:r>
            <w:r w:rsidR="00AC3334">
              <w:rPr>
                <w:sz w:val="24"/>
                <w:lang w:eastAsia="x-none"/>
              </w:rPr>
              <w:t xml:space="preserve"> в уполномоченном органе)</w:t>
            </w:r>
            <w:r w:rsidR="00AC3334" w:rsidRPr="00D41AEF">
              <w:rPr>
                <w:sz w:val="24"/>
                <w:lang w:val="x-none" w:eastAsia="x-none"/>
              </w:rPr>
              <w:t xml:space="preserve"> </w:t>
            </w:r>
            <w:r w:rsidR="00AC3334">
              <w:rPr>
                <w:sz w:val="24"/>
                <w:lang w:eastAsia="x-none"/>
              </w:rPr>
              <w:t>с правом</w:t>
            </w:r>
            <w:r w:rsidR="00AC3334" w:rsidRPr="00D41AEF">
              <w:rPr>
                <w:sz w:val="24"/>
                <w:lang w:val="x-none" w:eastAsia="x-none"/>
              </w:rPr>
              <w:t xml:space="preserve"> выполнени</w:t>
            </w:r>
            <w:r w:rsidR="00AC3334">
              <w:rPr>
                <w:sz w:val="24"/>
                <w:lang w:eastAsia="x-none"/>
              </w:rPr>
              <w:t>я</w:t>
            </w:r>
            <w:r w:rsidR="00AC3334" w:rsidRPr="00D41AEF">
              <w:rPr>
                <w:sz w:val="24"/>
                <w:lang w:val="x-none" w:eastAsia="x-none"/>
              </w:rPr>
              <w:t xml:space="preserve"> испытаний и измерений</w:t>
            </w:r>
            <w:r w:rsidR="00AC3334">
              <w:rPr>
                <w:sz w:val="24"/>
                <w:lang w:eastAsia="x-none"/>
              </w:rPr>
              <w:t>, в том числе силовых</w:t>
            </w:r>
            <w:r w:rsidR="00AC3334" w:rsidRPr="00D41AEF">
              <w:rPr>
                <w:sz w:val="24"/>
                <w:lang w:val="x-none" w:eastAsia="x-none"/>
              </w:rPr>
              <w:t xml:space="preserve"> </w:t>
            </w:r>
            <w:r w:rsidR="00AC3334">
              <w:rPr>
                <w:sz w:val="24"/>
                <w:lang w:eastAsia="x-none"/>
              </w:rPr>
              <w:t xml:space="preserve">кабельных линий напряжением до 10 кВ, испытание КРУ и КРУН напряжением до 10 кВ, испытание сборных и соединительных щин напряжением выше 1 кВ </w:t>
            </w:r>
          </w:p>
        </w:tc>
        <w:tc>
          <w:tcPr>
            <w:tcW w:w="423" w:type="pct"/>
            <w:tcBorders>
              <w:top w:val="single" w:sz="4" w:space="0" w:color="auto"/>
              <w:left w:val="single" w:sz="4" w:space="0" w:color="auto"/>
              <w:bottom w:val="single" w:sz="4" w:space="0" w:color="auto"/>
              <w:right w:val="single" w:sz="4" w:space="0" w:color="auto"/>
            </w:tcBorders>
            <w:hideMark/>
          </w:tcPr>
          <w:p w14:paraId="21400870" w14:textId="77777777" w:rsidR="00643B8E" w:rsidRPr="00365448" w:rsidRDefault="00643B8E" w:rsidP="00276177">
            <w:pPr>
              <w:widowControl w:val="0"/>
              <w:snapToGrid w:val="0"/>
              <w:spacing w:before="120" w:after="120" w:line="240" w:lineRule="auto"/>
              <w:ind w:firstLine="0"/>
              <w:jc w:val="center"/>
              <w:rPr>
                <w:color w:val="000000"/>
                <w:sz w:val="24"/>
                <w:szCs w:val="24"/>
              </w:rPr>
            </w:pPr>
            <w:r w:rsidRPr="00D1074B">
              <w:rPr>
                <w:color w:val="000000"/>
                <w:sz w:val="24"/>
                <w:szCs w:val="24"/>
              </w:rPr>
              <w:t>1</w:t>
            </w:r>
          </w:p>
        </w:tc>
        <w:tc>
          <w:tcPr>
            <w:tcW w:w="1701" w:type="pct"/>
            <w:tcBorders>
              <w:top w:val="single" w:sz="4" w:space="0" w:color="auto"/>
              <w:left w:val="single" w:sz="4" w:space="0" w:color="auto"/>
              <w:bottom w:val="single" w:sz="4" w:space="0" w:color="auto"/>
              <w:right w:val="single" w:sz="4" w:space="0" w:color="auto"/>
            </w:tcBorders>
          </w:tcPr>
          <w:p w14:paraId="30907C4B" w14:textId="77777777" w:rsidR="00643B8E" w:rsidRPr="00365448" w:rsidRDefault="00643B8E" w:rsidP="000C4C81">
            <w:pPr>
              <w:widowControl w:val="0"/>
              <w:snapToGrid w:val="0"/>
              <w:spacing w:before="120" w:after="120" w:line="240" w:lineRule="auto"/>
              <w:ind w:firstLine="0"/>
              <w:jc w:val="left"/>
              <w:rPr>
                <w:color w:val="000000"/>
                <w:sz w:val="24"/>
                <w:szCs w:val="24"/>
              </w:rPr>
            </w:pPr>
            <w:r>
              <w:rPr>
                <w:color w:val="000000"/>
                <w:sz w:val="24"/>
                <w:szCs w:val="24"/>
              </w:rPr>
              <w:t>При наличии</w:t>
            </w:r>
          </w:p>
        </w:tc>
      </w:tr>
      <w:tr w:rsidR="00A91241" w:rsidRPr="00365448" w14:paraId="656A9395" w14:textId="77777777" w:rsidTr="00786899">
        <w:trPr>
          <w:gridBefore w:val="1"/>
          <w:wBefore w:w="287" w:type="pct"/>
        </w:trPr>
        <w:tc>
          <w:tcPr>
            <w:tcW w:w="246" w:type="pct"/>
            <w:tcBorders>
              <w:top w:val="single" w:sz="4" w:space="0" w:color="auto"/>
              <w:left w:val="single" w:sz="4" w:space="0" w:color="auto"/>
              <w:bottom w:val="single" w:sz="4" w:space="0" w:color="auto"/>
              <w:right w:val="single" w:sz="4" w:space="0" w:color="auto"/>
            </w:tcBorders>
          </w:tcPr>
          <w:p w14:paraId="530D64A5" w14:textId="0B416CB0" w:rsidR="00A91241" w:rsidRPr="00365448" w:rsidRDefault="00844F76" w:rsidP="00ED44A1">
            <w:pPr>
              <w:widowControl w:val="0"/>
              <w:snapToGrid w:val="0"/>
              <w:spacing w:before="120" w:after="120" w:line="240" w:lineRule="auto"/>
              <w:ind w:firstLine="0"/>
              <w:jc w:val="center"/>
              <w:rPr>
                <w:color w:val="000000"/>
                <w:sz w:val="24"/>
                <w:szCs w:val="24"/>
              </w:rPr>
            </w:pPr>
            <w:r>
              <w:rPr>
                <w:color w:val="000000"/>
                <w:sz w:val="24"/>
                <w:szCs w:val="24"/>
              </w:rPr>
              <w:t>28</w:t>
            </w:r>
          </w:p>
        </w:tc>
        <w:tc>
          <w:tcPr>
            <w:tcW w:w="2342" w:type="pct"/>
            <w:tcBorders>
              <w:top w:val="single" w:sz="4" w:space="0" w:color="auto"/>
              <w:left w:val="single" w:sz="4" w:space="0" w:color="auto"/>
              <w:bottom w:val="single" w:sz="4" w:space="0" w:color="auto"/>
              <w:right w:val="single" w:sz="4" w:space="0" w:color="auto"/>
            </w:tcBorders>
          </w:tcPr>
          <w:p w14:paraId="3F11DFCE" w14:textId="7A2C9470" w:rsidR="00A91241" w:rsidRPr="00365448" w:rsidRDefault="00A91241" w:rsidP="00276177">
            <w:pPr>
              <w:widowControl w:val="0"/>
              <w:spacing w:after="60" w:line="240" w:lineRule="auto"/>
              <w:ind w:firstLine="0"/>
              <w:rPr>
                <w:sz w:val="24"/>
                <w:szCs w:val="24"/>
              </w:rPr>
            </w:pPr>
            <w:r w:rsidRPr="00010720">
              <w:rPr>
                <w:bCs/>
                <w:sz w:val="24"/>
                <w:szCs w:val="24"/>
              </w:rPr>
              <w:t>Сведения из единого реестра субъектов малого и среднего предпринимательства или Декларация о соответствии Участника конкурса критериям отнесения к субъектам малого и среднего предпринимательства</w:t>
            </w:r>
          </w:p>
        </w:tc>
        <w:tc>
          <w:tcPr>
            <w:tcW w:w="423" w:type="pct"/>
            <w:tcBorders>
              <w:top w:val="single" w:sz="4" w:space="0" w:color="auto"/>
              <w:left w:val="single" w:sz="4" w:space="0" w:color="auto"/>
              <w:bottom w:val="single" w:sz="4" w:space="0" w:color="auto"/>
              <w:right w:val="single" w:sz="4" w:space="0" w:color="auto"/>
            </w:tcBorders>
          </w:tcPr>
          <w:p w14:paraId="2BC3AFC3" w14:textId="1B477A9C" w:rsidR="00A91241" w:rsidRPr="0080416E" w:rsidRDefault="00A91241" w:rsidP="00276177">
            <w:pPr>
              <w:widowControl w:val="0"/>
              <w:spacing w:after="60" w:line="240" w:lineRule="auto"/>
              <w:ind w:firstLine="0"/>
              <w:jc w:val="center"/>
              <w:rPr>
                <w:sz w:val="24"/>
              </w:rPr>
            </w:pPr>
            <w:r w:rsidRPr="00010720">
              <w:rPr>
                <w:bCs/>
                <w:sz w:val="24"/>
                <w:szCs w:val="24"/>
              </w:rPr>
              <w:t>1</w:t>
            </w:r>
          </w:p>
        </w:tc>
        <w:tc>
          <w:tcPr>
            <w:tcW w:w="1701" w:type="pct"/>
            <w:tcBorders>
              <w:top w:val="single" w:sz="4" w:space="0" w:color="auto"/>
              <w:left w:val="single" w:sz="4" w:space="0" w:color="auto"/>
              <w:bottom w:val="single" w:sz="4" w:space="0" w:color="auto"/>
              <w:right w:val="single" w:sz="4" w:space="0" w:color="auto"/>
            </w:tcBorders>
          </w:tcPr>
          <w:p w14:paraId="2476320B" w14:textId="1EB36612" w:rsidR="00A91241" w:rsidRPr="0080416E" w:rsidRDefault="00A91241" w:rsidP="004778C6">
            <w:pPr>
              <w:widowControl w:val="0"/>
              <w:spacing w:after="60" w:line="240" w:lineRule="auto"/>
              <w:ind w:firstLine="0"/>
              <w:jc w:val="left"/>
              <w:rPr>
                <w:sz w:val="24"/>
              </w:rPr>
            </w:pPr>
            <w:r w:rsidRPr="00010720">
              <w:rPr>
                <w:bCs/>
                <w:sz w:val="24"/>
                <w:szCs w:val="24"/>
              </w:rPr>
              <w:t xml:space="preserve">Декларация (форма 7) представляется в случае отсутствия сведений об Участнике </w:t>
            </w:r>
            <w:r>
              <w:rPr>
                <w:bCs/>
                <w:sz w:val="24"/>
                <w:szCs w:val="24"/>
              </w:rPr>
              <w:t>конкурса</w:t>
            </w:r>
            <w:r w:rsidRPr="00010720">
              <w:rPr>
                <w:bCs/>
                <w:sz w:val="24"/>
                <w:szCs w:val="24"/>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tc>
      </w:tr>
      <w:tr w:rsidR="00B34CDC" w:rsidRPr="00365448" w14:paraId="7823ACE7" w14:textId="77777777" w:rsidTr="00786899">
        <w:trPr>
          <w:gridBefore w:val="1"/>
          <w:wBefore w:w="287" w:type="pct"/>
        </w:trPr>
        <w:tc>
          <w:tcPr>
            <w:tcW w:w="246" w:type="pct"/>
            <w:tcBorders>
              <w:top w:val="single" w:sz="4" w:space="0" w:color="auto"/>
              <w:left w:val="single" w:sz="4" w:space="0" w:color="auto"/>
              <w:bottom w:val="single" w:sz="4" w:space="0" w:color="auto"/>
              <w:right w:val="single" w:sz="4" w:space="0" w:color="auto"/>
            </w:tcBorders>
          </w:tcPr>
          <w:p w14:paraId="44ACA5D4" w14:textId="77777777" w:rsidR="00B34CDC" w:rsidDel="00844F76" w:rsidRDefault="00B34CDC" w:rsidP="00ED44A1">
            <w:pPr>
              <w:widowControl w:val="0"/>
              <w:snapToGrid w:val="0"/>
              <w:spacing w:before="120" w:after="120" w:line="240" w:lineRule="auto"/>
              <w:ind w:firstLine="0"/>
              <w:jc w:val="center"/>
              <w:rPr>
                <w:color w:val="000000"/>
                <w:sz w:val="24"/>
                <w:szCs w:val="24"/>
              </w:rPr>
            </w:pPr>
            <w:r>
              <w:rPr>
                <w:color w:val="000000"/>
                <w:sz w:val="24"/>
                <w:szCs w:val="24"/>
              </w:rPr>
              <w:t>29</w:t>
            </w:r>
          </w:p>
        </w:tc>
        <w:tc>
          <w:tcPr>
            <w:tcW w:w="2342" w:type="pct"/>
            <w:tcBorders>
              <w:top w:val="single" w:sz="4" w:space="0" w:color="auto"/>
              <w:left w:val="single" w:sz="4" w:space="0" w:color="auto"/>
              <w:bottom w:val="single" w:sz="4" w:space="0" w:color="auto"/>
              <w:right w:val="single" w:sz="4" w:space="0" w:color="auto"/>
            </w:tcBorders>
          </w:tcPr>
          <w:p w14:paraId="2E6282AB" w14:textId="62037754" w:rsidR="00B34CDC" w:rsidRDefault="00B34CDC" w:rsidP="00276177">
            <w:pPr>
              <w:widowControl w:val="0"/>
              <w:spacing w:after="60" w:line="240" w:lineRule="auto"/>
              <w:ind w:firstLine="0"/>
              <w:rPr>
                <w:bCs/>
                <w:sz w:val="24"/>
                <w:szCs w:val="24"/>
              </w:rPr>
            </w:pPr>
            <w:r w:rsidRPr="00FB67F2">
              <w:rPr>
                <w:color w:val="000000"/>
                <w:sz w:val="24"/>
                <w:szCs w:val="24"/>
              </w:rPr>
              <w:t>Лицензия МЧС России на осуществление видов деятельности по монтажу, техническому обслуживанию и ремонту средств обеспечения пожарной безопасности зданий и сооружений</w:t>
            </w:r>
            <w:r w:rsidR="00A26DA6">
              <w:rPr>
                <w:color w:val="000000"/>
                <w:sz w:val="24"/>
                <w:szCs w:val="24"/>
              </w:rPr>
              <w:t>, указанных в п. 5.1.1 Конкурсной документации</w:t>
            </w:r>
          </w:p>
          <w:p w14:paraId="08F8CC8D" w14:textId="4A8396DC" w:rsidR="00B34CDC" w:rsidRPr="00010720" w:rsidRDefault="00B34CDC" w:rsidP="00B34CDC">
            <w:pPr>
              <w:widowControl w:val="0"/>
              <w:spacing w:after="60" w:line="240" w:lineRule="auto"/>
              <w:ind w:firstLine="0"/>
              <w:rPr>
                <w:bCs/>
                <w:sz w:val="24"/>
                <w:szCs w:val="24"/>
              </w:rPr>
            </w:pPr>
          </w:p>
        </w:tc>
        <w:tc>
          <w:tcPr>
            <w:tcW w:w="423" w:type="pct"/>
            <w:tcBorders>
              <w:top w:val="single" w:sz="4" w:space="0" w:color="auto"/>
              <w:left w:val="single" w:sz="4" w:space="0" w:color="auto"/>
              <w:bottom w:val="single" w:sz="4" w:space="0" w:color="auto"/>
              <w:right w:val="single" w:sz="4" w:space="0" w:color="auto"/>
            </w:tcBorders>
          </w:tcPr>
          <w:p w14:paraId="4BCBF737" w14:textId="77777777" w:rsidR="00B34CDC" w:rsidRPr="00010720" w:rsidRDefault="00B34CDC" w:rsidP="00276177">
            <w:pPr>
              <w:widowControl w:val="0"/>
              <w:spacing w:after="60" w:line="240" w:lineRule="auto"/>
              <w:ind w:firstLine="0"/>
              <w:jc w:val="center"/>
              <w:rPr>
                <w:bCs/>
                <w:sz w:val="24"/>
                <w:szCs w:val="24"/>
              </w:rPr>
            </w:pPr>
          </w:p>
        </w:tc>
        <w:tc>
          <w:tcPr>
            <w:tcW w:w="1701" w:type="pct"/>
            <w:tcBorders>
              <w:top w:val="single" w:sz="4" w:space="0" w:color="auto"/>
              <w:left w:val="single" w:sz="4" w:space="0" w:color="auto"/>
              <w:bottom w:val="single" w:sz="4" w:space="0" w:color="auto"/>
              <w:right w:val="single" w:sz="4" w:space="0" w:color="auto"/>
            </w:tcBorders>
          </w:tcPr>
          <w:p w14:paraId="6AD7E972" w14:textId="77777777" w:rsidR="00B34CDC" w:rsidRPr="00010720" w:rsidRDefault="00B34CDC" w:rsidP="004778C6">
            <w:pPr>
              <w:widowControl w:val="0"/>
              <w:spacing w:after="60" w:line="240" w:lineRule="auto"/>
              <w:ind w:firstLine="0"/>
              <w:jc w:val="left"/>
              <w:rPr>
                <w:bCs/>
                <w:sz w:val="24"/>
                <w:szCs w:val="24"/>
              </w:rPr>
            </w:pPr>
          </w:p>
        </w:tc>
      </w:tr>
      <w:tr w:rsidR="00844F76" w:rsidRPr="00365448" w14:paraId="0B123DAE" w14:textId="77777777" w:rsidTr="00786899">
        <w:trPr>
          <w:gridBefore w:val="1"/>
          <w:wBefore w:w="287" w:type="pct"/>
        </w:trPr>
        <w:tc>
          <w:tcPr>
            <w:tcW w:w="246" w:type="pct"/>
            <w:tcBorders>
              <w:top w:val="single" w:sz="4" w:space="0" w:color="auto"/>
              <w:left w:val="single" w:sz="4" w:space="0" w:color="auto"/>
              <w:bottom w:val="single" w:sz="4" w:space="0" w:color="auto"/>
              <w:right w:val="single" w:sz="4" w:space="0" w:color="auto"/>
            </w:tcBorders>
          </w:tcPr>
          <w:p w14:paraId="0BAD08BE" w14:textId="353F5EBF" w:rsidR="00844F76" w:rsidRDefault="00B34CDC" w:rsidP="00ED44A1">
            <w:pPr>
              <w:widowControl w:val="0"/>
              <w:snapToGrid w:val="0"/>
              <w:spacing w:before="120" w:after="120" w:line="240" w:lineRule="auto"/>
              <w:ind w:firstLine="0"/>
              <w:jc w:val="center"/>
              <w:rPr>
                <w:color w:val="000000"/>
                <w:sz w:val="24"/>
                <w:szCs w:val="24"/>
              </w:rPr>
            </w:pPr>
            <w:r>
              <w:rPr>
                <w:color w:val="000000"/>
                <w:sz w:val="24"/>
                <w:szCs w:val="24"/>
              </w:rPr>
              <w:lastRenderedPageBreak/>
              <w:t>30</w:t>
            </w:r>
          </w:p>
        </w:tc>
        <w:tc>
          <w:tcPr>
            <w:tcW w:w="2342" w:type="pct"/>
            <w:tcBorders>
              <w:top w:val="single" w:sz="4" w:space="0" w:color="auto"/>
              <w:left w:val="single" w:sz="4" w:space="0" w:color="auto"/>
              <w:bottom w:val="single" w:sz="4" w:space="0" w:color="auto"/>
              <w:right w:val="single" w:sz="4" w:space="0" w:color="auto"/>
            </w:tcBorders>
          </w:tcPr>
          <w:p w14:paraId="08350704" w14:textId="77777777" w:rsidR="00844F76" w:rsidRPr="00010720" w:rsidRDefault="00844F76" w:rsidP="00276177">
            <w:pPr>
              <w:widowControl w:val="0"/>
              <w:spacing w:after="60" w:line="240" w:lineRule="auto"/>
              <w:ind w:firstLine="0"/>
              <w:rPr>
                <w:bCs/>
                <w:sz w:val="24"/>
                <w:szCs w:val="24"/>
              </w:rPr>
            </w:pPr>
            <w:r w:rsidRPr="00365448">
              <w:rPr>
                <w:color w:val="000000"/>
                <w:sz w:val="24"/>
                <w:szCs w:val="24"/>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ИСО и т.д.)</w:t>
            </w:r>
          </w:p>
        </w:tc>
        <w:tc>
          <w:tcPr>
            <w:tcW w:w="423" w:type="pct"/>
            <w:tcBorders>
              <w:top w:val="single" w:sz="4" w:space="0" w:color="auto"/>
              <w:left w:val="single" w:sz="4" w:space="0" w:color="auto"/>
              <w:bottom w:val="single" w:sz="4" w:space="0" w:color="auto"/>
              <w:right w:val="single" w:sz="4" w:space="0" w:color="auto"/>
            </w:tcBorders>
          </w:tcPr>
          <w:p w14:paraId="755ADB73" w14:textId="77777777" w:rsidR="00844F76" w:rsidRPr="00010720" w:rsidRDefault="00844F76" w:rsidP="00276177">
            <w:pPr>
              <w:widowControl w:val="0"/>
              <w:spacing w:after="60" w:line="240" w:lineRule="auto"/>
              <w:ind w:firstLine="0"/>
              <w:jc w:val="center"/>
              <w:rPr>
                <w:bCs/>
                <w:sz w:val="24"/>
                <w:szCs w:val="24"/>
              </w:rPr>
            </w:pPr>
            <w:r w:rsidRPr="00365448">
              <w:rPr>
                <w:color w:val="000000"/>
                <w:sz w:val="24"/>
                <w:szCs w:val="24"/>
              </w:rPr>
              <w:t>1</w:t>
            </w:r>
          </w:p>
        </w:tc>
        <w:tc>
          <w:tcPr>
            <w:tcW w:w="1701" w:type="pct"/>
            <w:tcBorders>
              <w:top w:val="single" w:sz="4" w:space="0" w:color="auto"/>
              <w:left w:val="single" w:sz="4" w:space="0" w:color="auto"/>
              <w:bottom w:val="single" w:sz="4" w:space="0" w:color="auto"/>
              <w:right w:val="single" w:sz="4" w:space="0" w:color="auto"/>
            </w:tcBorders>
          </w:tcPr>
          <w:p w14:paraId="39A1B10E" w14:textId="77777777" w:rsidR="00844F76" w:rsidRPr="00010720" w:rsidRDefault="00844F76" w:rsidP="004778C6">
            <w:pPr>
              <w:widowControl w:val="0"/>
              <w:spacing w:after="60" w:line="240" w:lineRule="auto"/>
              <w:ind w:firstLine="0"/>
              <w:jc w:val="left"/>
              <w:rPr>
                <w:bCs/>
                <w:sz w:val="24"/>
                <w:szCs w:val="24"/>
              </w:rPr>
            </w:pPr>
          </w:p>
        </w:tc>
      </w:tr>
    </w:tbl>
    <w:p w14:paraId="55D4FCA6" w14:textId="77777777" w:rsidR="00B965DF" w:rsidRPr="0080416E" w:rsidRDefault="00B965DF" w:rsidP="00520893">
      <w:pPr>
        <w:numPr>
          <w:ilvl w:val="2"/>
          <w:numId w:val="40"/>
        </w:numPr>
        <w:tabs>
          <w:tab w:val="clear" w:pos="720"/>
        </w:tabs>
        <w:snapToGrid w:val="0"/>
        <w:spacing w:before="120" w:after="120" w:line="240" w:lineRule="auto"/>
        <w:ind w:left="0" w:firstLine="709"/>
        <w:rPr>
          <w:sz w:val="24"/>
        </w:rPr>
      </w:pPr>
      <w:r w:rsidRPr="0080416E">
        <w:rPr>
          <w:sz w:val="24"/>
        </w:rPr>
        <w:t>Все документы, указанные в п. 5.2.1, прилагаются Участником к Письму о подаче оферты.</w:t>
      </w:r>
    </w:p>
    <w:p w14:paraId="66ED4E3C" w14:textId="77777777" w:rsidR="00B965DF" w:rsidRPr="0080416E" w:rsidRDefault="00B965DF">
      <w:pPr>
        <w:pStyle w:val="1"/>
      </w:pPr>
      <w:bookmarkStart w:id="176" w:name="_Toc196732734"/>
      <w:bookmarkStart w:id="177" w:name="_Toc196732735"/>
      <w:bookmarkStart w:id="178" w:name="_Toc196732736"/>
      <w:bookmarkStart w:id="179" w:name="_Toc196732739"/>
      <w:bookmarkStart w:id="180" w:name="_Toc196732740"/>
      <w:bookmarkStart w:id="181" w:name="_Toc196732742"/>
      <w:bookmarkStart w:id="182" w:name="_Toc248141155"/>
      <w:bookmarkStart w:id="183" w:name="_Toc449100620"/>
      <w:bookmarkStart w:id="184" w:name="_Toc466992886"/>
      <w:bookmarkEnd w:id="176"/>
      <w:bookmarkEnd w:id="177"/>
      <w:bookmarkEnd w:id="178"/>
      <w:bookmarkEnd w:id="179"/>
      <w:bookmarkEnd w:id="180"/>
      <w:bookmarkEnd w:id="181"/>
      <w:r w:rsidRPr="0080416E">
        <w:lastRenderedPageBreak/>
        <w:t>Порядок проведения конкурса. Инструкции по подготовке Конкурсных заявок</w:t>
      </w:r>
      <w:bookmarkEnd w:id="182"/>
      <w:bookmarkEnd w:id="183"/>
      <w:bookmarkEnd w:id="184"/>
    </w:p>
    <w:p w14:paraId="38DF3D26" w14:textId="77777777" w:rsidR="00B965DF" w:rsidRPr="00260428" w:rsidRDefault="00B965DF" w:rsidP="00FE7869">
      <w:pPr>
        <w:pStyle w:val="2"/>
        <w:numPr>
          <w:ilvl w:val="1"/>
          <w:numId w:val="87"/>
        </w:numPr>
      </w:pPr>
      <w:bookmarkStart w:id="185" w:name="_Toc248141156"/>
      <w:bookmarkStart w:id="186" w:name="_Toc171914252"/>
      <w:bookmarkStart w:id="187" w:name="_Toc170895736"/>
      <w:bookmarkStart w:id="188" w:name="_Toc169514257"/>
      <w:bookmarkStart w:id="189" w:name="_Toc443465431"/>
      <w:bookmarkStart w:id="190" w:name="_Toc443667822"/>
      <w:bookmarkStart w:id="191" w:name="_Toc443668352"/>
      <w:bookmarkStart w:id="192" w:name="_Toc449100621"/>
      <w:bookmarkStart w:id="193" w:name="_Toc466992887"/>
      <w:r w:rsidRPr="00260428">
        <w:t>Общий порядок проведения конкурса</w:t>
      </w:r>
      <w:bookmarkEnd w:id="185"/>
      <w:bookmarkEnd w:id="186"/>
      <w:bookmarkEnd w:id="187"/>
      <w:bookmarkEnd w:id="188"/>
      <w:bookmarkEnd w:id="189"/>
      <w:bookmarkEnd w:id="190"/>
      <w:bookmarkEnd w:id="191"/>
      <w:bookmarkEnd w:id="192"/>
      <w:bookmarkEnd w:id="193"/>
    </w:p>
    <w:p w14:paraId="67399D1D" w14:textId="77777777" w:rsidR="00B965DF" w:rsidRPr="0080416E" w:rsidRDefault="00B965DF" w:rsidP="00520893">
      <w:pPr>
        <w:numPr>
          <w:ilvl w:val="2"/>
          <w:numId w:val="41"/>
        </w:numPr>
        <w:tabs>
          <w:tab w:val="num" w:pos="-1560"/>
        </w:tabs>
        <w:snapToGrid w:val="0"/>
        <w:spacing w:line="240" w:lineRule="auto"/>
        <w:ind w:left="0" w:firstLine="709"/>
        <w:rPr>
          <w:sz w:val="24"/>
        </w:rPr>
      </w:pPr>
      <w:r w:rsidRPr="0080416E">
        <w:rPr>
          <w:sz w:val="24"/>
        </w:rPr>
        <w:t>С учетом положений Конкурсной документации конкурс проводится в следующем порядке и в следующие сроки:</w:t>
      </w:r>
    </w:p>
    <w:p w14:paraId="284D5839" w14:textId="77777777" w:rsidR="00B965DF" w:rsidRPr="0080416E" w:rsidRDefault="00B965DF" w:rsidP="00E03247">
      <w:pPr>
        <w:tabs>
          <w:tab w:val="num" w:pos="-1560"/>
        </w:tabs>
        <w:spacing w:line="240" w:lineRule="auto"/>
        <w:ind w:firstLine="709"/>
        <w:rPr>
          <w:sz w:val="24"/>
        </w:rPr>
      </w:pP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
        <w:gridCol w:w="4530"/>
        <w:gridCol w:w="3095"/>
        <w:gridCol w:w="1896"/>
      </w:tblGrid>
      <w:tr w:rsidR="00786899" w:rsidRPr="00365448" w14:paraId="2E294D23" w14:textId="77777777" w:rsidTr="00786899">
        <w:tc>
          <w:tcPr>
            <w:tcW w:w="269" w:type="pct"/>
            <w:vMerge w:val="restart"/>
            <w:tcBorders>
              <w:top w:val="single" w:sz="4" w:space="0" w:color="auto"/>
              <w:left w:val="single" w:sz="4" w:space="0" w:color="auto"/>
              <w:bottom w:val="single" w:sz="4" w:space="0" w:color="auto"/>
              <w:right w:val="single" w:sz="4" w:space="0" w:color="auto"/>
            </w:tcBorders>
            <w:hideMark/>
          </w:tcPr>
          <w:p w14:paraId="3A3E51C2" w14:textId="77777777" w:rsidR="00B965DF" w:rsidRPr="0080416E" w:rsidRDefault="00B965DF" w:rsidP="000C4C81">
            <w:pPr>
              <w:suppressAutoHyphens/>
              <w:snapToGrid w:val="0"/>
              <w:spacing w:line="240" w:lineRule="auto"/>
              <w:ind w:firstLine="0"/>
              <w:jc w:val="center"/>
              <w:rPr>
                <w:sz w:val="24"/>
              </w:rPr>
            </w:pPr>
            <w:r w:rsidRPr="0080416E">
              <w:rPr>
                <w:sz w:val="24"/>
              </w:rPr>
              <w:t>№ п/п</w:t>
            </w:r>
          </w:p>
        </w:tc>
        <w:tc>
          <w:tcPr>
            <w:tcW w:w="2251" w:type="pct"/>
            <w:vMerge w:val="restart"/>
            <w:tcBorders>
              <w:top w:val="single" w:sz="4" w:space="0" w:color="auto"/>
              <w:left w:val="single" w:sz="4" w:space="0" w:color="auto"/>
              <w:bottom w:val="single" w:sz="4" w:space="0" w:color="auto"/>
              <w:right w:val="single" w:sz="4" w:space="0" w:color="auto"/>
            </w:tcBorders>
            <w:hideMark/>
          </w:tcPr>
          <w:p w14:paraId="03D34B28" w14:textId="77777777" w:rsidR="00B965DF" w:rsidRPr="0080416E" w:rsidRDefault="00B965DF" w:rsidP="000C4C81">
            <w:pPr>
              <w:suppressAutoHyphens/>
              <w:snapToGrid w:val="0"/>
              <w:spacing w:line="240" w:lineRule="auto"/>
              <w:ind w:firstLine="0"/>
              <w:jc w:val="center"/>
              <w:rPr>
                <w:sz w:val="24"/>
              </w:rPr>
            </w:pPr>
            <w:r w:rsidRPr="0080416E">
              <w:rPr>
                <w:sz w:val="24"/>
              </w:rPr>
              <w:t>Наименование процедуры</w:t>
            </w:r>
          </w:p>
        </w:tc>
        <w:tc>
          <w:tcPr>
            <w:tcW w:w="2480" w:type="pct"/>
            <w:gridSpan w:val="2"/>
            <w:tcBorders>
              <w:top w:val="single" w:sz="4" w:space="0" w:color="auto"/>
              <w:left w:val="single" w:sz="4" w:space="0" w:color="auto"/>
              <w:bottom w:val="single" w:sz="4" w:space="0" w:color="auto"/>
              <w:right w:val="single" w:sz="4" w:space="0" w:color="auto"/>
            </w:tcBorders>
            <w:hideMark/>
          </w:tcPr>
          <w:p w14:paraId="5BF7028A" w14:textId="77777777" w:rsidR="00B965DF" w:rsidRPr="0080416E" w:rsidRDefault="00B965DF" w:rsidP="000C4C81">
            <w:pPr>
              <w:suppressAutoHyphens/>
              <w:snapToGrid w:val="0"/>
              <w:spacing w:line="240" w:lineRule="auto"/>
              <w:ind w:firstLine="0"/>
              <w:jc w:val="center"/>
              <w:rPr>
                <w:sz w:val="24"/>
              </w:rPr>
            </w:pPr>
            <w:r w:rsidRPr="0080416E">
              <w:rPr>
                <w:sz w:val="24"/>
              </w:rPr>
              <w:t>Сроки</w:t>
            </w:r>
          </w:p>
        </w:tc>
      </w:tr>
      <w:tr w:rsidR="00786899" w:rsidRPr="00365448" w14:paraId="1B7BA1E0" w14:textId="77777777" w:rsidTr="00786899">
        <w:tc>
          <w:tcPr>
            <w:tcW w:w="0" w:type="auto"/>
            <w:vMerge/>
            <w:tcBorders>
              <w:top w:val="single" w:sz="4" w:space="0" w:color="auto"/>
              <w:left w:val="single" w:sz="4" w:space="0" w:color="auto"/>
              <w:bottom w:val="single" w:sz="4" w:space="0" w:color="auto"/>
              <w:right w:val="single" w:sz="4" w:space="0" w:color="auto"/>
            </w:tcBorders>
            <w:vAlign w:val="center"/>
            <w:hideMark/>
          </w:tcPr>
          <w:p w14:paraId="01810BDD" w14:textId="77777777" w:rsidR="00B965DF" w:rsidRPr="0080416E" w:rsidRDefault="00B965DF" w:rsidP="000C4C81">
            <w:pPr>
              <w:spacing w:line="240" w:lineRule="auto"/>
              <w:ind w:firstLine="0"/>
              <w:jc w:val="left"/>
              <w:rPr>
                <w:sz w:val="24"/>
              </w:rPr>
            </w:pPr>
          </w:p>
        </w:tc>
        <w:tc>
          <w:tcPr>
            <w:tcW w:w="2251" w:type="pct"/>
            <w:vMerge/>
            <w:tcBorders>
              <w:top w:val="single" w:sz="4" w:space="0" w:color="auto"/>
              <w:left w:val="single" w:sz="4" w:space="0" w:color="auto"/>
              <w:bottom w:val="single" w:sz="4" w:space="0" w:color="auto"/>
              <w:right w:val="single" w:sz="4" w:space="0" w:color="auto"/>
            </w:tcBorders>
            <w:vAlign w:val="center"/>
            <w:hideMark/>
          </w:tcPr>
          <w:p w14:paraId="4EB0D016" w14:textId="77777777" w:rsidR="00B965DF" w:rsidRPr="0080416E" w:rsidRDefault="00B965DF" w:rsidP="000C4C81">
            <w:pPr>
              <w:spacing w:line="240" w:lineRule="auto"/>
              <w:ind w:firstLine="0"/>
              <w:jc w:val="left"/>
              <w:rPr>
                <w:sz w:val="24"/>
              </w:rPr>
            </w:pPr>
          </w:p>
        </w:tc>
        <w:tc>
          <w:tcPr>
            <w:tcW w:w="1538" w:type="pct"/>
            <w:tcBorders>
              <w:top w:val="single" w:sz="4" w:space="0" w:color="auto"/>
              <w:left w:val="single" w:sz="4" w:space="0" w:color="auto"/>
              <w:bottom w:val="single" w:sz="4" w:space="0" w:color="auto"/>
              <w:right w:val="single" w:sz="4" w:space="0" w:color="auto"/>
            </w:tcBorders>
            <w:hideMark/>
          </w:tcPr>
          <w:p w14:paraId="702BBBAD" w14:textId="77777777" w:rsidR="00B965DF" w:rsidRPr="0080416E" w:rsidRDefault="00B965DF" w:rsidP="000C4C81">
            <w:pPr>
              <w:suppressAutoHyphens/>
              <w:snapToGrid w:val="0"/>
              <w:spacing w:line="240" w:lineRule="auto"/>
              <w:ind w:firstLine="0"/>
              <w:jc w:val="center"/>
              <w:rPr>
                <w:sz w:val="24"/>
              </w:rPr>
            </w:pPr>
            <w:r w:rsidRPr="0080416E">
              <w:rPr>
                <w:sz w:val="24"/>
              </w:rPr>
              <w:t>Начало</w:t>
            </w:r>
          </w:p>
        </w:tc>
        <w:tc>
          <w:tcPr>
            <w:tcW w:w="942" w:type="pct"/>
            <w:tcBorders>
              <w:top w:val="single" w:sz="4" w:space="0" w:color="auto"/>
              <w:left w:val="single" w:sz="4" w:space="0" w:color="auto"/>
              <w:bottom w:val="single" w:sz="4" w:space="0" w:color="auto"/>
              <w:right w:val="single" w:sz="4" w:space="0" w:color="auto"/>
            </w:tcBorders>
            <w:hideMark/>
          </w:tcPr>
          <w:p w14:paraId="58CBBF6D" w14:textId="77777777" w:rsidR="00B965DF" w:rsidRPr="0080416E" w:rsidRDefault="00B965DF" w:rsidP="000C4C81">
            <w:pPr>
              <w:suppressAutoHyphens/>
              <w:snapToGrid w:val="0"/>
              <w:spacing w:line="240" w:lineRule="auto"/>
              <w:ind w:firstLine="0"/>
              <w:jc w:val="center"/>
              <w:rPr>
                <w:sz w:val="24"/>
                <w:lang w:val="en-US"/>
              </w:rPr>
            </w:pPr>
            <w:r w:rsidRPr="0080416E">
              <w:rPr>
                <w:sz w:val="24"/>
              </w:rPr>
              <w:t>Окончание</w:t>
            </w:r>
          </w:p>
        </w:tc>
      </w:tr>
      <w:tr w:rsidR="00786899" w:rsidRPr="00365448" w14:paraId="23921A05" w14:textId="77777777" w:rsidTr="00786899">
        <w:tc>
          <w:tcPr>
            <w:tcW w:w="269" w:type="pct"/>
            <w:tcBorders>
              <w:top w:val="single" w:sz="4" w:space="0" w:color="auto"/>
              <w:left w:val="single" w:sz="4" w:space="0" w:color="auto"/>
              <w:bottom w:val="single" w:sz="4" w:space="0" w:color="auto"/>
              <w:right w:val="single" w:sz="4" w:space="0" w:color="auto"/>
            </w:tcBorders>
            <w:hideMark/>
          </w:tcPr>
          <w:p w14:paraId="70FDC9B7" w14:textId="77777777" w:rsidR="00B965DF" w:rsidRPr="0080416E" w:rsidRDefault="00B965DF" w:rsidP="000C4C81">
            <w:pPr>
              <w:suppressAutoHyphens/>
              <w:snapToGrid w:val="0"/>
              <w:spacing w:before="60" w:after="60" w:line="240" w:lineRule="auto"/>
              <w:ind w:firstLine="0"/>
              <w:jc w:val="center"/>
              <w:rPr>
                <w:sz w:val="24"/>
              </w:rPr>
            </w:pPr>
            <w:r w:rsidRPr="0080416E">
              <w:rPr>
                <w:sz w:val="24"/>
              </w:rPr>
              <w:t>1.</w:t>
            </w:r>
          </w:p>
        </w:tc>
        <w:tc>
          <w:tcPr>
            <w:tcW w:w="2251" w:type="pct"/>
            <w:tcBorders>
              <w:top w:val="single" w:sz="4" w:space="0" w:color="auto"/>
              <w:left w:val="single" w:sz="4" w:space="0" w:color="auto"/>
              <w:bottom w:val="single" w:sz="4" w:space="0" w:color="auto"/>
              <w:right w:val="single" w:sz="4" w:space="0" w:color="auto"/>
            </w:tcBorders>
            <w:hideMark/>
          </w:tcPr>
          <w:p w14:paraId="53306C49" w14:textId="77777777" w:rsidR="00B965DF" w:rsidRPr="0080416E" w:rsidRDefault="00B965DF" w:rsidP="000C4C81">
            <w:pPr>
              <w:suppressAutoHyphens/>
              <w:snapToGrid w:val="0"/>
              <w:spacing w:before="60" w:after="60" w:line="240" w:lineRule="auto"/>
              <w:ind w:firstLine="0"/>
              <w:rPr>
                <w:sz w:val="24"/>
              </w:rPr>
            </w:pPr>
            <w:r w:rsidRPr="0080416E">
              <w:rPr>
                <w:sz w:val="24"/>
              </w:rPr>
              <w:t>Публикация в Системе Извещения о проведении открытого одноэтапного конкурса</w:t>
            </w:r>
          </w:p>
        </w:tc>
        <w:tc>
          <w:tcPr>
            <w:tcW w:w="2480" w:type="pct"/>
            <w:gridSpan w:val="2"/>
            <w:tcBorders>
              <w:top w:val="single" w:sz="4" w:space="0" w:color="auto"/>
              <w:left w:val="single" w:sz="4" w:space="0" w:color="auto"/>
              <w:bottom w:val="single" w:sz="4" w:space="0" w:color="auto"/>
              <w:right w:val="single" w:sz="4" w:space="0" w:color="auto"/>
            </w:tcBorders>
            <w:vAlign w:val="center"/>
          </w:tcPr>
          <w:p w14:paraId="03B721A3" w14:textId="24CDB3E8" w:rsidR="00B965DF" w:rsidRPr="00786899" w:rsidRDefault="002F18F2" w:rsidP="004E7344">
            <w:pPr>
              <w:suppressAutoHyphens/>
              <w:snapToGrid w:val="0"/>
              <w:spacing w:before="60" w:after="60" w:line="240" w:lineRule="auto"/>
              <w:ind w:firstLine="0"/>
              <w:jc w:val="center"/>
              <w:rPr>
                <w:sz w:val="24"/>
              </w:rPr>
            </w:pPr>
            <w:r>
              <w:rPr>
                <w:sz w:val="24"/>
              </w:rPr>
              <w:t>19.01.2017</w:t>
            </w:r>
          </w:p>
        </w:tc>
      </w:tr>
      <w:tr w:rsidR="00786899" w:rsidRPr="00365448" w14:paraId="4733F6F6" w14:textId="77777777" w:rsidTr="00786899">
        <w:tc>
          <w:tcPr>
            <w:tcW w:w="269" w:type="pct"/>
            <w:tcBorders>
              <w:top w:val="single" w:sz="4" w:space="0" w:color="auto"/>
              <w:left w:val="single" w:sz="4" w:space="0" w:color="auto"/>
              <w:bottom w:val="single" w:sz="4" w:space="0" w:color="auto"/>
              <w:right w:val="single" w:sz="4" w:space="0" w:color="auto"/>
            </w:tcBorders>
            <w:hideMark/>
          </w:tcPr>
          <w:p w14:paraId="36FD074F" w14:textId="77777777" w:rsidR="00B965DF" w:rsidRPr="0080416E" w:rsidRDefault="00B965DF" w:rsidP="000C4C81">
            <w:pPr>
              <w:suppressAutoHyphens/>
              <w:snapToGrid w:val="0"/>
              <w:spacing w:before="60" w:after="60" w:line="240" w:lineRule="auto"/>
              <w:ind w:firstLine="0"/>
              <w:jc w:val="center"/>
              <w:rPr>
                <w:sz w:val="24"/>
              </w:rPr>
            </w:pPr>
            <w:r w:rsidRPr="0080416E">
              <w:rPr>
                <w:sz w:val="24"/>
              </w:rPr>
              <w:t>2.</w:t>
            </w:r>
          </w:p>
        </w:tc>
        <w:tc>
          <w:tcPr>
            <w:tcW w:w="2251" w:type="pct"/>
            <w:tcBorders>
              <w:top w:val="single" w:sz="4" w:space="0" w:color="auto"/>
              <w:left w:val="single" w:sz="4" w:space="0" w:color="auto"/>
              <w:bottom w:val="single" w:sz="4" w:space="0" w:color="auto"/>
              <w:right w:val="single" w:sz="4" w:space="0" w:color="auto"/>
            </w:tcBorders>
            <w:hideMark/>
          </w:tcPr>
          <w:p w14:paraId="240E4535" w14:textId="77777777" w:rsidR="00B965DF" w:rsidRPr="0080416E" w:rsidRDefault="00B965DF" w:rsidP="000C4C81">
            <w:pPr>
              <w:suppressAutoHyphens/>
              <w:snapToGrid w:val="0"/>
              <w:spacing w:before="60" w:after="60" w:line="240" w:lineRule="auto"/>
              <w:ind w:firstLine="0"/>
              <w:rPr>
                <w:sz w:val="24"/>
              </w:rPr>
            </w:pPr>
            <w:r w:rsidRPr="0080416E">
              <w:rPr>
                <w:sz w:val="24"/>
              </w:rPr>
              <w:t>Подготовка и подача Участниками Конкурсных заявок (загрузка файлов заявки на Торговую площадку)</w:t>
            </w:r>
          </w:p>
        </w:tc>
        <w:tc>
          <w:tcPr>
            <w:tcW w:w="1538" w:type="pct"/>
            <w:tcBorders>
              <w:top w:val="single" w:sz="4" w:space="0" w:color="auto"/>
              <w:left w:val="single" w:sz="4" w:space="0" w:color="auto"/>
              <w:bottom w:val="single" w:sz="4" w:space="0" w:color="auto"/>
              <w:right w:val="single" w:sz="4" w:space="0" w:color="auto"/>
            </w:tcBorders>
            <w:vAlign w:val="center"/>
          </w:tcPr>
          <w:p w14:paraId="5281BE1F" w14:textId="55B5FF51" w:rsidR="00B965DF" w:rsidRPr="00786899" w:rsidRDefault="002F18F2" w:rsidP="004E7344">
            <w:pPr>
              <w:suppressAutoHyphens/>
              <w:snapToGrid w:val="0"/>
              <w:spacing w:before="60" w:after="60" w:line="240" w:lineRule="auto"/>
              <w:ind w:left="33" w:firstLine="0"/>
              <w:jc w:val="center"/>
              <w:rPr>
                <w:sz w:val="24"/>
              </w:rPr>
            </w:pPr>
            <w:r>
              <w:rPr>
                <w:sz w:val="24"/>
              </w:rPr>
              <w:t>19.01.2017</w:t>
            </w:r>
          </w:p>
        </w:tc>
        <w:tc>
          <w:tcPr>
            <w:tcW w:w="942" w:type="pct"/>
            <w:tcBorders>
              <w:top w:val="single" w:sz="4" w:space="0" w:color="auto"/>
              <w:left w:val="single" w:sz="4" w:space="0" w:color="auto"/>
              <w:bottom w:val="single" w:sz="4" w:space="0" w:color="auto"/>
              <w:right w:val="single" w:sz="4" w:space="0" w:color="auto"/>
            </w:tcBorders>
            <w:vAlign w:val="center"/>
          </w:tcPr>
          <w:p w14:paraId="21722E5F" w14:textId="77777777" w:rsidR="00786899" w:rsidRDefault="00786899" w:rsidP="00786899">
            <w:pPr>
              <w:suppressAutoHyphens/>
              <w:snapToGrid w:val="0"/>
              <w:spacing w:before="60" w:after="60" w:line="240" w:lineRule="auto"/>
              <w:ind w:left="1680" w:firstLine="0"/>
              <w:jc w:val="center"/>
              <w:rPr>
                <w:sz w:val="24"/>
              </w:rPr>
            </w:pPr>
          </w:p>
          <w:p w14:paraId="56678A1F" w14:textId="4A24FCA4" w:rsidR="00B965DF" w:rsidRPr="00786899" w:rsidRDefault="002F18F2" w:rsidP="00786899">
            <w:pPr>
              <w:suppressAutoHyphens/>
              <w:snapToGrid w:val="0"/>
              <w:spacing w:before="60" w:after="60" w:line="240" w:lineRule="auto"/>
              <w:ind w:firstLine="0"/>
              <w:jc w:val="center"/>
              <w:rPr>
                <w:sz w:val="24"/>
              </w:rPr>
            </w:pPr>
            <w:r>
              <w:rPr>
                <w:sz w:val="24"/>
              </w:rPr>
              <w:t>08.02</w:t>
            </w:r>
            <w:r w:rsidR="0031288E" w:rsidRPr="00786899">
              <w:rPr>
                <w:sz w:val="24"/>
              </w:rPr>
              <w:t>.201</w:t>
            </w:r>
            <w:r w:rsidR="004E7344">
              <w:rPr>
                <w:sz w:val="24"/>
              </w:rPr>
              <w:t>7</w:t>
            </w:r>
          </w:p>
          <w:p w14:paraId="5D2A9F73" w14:textId="6DE0781A" w:rsidR="00571CC8" w:rsidRPr="00786899" w:rsidRDefault="00786899" w:rsidP="00786899">
            <w:pPr>
              <w:suppressAutoHyphens/>
              <w:snapToGrid w:val="0"/>
              <w:spacing w:before="60" w:after="60" w:line="240" w:lineRule="auto"/>
              <w:ind w:firstLine="0"/>
              <w:jc w:val="center"/>
              <w:rPr>
                <w:sz w:val="24"/>
              </w:rPr>
            </w:pPr>
            <w:r>
              <w:rPr>
                <w:sz w:val="24"/>
              </w:rPr>
              <w:t>09</w:t>
            </w:r>
            <w:r w:rsidR="00571CC8" w:rsidRPr="00786899">
              <w:rPr>
                <w:sz w:val="24"/>
              </w:rPr>
              <w:t>:</w:t>
            </w:r>
            <w:r>
              <w:rPr>
                <w:sz w:val="24"/>
              </w:rPr>
              <w:t>00</w:t>
            </w:r>
          </w:p>
        </w:tc>
      </w:tr>
      <w:tr w:rsidR="00786899" w:rsidRPr="00365448" w14:paraId="3E9B6063" w14:textId="77777777" w:rsidTr="00786899">
        <w:tc>
          <w:tcPr>
            <w:tcW w:w="269" w:type="pct"/>
            <w:tcBorders>
              <w:top w:val="single" w:sz="4" w:space="0" w:color="auto"/>
              <w:left w:val="single" w:sz="4" w:space="0" w:color="auto"/>
              <w:bottom w:val="single" w:sz="4" w:space="0" w:color="auto"/>
              <w:right w:val="single" w:sz="4" w:space="0" w:color="auto"/>
            </w:tcBorders>
            <w:shd w:val="clear" w:color="auto" w:fill="auto"/>
            <w:hideMark/>
          </w:tcPr>
          <w:p w14:paraId="2F9622B2" w14:textId="77777777" w:rsidR="00B965DF" w:rsidRPr="0080416E" w:rsidRDefault="00B965DF" w:rsidP="000C4C81">
            <w:pPr>
              <w:suppressAutoHyphens/>
              <w:snapToGrid w:val="0"/>
              <w:spacing w:before="60" w:after="60" w:line="240" w:lineRule="auto"/>
              <w:ind w:firstLine="0"/>
              <w:jc w:val="center"/>
              <w:rPr>
                <w:sz w:val="24"/>
              </w:rPr>
            </w:pPr>
            <w:r w:rsidRPr="0080416E">
              <w:rPr>
                <w:sz w:val="24"/>
              </w:rPr>
              <w:t>3.</w:t>
            </w:r>
          </w:p>
        </w:tc>
        <w:tc>
          <w:tcPr>
            <w:tcW w:w="2251" w:type="pct"/>
            <w:tcBorders>
              <w:top w:val="single" w:sz="4" w:space="0" w:color="auto"/>
              <w:left w:val="single" w:sz="4" w:space="0" w:color="auto"/>
              <w:bottom w:val="single" w:sz="4" w:space="0" w:color="auto"/>
              <w:right w:val="single" w:sz="4" w:space="0" w:color="auto"/>
            </w:tcBorders>
            <w:shd w:val="clear" w:color="auto" w:fill="auto"/>
            <w:hideMark/>
          </w:tcPr>
          <w:p w14:paraId="2DBDCCA6" w14:textId="7881B672" w:rsidR="00B965DF" w:rsidRPr="0080416E" w:rsidRDefault="00844F76" w:rsidP="00844F76">
            <w:pPr>
              <w:suppressAutoHyphens/>
              <w:snapToGrid w:val="0"/>
              <w:spacing w:before="60" w:after="60" w:line="240" w:lineRule="auto"/>
              <w:ind w:firstLine="0"/>
              <w:rPr>
                <w:sz w:val="24"/>
              </w:rPr>
            </w:pPr>
            <w:r>
              <w:rPr>
                <w:sz w:val="24"/>
              </w:rPr>
              <w:t>Р</w:t>
            </w:r>
            <w:r w:rsidR="00B965DF" w:rsidRPr="0080416E">
              <w:rPr>
                <w:sz w:val="24"/>
              </w:rPr>
              <w:t>ассмотрени</w:t>
            </w:r>
            <w:r>
              <w:rPr>
                <w:sz w:val="24"/>
              </w:rPr>
              <w:t>е</w:t>
            </w:r>
            <w:r w:rsidR="00B965DF" w:rsidRPr="0080416E">
              <w:rPr>
                <w:sz w:val="24"/>
              </w:rPr>
              <w:t xml:space="preserve"> Конкурсных заявок Участников</w:t>
            </w:r>
          </w:p>
        </w:tc>
        <w:tc>
          <w:tcPr>
            <w:tcW w:w="248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60C8CE" w14:textId="51D143B9" w:rsidR="00571CC8" w:rsidRPr="00A56BB2" w:rsidRDefault="002F18F2" w:rsidP="00571CC8">
            <w:pPr>
              <w:suppressAutoHyphens/>
              <w:snapToGrid w:val="0"/>
              <w:spacing w:before="60" w:after="60" w:line="240" w:lineRule="auto"/>
              <w:ind w:firstLine="0"/>
              <w:jc w:val="center"/>
              <w:rPr>
                <w:sz w:val="24"/>
              </w:rPr>
            </w:pPr>
            <w:r>
              <w:rPr>
                <w:sz w:val="24"/>
              </w:rPr>
              <w:t>21.02</w:t>
            </w:r>
            <w:r w:rsidR="00571CC8" w:rsidRPr="00A56BB2">
              <w:rPr>
                <w:sz w:val="24"/>
              </w:rPr>
              <w:t>.</w:t>
            </w:r>
            <w:r w:rsidR="00DC108A" w:rsidRPr="00A56BB2">
              <w:rPr>
                <w:sz w:val="24"/>
              </w:rPr>
              <w:t>201</w:t>
            </w:r>
            <w:r w:rsidR="004E7344">
              <w:rPr>
                <w:sz w:val="24"/>
              </w:rPr>
              <w:t>7</w:t>
            </w:r>
          </w:p>
          <w:p w14:paraId="4D047222" w14:textId="4861335F" w:rsidR="00B965DF" w:rsidRPr="003B1BF9" w:rsidRDefault="00786899" w:rsidP="00786899">
            <w:pPr>
              <w:suppressAutoHyphens/>
              <w:snapToGrid w:val="0"/>
              <w:spacing w:before="60" w:after="60" w:line="240" w:lineRule="auto"/>
              <w:ind w:right="13" w:firstLine="0"/>
              <w:jc w:val="center"/>
              <w:rPr>
                <w:sz w:val="24"/>
              </w:rPr>
            </w:pPr>
            <w:r>
              <w:rPr>
                <w:sz w:val="24"/>
              </w:rPr>
              <w:t>09</w:t>
            </w:r>
            <w:r w:rsidR="00571CC8" w:rsidRPr="009D5766">
              <w:rPr>
                <w:sz w:val="24"/>
              </w:rPr>
              <w:t>:</w:t>
            </w:r>
            <w:r>
              <w:rPr>
                <w:sz w:val="24"/>
              </w:rPr>
              <w:t>00</w:t>
            </w:r>
          </w:p>
        </w:tc>
      </w:tr>
      <w:tr w:rsidR="00786899" w:rsidRPr="00365448" w14:paraId="6911665D" w14:textId="77777777" w:rsidTr="00786899">
        <w:tc>
          <w:tcPr>
            <w:tcW w:w="269" w:type="pct"/>
            <w:tcBorders>
              <w:top w:val="nil"/>
              <w:left w:val="single" w:sz="4" w:space="0" w:color="auto"/>
              <w:bottom w:val="single" w:sz="4" w:space="0" w:color="auto"/>
              <w:right w:val="single" w:sz="4" w:space="0" w:color="auto"/>
            </w:tcBorders>
            <w:shd w:val="clear" w:color="auto" w:fill="auto"/>
            <w:hideMark/>
          </w:tcPr>
          <w:p w14:paraId="69CD8E3A" w14:textId="77777777" w:rsidR="00B965DF" w:rsidRPr="0080416E" w:rsidRDefault="00B965DF" w:rsidP="000C4C81">
            <w:pPr>
              <w:suppressAutoHyphens/>
              <w:snapToGrid w:val="0"/>
              <w:spacing w:before="60" w:after="60" w:line="240" w:lineRule="auto"/>
              <w:ind w:firstLine="0"/>
              <w:jc w:val="center"/>
              <w:rPr>
                <w:sz w:val="24"/>
              </w:rPr>
            </w:pPr>
            <w:r w:rsidRPr="0080416E">
              <w:rPr>
                <w:sz w:val="24"/>
              </w:rPr>
              <w:t>4.</w:t>
            </w:r>
          </w:p>
        </w:tc>
        <w:tc>
          <w:tcPr>
            <w:tcW w:w="2251" w:type="pct"/>
            <w:tcBorders>
              <w:top w:val="nil"/>
              <w:left w:val="single" w:sz="4" w:space="0" w:color="auto"/>
              <w:bottom w:val="single" w:sz="4" w:space="0" w:color="auto"/>
              <w:right w:val="single" w:sz="4" w:space="0" w:color="auto"/>
            </w:tcBorders>
            <w:shd w:val="clear" w:color="auto" w:fill="auto"/>
            <w:hideMark/>
          </w:tcPr>
          <w:p w14:paraId="0DD6463A" w14:textId="77777777" w:rsidR="00B965DF" w:rsidRPr="0080416E" w:rsidRDefault="00B965DF" w:rsidP="000C4C81">
            <w:pPr>
              <w:suppressAutoHyphens/>
              <w:snapToGrid w:val="0"/>
              <w:spacing w:before="60" w:after="60" w:line="240" w:lineRule="auto"/>
              <w:ind w:firstLine="0"/>
              <w:rPr>
                <w:sz w:val="24"/>
              </w:rPr>
            </w:pPr>
            <w:r w:rsidRPr="0080416E">
              <w:rPr>
                <w:sz w:val="24"/>
              </w:rPr>
              <w:t>Заключение Договора</w:t>
            </w:r>
          </w:p>
        </w:tc>
        <w:tc>
          <w:tcPr>
            <w:tcW w:w="2480" w:type="pct"/>
            <w:gridSpan w:val="2"/>
            <w:tcBorders>
              <w:top w:val="nil"/>
              <w:left w:val="single" w:sz="4" w:space="0" w:color="auto"/>
              <w:bottom w:val="single" w:sz="4" w:space="0" w:color="auto"/>
              <w:right w:val="single" w:sz="4" w:space="0" w:color="auto"/>
            </w:tcBorders>
            <w:shd w:val="clear" w:color="auto" w:fill="auto"/>
            <w:vAlign w:val="center"/>
            <w:hideMark/>
          </w:tcPr>
          <w:p w14:paraId="7050DBE9" w14:textId="77777777" w:rsidR="00B965DF" w:rsidRPr="0080416E" w:rsidRDefault="00571CC8" w:rsidP="00DE6BBF">
            <w:pPr>
              <w:suppressAutoHyphens/>
              <w:snapToGrid w:val="0"/>
              <w:spacing w:before="60" w:after="60" w:line="240" w:lineRule="auto"/>
              <w:ind w:firstLine="0"/>
              <w:jc w:val="center"/>
              <w:rPr>
                <w:sz w:val="24"/>
              </w:rPr>
            </w:pPr>
            <w:r w:rsidRPr="0080416E">
              <w:rPr>
                <w:sz w:val="24"/>
              </w:rPr>
              <w:t xml:space="preserve">не позднее 20 (Двадцати) рабочих дней с момента </w:t>
            </w:r>
            <w:r w:rsidR="00E03247" w:rsidRPr="0080416E">
              <w:rPr>
                <w:sz w:val="24"/>
              </w:rPr>
              <w:t>подведения итогов конкурса</w:t>
            </w:r>
            <w:r w:rsidR="00E03247" w:rsidRPr="0080416E" w:rsidDel="00E03247">
              <w:rPr>
                <w:sz w:val="24"/>
              </w:rPr>
              <w:t xml:space="preserve"> </w:t>
            </w:r>
          </w:p>
        </w:tc>
      </w:tr>
    </w:tbl>
    <w:p w14:paraId="5B90ED34" w14:textId="77777777" w:rsidR="0095774B" w:rsidRPr="0080416E" w:rsidRDefault="0095774B" w:rsidP="0095774B">
      <w:pPr>
        <w:snapToGrid w:val="0"/>
        <w:spacing w:after="120" w:line="240" w:lineRule="auto"/>
        <w:ind w:left="709" w:firstLine="0"/>
        <w:rPr>
          <w:b/>
          <w:sz w:val="24"/>
        </w:rPr>
      </w:pPr>
      <w:bookmarkStart w:id="194" w:name="_Toc171914270"/>
      <w:bookmarkStart w:id="195" w:name="_Toc170895744"/>
      <w:bookmarkStart w:id="196" w:name="_Toc169514284"/>
      <w:bookmarkStart w:id="197" w:name="_Toc90385091"/>
      <w:bookmarkStart w:id="198" w:name="_Toc86129091"/>
      <w:bookmarkStart w:id="199" w:name="_Toc68539707"/>
      <w:bookmarkStart w:id="200" w:name="_Ref68456163"/>
      <w:bookmarkEnd w:id="149"/>
      <w:bookmarkEnd w:id="150"/>
      <w:bookmarkEnd w:id="151"/>
      <w:bookmarkEnd w:id="152"/>
      <w:bookmarkEnd w:id="153"/>
      <w:bookmarkEnd w:id="154"/>
    </w:p>
    <w:p w14:paraId="61E8C18D" w14:textId="77777777" w:rsidR="0095774B" w:rsidRPr="00260428" w:rsidRDefault="0095774B" w:rsidP="00FE7869">
      <w:pPr>
        <w:pStyle w:val="2"/>
        <w:numPr>
          <w:ilvl w:val="1"/>
          <w:numId w:val="87"/>
        </w:numPr>
      </w:pPr>
      <w:bookmarkStart w:id="201" w:name="_Toc173750917"/>
      <w:bookmarkStart w:id="202" w:name="_Toc174765788"/>
      <w:bookmarkStart w:id="203" w:name="_Toc420676729"/>
      <w:bookmarkStart w:id="204" w:name="_Toc430761875"/>
      <w:bookmarkStart w:id="205" w:name="_Toc440456953"/>
      <w:bookmarkStart w:id="206" w:name="_Toc440460786"/>
      <w:bookmarkStart w:id="207" w:name="_Toc443465432"/>
      <w:bookmarkStart w:id="208" w:name="_Toc443667823"/>
      <w:bookmarkStart w:id="209" w:name="_Toc443668353"/>
      <w:bookmarkStart w:id="210" w:name="_Toc449100622"/>
      <w:bookmarkStart w:id="211" w:name="_Toc466992888"/>
      <w:r w:rsidRPr="00260428">
        <w:t>Порядок подачи Конкурсной заявки</w:t>
      </w:r>
      <w:bookmarkEnd w:id="201"/>
      <w:bookmarkEnd w:id="202"/>
      <w:bookmarkEnd w:id="203"/>
      <w:bookmarkEnd w:id="204"/>
      <w:bookmarkEnd w:id="205"/>
      <w:bookmarkEnd w:id="206"/>
      <w:bookmarkEnd w:id="207"/>
      <w:bookmarkEnd w:id="208"/>
      <w:bookmarkEnd w:id="209"/>
      <w:bookmarkEnd w:id="210"/>
      <w:bookmarkEnd w:id="211"/>
    </w:p>
    <w:p w14:paraId="39561A03" w14:textId="77777777" w:rsidR="0095774B" w:rsidRPr="0080416E" w:rsidRDefault="0095774B" w:rsidP="00520893">
      <w:pPr>
        <w:widowControl w:val="0"/>
        <w:numPr>
          <w:ilvl w:val="2"/>
          <w:numId w:val="66"/>
        </w:numPr>
        <w:suppressAutoHyphens/>
        <w:spacing w:after="120" w:line="240" w:lineRule="auto"/>
        <w:ind w:left="0" w:firstLine="709"/>
        <w:rPr>
          <w:b/>
          <w:sz w:val="24"/>
        </w:rPr>
      </w:pPr>
      <w:r w:rsidRPr="0080416E">
        <w:rPr>
          <w:sz w:val="24"/>
        </w:rPr>
        <w:t xml:space="preserve">Для участия в Конкурсе Участник конкурса должен быть зарегистрирован </w:t>
      </w:r>
      <w:r w:rsidRPr="0080416E">
        <w:rPr>
          <w:color w:val="000000"/>
          <w:sz w:val="24"/>
        </w:rPr>
        <w:t xml:space="preserve">на Торговой площадке </w:t>
      </w:r>
      <w:r w:rsidRPr="0080416E">
        <w:rPr>
          <w:sz w:val="24"/>
        </w:rPr>
        <w:t>и наделен правами Участника конкурса.</w:t>
      </w:r>
    </w:p>
    <w:p w14:paraId="3730AC1F" w14:textId="77777777" w:rsidR="0095774B" w:rsidRPr="0080416E" w:rsidRDefault="0095774B" w:rsidP="00520893">
      <w:pPr>
        <w:widowControl w:val="0"/>
        <w:numPr>
          <w:ilvl w:val="2"/>
          <w:numId w:val="66"/>
        </w:numPr>
        <w:suppressAutoHyphens/>
        <w:spacing w:after="120" w:line="240" w:lineRule="auto"/>
        <w:ind w:left="0" w:firstLine="709"/>
        <w:rPr>
          <w:b/>
          <w:sz w:val="24"/>
        </w:rPr>
      </w:pPr>
      <w:r w:rsidRPr="0080416E">
        <w:rPr>
          <w:sz w:val="24"/>
        </w:rPr>
        <w:t xml:space="preserve">Участник конкурса подает Конкурсную заявку через Торговую площадку в электронный сейф Организатора конкурса с использованием реализованных </w:t>
      </w:r>
      <w:r w:rsidRPr="0080416E">
        <w:rPr>
          <w:color w:val="000000"/>
          <w:sz w:val="24"/>
        </w:rPr>
        <w:t xml:space="preserve">на Торговой площадке </w:t>
      </w:r>
      <w:r w:rsidRPr="0080416E">
        <w:rPr>
          <w:sz w:val="24"/>
        </w:rPr>
        <w:t xml:space="preserve">средств защиты информации. </w:t>
      </w:r>
    </w:p>
    <w:p w14:paraId="61480298" w14:textId="53FC9123" w:rsidR="0095774B" w:rsidRPr="0080416E" w:rsidRDefault="0095774B" w:rsidP="00520893">
      <w:pPr>
        <w:widowControl w:val="0"/>
        <w:numPr>
          <w:ilvl w:val="2"/>
          <w:numId w:val="66"/>
        </w:numPr>
        <w:suppressAutoHyphens/>
        <w:spacing w:after="120" w:line="240" w:lineRule="auto"/>
        <w:ind w:left="0" w:firstLine="709"/>
        <w:rPr>
          <w:b/>
          <w:sz w:val="24"/>
        </w:rPr>
      </w:pPr>
      <w:r w:rsidRPr="0080416E">
        <w:rPr>
          <w:sz w:val="24"/>
        </w:rPr>
        <w:t>Конкурсная заявка и приложения (пакет файлов) должны быть заверены электронной подписью (ЭП) уполномоченного представителя Участника конкурса, в том числе удостоверяющей верность копий</w:t>
      </w:r>
      <w:r w:rsidR="00DE6BBF" w:rsidRPr="0080416E">
        <w:rPr>
          <w:sz w:val="24"/>
        </w:rPr>
        <w:t xml:space="preserve"> </w:t>
      </w:r>
      <w:r w:rsidRPr="0080416E">
        <w:rPr>
          <w:sz w:val="24"/>
        </w:rPr>
        <w:t xml:space="preserve">представляемых в составе Конкурсной заявки документов. Документы должны быть отсканированы с оригиналов с разрешением не менее 200 dpi, в цвете или в оттенках серого, сохранены в формате PDF без оптических искажений или исправлений. При невозможности прочтения какой-либо части текста документа (под невозможностью прочтения понимается объективная невозможность распознать текст документа средствами ПО </w:t>
      </w:r>
      <w:r w:rsidRPr="0080416E">
        <w:rPr>
          <w:sz w:val="24"/>
          <w:lang w:val="en-US"/>
        </w:rPr>
        <w:t>FineReader</w:t>
      </w:r>
      <w:r w:rsidRPr="0080416E">
        <w:rPr>
          <w:sz w:val="24"/>
        </w:rPr>
        <w:t xml:space="preserve">) такой документ считается не поданным в составе Конкурсной заявки и не принимается к рассмотрению Центральной закупочной комиссией. Имя файла и (или) его описание на Торговой площадке должно соответствовать его содержанию. При подготовке и размещении Конкурсной заявки на электронной </w:t>
      </w:r>
      <w:r w:rsidR="00F11B9D">
        <w:rPr>
          <w:sz w:val="24"/>
        </w:rPr>
        <w:t>Т</w:t>
      </w:r>
      <w:r w:rsidRPr="0080416E">
        <w:rPr>
          <w:sz w:val="24"/>
        </w:rPr>
        <w:t>орговой площадке необходимо исходить из того, что качество подготовки и размещения материалов, а также грамотность их изложения, в достаточной степени характеризуют способность Участника ответственно подходить к своей деятельности, в том числе к качеству и срокам исполнения своих обязательств.</w:t>
      </w:r>
    </w:p>
    <w:p w14:paraId="22985930" w14:textId="77777777" w:rsidR="0095774B" w:rsidRPr="0080416E" w:rsidRDefault="0095774B" w:rsidP="00520893">
      <w:pPr>
        <w:widowControl w:val="0"/>
        <w:numPr>
          <w:ilvl w:val="2"/>
          <w:numId w:val="66"/>
        </w:numPr>
        <w:suppressAutoHyphens/>
        <w:spacing w:after="120" w:line="240" w:lineRule="auto"/>
        <w:ind w:left="0" w:firstLine="709"/>
        <w:rPr>
          <w:sz w:val="24"/>
        </w:rPr>
      </w:pPr>
      <w:r w:rsidRPr="0080416E">
        <w:rPr>
          <w:sz w:val="24"/>
        </w:rPr>
        <w:t>Конкурсная заявка должна содержать:</w:t>
      </w:r>
    </w:p>
    <w:p w14:paraId="49A2435B" w14:textId="77777777" w:rsidR="0095774B" w:rsidRPr="0080416E" w:rsidRDefault="0095774B" w:rsidP="00520893">
      <w:pPr>
        <w:widowControl w:val="0"/>
        <w:numPr>
          <w:ilvl w:val="0"/>
          <w:numId w:val="65"/>
        </w:numPr>
        <w:suppressAutoHyphens/>
        <w:spacing w:after="120" w:line="240" w:lineRule="auto"/>
        <w:ind w:left="0" w:firstLine="709"/>
        <w:outlineLvl w:val="4"/>
        <w:rPr>
          <w:sz w:val="24"/>
        </w:rPr>
      </w:pPr>
      <w:r w:rsidRPr="0080416E">
        <w:rPr>
          <w:sz w:val="24"/>
        </w:rPr>
        <w:t>Письмо о подаче оферты по форме 1;</w:t>
      </w:r>
    </w:p>
    <w:p w14:paraId="70FEC762" w14:textId="77777777" w:rsidR="0095774B" w:rsidRPr="0080416E" w:rsidRDefault="0095774B" w:rsidP="00520893">
      <w:pPr>
        <w:widowControl w:val="0"/>
        <w:numPr>
          <w:ilvl w:val="0"/>
          <w:numId w:val="65"/>
        </w:numPr>
        <w:suppressAutoHyphens/>
        <w:spacing w:after="120" w:line="240" w:lineRule="auto"/>
        <w:ind w:left="0" w:firstLine="709"/>
        <w:outlineLvl w:val="4"/>
        <w:rPr>
          <w:sz w:val="24"/>
        </w:rPr>
      </w:pPr>
      <w:r w:rsidRPr="0080416E">
        <w:rPr>
          <w:sz w:val="24"/>
        </w:rPr>
        <w:t>Коммерческое предложение по форме 2;</w:t>
      </w:r>
    </w:p>
    <w:p w14:paraId="7933E5D2" w14:textId="77777777" w:rsidR="0095774B" w:rsidRDefault="0095774B" w:rsidP="00520893">
      <w:pPr>
        <w:widowControl w:val="0"/>
        <w:numPr>
          <w:ilvl w:val="0"/>
          <w:numId w:val="65"/>
        </w:numPr>
        <w:suppressAutoHyphens/>
        <w:spacing w:after="120" w:line="240" w:lineRule="auto"/>
        <w:ind w:left="0" w:firstLine="709"/>
        <w:outlineLvl w:val="4"/>
        <w:rPr>
          <w:sz w:val="24"/>
        </w:rPr>
      </w:pPr>
      <w:r w:rsidRPr="0080416E">
        <w:rPr>
          <w:sz w:val="24"/>
        </w:rPr>
        <w:t>Техническое предложение по форме 3;</w:t>
      </w:r>
    </w:p>
    <w:p w14:paraId="5704A6CB" w14:textId="77777777" w:rsidR="0095774B" w:rsidRPr="0080416E" w:rsidRDefault="0095774B" w:rsidP="00520893">
      <w:pPr>
        <w:widowControl w:val="0"/>
        <w:numPr>
          <w:ilvl w:val="0"/>
          <w:numId w:val="65"/>
        </w:numPr>
        <w:suppressAutoHyphens/>
        <w:spacing w:after="120" w:line="240" w:lineRule="auto"/>
        <w:ind w:left="0" w:firstLine="709"/>
        <w:outlineLvl w:val="4"/>
        <w:rPr>
          <w:sz w:val="24"/>
        </w:rPr>
      </w:pPr>
      <w:r w:rsidRPr="0080416E">
        <w:rPr>
          <w:sz w:val="24"/>
        </w:rPr>
        <w:t>Документы, подтверждающие соответствие Участника конкурса требованиям Конкурсной документации (п. 5.2.1).</w:t>
      </w:r>
    </w:p>
    <w:p w14:paraId="687F9D2C" w14:textId="77777777" w:rsidR="0095774B" w:rsidRPr="0080416E" w:rsidRDefault="0095774B" w:rsidP="00520893">
      <w:pPr>
        <w:widowControl w:val="0"/>
        <w:numPr>
          <w:ilvl w:val="2"/>
          <w:numId w:val="66"/>
        </w:numPr>
        <w:suppressAutoHyphens/>
        <w:spacing w:after="120" w:line="240" w:lineRule="auto"/>
        <w:ind w:left="0" w:firstLine="709"/>
        <w:rPr>
          <w:sz w:val="24"/>
        </w:rPr>
      </w:pPr>
      <w:r w:rsidRPr="0080416E">
        <w:rPr>
          <w:sz w:val="24"/>
        </w:rPr>
        <w:lastRenderedPageBreak/>
        <w:t>Участник конкурса имеет право подать только одну Конкурсную заявку. В случае нарушения этого требования Организатор конкурса отказывает в допуске такому Участнику конкурса к участию в конкурсе.</w:t>
      </w:r>
    </w:p>
    <w:p w14:paraId="02BDA29D" w14:textId="77777777" w:rsidR="0095774B" w:rsidRPr="0080416E" w:rsidRDefault="0095774B" w:rsidP="00520893">
      <w:pPr>
        <w:widowControl w:val="0"/>
        <w:numPr>
          <w:ilvl w:val="2"/>
          <w:numId w:val="66"/>
        </w:numPr>
        <w:suppressAutoHyphens/>
        <w:spacing w:line="240" w:lineRule="auto"/>
        <w:ind w:left="0" w:firstLine="709"/>
        <w:rPr>
          <w:sz w:val="24"/>
        </w:rPr>
      </w:pPr>
      <w:r w:rsidRPr="0080416E">
        <w:rPr>
          <w:sz w:val="24"/>
        </w:rPr>
        <w:t>Каждый документ, входящий в Конкурсную заявку, подписывается лицом, имеющим право в соответствии с законодательством Российской Федерации действовать от лица Участника конкурса без доверенности, или надлежащим образом уполномоченным им лицом на основании доверенности (далее — уполномоченного лица). Применение факсимильной подписи (факсимиле) не допускается.</w:t>
      </w:r>
    </w:p>
    <w:p w14:paraId="40141DA7" w14:textId="77777777" w:rsidR="0095774B" w:rsidRPr="0080416E" w:rsidRDefault="0095774B" w:rsidP="00520893">
      <w:pPr>
        <w:widowControl w:val="0"/>
        <w:numPr>
          <w:ilvl w:val="2"/>
          <w:numId w:val="66"/>
        </w:numPr>
        <w:tabs>
          <w:tab w:val="num" w:pos="1430"/>
        </w:tabs>
        <w:suppressAutoHyphens/>
        <w:spacing w:line="240" w:lineRule="auto"/>
        <w:ind w:left="0" w:firstLine="720"/>
        <w:rPr>
          <w:sz w:val="24"/>
        </w:rPr>
      </w:pPr>
      <w:r w:rsidRPr="0080416E">
        <w:rPr>
          <w:sz w:val="24"/>
        </w:rPr>
        <w:t>Организатор конкурса вправе запросить у Участника конкурса представление документов, заверенных ЭП в бумажном виде, в том числе в необходимых случаях оригиналов или нотариально удостоверенных копий, как в ходе проведения закупочной процедуры, так и после подведения ее итогов до подписания соответствующего Договора.</w:t>
      </w:r>
    </w:p>
    <w:p w14:paraId="5EC2677C" w14:textId="77777777" w:rsidR="0095774B" w:rsidRPr="0080416E" w:rsidRDefault="0095774B" w:rsidP="00520893">
      <w:pPr>
        <w:widowControl w:val="0"/>
        <w:numPr>
          <w:ilvl w:val="2"/>
          <w:numId w:val="66"/>
        </w:numPr>
        <w:tabs>
          <w:tab w:val="num" w:pos="1430"/>
        </w:tabs>
        <w:suppressAutoHyphens/>
        <w:spacing w:line="240" w:lineRule="auto"/>
        <w:ind w:left="0" w:firstLine="720"/>
        <w:rPr>
          <w:sz w:val="24"/>
        </w:rPr>
      </w:pPr>
      <w:r w:rsidRPr="0080416E">
        <w:rPr>
          <w:sz w:val="24"/>
        </w:rPr>
        <w:t>Срок окончания подачи Участниками конкурса Конкурсных заявок указан в п. 6.1.1.</w:t>
      </w:r>
    </w:p>
    <w:p w14:paraId="6308EC64" w14:textId="77777777" w:rsidR="0095774B" w:rsidRPr="0080416E" w:rsidRDefault="0095774B" w:rsidP="00520893">
      <w:pPr>
        <w:widowControl w:val="0"/>
        <w:numPr>
          <w:ilvl w:val="2"/>
          <w:numId w:val="66"/>
        </w:numPr>
        <w:tabs>
          <w:tab w:val="left" w:pos="1320"/>
          <w:tab w:val="left" w:pos="1680"/>
        </w:tabs>
        <w:suppressAutoHyphens/>
        <w:spacing w:after="120" w:line="240" w:lineRule="auto"/>
        <w:ind w:left="0" w:firstLine="709"/>
        <w:rPr>
          <w:sz w:val="24"/>
        </w:rPr>
      </w:pPr>
      <w:r w:rsidRPr="0080416E">
        <w:rPr>
          <w:sz w:val="24"/>
        </w:rPr>
        <w:t>В случае если по окончании срока подачи Конкурсных заявок, установленного п. 6.1.1, подана только одна Конкурсная заявка либо не подано ни одной Конкурсной заявки, Центральная закупочная комиссия</w:t>
      </w:r>
      <w:r w:rsidRPr="0080416E">
        <w:rPr>
          <w:i/>
          <w:sz w:val="24"/>
        </w:rPr>
        <w:t xml:space="preserve"> </w:t>
      </w:r>
      <w:r w:rsidRPr="0080416E">
        <w:rPr>
          <w:sz w:val="24"/>
        </w:rPr>
        <w:t>принимает решение о признании Конкурса несостоявшимся.</w:t>
      </w:r>
    </w:p>
    <w:p w14:paraId="6861AB31" w14:textId="77777777" w:rsidR="00B965DF" w:rsidRPr="00260428" w:rsidRDefault="00B965DF" w:rsidP="00FE7869">
      <w:pPr>
        <w:pStyle w:val="2"/>
        <w:numPr>
          <w:ilvl w:val="1"/>
          <w:numId w:val="87"/>
        </w:numPr>
      </w:pPr>
      <w:bookmarkStart w:id="212" w:name="_Toc173750918"/>
      <w:bookmarkStart w:id="213" w:name="_Toc171315558"/>
      <w:bookmarkStart w:id="214" w:name="_Toc169603544"/>
      <w:bookmarkStart w:id="215" w:name="_Toc248141158"/>
      <w:bookmarkStart w:id="216" w:name="_Toc174765789"/>
      <w:bookmarkStart w:id="217" w:name="_Toc443667824"/>
      <w:bookmarkStart w:id="218" w:name="_Toc443668354"/>
      <w:bookmarkStart w:id="219" w:name="_Toc449100623"/>
      <w:bookmarkStart w:id="220" w:name="_Toc466992889"/>
      <w:r w:rsidRPr="00260428">
        <w:t xml:space="preserve">Требования к сроку действия </w:t>
      </w:r>
      <w:bookmarkEnd w:id="212"/>
      <w:bookmarkEnd w:id="213"/>
      <w:bookmarkEnd w:id="214"/>
      <w:r w:rsidRPr="00260428">
        <w:t>Конкурсной заявки</w:t>
      </w:r>
      <w:bookmarkEnd w:id="215"/>
      <w:bookmarkEnd w:id="216"/>
      <w:bookmarkEnd w:id="217"/>
      <w:bookmarkEnd w:id="218"/>
      <w:bookmarkEnd w:id="219"/>
      <w:bookmarkEnd w:id="220"/>
    </w:p>
    <w:p w14:paraId="05F1621A" w14:textId="1B58CC73" w:rsidR="00B965DF" w:rsidRPr="0080416E" w:rsidRDefault="00B965DF" w:rsidP="00D36BD2">
      <w:pPr>
        <w:snapToGrid w:val="0"/>
        <w:spacing w:after="120" w:line="240" w:lineRule="auto"/>
        <w:ind w:firstLine="709"/>
        <w:rPr>
          <w:sz w:val="24"/>
        </w:rPr>
      </w:pPr>
      <w:bookmarkStart w:id="221" w:name="_Toc173750919"/>
      <w:bookmarkStart w:id="222" w:name="_Toc171315559"/>
      <w:bookmarkStart w:id="223" w:name="_Toc169603548"/>
      <w:bookmarkStart w:id="224" w:name="_Toc174765790"/>
      <w:r w:rsidRPr="0080416E">
        <w:rPr>
          <w:sz w:val="24"/>
        </w:rPr>
        <w:t xml:space="preserve">Конкурсная заявка действительна в течение срока, указанного Участником в </w:t>
      </w:r>
      <w:r w:rsidR="00F11B9D">
        <w:rPr>
          <w:sz w:val="24"/>
        </w:rPr>
        <w:t>П</w:t>
      </w:r>
      <w:r w:rsidRPr="0080416E">
        <w:rPr>
          <w:sz w:val="24"/>
        </w:rPr>
        <w:t>исьме о подаче оферты. В любом случае этот срок не должен быть менее чем 90 (Девяносто) календарных дней со дня, следующего за днем окончания приема Конкурсных заявок (п. 6.1.1). Указание меньшего срока действия может служить основанием для отказа в допуске Участника к участию в конкурсе.</w:t>
      </w:r>
    </w:p>
    <w:p w14:paraId="184D371F" w14:textId="77777777" w:rsidR="00B965DF" w:rsidRPr="00260428" w:rsidRDefault="00B965DF" w:rsidP="00FE7869">
      <w:pPr>
        <w:pStyle w:val="2"/>
        <w:numPr>
          <w:ilvl w:val="1"/>
          <w:numId w:val="87"/>
        </w:numPr>
      </w:pPr>
      <w:bookmarkStart w:id="225" w:name="_Toc248141159"/>
      <w:bookmarkStart w:id="226" w:name="_Toc443667825"/>
      <w:bookmarkStart w:id="227" w:name="_Toc443668355"/>
      <w:bookmarkStart w:id="228" w:name="_Toc449100624"/>
      <w:bookmarkStart w:id="229" w:name="_Toc466992890"/>
      <w:r w:rsidRPr="00260428">
        <w:t xml:space="preserve">Продление срока окончания приема </w:t>
      </w:r>
      <w:bookmarkEnd w:id="221"/>
      <w:bookmarkEnd w:id="222"/>
      <w:bookmarkEnd w:id="223"/>
      <w:r w:rsidRPr="00260428">
        <w:t>Конкурсных заявок</w:t>
      </w:r>
      <w:bookmarkEnd w:id="224"/>
      <w:bookmarkEnd w:id="225"/>
      <w:bookmarkEnd w:id="226"/>
      <w:bookmarkEnd w:id="227"/>
      <w:bookmarkEnd w:id="228"/>
      <w:bookmarkEnd w:id="229"/>
    </w:p>
    <w:p w14:paraId="65485229" w14:textId="77777777" w:rsidR="00B965DF" w:rsidRPr="0080416E" w:rsidRDefault="00B965DF" w:rsidP="00520893">
      <w:pPr>
        <w:numPr>
          <w:ilvl w:val="2"/>
          <w:numId w:val="42"/>
        </w:numPr>
        <w:tabs>
          <w:tab w:val="num" w:pos="600"/>
        </w:tabs>
        <w:suppressAutoHyphens/>
        <w:snapToGrid w:val="0"/>
        <w:spacing w:line="240" w:lineRule="auto"/>
        <w:ind w:left="0" w:firstLine="709"/>
        <w:rPr>
          <w:sz w:val="24"/>
        </w:rPr>
      </w:pPr>
      <w:bookmarkStart w:id="230" w:name="_Toc174765791"/>
      <w:bookmarkStart w:id="231" w:name="_Toc169498426"/>
      <w:r w:rsidRPr="0080416E">
        <w:rPr>
          <w:sz w:val="24"/>
        </w:rPr>
        <w:t>Организатор конкурса вправе продлить срок подачи заявок на участие в конкурсе с учетом истечения первоначально объявленного срока.</w:t>
      </w:r>
    </w:p>
    <w:p w14:paraId="2284EE0D" w14:textId="38A81E5C" w:rsidR="00B965DF" w:rsidRPr="0080416E" w:rsidRDefault="00B965DF" w:rsidP="00520893">
      <w:pPr>
        <w:numPr>
          <w:ilvl w:val="2"/>
          <w:numId w:val="42"/>
        </w:numPr>
        <w:snapToGrid w:val="0"/>
        <w:spacing w:line="240" w:lineRule="auto"/>
        <w:ind w:left="0" w:firstLine="709"/>
        <w:rPr>
          <w:sz w:val="24"/>
        </w:rPr>
      </w:pPr>
      <w:r w:rsidRPr="0080416E">
        <w:rPr>
          <w:sz w:val="24"/>
        </w:rPr>
        <w:t xml:space="preserve">Если Организатор конкурса продлевает срок окончания приема </w:t>
      </w:r>
      <w:r w:rsidR="00F11B9D">
        <w:rPr>
          <w:sz w:val="24"/>
        </w:rPr>
        <w:t>К</w:t>
      </w:r>
      <w:r w:rsidRPr="0080416E">
        <w:rPr>
          <w:sz w:val="24"/>
        </w:rPr>
        <w:t xml:space="preserve">онкурсных заявок, который совпадает </w:t>
      </w:r>
      <w:r w:rsidR="00791760" w:rsidRPr="0080416E">
        <w:rPr>
          <w:sz w:val="24"/>
        </w:rPr>
        <w:t>на Торговой площадке</w:t>
      </w:r>
      <w:r w:rsidRPr="0080416E">
        <w:rPr>
          <w:sz w:val="24"/>
        </w:rPr>
        <w:t xml:space="preserve"> с моментом (датой, временем) вскрытия заявок, то Участник конкурса, уже подавший </w:t>
      </w:r>
      <w:r w:rsidR="00F11B9D">
        <w:rPr>
          <w:sz w:val="24"/>
        </w:rPr>
        <w:t xml:space="preserve">Конкурсную </w:t>
      </w:r>
      <w:r w:rsidRPr="0080416E">
        <w:rPr>
          <w:sz w:val="24"/>
        </w:rPr>
        <w:t xml:space="preserve">заявку, вправе принять любое из следующих решений: </w:t>
      </w:r>
    </w:p>
    <w:p w14:paraId="60AD2590" w14:textId="77777777" w:rsidR="00B965DF" w:rsidRPr="0080416E" w:rsidRDefault="00B965DF" w:rsidP="00D36BD2">
      <w:pPr>
        <w:suppressAutoHyphens/>
        <w:spacing w:line="240" w:lineRule="auto"/>
        <w:ind w:firstLine="709"/>
        <w:rPr>
          <w:sz w:val="24"/>
        </w:rPr>
      </w:pPr>
      <w:r w:rsidRPr="0080416E">
        <w:rPr>
          <w:sz w:val="24"/>
        </w:rPr>
        <w:t xml:space="preserve">a) отозвать поданную </w:t>
      </w:r>
      <w:r w:rsidR="00F11B9D">
        <w:rPr>
          <w:sz w:val="24"/>
        </w:rPr>
        <w:t>Конкурсную</w:t>
      </w:r>
      <w:r w:rsidR="00F11B9D" w:rsidRPr="0080416E">
        <w:rPr>
          <w:sz w:val="24"/>
        </w:rPr>
        <w:t xml:space="preserve"> </w:t>
      </w:r>
      <w:r w:rsidRPr="0080416E">
        <w:rPr>
          <w:sz w:val="24"/>
        </w:rPr>
        <w:t xml:space="preserve">заявку – через удаление файлов </w:t>
      </w:r>
      <w:r w:rsidR="00F11B9D">
        <w:rPr>
          <w:sz w:val="24"/>
        </w:rPr>
        <w:t xml:space="preserve">Конкурсной </w:t>
      </w:r>
      <w:r w:rsidRPr="0080416E">
        <w:rPr>
          <w:sz w:val="24"/>
        </w:rPr>
        <w:t xml:space="preserve">заявки из электронного сейфа Организатора конкурса и официальное уведомление Организатора конкурса по внутрисистемной почте; </w:t>
      </w:r>
    </w:p>
    <w:p w14:paraId="6D86F208" w14:textId="77777777" w:rsidR="00B965DF" w:rsidRPr="0080416E" w:rsidRDefault="00197691" w:rsidP="00D36BD2">
      <w:pPr>
        <w:suppressAutoHyphens/>
        <w:spacing w:line="240" w:lineRule="auto"/>
        <w:ind w:firstLine="709"/>
        <w:rPr>
          <w:sz w:val="24"/>
        </w:rPr>
      </w:pPr>
      <w:r w:rsidRPr="0080416E">
        <w:rPr>
          <w:sz w:val="24"/>
        </w:rPr>
        <w:t>б</w:t>
      </w:r>
      <w:r w:rsidR="00B965DF" w:rsidRPr="0080416E">
        <w:rPr>
          <w:sz w:val="24"/>
        </w:rPr>
        <w:t xml:space="preserve">) не отзывать поданную </w:t>
      </w:r>
      <w:r w:rsidR="00F11B9D">
        <w:rPr>
          <w:sz w:val="24"/>
        </w:rPr>
        <w:t>Конкурсную</w:t>
      </w:r>
      <w:r w:rsidR="00F11B9D" w:rsidRPr="0080416E">
        <w:rPr>
          <w:sz w:val="24"/>
        </w:rPr>
        <w:t xml:space="preserve"> </w:t>
      </w:r>
      <w:r w:rsidR="00B965DF" w:rsidRPr="0080416E">
        <w:rPr>
          <w:sz w:val="24"/>
        </w:rPr>
        <w:t xml:space="preserve">заявку и изменить ее (при желании), при этом срок действия </w:t>
      </w:r>
      <w:r w:rsidR="00F11B9D">
        <w:rPr>
          <w:sz w:val="24"/>
        </w:rPr>
        <w:t xml:space="preserve">Конкурсной </w:t>
      </w:r>
      <w:r w:rsidR="00B965DF" w:rsidRPr="0080416E">
        <w:rPr>
          <w:sz w:val="24"/>
        </w:rPr>
        <w:t xml:space="preserve">заявки продлевается на соответствующий период времени </w:t>
      </w:r>
      <w:r w:rsidR="00791760" w:rsidRPr="0080416E">
        <w:rPr>
          <w:sz w:val="24"/>
        </w:rPr>
        <w:t>на</w:t>
      </w:r>
      <w:r w:rsidR="00B965DF" w:rsidRPr="0080416E">
        <w:rPr>
          <w:sz w:val="24"/>
        </w:rPr>
        <w:t xml:space="preserve"> </w:t>
      </w:r>
      <w:r w:rsidR="00791760" w:rsidRPr="0080416E">
        <w:rPr>
          <w:sz w:val="24"/>
        </w:rPr>
        <w:t xml:space="preserve">Торговой площадке </w:t>
      </w:r>
      <w:r w:rsidR="00B965DF" w:rsidRPr="0080416E">
        <w:rPr>
          <w:sz w:val="24"/>
        </w:rPr>
        <w:t>автоматически.</w:t>
      </w:r>
    </w:p>
    <w:p w14:paraId="6D000C3F" w14:textId="24A18D4F" w:rsidR="00B965DF" w:rsidRPr="00260428" w:rsidRDefault="00B965DF" w:rsidP="00FE7869">
      <w:pPr>
        <w:pStyle w:val="2"/>
        <w:numPr>
          <w:ilvl w:val="1"/>
          <w:numId w:val="87"/>
        </w:numPr>
      </w:pPr>
      <w:bookmarkStart w:id="232" w:name="_Toc248141160"/>
      <w:bookmarkStart w:id="233" w:name="_Toc443667826"/>
      <w:bookmarkStart w:id="234" w:name="_Toc443668356"/>
      <w:bookmarkStart w:id="235" w:name="_Toc449100625"/>
      <w:bookmarkStart w:id="236" w:name="_Toc466992891"/>
      <w:r w:rsidRPr="00260428">
        <w:t xml:space="preserve">Порядок изменения Конкурсных </w:t>
      </w:r>
      <w:r w:rsidR="003256B7">
        <w:t>з</w:t>
      </w:r>
      <w:r w:rsidRPr="00260428">
        <w:t>аявок</w:t>
      </w:r>
      <w:bookmarkEnd w:id="230"/>
      <w:bookmarkEnd w:id="231"/>
      <w:bookmarkEnd w:id="232"/>
      <w:bookmarkEnd w:id="233"/>
      <w:bookmarkEnd w:id="234"/>
      <w:bookmarkEnd w:id="235"/>
      <w:bookmarkEnd w:id="236"/>
    </w:p>
    <w:p w14:paraId="35E2CA18" w14:textId="77777777" w:rsidR="00B965DF" w:rsidRPr="0080416E" w:rsidRDefault="00791760" w:rsidP="008B53F5">
      <w:pPr>
        <w:snapToGrid w:val="0"/>
        <w:spacing w:line="240" w:lineRule="auto"/>
        <w:ind w:firstLine="709"/>
        <w:rPr>
          <w:sz w:val="24"/>
        </w:rPr>
      </w:pPr>
      <w:r w:rsidRPr="0080416E">
        <w:rPr>
          <w:sz w:val="24"/>
        </w:rPr>
        <w:t>Участник конкурса вправе с использованием функционала Торговой площадки изменять или дополнять Конкурсную заявку в любое время вплоть до срока вскрытия Конкурсны</w:t>
      </w:r>
      <w:r w:rsidR="00533B79">
        <w:rPr>
          <w:sz w:val="24"/>
        </w:rPr>
        <w:t>х</w:t>
      </w:r>
      <w:r w:rsidRPr="0080416E">
        <w:rPr>
          <w:sz w:val="24"/>
        </w:rPr>
        <w:t xml:space="preserve"> заяв</w:t>
      </w:r>
      <w:r w:rsidR="00533B79">
        <w:rPr>
          <w:sz w:val="24"/>
        </w:rPr>
        <w:t>о</w:t>
      </w:r>
      <w:r w:rsidRPr="0080416E">
        <w:rPr>
          <w:sz w:val="24"/>
        </w:rPr>
        <w:t>к</w:t>
      </w:r>
      <w:r w:rsidR="00B965DF" w:rsidRPr="0080416E">
        <w:rPr>
          <w:sz w:val="24"/>
        </w:rPr>
        <w:t>.</w:t>
      </w:r>
    </w:p>
    <w:p w14:paraId="586FC246" w14:textId="77777777" w:rsidR="00B965DF" w:rsidRPr="00260428" w:rsidRDefault="00B965DF" w:rsidP="00FE7869">
      <w:pPr>
        <w:pStyle w:val="2"/>
        <w:numPr>
          <w:ilvl w:val="1"/>
          <w:numId w:val="87"/>
        </w:numPr>
      </w:pPr>
      <w:bookmarkStart w:id="237" w:name="_Toc248141161"/>
      <w:bookmarkStart w:id="238" w:name="_Toc174765792"/>
      <w:bookmarkStart w:id="239" w:name="_Toc169498427"/>
      <w:bookmarkStart w:id="240" w:name="_Ref134001554"/>
      <w:bookmarkStart w:id="241" w:name="_Toc443667827"/>
      <w:bookmarkStart w:id="242" w:name="_Toc443668357"/>
      <w:bookmarkStart w:id="243" w:name="_Toc449100626"/>
      <w:bookmarkStart w:id="244" w:name="_Toc466992892"/>
      <w:r w:rsidRPr="00260428">
        <w:t>Порядок отзыва поданных Конкурсных заявок</w:t>
      </w:r>
      <w:bookmarkEnd w:id="237"/>
      <w:bookmarkEnd w:id="238"/>
      <w:bookmarkEnd w:id="239"/>
      <w:bookmarkEnd w:id="240"/>
      <w:bookmarkEnd w:id="241"/>
      <w:bookmarkEnd w:id="242"/>
      <w:bookmarkEnd w:id="243"/>
      <w:bookmarkEnd w:id="244"/>
    </w:p>
    <w:p w14:paraId="527CE32D" w14:textId="77777777" w:rsidR="00791760" w:rsidRPr="0080416E" w:rsidRDefault="00791760" w:rsidP="008B53F5">
      <w:pPr>
        <w:widowControl w:val="0"/>
        <w:suppressAutoHyphens/>
        <w:spacing w:line="240" w:lineRule="auto"/>
        <w:ind w:firstLine="709"/>
        <w:rPr>
          <w:sz w:val="24"/>
        </w:rPr>
      </w:pPr>
      <w:bookmarkStart w:id="245" w:name="_Toc174765793"/>
      <w:bookmarkStart w:id="246" w:name="_Toc248141162"/>
      <w:r w:rsidRPr="0080416E">
        <w:rPr>
          <w:sz w:val="24"/>
        </w:rPr>
        <w:t xml:space="preserve">Участник конкурса вправе отозвать Конкурсную заявку и отказаться от участия в конкурсе в любое время вплоть до момента вскрытия конвертов с Конкурсными заявками (отказ может быть осуществлен без использования функционала Торговой площадки, но с обязательным уведомлением Организатора конкурса по внутрисистемной почте). </w:t>
      </w:r>
    </w:p>
    <w:p w14:paraId="1C2416D5" w14:textId="77777777" w:rsidR="00B965DF" w:rsidRPr="00260428" w:rsidRDefault="00B965DF" w:rsidP="00FE7869">
      <w:pPr>
        <w:pStyle w:val="2"/>
        <w:numPr>
          <w:ilvl w:val="1"/>
          <w:numId w:val="87"/>
        </w:numPr>
      </w:pPr>
      <w:bookmarkStart w:id="247" w:name="_Toc443667828"/>
      <w:bookmarkStart w:id="248" w:name="_Toc443668358"/>
      <w:bookmarkStart w:id="249" w:name="_Toc449100627"/>
      <w:bookmarkStart w:id="250" w:name="_Toc466992893"/>
      <w:r w:rsidRPr="00260428">
        <w:t>Порядок вскрытия конвертов с Конкурсными заявками</w:t>
      </w:r>
      <w:bookmarkEnd w:id="245"/>
      <w:bookmarkEnd w:id="246"/>
      <w:bookmarkEnd w:id="247"/>
      <w:bookmarkEnd w:id="248"/>
      <w:bookmarkEnd w:id="249"/>
      <w:bookmarkEnd w:id="250"/>
    </w:p>
    <w:p w14:paraId="2F8CA8EB" w14:textId="77777777" w:rsidR="00B965DF" w:rsidRPr="0080416E" w:rsidRDefault="00B965DF" w:rsidP="00520893">
      <w:pPr>
        <w:numPr>
          <w:ilvl w:val="2"/>
          <w:numId w:val="43"/>
        </w:numPr>
        <w:snapToGrid w:val="0"/>
        <w:spacing w:after="120" w:line="240" w:lineRule="auto"/>
        <w:ind w:left="0" w:firstLine="709"/>
        <w:rPr>
          <w:sz w:val="24"/>
        </w:rPr>
      </w:pPr>
      <w:bookmarkStart w:id="251" w:name="_Toc173750920"/>
      <w:bookmarkStart w:id="252" w:name="_Toc171315560"/>
      <w:bookmarkStart w:id="253" w:name="_Toc169603549"/>
      <w:bookmarkStart w:id="254" w:name="_Toc174765794"/>
      <w:r w:rsidRPr="0080416E">
        <w:rPr>
          <w:sz w:val="24"/>
        </w:rPr>
        <w:t xml:space="preserve">Процедура вскрытия поступивших Конкурсных заявок проводится в момент времени, указанный Организатором конкурса на конкурсной доске в полях «Дата вскрытия </w:t>
      </w:r>
      <w:r w:rsidRPr="0080416E">
        <w:rPr>
          <w:sz w:val="24"/>
        </w:rPr>
        <w:lastRenderedPageBreak/>
        <w:t>(крайний срок подачи конкурсных заявок)» и «Время вскрытия (время крайнего срока подачи конкурсных заявок)».</w:t>
      </w:r>
    </w:p>
    <w:p w14:paraId="42391A69" w14:textId="77777777" w:rsidR="00B965DF" w:rsidRPr="0080416E" w:rsidRDefault="00B965DF" w:rsidP="00520893">
      <w:pPr>
        <w:numPr>
          <w:ilvl w:val="2"/>
          <w:numId w:val="43"/>
        </w:numPr>
        <w:snapToGrid w:val="0"/>
        <w:spacing w:after="120" w:line="240" w:lineRule="auto"/>
        <w:ind w:left="0" w:firstLine="709"/>
        <w:rPr>
          <w:sz w:val="24"/>
        </w:rPr>
      </w:pPr>
      <w:r w:rsidRPr="0080416E">
        <w:rPr>
          <w:sz w:val="24"/>
        </w:rPr>
        <w:t xml:space="preserve">Вскрытие в Системе происходит в указанное время автоматически с соблюдением конфиденциальности. Это означает, что немедленно после вскрытия информация о конкурсных заявках Участников становится доступной для уполномоченных пользователей Личного кабинета Организатора конкурса, а также для ознакомления </w:t>
      </w:r>
      <w:r w:rsidR="00D36BD2" w:rsidRPr="0080416E">
        <w:rPr>
          <w:sz w:val="24"/>
        </w:rPr>
        <w:t xml:space="preserve">других Участников </w:t>
      </w:r>
      <w:r w:rsidRPr="0080416E">
        <w:rPr>
          <w:sz w:val="24"/>
        </w:rPr>
        <w:t>конкурса. При этом информация недоступна пользователям других участников Системы, не являющихся Участниками данного конкурса.</w:t>
      </w:r>
    </w:p>
    <w:p w14:paraId="23B6FC39" w14:textId="77777777" w:rsidR="00B965DF" w:rsidRPr="0080416E" w:rsidRDefault="00D36BD2" w:rsidP="00520893">
      <w:pPr>
        <w:numPr>
          <w:ilvl w:val="2"/>
          <w:numId w:val="43"/>
        </w:numPr>
        <w:snapToGrid w:val="0"/>
        <w:spacing w:after="120" w:line="240" w:lineRule="auto"/>
        <w:ind w:left="0" w:firstLine="709"/>
        <w:rPr>
          <w:sz w:val="24"/>
        </w:rPr>
      </w:pPr>
      <w:r w:rsidRPr="0080416E">
        <w:rPr>
          <w:sz w:val="24"/>
        </w:rPr>
        <w:t xml:space="preserve">На Торговой площадке </w:t>
      </w:r>
      <w:r w:rsidR="00B965DF" w:rsidRPr="0080416E">
        <w:rPr>
          <w:sz w:val="24"/>
        </w:rPr>
        <w:t>отсутствует вариант вскрытия заявок, когда чья-то конкурсная заявка не вскрывается и информация по ней продолжает оставаться недоступной для уполномоченных пользователей Личного кабинета Организатора конкурса.</w:t>
      </w:r>
    </w:p>
    <w:p w14:paraId="3DF6D486" w14:textId="77777777" w:rsidR="00B965DF" w:rsidRPr="0080416E" w:rsidRDefault="00B965DF" w:rsidP="00520893">
      <w:pPr>
        <w:numPr>
          <w:ilvl w:val="2"/>
          <w:numId w:val="43"/>
        </w:numPr>
        <w:snapToGrid w:val="0"/>
        <w:spacing w:after="120" w:line="240" w:lineRule="auto"/>
        <w:ind w:left="0" w:firstLine="709"/>
        <w:rPr>
          <w:sz w:val="24"/>
        </w:rPr>
      </w:pPr>
      <w:r w:rsidRPr="0080416E">
        <w:rPr>
          <w:sz w:val="24"/>
        </w:rPr>
        <w:t xml:space="preserve">По результатам процедуры вскрытия конкурсных заявок </w:t>
      </w:r>
      <w:r w:rsidR="00826241" w:rsidRPr="0080416E">
        <w:rPr>
          <w:sz w:val="24"/>
        </w:rPr>
        <w:t xml:space="preserve">Центральная </w:t>
      </w:r>
      <w:r w:rsidRPr="0080416E">
        <w:rPr>
          <w:sz w:val="24"/>
        </w:rPr>
        <w:t xml:space="preserve">закупочная комиссия формирует </w:t>
      </w:r>
      <w:r w:rsidR="00D36BD2" w:rsidRPr="0080416E">
        <w:rPr>
          <w:sz w:val="24"/>
        </w:rPr>
        <w:t xml:space="preserve">на Торговой площадке </w:t>
      </w:r>
      <w:r w:rsidRPr="0080416E">
        <w:rPr>
          <w:sz w:val="24"/>
        </w:rPr>
        <w:t xml:space="preserve">Протокол заседания </w:t>
      </w:r>
      <w:r w:rsidR="00791760" w:rsidRPr="0080416E">
        <w:rPr>
          <w:sz w:val="24"/>
        </w:rPr>
        <w:t xml:space="preserve">Центральной закупочной комиссии </w:t>
      </w:r>
      <w:r w:rsidRPr="0080416E">
        <w:rPr>
          <w:sz w:val="24"/>
        </w:rPr>
        <w:t>по вскрытию поступивших на конкурс заявок.</w:t>
      </w:r>
      <w:bookmarkStart w:id="255" w:name="_Toc248141163"/>
    </w:p>
    <w:p w14:paraId="4143ECE6" w14:textId="77777777" w:rsidR="00B965DF" w:rsidRPr="00260428" w:rsidRDefault="00B965DF" w:rsidP="00FE7869">
      <w:pPr>
        <w:pStyle w:val="2"/>
        <w:numPr>
          <w:ilvl w:val="1"/>
          <w:numId w:val="87"/>
        </w:numPr>
      </w:pPr>
      <w:bookmarkStart w:id="256" w:name="_Toc443667829"/>
      <w:bookmarkStart w:id="257" w:name="_Toc443668359"/>
      <w:bookmarkStart w:id="258" w:name="_Toc449100628"/>
      <w:bookmarkStart w:id="259" w:name="_Toc466992894"/>
      <w:r w:rsidRPr="00260428">
        <w:t xml:space="preserve">Рассмотрение, оценка и сопоставление </w:t>
      </w:r>
      <w:bookmarkEnd w:id="251"/>
      <w:bookmarkEnd w:id="252"/>
      <w:bookmarkEnd w:id="253"/>
      <w:r w:rsidRPr="00260428">
        <w:t>Конкурсных заявок</w:t>
      </w:r>
      <w:bookmarkEnd w:id="254"/>
      <w:bookmarkEnd w:id="255"/>
      <w:bookmarkEnd w:id="256"/>
      <w:bookmarkEnd w:id="257"/>
      <w:bookmarkEnd w:id="258"/>
      <w:bookmarkEnd w:id="259"/>
    </w:p>
    <w:p w14:paraId="65E413B0" w14:textId="77777777" w:rsidR="00B965DF" w:rsidRPr="0080416E" w:rsidRDefault="00B965DF" w:rsidP="00520893">
      <w:pPr>
        <w:numPr>
          <w:ilvl w:val="2"/>
          <w:numId w:val="44"/>
        </w:numPr>
        <w:snapToGrid w:val="0"/>
        <w:spacing w:after="120" w:line="240" w:lineRule="auto"/>
        <w:ind w:left="0" w:firstLine="709"/>
        <w:rPr>
          <w:b/>
          <w:sz w:val="24"/>
        </w:rPr>
      </w:pPr>
      <w:bookmarkStart w:id="260" w:name="_Toc169603550"/>
      <w:r w:rsidRPr="0080416E">
        <w:rPr>
          <w:b/>
          <w:sz w:val="24"/>
        </w:rPr>
        <w:t>Общие положения</w:t>
      </w:r>
      <w:bookmarkEnd w:id="260"/>
    </w:p>
    <w:p w14:paraId="79D4227F" w14:textId="77777777" w:rsidR="00B965DF" w:rsidRPr="0080416E" w:rsidRDefault="00B965DF" w:rsidP="00520893">
      <w:pPr>
        <w:numPr>
          <w:ilvl w:val="3"/>
          <w:numId w:val="45"/>
        </w:numPr>
        <w:snapToGrid w:val="0"/>
        <w:spacing w:before="120" w:after="120" w:line="240" w:lineRule="auto"/>
        <w:ind w:left="0" w:firstLine="709"/>
        <w:rPr>
          <w:sz w:val="24"/>
        </w:rPr>
      </w:pPr>
      <w:r w:rsidRPr="0080416E">
        <w:rPr>
          <w:sz w:val="24"/>
        </w:rPr>
        <w:t xml:space="preserve">Рассмотрение, оценка и сопоставление Конкурсных заявок осуществляется </w:t>
      </w:r>
      <w:r w:rsidR="00791760" w:rsidRPr="0080416E">
        <w:rPr>
          <w:sz w:val="24"/>
        </w:rPr>
        <w:t>Центральной закупочной комисси</w:t>
      </w:r>
      <w:r w:rsidR="00826241" w:rsidRPr="0080416E">
        <w:rPr>
          <w:sz w:val="24"/>
        </w:rPr>
        <w:t>ей</w:t>
      </w:r>
      <w:r w:rsidRPr="0080416E">
        <w:rPr>
          <w:sz w:val="24"/>
        </w:rPr>
        <w:t>.</w:t>
      </w:r>
    </w:p>
    <w:p w14:paraId="5A3C60FD" w14:textId="77777777" w:rsidR="00B965DF" w:rsidRPr="0080416E" w:rsidRDefault="00B965DF" w:rsidP="00520893">
      <w:pPr>
        <w:numPr>
          <w:ilvl w:val="3"/>
          <w:numId w:val="45"/>
        </w:numPr>
        <w:snapToGrid w:val="0"/>
        <w:spacing w:before="120" w:after="120" w:line="240" w:lineRule="auto"/>
        <w:ind w:left="0" w:firstLine="709"/>
        <w:rPr>
          <w:sz w:val="24"/>
        </w:rPr>
      </w:pPr>
      <w:r w:rsidRPr="0080416E">
        <w:rPr>
          <w:sz w:val="24"/>
        </w:rPr>
        <w:t xml:space="preserve">Для подготовки предложений по рассмотрению, оценке и сопоставлению Конкурсных заявок </w:t>
      </w:r>
      <w:r w:rsidR="005E0953" w:rsidRPr="0080416E">
        <w:rPr>
          <w:sz w:val="24"/>
        </w:rPr>
        <w:t xml:space="preserve">Центральная закупочная комиссия </w:t>
      </w:r>
      <w:r w:rsidRPr="0080416E">
        <w:rPr>
          <w:sz w:val="24"/>
        </w:rPr>
        <w:t>вправе привлекать экспертов.</w:t>
      </w:r>
    </w:p>
    <w:p w14:paraId="5961B7AE" w14:textId="77777777" w:rsidR="00B965DF" w:rsidRPr="0080416E" w:rsidRDefault="00B965DF" w:rsidP="00520893">
      <w:pPr>
        <w:numPr>
          <w:ilvl w:val="3"/>
          <w:numId w:val="45"/>
        </w:numPr>
        <w:tabs>
          <w:tab w:val="num" w:pos="993"/>
        </w:tabs>
        <w:snapToGrid w:val="0"/>
        <w:spacing w:after="120" w:line="240" w:lineRule="auto"/>
        <w:ind w:left="0" w:firstLine="709"/>
        <w:rPr>
          <w:sz w:val="24"/>
        </w:rPr>
      </w:pPr>
      <w:r w:rsidRPr="0080416E">
        <w:rPr>
          <w:sz w:val="24"/>
        </w:rPr>
        <w:t>Рассмотрение, оценка и сопоставление Конкурсных заявок включает отборочную стадию (п. 6.8.2) и оценочную стадию (п. 6.8.3).</w:t>
      </w:r>
    </w:p>
    <w:p w14:paraId="14D06C06" w14:textId="77777777" w:rsidR="00A969D0" w:rsidRPr="0080416E" w:rsidRDefault="00A969D0" w:rsidP="00520893">
      <w:pPr>
        <w:numPr>
          <w:ilvl w:val="2"/>
          <w:numId w:val="45"/>
        </w:numPr>
        <w:snapToGrid w:val="0"/>
        <w:spacing w:after="120" w:line="240" w:lineRule="auto"/>
        <w:ind w:hanging="11"/>
        <w:rPr>
          <w:b/>
          <w:sz w:val="24"/>
        </w:rPr>
      </w:pPr>
      <w:bookmarkStart w:id="261" w:name="_Toc169603552"/>
      <w:bookmarkStart w:id="262" w:name="_Toc133991089"/>
      <w:bookmarkStart w:id="263" w:name="_Toc133990758"/>
      <w:bookmarkStart w:id="264" w:name="_Toc133391210"/>
      <w:bookmarkStart w:id="265" w:name="_Toc133376522"/>
      <w:r w:rsidRPr="0080416E">
        <w:rPr>
          <w:b/>
          <w:sz w:val="24"/>
        </w:rPr>
        <w:t>Рассмотрение Конкурсных заявок (отборочная стадия)</w:t>
      </w:r>
    </w:p>
    <w:p w14:paraId="1ACCE58B" w14:textId="77777777" w:rsidR="00A969D0" w:rsidRPr="0080416E" w:rsidRDefault="00A969D0" w:rsidP="00A969D0">
      <w:pPr>
        <w:widowControl w:val="0"/>
        <w:tabs>
          <w:tab w:val="left" w:pos="993"/>
        </w:tabs>
        <w:suppressAutoHyphens/>
        <w:spacing w:after="120" w:line="240" w:lineRule="auto"/>
        <w:ind w:firstLine="709"/>
        <w:rPr>
          <w:sz w:val="24"/>
        </w:rPr>
      </w:pPr>
      <w:r w:rsidRPr="0080416E">
        <w:rPr>
          <w:sz w:val="24"/>
        </w:rPr>
        <w:t>6.8.2.1.</w:t>
      </w:r>
      <w:r w:rsidRPr="0080416E">
        <w:rPr>
          <w:sz w:val="24"/>
        </w:rPr>
        <w:tab/>
        <w:t>В рамках отборочной стадии Центральная закупочная комиссия рассматривает:</w:t>
      </w:r>
    </w:p>
    <w:p w14:paraId="418EC449" w14:textId="77777777" w:rsidR="00A969D0" w:rsidRPr="0080416E" w:rsidRDefault="00A969D0" w:rsidP="00520893">
      <w:pPr>
        <w:widowControl w:val="0"/>
        <w:numPr>
          <w:ilvl w:val="0"/>
          <w:numId w:val="67"/>
        </w:numPr>
        <w:tabs>
          <w:tab w:val="clear" w:pos="720"/>
          <w:tab w:val="left" w:pos="993"/>
          <w:tab w:val="num" w:pos="1440"/>
        </w:tabs>
        <w:suppressAutoHyphens/>
        <w:spacing w:after="120" w:line="240" w:lineRule="auto"/>
        <w:ind w:left="0" w:firstLine="709"/>
        <w:outlineLvl w:val="4"/>
        <w:rPr>
          <w:sz w:val="24"/>
        </w:rPr>
      </w:pPr>
      <w:r w:rsidRPr="0080416E">
        <w:rPr>
          <w:sz w:val="24"/>
        </w:rPr>
        <w:t>соответствие Участников конкурса требованиям Конкурсной документации (подраздел 5.1);</w:t>
      </w:r>
    </w:p>
    <w:p w14:paraId="1D0D069A" w14:textId="77777777" w:rsidR="00A969D0" w:rsidRPr="0080416E" w:rsidRDefault="00A969D0" w:rsidP="00520893">
      <w:pPr>
        <w:pStyle w:val="5"/>
        <w:keepNext w:val="0"/>
        <w:widowControl w:val="0"/>
        <w:numPr>
          <w:ilvl w:val="0"/>
          <w:numId w:val="67"/>
        </w:numPr>
        <w:tabs>
          <w:tab w:val="clear" w:pos="720"/>
          <w:tab w:val="left" w:pos="993"/>
          <w:tab w:val="num" w:pos="1440"/>
        </w:tabs>
        <w:spacing w:before="0" w:after="120" w:line="240" w:lineRule="auto"/>
        <w:ind w:left="0" w:firstLine="709"/>
        <w:rPr>
          <w:b w:val="0"/>
          <w:sz w:val="24"/>
        </w:rPr>
      </w:pPr>
      <w:r w:rsidRPr="0080416E">
        <w:rPr>
          <w:b w:val="0"/>
          <w:sz w:val="24"/>
        </w:rPr>
        <w:t>соответствие Конкурсных заявок по содержанию условиям конкурса.</w:t>
      </w:r>
    </w:p>
    <w:p w14:paraId="17C312DF" w14:textId="77777777" w:rsidR="00A969D0" w:rsidRPr="0080416E" w:rsidRDefault="00A969D0" w:rsidP="00A969D0">
      <w:pPr>
        <w:widowControl w:val="0"/>
        <w:tabs>
          <w:tab w:val="left" w:pos="0"/>
          <w:tab w:val="left" w:pos="993"/>
        </w:tabs>
        <w:suppressAutoHyphens/>
        <w:spacing w:after="120" w:line="240" w:lineRule="auto"/>
        <w:ind w:firstLine="709"/>
        <w:rPr>
          <w:sz w:val="24"/>
        </w:rPr>
      </w:pPr>
      <w:r w:rsidRPr="0080416E">
        <w:rPr>
          <w:sz w:val="24"/>
        </w:rPr>
        <w:t>6.8.2.2. В рамках отборочной стадии Центральная закупочная комиссия вправе запросить у Участников конкурса разъяснения или дополнения их Конкурсных заявок, в том числе представление отсутствующих документов. При этом Центральная закупочная комиссия</w:t>
      </w:r>
      <w:r w:rsidRPr="0080416E">
        <w:rPr>
          <w:i/>
          <w:sz w:val="24"/>
        </w:rPr>
        <w:t xml:space="preserve"> </w:t>
      </w:r>
      <w:r w:rsidRPr="0080416E">
        <w:rPr>
          <w:sz w:val="24"/>
        </w:rPr>
        <w:t>не вправе запрашивать разъяснения или требовать документы, меняющие суть Конкурсной заявки.</w:t>
      </w:r>
    </w:p>
    <w:p w14:paraId="31B7AF15" w14:textId="77777777" w:rsidR="00A969D0" w:rsidRPr="0080416E" w:rsidRDefault="00A969D0" w:rsidP="00A969D0">
      <w:pPr>
        <w:widowControl w:val="0"/>
        <w:tabs>
          <w:tab w:val="left" w:pos="0"/>
          <w:tab w:val="left" w:pos="993"/>
          <w:tab w:val="num" w:pos="1932"/>
        </w:tabs>
        <w:suppressAutoHyphens/>
        <w:spacing w:after="120" w:line="240" w:lineRule="auto"/>
        <w:ind w:firstLine="709"/>
        <w:rPr>
          <w:sz w:val="24"/>
        </w:rPr>
      </w:pPr>
      <w:r w:rsidRPr="0080416E">
        <w:rPr>
          <w:sz w:val="24"/>
        </w:rPr>
        <w:t xml:space="preserve">6.8.2.3. При проверке правильности оформления Конкурсной заявки Центральная закупочная комиссия вправе не обращать внимания на мелкие недочеты и погрешности, которые не влияют на существо Конкурсной заявки. </w:t>
      </w:r>
    </w:p>
    <w:p w14:paraId="6EC489B3" w14:textId="77777777" w:rsidR="00A969D0" w:rsidRPr="0080416E" w:rsidRDefault="00A969D0" w:rsidP="00A969D0">
      <w:pPr>
        <w:widowControl w:val="0"/>
        <w:tabs>
          <w:tab w:val="left" w:pos="0"/>
          <w:tab w:val="left" w:pos="993"/>
          <w:tab w:val="num" w:pos="1932"/>
        </w:tabs>
        <w:suppressAutoHyphens/>
        <w:spacing w:after="120" w:line="240" w:lineRule="auto"/>
        <w:ind w:firstLine="709"/>
        <w:rPr>
          <w:sz w:val="24"/>
        </w:rPr>
      </w:pPr>
      <w:r w:rsidRPr="0080416E">
        <w:rPr>
          <w:sz w:val="24"/>
        </w:rPr>
        <w:t>6.8.2.4. При рассмотрении Конкурсной заявки Центральная закупочная комиссия отказывает</w:t>
      </w:r>
      <w:r w:rsidRPr="0080416E" w:rsidDel="009D3DC0">
        <w:rPr>
          <w:sz w:val="24"/>
        </w:rPr>
        <w:t xml:space="preserve"> </w:t>
      </w:r>
      <w:r w:rsidRPr="0080416E">
        <w:rPr>
          <w:sz w:val="24"/>
        </w:rPr>
        <w:t>в допуске к участию в конкурсе Участникам конкурса в случае:</w:t>
      </w:r>
    </w:p>
    <w:p w14:paraId="04E38667" w14:textId="64B6DA07" w:rsidR="00A969D0" w:rsidRPr="0080416E" w:rsidRDefault="00A969D0" w:rsidP="00520893">
      <w:pPr>
        <w:pStyle w:val="5"/>
        <w:keepNext w:val="0"/>
        <w:widowControl w:val="0"/>
        <w:numPr>
          <w:ilvl w:val="0"/>
          <w:numId w:val="68"/>
        </w:numPr>
        <w:tabs>
          <w:tab w:val="clear" w:pos="720"/>
          <w:tab w:val="left" w:pos="993"/>
        </w:tabs>
        <w:spacing w:before="0" w:line="240" w:lineRule="auto"/>
        <w:ind w:left="0" w:firstLine="709"/>
        <w:rPr>
          <w:b w:val="0"/>
          <w:sz w:val="24"/>
        </w:rPr>
      </w:pPr>
      <w:r w:rsidRPr="0080416E">
        <w:rPr>
          <w:b w:val="0"/>
          <w:sz w:val="24"/>
        </w:rPr>
        <w:t xml:space="preserve">непредставления документов, перечень которых определен Конкурсной документацией, либо наличия в таких документах недостоверных сведений об Участнике конкурса или </w:t>
      </w:r>
      <w:r w:rsidR="00F11B9D">
        <w:rPr>
          <w:b w:val="0"/>
          <w:sz w:val="24"/>
        </w:rPr>
        <w:t>услугах</w:t>
      </w:r>
      <w:r w:rsidRPr="0080416E">
        <w:rPr>
          <w:b w:val="0"/>
          <w:sz w:val="24"/>
        </w:rPr>
        <w:t>, либо существенного нарушения по форме представления документов;</w:t>
      </w:r>
    </w:p>
    <w:p w14:paraId="27A7BFF6" w14:textId="77777777" w:rsidR="00A969D0" w:rsidRPr="0080416E" w:rsidRDefault="00A969D0" w:rsidP="00520893">
      <w:pPr>
        <w:pStyle w:val="5"/>
        <w:keepNext w:val="0"/>
        <w:widowControl w:val="0"/>
        <w:numPr>
          <w:ilvl w:val="0"/>
          <w:numId w:val="68"/>
        </w:numPr>
        <w:tabs>
          <w:tab w:val="clear" w:pos="720"/>
        </w:tabs>
        <w:spacing w:before="0" w:line="240" w:lineRule="auto"/>
        <w:ind w:left="0" w:firstLine="709"/>
        <w:rPr>
          <w:b w:val="0"/>
          <w:sz w:val="24"/>
        </w:rPr>
      </w:pPr>
      <w:r w:rsidRPr="0080416E">
        <w:rPr>
          <w:b w:val="0"/>
          <w:sz w:val="24"/>
        </w:rPr>
        <w:t>несоответствия Участника конкурса требованиям, установленным в Конкурсной документации;</w:t>
      </w:r>
    </w:p>
    <w:p w14:paraId="697C1017" w14:textId="77777777" w:rsidR="00A969D0" w:rsidRPr="0080416E" w:rsidRDefault="00A969D0" w:rsidP="00520893">
      <w:pPr>
        <w:pStyle w:val="5"/>
        <w:keepNext w:val="0"/>
        <w:widowControl w:val="0"/>
        <w:numPr>
          <w:ilvl w:val="0"/>
          <w:numId w:val="68"/>
        </w:numPr>
        <w:tabs>
          <w:tab w:val="clear" w:pos="720"/>
        </w:tabs>
        <w:spacing w:before="0" w:line="240" w:lineRule="auto"/>
        <w:ind w:left="0" w:firstLine="709"/>
        <w:rPr>
          <w:b w:val="0"/>
          <w:sz w:val="24"/>
        </w:rPr>
      </w:pPr>
      <w:r w:rsidRPr="0080416E">
        <w:rPr>
          <w:b w:val="0"/>
          <w:sz w:val="24"/>
        </w:rPr>
        <w:t xml:space="preserve">несоответствия Конкурсной заявки требованиям Конкурсной документации, в том числе в случаях изменения предмета конкурса, превышения цены, указанной в Конкурсной заявке, над начальной (предельной) ценой, указанной в Конкурсной документации, ухудшения для Заказчика условий исполнения Договора по срокам </w:t>
      </w:r>
      <w:r w:rsidR="009F7560">
        <w:rPr>
          <w:b w:val="0"/>
          <w:sz w:val="24"/>
        </w:rPr>
        <w:t>оказания услуг</w:t>
      </w:r>
      <w:r w:rsidRPr="0080416E">
        <w:rPr>
          <w:b w:val="0"/>
          <w:sz w:val="24"/>
        </w:rPr>
        <w:t xml:space="preserve">, срокам и порядку оплаты или срокам предоставления гарантии; </w:t>
      </w:r>
    </w:p>
    <w:p w14:paraId="57822662" w14:textId="77777777" w:rsidR="00A969D0" w:rsidRPr="0080416E" w:rsidRDefault="00A969D0" w:rsidP="00520893">
      <w:pPr>
        <w:pStyle w:val="5"/>
        <w:keepNext w:val="0"/>
        <w:widowControl w:val="0"/>
        <w:numPr>
          <w:ilvl w:val="0"/>
          <w:numId w:val="68"/>
        </w:numPr>
        <w:tabs>
          <w:tab w:val="clear" w:pos="720"/>
        </w:tabs>
        <w:spacing w:before="0" w:line="240" w:lineRule="auto"/>
        <w:ind w:left="0" w:firstLine="709"/>
        <w:rPr>
          <w:b w:val="0"/>
          <w:sz w:val="24"/>
        </w:rPr>
      </w:pPr>
      <w:r w:rsidRPr="0080416E">
        <w:rPr>
          <w:b w:val="0"/>
          <w:sz w:val="24"/>
        </w:rPr>
        <w:t xml:space="preserve">поступления более одной Конкурсной заявки или наличия более чем одного </w:t>
      </w:r>
      <w:r w:rsidRPr="0080416E">
        <w:rPr>
          <w:b w:val="0"/>
          <w:sz w:val="24"/>
        </w:rPr>
        <w:lastRenderedPageBreak/>
        <w:t>предложения в Конкурсной заявке от одного Участника конкурса в рамках одного конкурса;</w:t>
      </w:r>
    </w:p>
    <w:p w14:paraId="37076A40" w14:textId="77777777" w:rsidR="00A969D0" w:rsidRPr="0080416E" w:rsidRDefault="00A969D0" w:rsidP="00520893">
      <w:pPr>
        <w:pStyle w:val="5"/>
        <w:keepNext w:val="0"/>
        <w:widowControl w:val="0"/>
        <w:numPr>
          <w:ilvl w:val="0"/>
          <w:numId w:val="68"/>
        </w:numPr>
        <w:tabs>
          <w:tab w:val="clear" w:pos="720"/>
          <w:tab w:val="left" w:pos="993"/>
        </w:tabs>
        <w:spacing w:before="0" w:line="240" w:lineRule="auto"/>
        <w:ind w:left="0" w:firstLine="709"/>
        <w:rPr>
          <w:b w:val="0"/>
          <w:sz w:val="24"/>
        </w:rPr>
      </w:pPr>
      <w:r w:rsidRPr="0080416E">
        <w:rPr>
          <w:b w:val="0"/>
          <w:sz w:val="24"/>
        </w:rPr>
        <w:t>в связи с возможным наличием конфликта интересов или злоупотреблений работников руководящего состава Заказчика, связанных с занимаемой должностью и их участием или участием их близких родственников в деятельности Участника конкурса в формах, указанных в п. 5.1.4;</w:t>
      </w:r>
    </w:p>
    <w:p w14:paraId="3283DB43" w14:textId="77777777" w:rsidR="00A969D0" w:rsidRPr="0080416E" w:rsidRDefault="00A969D0" w:rsidP="00520893">
      <w:pPr>
        <w:pStyle w:val="5"/>
        <w:keepNext w:val="0"/>
        <w:widowControl w:val="0"/>
        <w:numPr>
          <w:ilvl w:val="0"/>
          <w:numId w:val="68"/>
        </w:numPr>
        <w:tabs>
          <w:tab w:val="clear" w:pos="720"/>
          <w:tab w:val="left" w:pos="993"/>
        </w:tabs>
        <w:spacing w:before="0" w:line="240" w:lineRule="auto"/>
        <w:ind w:left="0" w:firstLine="709"/>
        <w:rPr>
          <w:b w:val="0"/>
          <w:sz w:val="24"/>
        </w:rPr>
      </w:pPr>
      <w:r w:rsidRPr="0080416E">
        <w:rPr>
          <w:b w:val="0"/>
          <w:sz w:val="24"/>
        </w:rPr>
        <w:t>в иных случаях, предусмотренных Конкурсной документацией.</w:t>
      </w:r>
    </w:p>
    <w:p w14:paraId="077F7428" w14:textId="77777777" w:rsidR="00A969D0" w:rsidRPr="0080416E" w:rsidRDefault="00A969D0" w:rsidP="00A969D0">
      <w:pPr>
        <w:widowControl w:val="0"/>
        <w:tabs>
          <w:tab w:val="left" w:pos="0"/>
          <w:tab w:val="left" w:pos="993"/>
          <w:tab w:val="num" w:pos="1932"/>
        </w:tabs>
        <w:suppressAutoHyphens/>
        <w:spacing w:before="120" w:after="120" w:line="240" w:lineRule="auto"/>
        <w:ind w:firstLine="709"/>
        <w:rPr>
          <w:sz w:val="24"/>
        </w:rPr>
      </w:pPr>
      <w:r w:rsidRPr="0080416E">
        <w:rPr>
          <w:sz w:val="24"/>
        </w:rPr>
        <w:t xml:space="preserve">6.8.2.5. В исключительных случаях при несущественном отклонении Конкурсной заявки от требований Конкурсной документации Центральная закупочная комиссия вправе принять решение о допуске Участника конкурса к участию в конкурсе, при этом основания для такого решения должны в равной степени применяться ко всем Участникам этого Конкурса. </w:t>
      </w:r>
    </w:p>
    <w:p w14:paraId="3F97DBB4" w14:textId="77777777" w:rsidR="00A969D0" w:rsidRPr="0080416E" w:rsidRDefault="00A969D0" w:rsidP="00A969D0">
      <w:pPr>
        <w:widowControl w:val="0"/>
        <w:tabs>
          <w:tab w:val="left" w:pos="0"/>
          <w:tab w:val="left" w:pos="993"/>
          <w:tab w:val="num" w:pos="1932"/>
        </w:tabs>
        <w:suppressAutoHyphens/>
        <w:spacing w:after="120" w:line="240" w:lineRule="auto"/>
        <w:ind w:firstLine="709"/>
        <w:rPr>
          <w:sz w:val="24"/>
        </w:rPr>
      </w:pPr>
      <w:r w:rsidRPr="0080416E">
        <w:rPr>
          <w:sz w:val="24"/>
        </w:rPr>
        <w:t>6.8.2.6. На основании результатов рассмотрения Конкурсных заявок Участников конкурса Центральная закупочная комиссия принимает решение о допуске Участника конкурса к участию в конкурсе либо об отказе в допуске Участника конкурса к участию в конкурсе.</w:t>
      </w:r>
    </w:p>
    <w:p w14:paraId="3FD45292" w14:textId="77777777" w:rsidR="00A969D0" w:rsidRPr="0080416E" w:rsidRDefault="00A969D0" w:rsidP="00A969D0">
      <w:pPr>
        <w:widowControl w:val="0"/>
        <w:tabs>
          <w:tab w:val="left" w:pos="0"/>
          <w:tab w:val="left" w:pos="993"/>
          <w:tab w:val="num" w:pos="1932"/>
        </w:tabs>
        <w:suppressAutoHyphens/>
        <w:spacing w:after="120" w:line="240" w:lineRule="auto"/>
        <w:ind w:firstLine="709"/>
        <w:rPr>
          <w:sz w:val="24"/>
        </w:rPr>
      </w:pPr>
      <w:r w:rsidRPr="0080416E">
        <w:rPr>
          <w:sz w:val="24"/>
        </w:rPr>
        <w:t>6.8.2.7. В случае если на основании результатов рассмотрения Конкурсных заявок Центральной закупочной комиссией принято решение об отказе в допуске к участию в конкурсе всех Участников конкурса или о допуске к участию только одного Участника конкурса, Центральная закупочная комиссия принимает решение о признании Конкурса не состоявшимся.</w:t>
      </w:r>
    </w:p>
    <w:p w14:paraId="4F707E22" w14:textId="55D71F93" w:rsidR="00A969D0" w:rsidRPr="0080416E" w:rsidRDefault="00A969D0" w:rsidP="00A969D0">
      <w:pPr>
        <w:widowControl w:val="0"/>
        <w:tabs>
          <w:tab w:val="left" w:pos="0"/>
          <w:tab w:val="left" w:pos="993"/>
        </w:tabs>
        <w:suppressAutoHyphens/>
        <w:spacing w:after="120" w:line="240" w:lineRule="auto"/>
        <w:ind w:firstLine="709"/>
        <w:rPr>
          <w:sz w:val="24"/>
        </w:rPr>
      </w:pPr>
      <w:r w:rsidRPr="0080416E">
        <w:rPr>
          <w:sz w:val="24"/>
        </w:rPr>
        <w:t xml:space="preserve">6.8.2.8. В случае если конкурс признан не состоявшимся и только один Участник конкурса, подавший Конкурсную заявку допущен к участию в конкурсе, Заказчик вправе заключить Договор с таким Участником конкурса на условиях и по цене Договора, </w:t>
      </w:r>
      <w:r w:rsidR="00F11B9D" w:rsidRPr="00F11B9D">
        <w:rPr>
          <w:sz w:val="24"/>
        </w:rPr>
        <w:t>не ухудшающих положение Заказчика,</w:t>
      </w:r>
      <w:r w:rsidR="00F11B9D">
        <w:t xml:space="preserve"> </w:t>
      </w:r>
      <w:r w:rsidRPr="0080416E">
        <w:rPr>
          <w:sz w:val="24"/>
        </w:rPr>
        <w:t>предусмотрен</w:t>
      </w:r>
      <w:r w:rsidR="00F11B9D">
        <w:rPr>
          <w:sz w:val="24"/>
        </w:rPr>
        <w:t>н</w:t>
      </w:r>
      <w:r w:rsidRPr="0080416E">
        <w:rPr>
          <w:sz w:val="24"/>
        </w:rPr>
        <w:t>ы</w:t>
      </w:r>
      <w:r w:rsidR="00F11B9D">
        <w:rPr>
          <w:sz w:val="24"/>
        </w:rPr>
        <w:t>е</w:t>
      </w:r>
      <w:r w:rsidRPr="0080416E">
        <w:rPr>
          <w:sz w:val="24"/>
        </w:rPr>
        <w:t xml:space="preserve"> Конкурсной заявкой и Конкурсной документацией. При этом цена Договора не может превышать начальную (предельную) цену Договора, указанную в Извещении о проведении </w:t>
      </w:r>
      <w:r w:rsidR="00F11B9D">
        <w:rPr>
          <w:sz w:val="24"/>
        </w:rPr>
        <w:t xml:space="preserve">открытого одноэтапного </w:t>
      </w:r>
      <w:r w:rsidRPr="0080416E">
        <w:rPr>
          <w:sz w:val="24"/>
        </w:rPr>
        <w:t>конкурса.</w:t>
      </w:r>
    </w:p>
    <w:p w14:paraId="29A3C90D" w14:textId="77777777" w:rsidR="00B965DF" w:rsidRPr="0080416E" w:rsidRDefault="00B965DF" w:rsidP="00520893">
      <w:pPr>
        <w:keepNext/>
        <w:numPr>
          <w:ilvl w:val="2"/>
          <w:numId w:val="45"/>
        </w:numPr>
        <w:snapToGrid w:val="0"/>
        <w:spacing w:before="240" w:after="240" w:line="240" w:lineRule="auto"/>
        <w:ind w:left="0" w:firstLine="709"/>
        <w:rPr>
          <w:b/>
          <w:sz w:val="24"/>
        </w:rPr>
      </w:pPr>
      <w:r w:rsidRPr="0080416E">
        <w:rPr>
          <w:b/>
          <w:sz w:val="24"/>
        </w:rPr>
        <w:t>Оценка и сопоставление Конкурсных заявок (оценочная стадия</w:t>
      </w:r>
      <w:bookmarkEnd w:id="261"/>
      <w:bookmarkEnd w:id="262"/>
      <w:bookmarkEnd w:id="263"/>
      <w:bookmarkEnd w:id="264"/>
      <w:bookmarkEnd w:id="265"/>
      <w:r w:rsidRPr="0080416E">
        <w:rPr>
          <w:b/>
          <w:sz w:val="24"/>
        </w:rPr>
        <w:t>)</w:t>
      </w:r>
    </w:p>
    <w:p w14:paraId="0B64C461" w14:textId="7BD158FA" w:rsidR="00C820E8" w:rsidRPr="00915AAC" w:rsidRDefault="00C820E8" w:rsidP="00520893">
      <w:pPr>
        <w:keepNext/>
        <w:numPr>
          <w:ilvl w:val="3"/>
          <w:numId w:val="45"/>
        </w:numPr>
        <w:tabs>
          <w:tab w:val="clear" w:pos="1080"/>
        </w:tabs>
        <w:snapToGrid w:val="0"/>
        <w:spacing w:line="240" w:lineRule="auto"/>
        <w:ind w:left="0" w:firstLine="709"/>
        <w:rPr>
          <w:i/>
          <w:sz w:val="24"/>
          <w:szCs w:val="28"/>
        </w:rPr>
      </w:pPr>
      <w:bookmarkStart w:id="266" w:name="OLE_LINK8"/>
      <w:bookmarkStart w:id="267" w:name="OLE_LINK2"/>
      <w:r w:rsidRPr="00915AAC">
        <w:rPr>
          <w:sz w:val="24"/>
          <w:szCs w:val="28"/>
        </w:rPr>
        <w:t xml:space="preserve">Для </w:t>
      </w:r>
      <w:r w:rsidRPr="00915AAC">
        <w:rPr>
          <w:sz w:val="24"/>
        </w:rPr>
        <w:t>определения</w:t>
      </w:r>
      <w:r w:rsidRPr="00915AAC">
        <w:rPr>
          <w:sz w:val="24"/>
          <w:szCs w:val="28"/>
        </w:rPr>
        <w:t xml:space="preserve"> лучших условий исполнения Договора </w:t>
      </w:r>
      <w:r w:rsidR="00F11B9D">
        <w:rPr>
          <w:sz w:val="24"/>
          <w:szCs w:val="28"/>
        </w:rPr>
        <w:t xml:space="preserve">Центральная </w:t>
      </w:r>
      <w:r w:rsidR="00F11B9D">
        <w:rPr>
          <w:sz w:val="24"/>
        </w:rPr>
        <w:t>з</w:t>
      </w:r>
      <w:r w:rsidRPr="00915AAC">
        <w:rPr>
          <w:sz w:val="24"/>
        </w:rPr>
        <w:t xml:space="preserve">акупочная комиссия </w:t>
      </w:r>
      <w:r w:rsidRPr="00915AAC">
        <w:rPr>
          <w:sz w:val="24"/>
          <w:szCs w:val="28"/>
        </w:rPr>
        <w:t>оценивает и сопоставляет Конкурсные заявки по степени выгодности для Заказчика, исходя из следующих критериев:</w:t>
      </w:r>
    </w:p>
    <w:p w14:paraId="33CE69BF" w14:textId="77777777" w:rsidR="00C820E8" w:rsidRPr="00F644D1" w:rsidRDefault="00C820E8" w:rsidP="00C820E8">
      <w:pPr>
        <w:tabs>
          <w:tab w:val="left" w:pos="1701"/>
        </w:tabs>
        <w:spacing w:after="120" w:line="240" w:lineRule="auto"/>
        <w:ind w:left="709" w:firstLine="0"/>
        <w:rPr>
          <w:snapToGrid/>
          <w:szCs w:val="28"/>
        </w:rPr>
      </w:pPr>
    </w:p>
    <w:tbl>
      <w:tblPr>
        <w:tblW w:w="10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3827"/>
        <w:gridCol w:w="2268"/>
        <w:gridCol w:w="1560"/>
        <w:gridCol w:w="1613"/>
      </w:tblGrid>
      <w:tr w:rsidR="00C820E8" w:rsidRPr="00F644D1" w14:paraId="2319EBC1" w14:textId="77777777" w:rsidTr="00ED7CC7">
        <w:tc>
          <w:tcPr>
            <w:tcW w:w="817" w:type="dxa"/>
            <w:vAlign w:val="center"/>
          </w:tcPr>
          <w:p w14:paraId="10BB9A2F" w14:textId="77777777" w:rsidR="00C820E8" w:rsidRPr="00F644D1" w:rsidRDefault="00C820E8" w:rsidP="00ED7CC7">
            <w:pPr>
              <w:spacing w:line="240" w:lineRule="auto"/>
              <w:ind w:firstLine="0"/>
              <w:jc w:val="center"/>
              <w:rPr>
                <w:b/>
                <w:sz w:val="22"/>
                <w:szCs w:val="22"/>
              </w:rPr>
            </w:pPr>
            <w:r w:rsidRPr="00F644D1">
              <w:rPr>
                <w:b/>
                <w:sz w:val="22"/>
                <w:szCs w:val="22"/>
              </w:rPr>
              <w:t>№ п/п</w:t>
            </w:r>
          </w:p>
        </w:tc>
        <w:tc>
          <w:tcPr>
            <w:tcW w:w="3827" w:type="dxa"/>
            <w:vAlign w:val="center"/>
          </w:tcPr>
          <w:p w14:paraId="0816AFBB" w14:textId="77777777" w:rsidR="00C820E8" w:rsidRPr="00F644D1" w:rsidRDefault="00C820E8" w:rsidP="00ED7CC7">
            <w:pPr>
              <w:spacing w:line="240" w:lineRule="auto"/>
              <w:ind w:firstLine="0"/>
              <w:jc w:val="center"/>
              <w:rPr>
                <w:b/>
                <w:sz w:val="22"/>
                <w:szCs w:val="22"/>
              </w:rPr>
            </w:pPr>
            <w:r w:rsidRPr="00F644D1">
              <w:rPr>
                <w:b/>
                <w:sz w:val="22"/>
                <w:szCs w:val="22"/>
              </w:rPr>
              <w:t>Наименование критерия</w:t>
            </w:r>
          </w:p>
        </w:tc>
        <w:tc>
          <w:tcPr>
            <w:tcW w:w="2268" w:type="dxa"/>
            <w:vAlign w:val="center"/>
          </w:tcPr>
          <w:p w14:paraId="69604451" w14:textId="77777777" w:rsidR="00C820E8" w:rsidRPr="00F644D1" w:rsidRDefault="00C820E8" w:rsidP="00ED7CC7">
            <w:pPr>
              <w:spacing w:line="240" w:lineRule="auto"/>
              <w:ind w:firstLine="0"/>
              <w:jc w:val="center"/>
              <w:rPr>
                <w:b/>
                <w:sz w:val="22"/>
                <w:szCs w:val="22"/>
              </w:rPr>
            </w:pPr>
            <w:r w:rsidRPr="00F644D1">
              <w:rPr>
                <w:b/>
                <w:sz w:val="22"/>
                <w:szCs w:val="22"/>
              </w:rPr>
              <w:t>Обозначение выставленного по критерию балла /суммы баллов</w:t>
            </w:r>
          </w:p>
        </w:tc>
        <w:tc>
          <w:tcPr>
            <w:tcW w:w="1560" w:type="dxa"/>
            <w:vAlign w:val="center"/>
          </w:tcPr>
          <w:p w14:paraId="2D29B7C9" w14:textId="77777777" w:rsidR="00C820E8" w:rsidRPr="00F644D1" w:rsidRDefault="00C820E8" w:rsidP="00ED7CC7">
            <w:pPr>
              <w:spacing w:line="240" w:lineRule="auto"/>
              <w:ind w:firstLine="0"/>
              <w:jc w:val="center"/>
              <w:rPr>
                <w:b/>
                <w:sz w:val="22"/>
                <w:szCs w:val="22"/>
              </w:rPr>
            </w:pPr>
            <w:r w:rsidRPr="00F644D1">
              <w:rPr>
                <w:b/>
                <w:sz w:val="22"/>
                <w:szCs w:val="22"/>
              </w:rPr>
              <w:t>Значимость критерия</w:t>
            </w:r>
          </w:p>
        </w:tc>
        <w:tc>
          <w:tcPr>
            <w:tcW w:w="1613" w:type="dxa"/>
            <w:vAlign w:val="center"/>
          </w:tcPr>
          <w:p w14:paraId="347C6420" w14:textId="77777777" w:rsidR="00C820E8" w:rsidRPr="00F644D1" w:rsidRDefault="00C820E8" w:rsidP="00ED7CC7">
            <w:pPr>
              <w:spacing w:line="240" w:lineRule="auto"/>
              <w:ind w:firstLine="0"/>
              <w:jc w:val="center"/>
              <w:rPr>
                <w:b/>
                <w:sz w:val="22"/>
                <w:szCs w:val="22"/>
              </w:rPr>
            </w:pPr>
            <w:r w:rsidRPr="00F644D1">
              <w:rPr>
                <w:b/>
                <w:sz w:val="22"/>
                <w:szCs w:val="22"/>
              </w:rPr>
              <w:t>Обозначение значимости критерия</w:t>
            </w:r>
          </w:p>
        </w:tc>
      </w:tr>
      <w:tr w:rsidR="00C820E8" w:rsidRPr="00F644D1" w14:paraId="270AB89A" w14:textId="77777777" w:rsidTr="00ED7CC7">
        <w:tc>
          <w:tcPr>
            <w:tcW w:w="817" w:type="dxa"/>
            <w:vAlign w:val="center"/>
          </w:tcPr>
          <w:p w14:paraId="34761392" w14:textId="77777777" w:rsidR="00C820E8" w:rsidRPr="00F644D1" w:rsidRDefault="00C820E8" w:rsidP="00ED7CC7">
            <w:pPr>
              <w:spacing w:line="240" w:lineRule="auto"/>
              <w:ind w:firstLine="0"/>
              <w:jc w:val="center"/>
              <w:rPr>
                <w:b/>
                <w:sz w:val="22"/>
                <w:szCs w:val="22"/>
              </w:rPr>
            </w:pPr>
            <w:r w:rsidRPr="00F644D1">
              <w:rPr>
                <w:b/>
                <w:sz w:val="22"/>
                <w:szCs w:val="22"/>
              </w:rPr>
              <w:t>1.</w:t>
            </w:r>
          </w:p>
        </w:tc>
        <w:tc>
          <w:tcPr>
            <w:tcW w:w="3827" w:type="dxa"/>
            <w:vAlign w:val="center"/>
          </w:tcPr>
          <w:p w14:paraId="30D99451" w14:textId="77777777" w:rsidR="00C820E8" w:rsidRPr="00F644D1" w:rsidRDefault="00C820E8" w:rsidP="00ED7CC7">
            <w:pPr>
              <w:spacing w:line="240" w:lineRule="auto"/>
              <w:ind w:firstLine="0"/>
              <w:jc w:val="left"/>
              <w:rPr>
                <w:b/>
                <w:sz w:val="22"/>
                <w:szCs w:val="24"/>
              </w:rPr>
            </w:pPr>
            <w:r w:rsidRPr="00F644D1">
              <w:rPr>
                <w:b/>
                <w:sz w:val="22"/>
                <w:szCs w:val="24"/>
              </w:rPr>
              <w:t>Цена Договора</w:t>
            </w:r>
          </w:p>
        </w:tc>
        <w:tc>
          <w:tcPr>
            <w:tcW w:w="2268" w:type="dxa"/>
            <w:vAlign w:val="center"/>
          </w:tcPr>
          <w:p w14:paraId="261BBDD2" w14:textId="77777777" w:rsidR="00C820E8" w:rsidRPr="00F644D1" w:rsidRDefault="00C820E8" w:rsidP="00ED7CC7">
            <w:pPr>
              <w:spacing w:line="240" w:lineRule="auto"/>
              <w:ind w:firstLine="0"/>
              <w:jc w:val="center"/>
              <w:rPr>
                <w:b/>
                <w:i/>
                <w:sz w:val="22"/>
                <w:szCs w:val="24"/>
                <w:lang w:val="en-US"/>
              </w:rPr>
            </w:pPr>
            <w:r w:rsidRPr="00F644D1">
              <w:rPr>
                <w:b/>
                <w:sz w:val="22"/>
                <w:szCs w:val="24"/>
              </w:rPr>
              <w:t>К</w:t>
            </w:r>
            <w:r w:rsidRPr="00F644D1">
              <w:rPr>
                <w:b/>
                <w:sz w:val="22"/>
                <w:szCs w:val="24"/>
                <w:vertAlign w:val="subscript"/>
              </w:rPr>
              <w:t>Ц</w:t>
            </w:r>
          </w:p>
        </w:tc>
        <w:tc>
          <w:tcPr>
            <w:tcW w:w="1560" w:type="dxa"/>
            <w:vAlign w:val="center"/>
          </w:tcPr>
          <w:p w14:paraId="114DE554" w14:textId="77777777" w:rsidR="00C820E8" w:rsidRPr="00F644D1" w:rsidRDefault="007A06C0" w:rsidP="00ED7CC7">
            <w:pPr>
              <w:spacing w:line="240" w:lineRule="auto"/>
              <w:ind w:firstLine="0"/>
              <w:jc w:val="center"/>
              <w:rPr>
                <w:b/>
                <w:sz w:val="22"/>
                <w:szCs w:val="24"/>
              </w:rPr>
            </w:pPr>
            <w:r>
              <w:rPr>
                <w:b/>
                <w:sz w:val="22"/>
                <w:szCs w:val="24"/>
              </w:rPr>
              <w:t>60</w:t>
            </w:r>
            <w:r w:rsidR="00C820E8" w:rsidRPr="00F644D1">
              <w:rPr>
                <w:b/>
                <w:sz w:val="22"/>
                <w:szCs w:val="24"/>
              </w:rPr>
              <w:t>%</w:t>
            </w:r>
          </w:p>
        </w:tc>
        <w:tc>
          <w:tcPr>
            <w:tcW w:w="1613" w:type="dxa"/>
            <w:vAlign w:val="center"/>
          </w:tcPr>
          <w:p w14:paraId="7463784B" w14:textId="77777777" w:rsidR="00C820E8" w:rsidRPr="00F644D1" w:rsidRDefault="00C820E8" w:rsidP="00ED7CC7">
            <w:pPr>
              <w:spacing w:line="240" w:lineRule="auto"/>
              <w:ind w:firstLine="0"/>
              <w:jc w:val="center"/>
              <w:rPr>
                <w:b/>
                <w:i/>
                <w:sz w:val="22"/>
                <w:szCs w:val="24"/>
                <w:lang w:val="en-US"/>
              </w:rPr>
            </w:pPr>
            <w:r w:rsidRPr="00F644D1">
              <w:rPr>
                <w:b/>
                <w:sz w:val="22"/>
                <w:szCs w:val="24"/>
              </w:rPr>
              <w:t>В</w:t>
            </w:r>
            <w:r w:rsidRPr="00F644D1">
              <w:rPr>
                <w:b/>
                <w:sz w:val="22"/>
                <w:szCs w:val="24"/>
                <w:vertAlign w:val="subscript"/>
              </w:rPr>
              <w:t>Ц</w:t>
            </w:r>
          </w:p>
        </w:tc>
      </w:tr>
      <w:tr w:rsidR="00C820E8" w:rsidRPr="00F644D1" w14:paraId="48A5DAD3" w14:textId="77777777" w:rsidTr="00ED7CC7">
        <w:tc>
          <w:tcPr>
            <w:tcW w:w="817" w:type="dxa"/>
            <w:shd w:val="clear" w:color="auto" w:fill="auto"/>
            <w:vAlign w:val="center"/>
          </w:tcPr>
          <w:p w14:paraId="6158C063" w14:textId="77777777" w:rsidR="00C820E8" w:rsidRPr="00F644D1" w:rsidRDefault="00C820E8" w:rsidP="00ED7CC7">
            <w:pPr>
              <w:spacing w:line="240" w:lineRule="auto"/>
              <w:ind w:firstLine="0"/>
              <w:jc w:val="center"/>
              <w:rPr>
                <w:b/>
                <w:sz w:val="22"/>
                <w:szCs w:val="22"/>
              </w:rPr>
            </w:pPr>
            <w:r w:rsidRPr="00F644D1">
              <w:rPr>
                <w:b/>
                <w:sz w:val="22"/>
                <w:szCs w:val="22"/>
              </w:rPr>
              <w:t>2.</w:t>
            </w:r>
          </w:p>
        </w:tc>
        <w:tc>
          <w:tcPr>
            <w:tcW w:w="3827" w:type="dxa"/>
            <w:shd w:val="clear" w:color="auto" w:fill="auto"/>
            <w:vAlign w:val="center"/>
          </w:tcPr>
          <w:p w14:paraId="24D98B01" w14:textId="294F6822" w:rsidR="00C820E8" w:rsidRPr="00F644D1" w:rsidRDefault="00C820E8" w:rsidP="00F11B9D">
            <w:pPr>
              <w:spacing w:line="240" w:lineRule="auto"/>
              <w:ind w:firstLine="0"/>
              <w:jc w:val="left"/>
              <w:rPr>
                <w:b/>
                <w:sz w:val="22"/>
                <w:szCs w:val="24"/>
              </w:rPr>
            </w:pPr>
            <w:r w:rsidRPr="00F644D1">
              <w:rPr>
                <w:b/>
                <w:sz w:val="22"/>
                <w:szCs w:val="24"/>
              </w:rPr>
              <w:t xml:space="preserve">Качество </w:t>
            </w:r>
            <w:r w:rsidR="00F11B9D">
              <w:rPr>
                <w:b/>
                <w:sz w:val="22"/>
                <w:szCs w:val="24"/>
              </w:rPr>
              <w:t>У</w:t>
            </w:r>
            <w:r w:rsidRPr="00F644D1">
              <w:rPr>
                <w:b/>
                <w:sz w:val="22"/>
                <w:szCs w:val="24"/>
              </w:rPr>
              <w:t>слуг и квалификация Участника:</w:t>
            </w:r>
          </w:p>
        </w:tc>
        <w:tc>
          <w:tcPr>
            <w:tcW w:w="2268" w:type="dxa"/>
            <w:shd w:val="clear" w:color="auto" w:fill="auto"/>
            <w:vAlign w:val="center"/>
          </w:tcPr>
          <w:p w14:paraId="48B67490" w14:textId="77777777" w:rsidR="00C820E8" w:rsidRPr="00F644D1" w:rsidRDefault="00C820E8" w:rsidP="00ED7CC7">
            <w:pPr>
              <w:spacing w:line="240" w:lineRule="auto"/>
              <w:ind w:firstLine="0"/>
              <w:jc w:val="center"/>
              <w:rPr>
                <w:b/>
                <w:sz w:val="22"/>
                <w:szCs w:val="24"/>
              </w:rPr>
            </w:pPr>
            <w:r w:rsidRPr="00F644D1">
              <w:rPr>
                <w:b/>
                <w:sz w:val="22"/>
                <w:szCs w:val="24"/>
              </w:rPr>
              <w:t>К</w:t>
            </w:r>
            <w:r w:rsidRPr="00F644D1">
              <w:rPr>
                <w:b/>
                <w:sz w:val="22"/>
                <w:szCs w:val="24"/>
                <w:vertAlign w:val="subscript"/>
              </w:rPr>
              <w:t>КР</w:t>
            </w:r>
          </w:p>
        </w:tc>
        <w:tc>
          <w:tcPr>
            <w:tcW w:w="1560" w:type="dxa"/>
            <w:shd w:val="clear" w:color="auto" w:fill="auto"/>
            <w:vAlign w:val="center"/>
          </w:tcPr>
          <w:p w14:paraId="1AA291EE" w14:textId="77777777" w:rsidR="00C820E8" w:rsidRPr="00F644D1" w:rsidRDefault="007A06C0" w:rsidP="00ED7CC7">
            <w:pPr>
              <w:spacing w:line="240" w:lineRule="auto"/>
              <w:ind w:firstLine="0"/>
              <w:jc w:val="center"/>
              <w:rPr>
                <w:b/>
                <w:sz w:val="22"/>
                <w:szCs w:val="24"/>
              </w:rPr>
            </w:pPr>
            <w:r>
              <w:rPr>
                <w:b/>
                <w:sz w:val="22"/>
                <w:szCs w:val="24"/>
              </w:rPr>
              <w:t>35</w:t>
            </w:r>
            <w:r w:rsidR="00C820E8" w:rsidRPr="00F644D1">
              <w:rPr>
                <w:b/>
                <w:sz w:val="22"/>
                <w:szCs w:val="24"/>
              </w:rPr>
              <w:t>%</w:t>
            </w:r>
          </w:p>
        </w:tc>
        <w:tc>
          <w:tcPr>
            <w:tcW w:w="1613" w:type="dxa"/>
            <w:shd w:val="clear" w:color="auto" w:fill="auto"/>
            <w:vAlign w:val="center"/>
          </w:tcPr>
          <w:p w14:paraId="69C5143A" w14:textId="77777777" w:rsidR="00C820E8" w:rsidRPr="00F644D1" w:rsidRDefault="00C820E8" w:rsidP="00ED7CC7">
            <w:pPr>
              <w:spacing w:line="240" w:lineRule="auto"/>
              <w:ind w:firstLine="0"/>
              <w:jc w:val="center"/>
              <w:rPr>
                <w:b/>
                <w:sz w:val="22"/>
                <w:szCs w:val="24"/>
              </w:rPr>
            </w:pPr>
            <w:r w:rsidRPr="00F644D1">
              <w:rPr>
                <w:b/>
                <w:sz w:val="22"/>
                <w:szCs w:val="24"/>
              </w:rPr>
              <w:t>В</w:t>
            </w:r>
            <w:r w:rsidRPr="00F644D1">
              <w:rPr>
                <w:b/>
                <w:sz w:val="22"/>
                <w:szCs w:val="24"/>
                <w:vertAlign w:val="subscript"/>
              </w:rPr>
              <w:t>КР</w:t>
            </w:r>
          </w:p>
        </w:tc>
      </w:tr>
      <w:tr w:rsidR="00C820E8" w:rsidRPr="00F644D1" w14:paraId="1911E5A3" w14:textId="77777777" w:rsidTr="00ED7CC7">
        <w:tc>
          <w:tcPr>
            <w:tcW w:w="817" w:type="dxa"/>
            <w:shd w:val="clear" w:color="auto" w:fill="auto"/>
            <w:vAlign w:val="center"/>
          </w:tcPr>
          <w:p w14:paraId="1DC89DC2" w14:textId="77777777" w:rsidR="00C820E8" w:rsidRPr="00F644D1" w:rsidRDefault="00C820E8" w:rsidP="00ED7CC7">
            <w:pPr>
              <w:spacing w:line="240" w:lineRule="auto"/>
              <w:ind w:firstLine="0"/>
              <w:jc w:val="center"/>
              <w:rPr>
                <w:i/>
                <w:sz w:val="22"/>
                <w:szCs w:val="22"/>
              </w:rPr>
            </w:pPr>
            <w:r w:rsidRPr="00F644D1">
              <w:rPr>
                <w:i/>
                <w:sz w:val="22"/>
                <w:szCs w:val="22"/>
              </w:rPr>
              <w:t>2.1.</w:t>
            </w:r>
          </w:p>
        </w:tc>
        <w:tc>
          <w:tcPr>
            <w:tcW w:w="3827" w:type="dxa"/>
            <w:shd w:val="clear" w:color="auto" w:fill="auto"/>
            <w:vAlign w:val="center"/>
          </w:tcPr>
          <w:p w14:paraId="3458CB6F" w14:textId="665A96D3" w:rsidR="00C820E8" w:rsidRPr="00F644D1" w:rsidRDefault="00C820E8" w:rsidP="00155859">
            <w:pPr>
              <w:snapToGrid w:val="0"/>
              <w:spacing w:line="240" w:lineRule="auto"/>
              <w:ind w:hanging="19"/>
              <w:jc w:val="left"/>
              <w:rPr>
                <w:sz w:val="22"/>
                <w:szCs w:val="24"/>
              </w:rPr>
            </w:pPr>
            <w:r w:rsidRPr="00F644D1">
              <w:rPr>
                <w:sz w:val="22"/>
                <w:szCs w:val="24"/>
              </w:rPr>
              <w:t xml:space="preserve">Опыт оказания аналогичных </w:t>
            </w:r>
            <w:r w:rsidR="00F11B9D">
              <w:rPr>
                <w:sz w:val="22"/>
                <w:szCs w:val="24"/>
              </w:rPr>
              <w:t>У</w:t>
            </w:r>
            <w:r w:rsidRPr="00F644D1">
              <w:rPr>
                <w:sz w:val="22"/>
                <w:szCs w:val="24"/>
              </w:rPr>
              <w:t>слуг</w:t>
            </w:r>
            <w:r w:rsidR="00155859">
              <w:rPr>
                <w:sz w:val="22"/>
                <w:szCs w:val="24"/>
              </w:rPr>
              <w:t xml:space="preserve"> </w:t>
            </w:r>
          </w:p>
        </w:tc>
        <w:tc>
          <w:tcPr>
            <w:tcW w:w="2268" w:type="dxa"/>
            <w:shd w:val="clear" w:color="auto" w:fill="auto"/>
            <w:vAlign w:val="center"/>
          </w:tcPr>
          <w:p w14:paraId="4D811E64" w14:textId="77777777" w:rsidR="00C820E8" w:rsidRPr="00F644D1" w:rsidRDefault="00C820E8" w:rsidP="00ED7CC7">
            <w:pPr>
              <w:spacing w:line="240" w:lineRule="auto"/>
              <w:ind w:firstLine="0"/>
              <w:jc w:val="center"/>
              <w:rPr>
                <w:sz w:val="22"/>
                <w:szCs w:val="24"/>
              </w:rPr>
            </w:pPr>
            <w:r w:rsidRPr="00F644D1">
              <w:rPr>
                <w:sz w:val="22"/>
                <w:szCs w:val="24"/>
              </w:rPr>
              <w:t>K</w:t>
            </w:r>
            <w:r w:rsidRPr="00F644D1">
              <w:rPr>
                <w:sz w:val="22"/>
                <w:szCs w:val="24"/>
                <w:vertAlign w:val="subscript"/>
              </w:rPr>
              <w:t>2.1</w:t>
            </w:r>
          </w:p>
        </w:tc>
        <w:tc>
          <w:tcPr>
            <w:tcW w:w="1560" w:type="dxa"/>
            <w:shd w:val="clear" w:color="auto" w:fill="auto"/>
            <w:vAlign w:val="center"/>
          </w:tcPr>
          <w:p w14:paraId="6D77BD97" w14:textId="77777777" w:rsidR="00C820E8" w:rsidRPr="00F644D1" w:rsidRDefault="00320F71" w:rsidP="00ED7CC7">
            <w:pPr>
              <w:spacing w:line="240" w:lineRule="auto"/>
              <w:ind w:firstLine="0"/>
              <w:jc w:val="center"/>
              <w:rPr>
                <w:sz w:val="22"/>
                <w:szCs w:val="24"/>
              </w:rPr>
            </w:pPr>
            <w:r>
              <w:rPr>
                <w:sz w:val="22"/>
                <w:szCs w:val="24"/>
              </w:rPr>
              <w:t>5</w:t>
            </w:r>
            <w:r w:rsidR="00C820E8" w:rsidRPr="00F644D1">
              <w:rPr>
                <w:sz w:val="22"/>
                <w:szCs w:val="24"/>
              </w:rPr>
              <w:t>0%</w:t>
            </w:r>
          </w:p>
        </w:tc>
        <w:tc>
          <w:tcPr>
            <w:tcW w:w="1613" w:type="dxa"/>
            <w:shd w:val="clear" w:color="auto" w:fill="auto"/>
            <w:vAlign w:val="center"/>
          </w:tcPr>
          <w:p w14:paraId="25B12CD6" w14:textId="77777777" w:rsidR="00C820E8" w:rsidRPr="00F644D1" w:rsidRDefault="00C820E8" w:rsidP="00ED7CC7">
            <w:pPr>
              <w:spacing w:line="240" w:lineRule="auto"/>
              <w:ind w:firstLine="0"/>
              <w:jc w:val="center"/>
              <w:rPr>
                <w:sz w:val="22"/>
                <w:szCs w:val="24"/>
              </w:rPr>
            </w:pPr>
            <w:r w:rsidRPr="00F644D1">
              <w:rPr>
                <w:sz w:val="22"/>
                <w:szCs w:val="24"/>
              </w:rPr>
              <w:t>P</w:t>
            </w:r>
            <w:r w:rsidRPr="00F644D1">
              <w:rPr>
                <w:sz w:val="22"/>
                <w:szCs w:val="24"/>
                <w:vertAlign w:val="subscript"/>
              </w:rPr>
              <w:t>2.1</w:t>
            </w:r>
          </w:p>
        </w:tc>
      </w:tr>
      <w:tr w:rsidR="00C820E8" w:rsidRPr="00F644D1" w14:paraId="370931C8" w14:textId="77777777" w:rsidTr="00ED7CC7">
        <w:tc>
          <w:tcPr>
            <w:tcW w:w="817" w:type="dxa"/>
            <w:shd w:val="clear" w:color="auto" w:fill="auto"/>
            <w:vAlign w:val="center"/>
          </w:tcPr>
          <w:p w14:paraId="5EA35429" w14:textId="77777777" w:rsidR="00C820E8" w:rsidRPr="00F644D1" w:rsidRDefault="00C820E8" w:rsidP="00ED7CC7">
            <w:pPr>
              <w:spacing w:line="240" w:lineRule="auto"/>
              <w:ind w:firstLine="0"/>
              <w:jc w:val="center"/>
              <w:rPr>
                <w:i/>
                <w:sz w:val="22"/>
                <w:szCs w:val="22"/>
              </w:rPr>
            </w:pPr>
            <w:r w:rsidRPr="00F644D1">
              <w:rPr>
                <w:i/>
                <w:sz w:val="22"/>
                <w:szCs w:val="22"/>
              </w:rPr>
              <w:t>2.2.</w:t>
            </w:r>
          </w:p>
        </w:tc>
        <w:tc>
          <w:tcPr>
            <w:tcW w:w="3827" w:type="dxa"/>
            <w:shd w:val="clear" w:color="auto" w:fill="auto"/>
            <w:vAlign w:val="center"/>
          </w:tcPr>
          <w:p w14:paraId="3AE0A0B5" w14:textId="4B6FBEB8" w:rsidR="00C820E8" w:rsidRPr="00F644D1" w:rsidRDefault="00F11B9D" w:rsidP="00155859">
            <w:pPr>
              <w:snapToGrid w:val="0"/>
              <w:spacing w:line="240" w:lineRule="auto"/>
              <w:ind w:hanging="19"/>
              <w:jc w:val="left"/>
              <w:rPr>
                <w:sz w:val="22"/>
                <w:szCs w:val="24"/>
              </w:rPr>
            </w:pPr>
            <w:r>
              <w:rPr>
                <w:bCs/>
                <w:sz w:val="22"/>
                <w:szCs w:val="24"/>
              </w:rPr>
              <w:t>К</w:t>
            </w:r>
            <w:r w:rsidR="00C820E8" w:rsidRPr="00F644D1">
              <w:rPr>
                <w:bCs/>
                <w:sz w:val="22"/>
                <w:szCs w:val="24"/>
              </w:rPr>
              <w:t>оличеств</w:t>
            </w:r>
            <w:r>
              <w:rPr>
                <w:bCs/>
                <w:sz w:val="22"/>
                <w:szCs w:val="24"/>
              </w:rPr>
              <w:t>о и квалификация специалистов Участника,</w:t>
            </w:r>
            <w:r w:rsidR="00C820E8" w:rsidRPr="00F644D1">
              <w:rPr>
                <w:bCs/>
                <w:sz w:val="22"/>
                <w:szCs w:val="24"/>
              </w:rPr>
              <w:t xml:space="preserve"> привлекаемых к </w:t>
            </w:r>
            <w:r w:rsidR="007A2DE0">
              <w:rPr>
                <w:bCs/>
                <w:sz w:val="22"/>
                <w:szCs w:val="24"/>
              </w:rPr>
              <w:t xml:space="preserve">оказанию </w:t>
            </w:r>
            <w:r w:rsidR="00C46086">
              <w:rPr>
                <w:bCs/>
                <w:sz w:val="22"/>
                <w:szCs w:val="24"/>
              </w:rPr>
              <w:t>У</w:t>
            </w:r>
            <w:r w:rsidR="007A2DE0">
              <w:rPr>
                <w:bCs/>
                <w:sz w:val="22"/>
                <w:szCs w:val="24"/>
              </w:rPr>
              <w:t>слуг</w:t>
            </w:r>
            <w:r w:rsidR="00C820E8" w:rsidRPr="00F644D1">
              <w:rPr>
                <w:bCs/>
                <w:sz w:val="22"/>
                <w:szCs w:val="24"/>
              </w:rPr>
              <w:t xml:space="preserve"> по </w:t>
            </w:r>
            <w:r w:rsidR="00C46086">
              <w:rPr>
                <w:bCs/>
                <w:sz w:val="22"/>
                <w:szCs w:val="24"/>
              </w:rPr>
              <w:t>Д</w:t>
            </w:r>
            <w:r w:rsidR="00C820E8" w:rsidRPr="00F644D1">
              <w:rPr>
                <w:bCs/>
                <w:sz w:val="22"/>
                <w:szCs w:val="24"/>
              </w:rPr>
              <w:t xml:space="preserve">оговору </w:t>
            </w:r>
          </w:p>
        </w:tc>
        <w:tc>
          <w:tcPr>
            <w:tcW w:w="2268" w:type="dxa"/>
            <w:shd w:val="clear" w:color="auto" w:fill="auto"/>
            <w:vAlign w:val="center"/>
          </w:tcPr>
          <w:p w14:paraId="5682043D" w14:textId="77777777" w:rsidR="00C820E8" w:rsidRPr="00F644D1" w:rsidRDefault="00C820E8" w:rsidP="00ED7CC7">
            <w:pPr>
              <w:spacing w:line="240" w:lineRule="auto"/>
              <w:ind w:firstLine="0"/>
              <w:jc w:val="center"/>
              <w:rPr>
                <w:sz w:val="22"/>
                <w:szCs w:val="24"/>
              </w:rPr>
            </w:pPr>
            <w:r w:rsidRPr="00F644D1">
              <w:rPr>
                <w:sz w:val="22"/>
                <w:szCs w:val="24"/>
              </w:rPr>
              <w:t>K</w:t>
            </w:r>
            <w:r w:rsidRPr="00F644D1">
              <w:rPr>
                <w:sz w:val="22"/>
                <w:szCs w:val="24"/>
                <w:vertAlign w:val="subscript"/>
              </w:rPr>
              <w:t>2.2</w:t>
            </w:r>
          </w:p>
        </w:tc>
        <w:tc>
          <w:tcPr>
            <w:tcW w:w="1560" w:type="dxa"/>
            <w:shd w:val="clear" w:color="auto" w:fill="auto"/>
            <w:vAlign w:val="center"/>
          </w:tcPr>
          <w:p w14:paraId="54E972BF" w14:textId="77777777" w:rsidR="00C820E8" w:rsidRPr="00F644D1" w:rsidRDefault="00320F71" w:rsidP="00ED7CC7">
            <w:pPr>
              <w:spacing w:line="240" w:lineRule="auto"/>
              <w:ind w:firstLine="0"/>
              <w:jc w:val="center"/>
              <w:rPr>
                <w:sz w:val="22"/>
                <w:szCs w:val="24"/>
              </w:rPr>
            </w:pPr>
            <w:r>
              <w:rPr>
                <w:sz w:val="22"/>
                <w:szCs w:val="24"/>
              </w:rPr>
              <w:t>5</w:t>
            </w:r>
            <w:r w:rsidR="00C820E8" w:rsidRPr="00F644D1">
              <w:rPr>
                <w:sz w:val="22"/>
                <w:szCs w:val="24"/>
              </w:rPr>
              <w:t>0%</w:t>
            </w:r>
          </w:p>
        </w:tc>
        <w:tc>
          <w:tcPr>
            <w:tcW w:w="1613" w:type="dxa"/>
            <w:shd w:val="clear" w:color="auto" w:fill="auto"/>
            <w:vAlign w:val="center"/>
          </w:tcPr>
          <w:p w14:paraId="1AE3FA62" w14:textId="77777777" w:rsidR="00C820E8" w:rsidRPr="00F644D1" w:rsidRDefault="00C820E8" w:rsidP="00ED7CC7">
            <w:pPr>
              <w:spacing w:line="240" w:lineRule="auto"/>
              <w:ind w:firstLine="0"/>
              <w:jc w:val="center"/>
              <w:rPr>
                <w:sz w:val="22"/>
                <w:szCs w:val="24"/>
              </w:rPr>
            </w:pPr>
            <w:r w:rsidRPr="00F644D1">
              <w:rPr>
                <w:sz w:val="22"/>
                <w:szCs w:val="24"/>
              </w:rPr>
              <w:t>P</w:t>
            </w:r>
            <w:r w:rsidRPr="00F644D1">
              <w:rPr>
                <w:sz w:val="22"/>
                <w:szCs w:val="24"/>
                <w:vertAlign w:val="subscript"/>
              </w:rPr>
              <w:t>2.2</w:t>
            </w:r>
          </w:p>
        </w:tc>
      </w:tr>
      <w:tr w:rsidR="00C820E8" w:rsidRPr="00F644D1" w14:paraId="65F8C09A" w14:textId="77777777" w:rsidTr="00ED7CC7">
        <w:tc>
          <w:tcPr>
            <w:tcW w:w="817" w:type="dxa"/>
            <w:shd w:val="clear" w:color="auto" w:fill="auto"/>
            <w:vAlign w:val="center"/>
          </w:tcPr>
          <w:p w14:paraId="76C797A0" w14:textId="77777777" w:rsidR="00C820E8" w:rsidRPr="00F644D1" w:rsidRDefault="00C820E8" w:rsidP="00ED7CC7">
            <w:pPr>
              <w:spacing w:line="240" w:lineRule="auto"/>
              <w:ind w:firstLine="0"/>
              <w:jc w:val="center"/>
              <w:rPr>
                <w:b/>
                <w:sz w:val="22"/>
                <w:szCs w:val="22"/>
              </w:rPr>
            </w:pPr>
            <w:r w:rsidRPr="00F644D1">
              <w:rPr>
                <w:b/>
                <w:sz w:val="22"/>
                <w:szCs w:val="22"/>
              </w:rPr>
              <w:t>3.</w:t>
            </w:r>
          </w:p>
        </w:tc>
        <w:tc>
          <w:tcPr>
            <w:tcW w:w="3827" w:type="dxa"/>
            <w:shd w:val="clear" w:color="auto" w:fill="auto"/>
            <w:vAlign w:val="center"/>
          </w:tcPr>
          <w:p w14:paraId="6210CA63" w14:textId="77925634" w:rsidR="00C820E8" w:rsidRPr="00F644D1" w:rsidRDefault="00C43F25" w:rsidP="00C46086">
            <w:pPr>
              <w:spacing w:line="240" w:lineRule="auto"/>
              <w:ind w:firstLine="0"/>
              <w:jc w:val="left"/>
              <w:rPr>
                <w:b/>
                <w:sz w:val="22"/>
                <w:szCs w:val="24"/>
              </w:rPr>
            </w:pPr>
            <w:r w:rsidRPr="00C43F25">
              <w:rPr>
                <w:b/>
                <w:sz w:val="22"/>
                <w:szCs w:val="24"/>
              </w:rPr>
              <w:t xml:space="preserve">Срок предоставления гарантии качества </w:t>
            </w:r>
            <w:r w:rsidR="00C46086">
              <w:rPr>
                <w:b/>
                <w:sz w:val="22"/>
                <w:szCs w:val="24"/>
              </w:rPr>
              <w:t>оказанных в расчетном месяце У</w:t>
            </w:r>
            <w:r w:rsidRPr="00C43F25">
              <w:rPr>
                <w:b/>
                <w:sz w:val="22"/>
                <w:szCs w:val="24"/>
              </w:rPr>
              <w:t xml:space="preserve">слуг (включая использованные Исполнителем в процессе оказания Услуг </w:t>
            </w:r>
            <w:r w:rsidR="00C46086">
              <w:rPr>
                <w:b/>
                <w:sz w:val="22"/>
                <w:szCs w:val="24"/>
              </w:rPr>
              <w:t>м</w:t>
            </w:r>
            <w:r w:rsidRPr="00C43F25">
              <w:rPr>
                <w:b/>
                <w:sz w:val="22"/>
                <w:szCs w:val="24"/>
              </w:rPr>
              <w:t>атериальные ресурсы)</w:t>
            </w:r>
          </w:p>
        </w:tc>
        <w:tc>
          <w:tcPr>
            <w:tcW w:w="2268" w:type="dxa"/>
            <w:shd w:val="clear" w:color="auto" w:fill="auto"/>
            <w:vAlign w:val="center"/>
          </w:tcPr>
          <w:p w14:paraId="39311C25" w14:textId="77777777" w:rsidR="00C820E8" w:rsidRPr="00F644D1" w:rsidRDefault="00C820E8" w:rsidP="00ED7CC7">
            <w:pPr>
              <w:spacing w:line="240" w:lineRule="auto"/>
              <w:ind w:firstLine="0"/>
              <w:jc w:val="center"/>
              <w:rPr>
                <w:b/>
                <w:sz w:val="22"/>
                <w:szCs w:val="24"/>
              </w:rPr>
            </w:pPr>
            <w:r w:rsidRPr="00F644D1">
              <w:rPr>
                <w:b/>
                <w:sz w:val="22"/>
                <w:szCs w:val="24"/>
              </w:rPr>
              <w:t>К</w:t>
            </w:r>
            <w:r w:rsidRPr="00F644D1">
              <w:rPr>
                <w:b/>
                <w:sz w:val="22"/>
                <w:szCs w:val="24"/>
                <w:vertAlign w:val="subscript"/>
              </w:rPr>
              <w:t>Г</w:t>
            </w:r>
          </w:p>
        </w:tc>
        <w:tc>
          <w:tcPr>
            <w:tcW w:w="1560" w:type="dxa"/>
            <w:shd w:val="clear" w:color="auto" w:fill="auto"/>
            <w:vAlign w:val="center"/>
          </w:tcPr>
          <w:p w14:paraId="2C118BAA" w14:textId="77777777" w:rsidR="00C820E8" w:rsidRPr="00F644D1" w:rsidRDefault="007A06C0" w:rsidP="00ED7CC7">
            <w:pPr>
              <w:spacing w:line="240" w:lineRule="auto"/>
              <w:ind w:firstLine="0"/>
              <w:jc w:val="center"/>
              <w:rPr>
                <w:b/>
                <w:sz w:val="22"/>
                <w:szCs w:val="24"/>
              </w:rPr>
            </w:pPr>
            <w:r>
              <w:rPr>
                <w:b/>
                <w:sz w:val="22"/>
                <w:szCs w:val="24"/>
              </w:rPr>
              <w:t>5</w:t>
            </w:r>
            <w:r w:rsidR="00C820E8" w:rsidRPr="00F644D1">
              <w:rPr>
                <w:b/>
                <w:sz w:val="22"/>
                <w:szCs w:val="24"/>
              </w:rPr>
              <w:t>%</w:t>
            </w:r>
          </w:p>
        </w:tc>
        <w:tc>
          <w:tcPr>
            <w:tcW w:w="1613" w:type="dxa"/>
            <w:shd w:val="clear" w:color="auto" w:fill="auto"/>
            <w:vAlign w:val="center"/>
          </w:tcPr>
          <w:p w14:paraId="3827B287" w14:textId="77777777" w:rsidR="00C820E8" w:rsidRPr="00F644D1" w:rsidRDefault="00C820E8" w:rsidP="00ED7CC7">
            <w:pPr>
              <w:spacing w:line="240" w:lineRule="auto"/>
              <w:ind w:firstLine="0"/>
              <w:jc w:val="center"/>
              <w:rPr>
                <w:b/>
                <w:sz w:val="22"/>
                <w:szCs w:val="24"/>
              </w:rPr>
            </w:pPr>
            <w:r w:rsidRPr="00F644D1">
              <w:rPr>
                <w:b/>
                <w:sz w:val="22"/>
                <w:szCs w:val="24"/>
              </w:rPr>
              <w:t>В</w:t>
            </w:r>
            <w:r w:rsidRPr="00F644D1">
              <w:rPr>
                <w:b/>
                <w:sz w:val="22"/>
                <w:szCs w:val="24"/>
                <w:vertAlign w:val="subscript"/>
              </w:rPr>
              <w:t>Г</w:t>
            </w:r>
          </w:p>
        </w:tc>
      </w:tr>
    </w:tbl>
    <w:p w14:paraId="1301D2CD" w14:textId="77777777" w:rsidR="00C820E8" w:rsidRPr="00F644D1" w:rsidRDefault="00C820E8" w:rsidP="00C820E8">
      <w:pPr>
        <w:ind w:left="567" w:firstLine="0"/>
      </w:pPr>
    </w:p>
    <w:p w14:paraId="4800C9CE" w14:textId="77777777" w:rsidR="00C820E8" w:rsidRPr="00915AAC" w:rsidRDefault="009F7560" w:rsidP="00520893">
      <w:pPr>
        <w:keepNext/>
        <w:numPr>
          <w:ilvl w:val="3"/>
          <w:numId w:val="45"/>
        </w:numPr>
        <w:tabs>
          <w:tab w:val="clear" w:pos="1080"/>
        </w:tabs>
        <w:snapToGrid w:val="0"/>
        <w:spacing w:line="240" w:lineRule="auto"/>
        <w:ind w:left="0" w:firstLine="709"/>
        <w:rPr>
          <w:sz w:val="24"/>
          <w:szCs w:val="24"/>
        </w:rPr>
      </w:pPr>
      <w:r>
        <w:rPr>
          <w:sz w:val="24"/>
          <w:szCs w:val="28"/>
        </w:rPr>
        <w:lastRenderedPageBreak/>
        <w:t>Центральная з</w:t>
      </w:r>
      <w:r w:rsidR="00C820E8" w:rsidRPr="00915AAC">
        <w:rPr>
          <w:sz w:val="24"/>
          <w:szCs w:val="28"/>
        </w:rPr>
        <w:t>акупочная</w:t>
      </w:r>
      <w:r w:rsidR="00C820E8" w:rsidRPr="00915AAC">
        <w:rPr>
          <w:sz w:val="24"/>
          <w:szCs w:val="24"/>
        </w:rPr>
        <w:t xml:space="preserve"> комиссия оценивает </w:t>
      </w:r>
      <w:r w:rsidR="00C52EDA">
        <w:rPr>
          <w:sz w:val="24"/>
          <w:szCs w:val="24"/>
        </w:rPr>
        <w:t xml:space="preserve">и </w:t>
      </w:r>
      <w:r w:rsidR="00C820E8" w:rsidRPr="00915AAC">
        <w:rPr>
          <w:sz w:val="24"/>
          <w:szCs w:val="24"/>
        </w:rPr>
        <w:t>сопоставляет Конкурсные заявки в соответствии с критериями, указанными в подп. 6.8.3.1, в следующем порядке:</w:t>
      </w:r>
    </w:p>
    <w:p w14:paraId="614ABAAD" w14:textId="1E5461C2" w:rsidR="00320F71" w:rsidRPr="00320F71" w:rsidRDefault="00C820E8" w:rsidP="00520893">
      <w:pPr>
        <w:pStyle w:val="af"/>
        <w:numPr>
          <w:ilvl w:val="4"/>
          <w:numId w:val="110"/>
        </w:numPr>
        <w:tabs>
          <w:tab w:val="num" w:pos="0"/>
          <w:tab w:val="left" w:pos="1985"/>
        </w:tabs>
        <w:ind w:left="0" w:firstLine="709"/>
        <w:rPr>
          <w:sz w:val="24"/>
          <w:szCs w:val="24"/>
        </w:rPr>
      </w:pPr>
      <w:r w:rsidRPr="00915AAC">
        <w:rPr>
          <w:sz w:val="24"/>
          <w:szCs w:val="24"/>
        </w:rPr>
        <w:t xml:space="preserve">Присвоение </w:t>
      </w:r>
      <w:r w:rsidR="00C52EDA">
        <w:rPr>
          <w:sz w:val="24"/>
          <w:szCs w:val="24"/>
        </w:rPr>
        <w:t>баллов</w:t>
      </w:r>
      <w:r w:rsidR="00C52EDA" w:rsidRPr="00320F71">
        <w:rPr>
          <w:sz w:val="24"/>
          <w:szCs w:val="24"/>
        </w:rPr>
        <w:t xml:space="preserve"> </w:t>
      </w:r>
      <w:r w:rsidR="00320F71" w:rsidRPr="00320F71">
        <w:rPr>
          <w:sz w:val="24"/>
          <w:szCs w:val="24"/>
        </w:rPr>
        <w:t xml:space="preserve">по критерию 1 «Цена Договора» осуществляется без учета НДС (18%) по </w:t>
      </w:r>
      <w:r w:rsidR="00C52EDA">
        <w:rPr>
          <w:sz w:val="24"/>
          <w:szCs w:val="24"/>
        </w:rPr>
        <w:t xml:space="preserve">следующей </w:t>
      </w:r>
      <w:r w:rsidR="00320F71" w:rsidRPr="00320F71">
        <w:rPr>
          <w:sz w:val="24"/>
          <w:szCs w:val="24"/>
        </w:rPr>
        <w:t>формуле:</w:t>
      </w:r>
    </w:p>
    <w:p w14:paraId="0AE86CB2" w14:textId="77777777" w:rsidR="00320F71" w:rsidRPr="00320F71" w:rsidRDefault="00320F71" w:rsidP="00EF6D9F">
      <w:pPr>
        <w:pStyle w:val="af"/>
        <w:tabs>
          <w:tab w:val="left" w:pos="1985"/>
          <w:tab w:val="num" w:pos="2640"/>
        </w:tabs>
        <w:spacing w:line="240" w:lineRule="auto"/>
        <w:ind w:left="709"/>
        <w:rPr>
          <w:sz w:val="24"/>
          <w:szCs w:val="24"/>
        </w:rPr>
      </w:pPr>
      <w:r w:rsidRPr="00320F71">
        <w:rPr>
          <w:noProof/>
          <w:sz w:val="24"/>
          <w:szCs w:val="24"/>
        </w:rPr>
        <w:drawing>
          <wp:anchor distT="0" distB="0" distL="114300" distR="114300" simplePos="0" relativeHeight="251657216" behindDoc="0" locked="0" layoutInCell="1" allowOverlap="1" wp14:anchorId="6891A9CC" wp14:editId="372BE70E">
            <wp:simplePos x="0" y="0"/>
            <wp:positionH relativeFrom="column">
              <wp:posOffset>2419985</wp:posOffset>
            </wp:positionH>
            <wp:positionV relativeFrom="paragraph">
              <wp:posOffset>-50800</wp:posOffset>
            </wp:positionV>
            <wp:extent cx="1209040" cy="497840"/>
            <wp:effectExtent l="0" t="0" r="0" b="0"/>
            <wp:wrapSquare wrapText="bothSides"/>
            <wp:docPr id="5" name="Рисунок 5" descr="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00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09040" cy="497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9EA715" w14:textId="77777777" w:rsidR="00320F71" w:rsidRPr="00320F71" w:rsidRDefault="00320F71" w:rsidP="00EF6D9F">
      <w:pPr>
        <w:pStyle w:val="af"/>
        <w:tabs>
          <w:tab w:val="left" w:pos="1985"/>
          <w:tab w:val="num" w:pos="2640"/>
        </w:tabs>
        <w:spacing w:line="240" w:lineRule="auto"/>
        <w:ind w:left="709"/>
        <w:rPr>
          <w:sz w:val="24"/>
          <w:szCs w:val="24"/>
        </w:rPr>
      </w:pPr>
    </w:p>
    <w:p w14:paraId="0E7C8FDF" w14:textId="77777777" w:rsidR="00320F71" w:rsidRPr="00320F71" w:rsidRDefault="00320F71" w:rsidP="00EF6D9F">
      <w:pPr>
        <w:pStyle w:val="af"/>
        <w:tabs>
          <w:tab w:val="left" w:pos="1985"/>
          <w:tab w:val="num" w:pos="2640"/>
        </w:tabs>
        <w:spacing w:line="240" w:lineRule="auto"/>
        <w:ind w:left="709"/>
        <w:rPr>
          <w:sz w:val="24"/>
          <w:szCs w:val="24"/>
        </w:rPr>
      </w:pPr>
    </w:p>
    <w:p w14:paraId="5BA81D2D" w14:textId="77777777" w:rsidR="00320F71" w:rsidRPr="00320F71" w:rsidRDefault="00320F71" w:rsidP="00EF6D9F">
      <w:pPr>
        <w:pStyle w:val="af"/>
        <w:tabs>
          <w:tab w:val="left" w:pos="1985"/>
          <w:tab w:val="num" w:pos="2640"/>
        </w:tabs>
        <w:spacing w:line="240" w:lineRule="auto"/>
        <w:ind w:left="709"/>
        <w:rPr>
          <w:sz w:val="24"/>
          <w:szCs w:val="24"/>
        </w:rPr>
      </w:pPr>
      <w:r w:rsidRPr="00320F71">
        <w:rPr>
          <w:sz w:val="24"/>
          <w:szCs w:val="24"/>
        </w:rPr>
        <w:t xml:space="preserve">где:   </w:t>
      </w:r>
    </w:p>
    <w:p w14:paraId="5B7425E8" w14:textId="26372100" w:rsidR="00320F71" w:rsidRPr="00320F71" w:rsidRDefault="00320F71" w:rsidP="00EF6D9F">
      <w:pPr>
        <w:pStyle w:val="af"/>
        <w:tabs>
          <w:tab w:val="left" w:pos="1985"/>
          <w:tab w:val="num" w:pos="2640"/>
        </w:tabs>
        <w:spacing w:line="240" w:lineRule="auto"/>
        <w:ind w:left="709"/>
        <w:rPr>
          <w:sz w:val="24"/>
          <w:szCs w:val="24"/>
        </w:rPr>
      </w:pPr>
      <w:r w:rsidRPr="00320F71">
        <w:rPr>
          <w:iCs/>
          <w:sz w:val="24"/>
          <w:szCs w:val="24"/>
        </w:rPr>
        <w:t xml:space="preserve">Бi </w:t>
      </w:r>
      <w:r w:rsidRPr="00320F71">
        <w:rPr>
          <w:i/>
          <w:iCs/>
          <w:sz w:val="24"/>
          <w:szCs w:val="24"/>
        </w:rPr>
        <w:t xml:space="preserve">  </w:t>
      </w:r>
      <w:r w:rsidRPr="00320F71">
        <w:rPr>
          <w:sz w:val="24"/>
          <w:szCs w:val="24"/>
        </w:rPr>
        <w:t>(К</w:t>
      </w:r>
      <w:r w:rsidRPr="00320F71">
        <w:rPr>
          <w:sz w:val="24"/>
          <w:szCs w:val="24"/>
          <w:vertAlign w:val="subscript"/>
        </w:rPr>
        <w:t>Ц</w:t>
      </w:r>
      <w:r w:rsidRPr="00320F71">
        <w:rPr>
          <w:sz w:val="24"/>
          <w:szCs w:val="24"/>
        </w:rPr>
        <w:t>)</w:t>
      </w:r>
      <w:r w:rsidRPr="00320F71">
        <w:rPr>
          <w:i/>
          <w:iCs/>
          <w:sz w:val="24"/>
          <w:szCs w:val="24"/>
        </w:rPr>
        <w:t xml:space="preserve">  –   </w:t>
      </w:r>
      <w:r w:rsidRPr="00320F71">
        <w:rPr>
          <w:sz w:val="24"/>
          <w:szCs w:val="24"/>
        </w:rPr>
        <w:t xml:space="preserve">бальная   оценка   ценового   предложения   для   i-го </w:t>
      </w:r>
      <w:r w:rsidR="00C52EDA">
        <w:rPr>
          <w:sz w:val="24"/>
          <w:szCs w:val="24"/>
        </w:rPr>
        <w:t>У</w:t>
      </w:r>
      <w:r w:rsidRPr="00320F71">
        <w:rPr>
          <w:sz w:val="24"/>
          <w:szCs w:val="24"/>
        </w:rPr>
        <w:t>частника;</w:t>
      </w:r>
    </w:p>
    <w:p w14:paraId="11DF17F7" w14:textId="2BF9C874" w:rsidR="00320F71" w:rsidRPr="00320F71" w:rsidRDefault="00320F71" w:rsidP="00EF6D9F">
      <w:pPr>
        <w:pStyle w:val="af"/>
        <w:tabs>
          <w:tab w:val="left" w:pos="1985"/>
          <w:tab w:val="num" w:pos="2640"/>
        </w:tabs>
        <w:spacing w:line="240" w:lineRule="auto"/>
        <w:ind w:left="709"/>
        <w:rPr>
          <w:sz w:val="24"/>
          <w:szCs w:val="24"/>
        </w:rPr>
      </w:pPr>
      <w:r w:rsidRPr="00320F71">
        <w:rPr>
          <w:iCs/>
          <w:sz w:val="24"/>
          <w:szCs w:val="24"/>
        </w:rPr>
        <w:t>Ni</w:t>
      </w:r>
      <w:r w:rsidRPr="00320F71">
        <w:rPr>
          <w:i/>
          <w:iCs/>
          <w:sz w:val="24"/>
          <w:szCs w:val="24"/>
        </w:rPr>
        <w:t xml:space="preserve"> – </w:t>
      </w:r>
      <w:r w:rsidRPr="00320F71">
        <w:rPr>
          <w:sz w:val="24"/>
          <w:szCs w:val="24"/>
        </w:rPr>
        <w:t xml:space="preserve">цена предложения i-го </w:t>
      </w:r>
      <w:r w:rsidR="00C52EDA">
        <w:rPr>
          <w:sz w:val="24"/>
          <w:szCs w:val="24"/>
        </w:rPr>
        <w:t>У</w:t>
      </w:r>
      <w:r w:rsidRPr="00320F71">
        <w:rPr>
          <w:sz w:val="24"/>
          <w:szCs w:val="24"/>
        </w:rPr>
        <w:t>частника;</w:t>
      </w:r>
    </w:p>
    <w:p w14:paraId="36A71AAD" w14:textId="77777777" w:rsidR="00320F71" w:rsidRPr="00320F71" w:rsidRDefault="00320F71" w:rsidP="00EF6D9F">
      <w:pPr>
        <w:pStyle w:val="af"/>
        <w:tabs>
          <w:tab w:val="left" w:pos="1985"/>
          <w:tab w:val="num" w:pos="2640"/>
        </w:tabs>
        <w:spacing w:line="240" w:lineRule="auto"/>
        <w:ind w:left="709"/>
        <w:rPr>
          <w:sz w:val="24"/>
          <w:szCs w:val="24"/>
        </w:rPr>
      </w:pPr>
      <w:r w:rsidRPr="00320F71">
        <w:rPr>
          <w:iCs/>
          <w:sz w:val="24"/>
          <w:szCs w:val="24"/>
        </w:rPr>
        <w:t>Nmin</w:t>
      </w:r>
      <w:r w:rsidRPr="00320F71">
        <w:rPr>
          <w:i/>
          <w:iCs/>
          <w:sz w:val="24"/>
          <w:szCs w:val="24"/>
        </w:rPr>
        <w:t xml:space="preserve"> </w:t>
      </w:r>
      <w:r w:rsidRPr="00320F71">
        <w:rPr>
          <w:sz w:val="24"/>
          <w:szCs w:val="24"/>
        </w:rPr>
        <w:t>– лучшая (минимальная) цена среди всех предложений;</w:t>
      </w:r>
    </w:p>
    <w:p w14:paraId="43B71E50" w14:textId="77777777" w:rsidR="00320F71" w:rsidRPr="00320F71" w:rsidRDefault="00320F71" w:rsidP="00EF6D9F">
      <w:pPr>
        <w:pStyle w:val="af"/>
        <w:tabs>
          <w:tab w:val="left" w:pos="1985"/>
          <w:tab w:val="num" w:pos="2640"/>
        </w:tabs>
        <w:ind w:left="709"/>
        <w:rPr>
          <w:sz w:val="24"/>
          <w:szCs w:val="24"/>
        </w:rPr>
      </w:pPr>
      <w:r w:rsidRPr="00320F71">
        <w:rPr>
          <w:iCs/>
          <w:sz w:val="24"/>
          <w:szCs w:val="24"/>
        </w:rPr>
        <w:t>Бmax</w:t>
      </w:r>
      <w:r w:rsidRPr="00320F71">
        <w:rPr>
          <w:i/>
          <w:iCs/>
          <w:sz w:val="24"/>
          <w:szCs w:val="24"/>
        </w:rPr>
        <w:t xml:space="preserve"> </w:t>
      </w:r>
      <w:r w:rsidRPr="00320F71">
        <w:rPr>
          <w:sz w:val="24"/>
          <w:szCs w:val="24"/>
        </w:rPr>
        <w:t>– максимальный балл</w:t>
      </w:r>
      <w:r w:rsidR="009F7560">
        <w:rPr>
          <w:sz w:val="24"/>
          <w:szCs w:val="24"/>
        </w:rPr>
        <w:t xml:space="preserve"> (равен 5)</w:t>
      </w:r>
      <w:r w:rsidRPr="00320F71">
        <w:rPr>
          <w:sz w:val="24"/>
          <w:szCs w:val="24"/>
        </w:rPr>
        <w:t>.</w:t>
      </w:r>
    </w:p>
    <w:p w14:paraId="6312B721" w14:textId="19348BAE" w:rsidR="00C820E8" w:rsidRPr="00915AAC" w:rsidRDefault="00C820E8" w:rsidP="00520893">
      <w:pPr>
        <w:pStyle w:val="af"/>
        <w:numPr>
          <w:ilvl w:val="4"/>
          <w:numId w:val="110"/>
        </w:numPr>
        <w:tabs>
          <w:tab w:val="num" w:pos="0"/>
          <w:tab w:val="left" w:pos="1985"/>
        </w:tabs>
        <w:spacing w:line="240" w:lineRule="auto"/>
        <w:ind w:left="0" w:firstLine="709"/>
        <w:rPr>
          <w:sz w:val="24"/>
          <w:szCs w:val="24"/>
        </w:rPr>
      </w:pPr>
      <w:r w:rsidRPr="00915AAC">
        <w:rPr>
          <w:sz w:val="24"/>
          <w:szCs w:val="24"/>
        </w:rPr>
        <w:t xml:space="preserve">По критерию 2 «Качество </w:t>
      </w:r>
      <w:r w:rsidR="00C52EDA">
        <w:rPr>
          <w:sz w:val="24"/>
          <w:szCs w:val="24"/>
        </w:rPr>
        <w:t>У</w:t>
      </w:r>
      <w:r w:rsidR="007A2DE0">
        <w:rPr>
          <w:sz w:val="24"/>
          <w:szCs w:val="24"/>
        </w:rPr>
        <w:t>слуг</w:t>
      </w:r>
      <w:r w:rsidR="007A2DE0" w:rsidRPr="00915AAC">
        <w:rPr>
          <w:sz w:val="24"/>
          <w:szCs w:val="24"/>
        </w:rPr>
        <w:t xml:space="preserve"> </w:t>
      </w:r>
      <w:r w:rsidRPr="00915AAC">
        <w:rPr>
          <w:sz w:val="24"/>
          <w:szCs w:val="24"/>
        </w:rPr>
        <w:t>и квалификация Участника» присвоение баллов Конкурсным заявкам (от «1» до «5» по каждому подкритерию осуществляется экспертным путем, по мере убывания выгодности предложений, «5» баллов присваивается лучшему показателю, «1» балл – худшему) осуществляется на основании суммы баллов по подкритериям с учетом их значимости, определяемой по формуле:</w:t>
      </w:r>
    </w:p>
    <w:p w14:paraId="6008658C" w14:textId="77777777" w:rsidR="00C820E8" w:rsidRPr="00915AAC" w:rsidRDefault="00C820E8" w:rsidP="00786899">
      <w:pPr>
        <w:tabs>
          <w:tab w:val="num" w:pos="0"/>
        </w:tabs>
        <w:spacing w:before="120" w:line="240" w:lineRule="auto"/>
        <w:ind w:firstLine="0"/>
        <w:jc w:val="center"/>
        <w:rPr>
          <w:sz w:val="24"/>
          <w:szCs w:val="24"/>
        </w:rPr>
      </w:pPr>
      <w:r w:rsidRPr="00915AAC">
        <w:rPr>
          <w:sz w:val="24"/>
          <w:szCs w:val="24"/>
        </w:rPr>
        <w:t>К</w:t>
      </w:r>
      <w:r w:rsidRPr="00915AAC">
        <w:rPr>
          <w:sz w:val="24"/>
          <w:szCs w:val="24"/>
          <w:vertAlign w:val="subscript"/>
        </w:rPr>
        <w:t xml:space="preserve">КР </w:t>
      </w:r>
      <w:r w:rsidRPr="00915AAC">
        <w:rPr>
          <w:sz w:val="24"/>
          <w:szCs w:val="24"/>
        </w:rPr>
        <w:t>= К</w:t>
      </w:r>
      <w:r w:rsidRPr="00915AAC">
        <w:rPr>
          <w:sz w:val="24"/>
          <w:szCs w:val="24"/>
          <w:vertAlign w:val="subscript"/>
        </w:rPr>
        <w:t xml:space="preserve">2.1 </w:t>
      </w:r>
      <w:r w:rsidRPr="00915AAC">
        <w:rPr>
          <w:sz w:val="24"/>
          <w:szCs w:val="24"/>
        </w:rPr>
        <w:t>х Р</w:t>
      </w:r>
      <w:r w:rsidRPr="00915AAC">
        <w:rPr>
          <w:sz w:val="24"/>
          <w:szCs w:val="24"/>
          <w:vertAlign w:val="subscript"/>
        </w:rPr>
        <w:t xml:space="preserve">2.1 </w:t>
      </w:r>
      <w:r w:rsidRPr="00915AAC">
        <w:rPr>
          <w:sz w:val="24"/>
          <w:szCs w:val="24"/>
        </w:rPr>
        <w:t>+ К</w:t>
      </w:r>
      <w:r w:rsidRPr="00915AAC">
        <w:rPr>
          <w:sz w:val="24"/>
          <w:szCs w:val="24"/>
          <w:vertAlign w:val="subscript"/>
        </w:rPr>
        <w:t xml:space="preserve">2.2 </w:t>
      </w:r>
      <w:r w:rsidRPr="00915AAC">
        <w:rPr>
          <w:sz w:val="24"/>
          <w:szCs w:val="24"/>
        </w:rPr>
        <w:t>х Р</w:t>
      </w:r>
      <w:r w:rsidRPr="00915AAC">
        <w:rPr>
          <w:sz w:val="24"/>
          <w:szCs w:val="24"/>
          <w:vertAlign w:val="subscript"/>
        </w:rPr>
        <w:t>2.2</w:t>
      </w:r>
    </w:p>
    <w:p w14:paraId="3D2C8FAA" w14:textId="77777777" w:rsidR="00C820E8" w:rsidRPr="00915AAC" w:rsidRDefault="00C820E8" w:rsidP="00C820E8">
      <w:pPr>
        <w:tabs>
          <w:tab w:val="num" w:pos="0"/>
        </w:tabs>
        <w:spacing w:before="120" w:line="240" w:lineRule="auto"/>
        <w:ind w:firstLine="0"/>
        <w:rPr>
          <w:sz w:val="24"/>
          <w:szCs w:val="24"/>
        </w:rPr>
      </w:pPr>
      <w:r w:rsidRPr="00915AAC">
        <w:rPr>
          <w:sz w:val="24"/>
          <w:szCs w:val="24"/>
        </w:rPr>
        <w:t>где:</w:t>
      </w:r>
    </w:p>
    <w:p w14:paraId="7190447F" w14:textId="5DDD9002" w:rsidR="00C820E8" w:rsidRPr="00915AAC" w:rsidRDefault="00C820E8" w:rsidP="00C820E8">
      <w:pPr>
        <w:tabs>
          <w:tab w:val="num" w:pos="0"/>
        </w:tabs>
        <w:spacing w:before="120" w:line="240" w:lineRule="auto"/>
        <w:ind w:firstLine="0"/>
        <w:rPr>
          <w:sz w:val="24"/>
          <w:szCs w:val="24"/>
        </w:rPr>
      </w:pPr>
      <w:r w:rsidRPr="00915AAC">
        <w:rPr>
          <w:sz w:val="24"/>
          <w:szCs w:val="24"/>
        </w:rPr>
        <w:t>К</w:t>
      </w:r>
      <w:r w:rsidRPr="00915AAC">
        <w:rPr>
          <w:sz w:val="24"/>
          <w:szCs w:val="24"/>
          <w:vertAlign w:val="subscript"/>
        </w:rPr>
        <w:t>КР</w:t>
      </w:r>
      <w:r w:rsidRPr="00915AAC">
        <w:rPr>
          <w:sz w:val="24"/>
          <w:szCs w:val="24"/>
        </w:rPr>
        <w:t xml:space="preserve"> – сумма баллов (с учетом значимости) по подкритериям критерия 2 «Качество </w:t>
      </w:r>
      <w:r w:rsidR="00C52EDA">
        <w:rPr>
          <w:sz w:val="24"/>
          <w:szCs w:val="24"/>
        </w:rPr>
        <w:t>У</w:t>
      </w:r>
      <w:r w:rsidRPr="00915AAC">
        <w:rPr>
          <w:sz w:val="24"/>
          <w:szCs w:val="24"/>
        </w:rPr>
        <w:t>слуг и квалификация Участника»;</w:t>
      </w:r>
    </w:p>
    <w:p w14:paraId="46A0B0E0" w14:textId="17EA9597" w:rsidR="00C820E8" w:rsidRPr="00915AAC" w:rsidRDefault="00C820E8" w:rsidP="00C820E8">
      <w:pPr>
        <w:tabs>
          <w:tab w:val="num" w:pos="0"/>
        </w:tabs>
        <w:spacing w:before="120" w:line="240" w:lineRule="auto"/>
        <w:ind w:firstLine="0"/>
        <w:rPr>
          <w:sz w:val="24"/>
          <w:szCs w:val="24"/>
        </w:rPr>
      </w:pPr>
      <w:r w:rsidRPr="00915AAC">
        <w:rPr>
          <w:sz w:val="24"/>
          <w:szCs w:val="24"/>
        </w:rPr>
        <w:t>К</w:t>
      </w:r>
      <w:r w:rsidRPr="00915AAC">
        <w:rPr>
          <w:sz w:val="24"/>
          <w:szCs w:val="24"/>
          <w:vertAlign w:val="subscript"/>
        </w:rPr>
        <w:t>2.1</w:t>
      </w:r>
      <w:r w:rsidRPr="00915AAC">
        <w:rPr>
          <w:sz w:val="24"/>
          <w:szCs w:val="24"/>
        </w:rPr>
        <w:t>, К</w:t>
      </w:r>
      <w:r w:rsidRPr="00915AAC">
        <w:rPr>
          <w:sz w:val="24"/>
          <w:szCs w:val="24"/>
          <w:vertAlign w:val="subscript"/>
        </w:rPr>
        <w:t>2.2</w:t>
      </w:r>
      <w:r w:rsidR="00320F71">
        <w:rPr>
          <w:sz w:val="24"/>
          <w:szCs w:val="24"/>
        </w:rPr>
        <w:t xml:space="preserve"> </w:t>
      </w:r>
      <w:r w:rsidRPr="00915AAC">
        <w:rPr>
          <w:sz w:val="24"/>
          <w:szCs w:val="24"/>
        </w:rPr>
        <w:t>− балл (сумма баллов) по соответствующим подкритериям критерия 2;</w:t>
      </w:r>
    </w:p>
    <w:p w14:paraId="1DAE5B37" w14:textId="1D798BD0" w:rsidR="00C820E8" w:rsidRPr="00915AAC" w:rsidRDefault="00C820E8" w:rsidP="00C820E8">
      <w:pPr>
        <w:tabs>
          <w:tab w:val="num" w:pos="0"/>
        </w:tabs>
        <w:spacing w:before="120" w:line="240" w:lineRule="auto"/>
        <w:ind w:firstLine="0"/>
        <w:rPr>
          <w:sz w:val="24"/>
          <w:szCs w:val="24"/>
        </w:rPr>
      </w:pPr>
      <w:r w:rsidRPr="00915AAC">
        <w:rPr>
          <w:sz w:val="24"/>
          <w:szCs w:val="24"/>
        </w:rPr>
        <w:t>Р</w:t>
      </w:r>
      <w:r w:rsidRPr="00915AAC">
        <w:rPr>
          <w:sz w:val="24"/>
          <w:szCs w:val="24"/>
          <w:vertAlign w:val="subscript"/>
        </w:rPr>
        <w:t>2.1</w:t>
      </w:r>
      <w:r w:rsidRPr="00915AAC">
        <w:rPr>
          <w:sz w:val="24"/>
          <w:szCs w:val="24"/>
        </w:rPr>
        <w:t>,</w:t>
      </w:r>
      <w:r w:rsidRPr="00915AAC">
        <w:rPr>
          <w:sz w:val="24"/>
          <w:szCs w:val="24"/>
          <w:vertAlign w:val="subscript"/>
        </w:rPr>
        <w:t xml:space="preserve"> </w:t>
      </w:r>
      <w:r w:rsidRPr="00915AAC">
        <w:rPr>
          <w:sz w:val="24"/>
          <w:szCs w:val="24"/>
        </w:rPr>
        <w:t>Р</w:t>
      </w:r>
      <w:r w:rsidRPr="00915AAC">
        <w:rPr>
          <w:sz w:val="24"/>
          <w:szCs w:val="24"/>
          <w:vertAlign w:val="subscript"/>
        </w:rPr>
        <w:t>2.2</w:t>
      </w:r>
      <w:r w:rsidR="00320F71">
        <w:rPr>
          <w:sz w:val="24"/>
          <w:szCs w:val="24"/>
          <w:vertAlign w:val="subscript"/>
        </w:rPr>
        <w:t xml:space="preserve"> </w:t>
      </w:r>
      <w:r w:rsidRPr="00915AAC">
        <w:rPr>
          <w:sz w:val="24"/>
          <w:szCs w:val="24"/>
        </w:rPr>
        <w:t>− значимость каждого подкритерия критерия 2.</w:t>
      </w:r>
    </w:p>
    <w:p w14:paraId="57C4BD6B" w14:textId="357E5755" w:rsidR="00C820E8" w:rsidRPr="00915AAC" w:rsidRDefault="00C820E8" w:rsidP="007F4ECE">
      <w:pPr>
        <w:spacing w:before="120" w:line="240" w:lineRule="auto"/>
        <w:rPr>
          <w:sz w:val="24"/>
          <w:szCs w:val="24"/>
        </w:rPr>
      </w:pPr>
      <w:r w:rsidRPr="00915AAC">
        <w:rPr>
          <w:sz w:val="24"/>
          <w:szCs w:val="24"/>
        </w:rPr>
        <w:t xml:space="preserve">6.8.3.2.3. Присвоение баллов по критерию 3 «Срок предоставления гарантии качества </w:t>
      </w:r>
      <w:r w:rsidR="00A56BB2" w:rsidRPr="00786899">
        <w:rPr>
          <w:sz w:val="24"/>
          <w:szCs w:val="24"/>
        </w:rPr>
        <w:t>оказанных в расчетном месяце Услуг (включая использованные Исполнителем в процессе оказания Услуг материальные ресурсы)</w:t>
      </w:r>
      <w:r w:rsidRPr="00915AAC">
        <w:rPr>
          <w:sz w:val="24"/>
          <w:szCs w:val="24"/>
        </w:rPr>
        <w:t xml:space="preserve">» производится по следующей формуле: </w:t>
      </w:r>
    </w:p>
    <w:p w14:paraId="31A3A509" w14:textId="77777777" w:rsidR="00C820E8" w:rsidRPr="00915AAC" w:rsidRDefault="00C820E8" w:rsidP="00786899">
      <w:pPr>
        <w:spacing w:before="120" w:line="240" w:lineRule="auto"/>
        <w:ind w:firstLine="0"/>
        <w:jc w:val="center"/>
        <w:rPr>
          <w:sz w:val="24"/>
          <w:szCs w:val="24"/>
        </w:rPr>
      </w:pPr>
      <w:r w:rsidRPr="00915AAC">
        <w:rPr>
          <w:noProof/>
          <w:snapToGrid/>
          <w:sz w:val="24"/>
          <w:szCs w:val="24"/>
        </w:rPr>
        <w:drawing>
          <wp:inline distT="0" distB="0" distL="0" distR="0" wp14:anchorId="2A4BC5CD" wp14:editId="37F0086A">
            <wp:extent cx="1569720" cy="46418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69720" cy="464185"/>
                    </a:xfrm>
                    <a:prstGeom prst="rect">
                      <a:avLst/>
                    </a:prstGeom>
                    <a:noFill/>
                    <a:ln>
                      <a:noFill/>
                    </a:ln>
                  </pic:spPr>
                </pic:pic>
              </a:graphicData>
            </a:graphic>
          </wp:inline>
        </w:drawing>
      </w:r>
    </w:p>
    <w:p w14:paraId="6DFF2B13" w14:textId="77777777" w:rsidR="00C820E8" w:rsidRPr="00915AAC" w:rsidRDefault="00C820E8" w:rsidP="00C820E8">
      <w:pPr>
        <w:spacing w:before="120" w:line="240" w:lineRule="auto"/>
        <w:ind w:firstLine="0"/>
        <w:rPr>
          <w:sz w:val="24"/>
          <w:szCs w:val="24"/>
        </w:rPr>
      </w:pPr>
      <w:r w:rsidRPr="00915AAC">
        <w:rPr>
          <w:sz w:val="24"/>
          <w:szCs w:val="24"/>
        </w:rPr>
        <w:t>где:</w:t>
      </w:r>
    </w:p>
    <w:p w14:paraId="71246BD0" w14:textId="77777777" w:rsidR="00C820E8" w:rsidRPr="00915AAC" w:rsidRDefault="00C820E8" w:rsidP="00C820E8">
      <w:pPr>
        <w:spacing w:before="120" w:line="240" w:lineRule="auto"/>
        <w:ind w:firstLine="0"/>
        <w:rPr>
          <w:sz w:val="24"/>
          <w:szCs w:val="24"/>
        </w:rPr>
      </w:pPr>
      <w:r w:rsidRPr="00915AAC">
        <w:rPr>
          <w:sz w:val="24"/>
          <w:szCs w:val="24"/>
        </w:rPr>
        <w:t>Бi (К</w:t>
      </w:r>
      <w:r w:rsidRPr="00915AAC">
        <w:rPr>
          <w:sz w:val="24"/>
          <w:szCs w:val="24"/>
          <w:vertAlign w:val="subscript"/>
        </w:rPr>
        <w:t>Г</w:t>
      </w:r>
      <w:r w:rsidRPr="00915AAC">
        <w:rPr>
          <w:sz w:val="24"/>
          <w:szCs w:val="24"/>
        </w:rPr>
        <w:t>) – бальная оценка по критерию для i-го Участника;</w:t>
      </w:r>
    </w:p>
    <w:p w14:paraId="1D490AC4" w14:textId="6EE3147D" w:rsidR="00C820E8" w:rsidRPr="00915AAC" w:rsidRDefault="00C820E8" w:rsidP="00C820E8">
      <w:pPr>
        <w:spacing w:before="120" w:line="240" w:lineRule="auto"/>
        <w:ind w:firstLine="0"/>
        <w:rPr>
          <w:sz w:val="24"/>
          <w:szCs w:val="24"/>
        </w:rPr>
      </w:pPr>
      <w:r w:rsidRPr="00915AAC">
        <w:rPr>
          <w:sz w:val="24"/>
          <w:szCs w:val="24"/>
        </w:rPr>
        <w:t xml:space="preserve">W – минимальный срок </w:t>
      </w:r>
      <w:r w:rsidR="00A56BB2">
        <w:rPr>
          <w:sz w:val="24"/>
          <w:szCs w:val="24"/>
        </w:rPr>
        <w:t>предоставления</w:t>
      </w:r>
      <w:r w:rsidR="00A56BB2" w:rsidRPr="00915AAC">
        <w:rPr>
          <w:sz w:val="24"/>
          <w:szCs w:val="24"/>
        </w:rPr>
        <w:t xml:space="preserve"> </w:t>
      </w:r>
      <w:r w:rsidRPr="00915AAC">
        <w:rPr>
          <w:sz w:val="24"/>
          <w:szCs w:val="24"/>
        </w:rPr>
        <w:t xml:space="preserve">гарантии качества </w:t>
      </w:r>
      <w:r w:rsidR="00A56BB2" w:rsidRPr="00491FC1">
        <w:rPr>
          <w:sz w:val="24"/>
          <w:szCs w:val="24"/>
        </w:rPr>
        <w:t>оказанных в расчетном месяце Услуг (включая использованные Исполнителем в процессе оказания Услуг материальные ресурсы)</w:t>
      </w:r>
      <w:r w:rsidRPr="00915AAC">
        <w:rPr>
          <w:sz w:val="24"/>
          <w:szCs w:val="24"/>
        </w:rPr>
        <w:t xml:space="preserve">, установленный </w:t>
      </w:r>
      <w:r w:rsidR="00A56BB2">
        <w:rPr>
          <w:sz w:val="24"/>
          <w:szCs w:val="24"/>
        </w:rPr>
        <w:t>Конкурсной</w:t>
      </w:r>
      <w:r w:rsidR="00A56BB2" w:rsidRPr="00915AAC">
        <w:rPr>
          <w:sz w:val="24"/>
          <w:szCs w:val="24"/>
        </w:rPr>
        <w:t xml:space="preserve"> </w:t>
      </w:r>
      <w:r w:rsidRPr="00915AAC">
        <w:rPr>
          <w:sz w:val="24"/>
          <w:szCs w:val="24"/>
        </w:rPr>
        <w:t xml:space="preserve">документацией. </w:t>
      </w:r>
    </w:p>
    <w:p w14:paraId="162ED2F4" w14:textId="5AB91FA9" w:rsidR="00C820E8" w:rsidRPr="00915AAC" w:rsidRDefault="00C820E8" w:rsidP="00C820E8">
      <w:pPr>
        <w:spacing w:before="120" w:line="240" w:lineRule="auto"/>
        <w:ind w:firstLine="0"/>
        <w:rPr>
          <w:sz w:val="24"/>
          <w:szCs w:val="24"/>
        </w:rPr>
      </w:pPr>
      <w:r w:rsidRPr="00915AAC">
        <w:rPr>
          <w:sz w:val="24"/>
          <w:szCs w:val="24"/>
        </w:rPr>
        <w:t xml:space="preserve">Wi – срок </w:t>
      </w:r>
      <w:r w:rsidR="00A56BB2">
        <w:rPr>
          <w:sz w:val="24"/>
          <w:szCs w:val="24"/>
        </w:rPr>
        <w:t>предоставления</w:t>
      </w:r>
      <w:r w:rsidR="00A56BB2" w:rsidRPr="00915AAC">
        <w:rPr>
          <w:sz w:val="24"/>
          <w:szCs w:val="24"/>
        </w:rPr>
        <w:t xml:space="preserve"> </w:t>
      </w:r>
      <w:r w:rsidRPr="00915AAC">
        <w:rPr>
          <w:sz w:val="24"/>
          <w:szCs w:val="24"/>
        </w:rPr>
        <w:t>гарантии</w:t>
      </w:r>
      <w:r w:rsidR="00A56BB2">
        <w:rPr>
          <w:sz w:val="24"/>
          <w:szCs w:val="24"/>
        </w:rPr>
        <w:t xml:space="preserve"> </w:t>
      </w:r>
      <w:r w:rsidRPr="00915AAC">
        <w:rPr>
          <w:sz w:val="24"/>
          <w:szCs w:val="24"/>
        </w:rPr>
        <w:t xml:space="preserve">качества </w:t>
      </w:r>
      <w:r w:rsidR="00A56BB2" w:rsidRPr="00491FC1">
        <w:rPr>
          <w:sz w:val="24"/>
          <w:szCs w:val="24"/>
        </w:rPr>
        <w:t>оказанных в расчетном месяце Услуг (включая использованные Исполнителем в процессе оказания Услуг материальные ресурсы)</w:t>
      </w:r>
      <w:r w:rsidRPr="00915AAC">
        <w:rPr>
          <w:sz w:val="24"/>
          <w:szCs w:val="24"/>
        </w:rPr>
        <w:t xml:space="preserve">, предлагаемый </w:t>
      </w:r>
      <w:r w:rsidR="00A56BB2">
        <w:rPr>
          <w:sz w:val="24"/>
          <w:szCs w:val="24"/>
        </w:rPr>
        <w:t>У</w:t>
      </w:r>
      <w:r w:rsidRPr="00915AAC">
        <w:rPr>
          <w:sz w:val="24"/>
          <w:szCs w:val="24"/>
        </w:rPr>
        <w:t xml:space="preserve">частником в </w:t>
      </w:r>
      <w:r w:rsidR="00A56BB2">
        <w:rPr>
          <w:sz w:val="24"/>
          <w:szCs w:val="24"/>
        </w:rPr>
        <w:t xml:space="preserve">Конкурсной </w:t>
      </w:r>
      <w:r w:rsidRPr="00915AAC">
        <w:rPr>
          <w:sz w:val="24"/>
          <w:szCs w:val="24"/>
        </w:rPr>
        <w:t xml:space="preserve">заявке. Если такой срок превышает установленный в </w:t>
      </w:r>
      <w:r w:rsidR="00A56BB2">
        <w:rPr>
          <w:sz w:val="24"/>
          <w:szCs w:val="24"/>
        </w:rPr>
        <w:t>Конкурсной</w:t>
      </w:r>
      <w:r w:rsidR="00A56BB2" w:rsidRPr="00915AAC">
        <w:rPr>
          <w:sz w:val="24"/>
          <w:szCs w:val="24"/>
        </w:rPr>
        <w:t xml:space="preserve"> </w:t>
      </w:r>
      <w:r w:rsidRPr="00915AAC">
        <w:rPr>
          <w:sz w:val="24"/>
          <w:szCs w:val="24"/>
        </w:rPr>
        <w:t xml:space="preserve">документации более чем на 50% (Wi&gt;1.5W), для расчета оценки по настоящему критерию принимается Wi =1.5W, а </w:t>
      </w:r>
      <w:r w:rsidR="00A56BB2">
        <w:rPr>
          <w:sz w:val="24"/>
          <w:szCs w:val="24"/>
        </w:rPr>
        <w:t>Д</w:t>
      </w:r>
      <w:r w:rsidRPr="00915AAC">
        <w:rPr>
          <w:sz w:val="24"/>
          <w:szCs w:val="24"/>
        </w:rPr>
        <w:t xml:space="preserve">оговор заключается на предложенных условиях. </w:t>
      </w:r>
    </w:p>
    <w:p w14:paraId="1D5F94A3" w14:textId="77777777" w:rsidR="00C820E8" w:rsidRDefault="00C820E8" w:rsidP="00C820E8">
      <w:pPr>
        <w:spacing w:before="120" w:line="240" w:lineRule="auto"/>
        <w:ind w:firstLine="0"/>
        <w:rPr>
          <w:sz w:val="24"/>
          <w:szCs w:val="24"/>
        </w:rPr>
      </w:pPr>
      <w:r w:rsidRPr="00915AAC">
        <w:rPr>
          <w:sz w:val="24"/>
          <w:szCs w:val="24"/>
        </w:rPr>
        <w:t>Бmax – максимальный балл (равен 5).</w:t>
      </w:r>
    </w:p>
    <w:p w14:paraId="76D5FB51" w14:textId="77777777" w:rsidR="00847AF6" w:rsidRPr="00847AF6" w:rsidRDefault="00847AF6" w:rsidP="00520893">
      <w:pPr>
        <w:numPr>
          <w:ilvl w:val="3"/>
          <w:numId w:val="45"/>
        </w:numPr>
        <w:tabs>
          <w:tab w:val="clear" w:pos="1080"/>
          <w:tab w:val="num" w:pos="-1560"/>
          <w:tab w:val="num" w:pos="1843"/>
        </w:tabs>
        <w:snapToGrid w:val="0"/>
        <w:spacing w:after="120" w:line="240" w:lineRule="auto"/>
        <w:ind w:left="0" w:firstLine="709"/>
        <w:rPr>
          <w:i/>
          <w:sz w:val="24"/>
        </w:rPr>
      </w:pPr>
      <w:r w:rsidRPr="00847AF6">
        <w:rPr>
          <w:sz w:val="24"/>
        </w:rPr>
        <w:t>Итоговое значение Конкурсных заявок (сумма баллов) рассчитывается после суммирования баллов, набранных Конкурсными заявками по каждому из критериев с учетом их значимости, по следующей формуле:</w:t>
      </w:r>
    </w:p>
    <w:p w14:paraId="0A1744EB" w14:textId="77777777" w:rsidR="00847AF6" w:rsidRPr="00847AF6" w:rsidRDefault="00847AF6" w:rsidP="00786899">
      <w:pPr>
        <w:snapToGrid w:val="0"/>
        <w:spacing w:after="120" w:line="240" w:lineRule="auto"/>
        <w:ind w:left="709" w:firstLine="0"/>
        <w:jc w:val="center"/>
        <w:rPr>
          <w:sz w:val="24"/>
        </w:rPr>
      </w:pPr>
      <w:r w:rsidRPr="00847AF6">
        <w:rPr>
          <w:sz w:val="24"/>
        </w:rPr>
        <w:t>И</w:t>
      </w:r>
      <w:r w:rsidRPr="00847AF6">
        <w:rPr>
          <w:sz w:val="24"/>
          <w:vertAlign w:val="subscript"/>
        </w:rPr>
        <w:t>СБ</w:t>
      </w:r>
      <w:r w:rsidRPr="00847AF6">
        <w:rPr>
          <w:sz w:val="24"/>
        </w:rPr>
        <w:t xml:space="preserve"> =</w:t>
      </w:r>
      <w:r w:rsidRPr="00847AF6">
        <w:rPr>
          <w:b/>
          <w:sz w:val="24"/>
        </w:rPr>
        <w:t xml:space="preserve"> </w:t>
      </w:r>
      <w:r w:rsidRPr="00847AF6">
        <w:rPr>
          <w:sz w:val="24"/>
        </w:rPr>
        <w:t>К</w:t>
      </w:r>
      <w:r w:rsidRPr="00847AF6">
        <w:rPr>
          <w:sz w:val="24"/>
          <w:vertAlign w:val="subscript"/>
        </w:rPr>
        <w:t xml:space="preserve">Ц </w:t>
      </w:r>
      <w:r w:rsidRPr="00847AF6">
        <w:rPr>
          <w:sz w:val="24"/>
        </w:rPr>
        <w:t>х</w:t>
      </w:r>
      <w:r w:rsidRPr="00847AF6">
        <w:rPr>
          <w:b/>
          <w:sz w:val="24"/>
        </w:rPr>
        <w:t xml:space="preserve"> </w:t>
      </w:r>
      <w:r w:rsidRPr="00847AF6">
        <w:rPr>
          <w:sz w:val="24"/>
        </w:rPr>
        <w:t>В</w:t>
      </w:r>
      <w:r w:rsidRPr="00847AF6">
        <w:rPr>
          <w:sz w:val="24"/>
          <w:vertAlign w:val="subscript"/>
        </w:rPr>
        <w:t>Ц</w:t>
      </w:r>
      <w:r w:rsidRPr="00847AF6">
        <w:rPr>
          <w:sz w:val="24"/>
        </w:rPr>
        <w:t xml:space="preserve"> + К</w:t>
      </w:r>
      <w:r w:rsidRPr="00847AF6">
        <w:rPr>
          <w:sz w:val="24"/>
          <w:vertAlign w:val="subscript"/>
        </w:rPr>
        <w:t>КР</w:t>
      </w:r>
      <w:r w:rsidRPr="00847AF6">
        <w:rPr>
          <w:sz w:val="24"/>
        </w:rPr>
        <w:t xml:space="preserve"> х В</w:t>
      </w:r>
      <w:r w:rsidRPr="00847AF6">
        <w:rPr>
          <w:sz w:val="24"/>
          <w:vertAlign w:val="subscript"/>
        </w:rPr>
        <w:t>КР</w:t>
      </w:r>
      <w:r w:rsidRPr="00847AF6">
        <w:rPr>
          <w:sz w:val="24"/>
        </w:rPr>
        <w:t xml:space="preserve"> + К</w:t>
      </w:r>
      <w:r w:rsidRPr="00847AF6">
        <w:rPr>
          <w:sz w:val="24"/>
          <w:vertAlign w:val="subscript"/>
        </w:rPr>
        <w:t>Г</w:t>
      </w:r>
      <w:r w:rsidRPr="00847AF6">
        <w:rPr>
          <w:sz w:val="24"/>
        </w:rPr>
        <w:t xml:space="preserve"> х В</w:t>
      </w:r>
      <w:r w:rsidRPr="00847AF6">
        <w:rPr>
          <w:sz w:val="24"/>
          <w:vertAlign w:val="subscript"/>
        </w:rPr>
        <w:t>Г</w:t>
      </w:r>
    </w:p>
    <w:p w14:paraId="39BBB3D4" w14:textId="77777777" w:rsidR="00847AF6" w:rsidRPr="00847AF6" w:rsidRDefault="00847AF6" w:rsidP="00847AF6">
      <w:pPr>
        <w:snapToGrid w:val="0"/>
        <w:spacing w:after="120" w:line="240" w:lineRule="auto"/>
        <w:ind w:left="709" w:firstLine="0"/>
        <w:rPr>
          <w:sz w:val="24"/>
        </w:rPr>
      </w:pPr>
      <w:r w:rsidRPr="00847AF6">
        <w:rPr>
          <w:sz w:val="24"/>
        </w:rPr>
        <w:t>где:</w:t>
      </w:r>
    </w:p>
    <w:p w14:paraId="70EE984A" w14:textId="77777777" w:rsidR="00847AF6" w:rsidRPr="00847AF6" w:rsidRDefault="00847AF6" w:rsidP="00847AF6">
      <w:pPr>
        <w:snapToGrid w:val="0"/>
        <w:spacing w:after="120" w:line="240" w:lineRule="auto"/>
        <w:ind w:left="709" w:firstLine="0"/>
        <w:rPr>
          <w:sz w:val="24"/>
        </w:rPr>
      </w:pPr>
      <w:r w:rsidRPr="00847AF6">
        <w:rPr>
          <w:sz w:val="24"/>
        </w:rPr>
        <w:t>И</w:t>
      </w:r>
      <w:r w:rsidRPr="00847AF6">
        <w:rPr>
          <w:sz w:val="24"/>
          <w:vertAlign w:val="subscript"/>
        </w:rPr>
        <w:t>СБ</w:t>
      </w:r>
      <w:r w:rsidRPr="00847AF6">
        <w:rPr>
          <w:sz w:val="24"/>
        </w:rPr>
        <w:t xml:space="preserve"> – итоговая сумма баллов Конкурсной заявки;</w:t>
      </w:r>
    </w:p>
    <w:p w14:paraId="0C554BA4" w14:textId="2D45A3CB" w:rsidR="00847AF6" w:rsidRPr="00847AF6" w:rsidRDefault="00847AF6" w:rsidP="00847AF6">
      <w:pPr>
        <w:snapToGrid w:val="0"/>
        <w:spacing w:after="120" w:line="240" w:lineRule="auto"/>
        <w:ind w:left="709" w:firstLine="0"/>
        <w:rPr>
          <w:sz w:val="24"/>
        </w:rPr>
      </w:pPr>
      <w:r w:rsidRPr="00847AF6">
        <w:rPr>
          <w:sz w:val="24"/>
        </w:rPr>
        <w:lastRenderedPageBreak/>
        <w:t>К</w:t>
      </w:r>
      <w:r w:rsidRPr="00847AF6">
        <w:rPr>
          <w:sz w:val="24"/>
          <w:vertAlign w:val="subscript"/>
        </w:rPr>
        <w:t>Ц</w:t>
      </w:r>
      <w:r w:rsidRPr="00847AF6">
        <w:rPr>
          <w:sz w:val="24"/>
        </w:rPr>
        <w:t xml:space="preserve"> – </w:t>
      </w:r>
      <w:r w:rsidR="00FD0C14" w:rsidRPr="00786899">
        <w:rPr>
          <w:sz w:val="24"/>
        </w:rPr>
        <w:t>набранный Конкурсной заявкой балл</w:t>
      </w:r>
      <w:r w:rsidRPr="00847AF6">
        <w:rPr>
          <w:sz w:val="24"/>
        </w:rPr>
        <w:t xml:space="preserve"> по критерию «</w:t>
      </w:r>
      <w:r w:rsidR="00FD0C14">
        <w:rPr>
          <w:sz w:val="24"/>
        </w:rPr>
        <w:t>Цена Договора</w:t>
      </w:r>
      <w:r w:rsidRPr="00847AF6">
        <w:rPr>
          <w:sz w:val="24"/>
        </w:rPr>
        <w:t>»;</w:t>
      </w:r>
    </w:p>
    <w:p w14:paraId="3F4396B0" w14:textId="63A97C95" w:rsidR="00847AF6" w:rsidRPr="00847AF6" w:rsidRDefault="00847AF6" w:rsidP="00847AF6">
      <w:pPr>
        <w:snapToGrid w:val="0"/>
        <w:spacing w:after="120" w:line="240" w:lineRule="auto"/>
        <w:ind w:left="709" w:firstLine="0"/>
        <w:rPr>
          <w:sz w:val="24"/>
        </w:rPr>
      </w:pPr>
      <w:r w:rsidRPr="00847AF6">
        <w:rPr>
          <w:sz w:val="24"/>
        </w:rPr>
        <w:t>В</w:t>
      </w:r>
      <w:r w:rsidRPr="00847AF6">
        <w:rPr>
          <w:sz w:val="24"/>
          <w:vertAlign w:val="subscript"/>
        </w:rPr>
        <w:t>Ц</w:t>
      </w:r>
      <w:r w:rsidRPr="00847AF6">
        <w:rPr>
          <w:sz w:val="24"/>
        </w:rPr>
        <w:t xml:space="preserve"> – значимость критерия «</w:t>
      </w:r>
      <w:r w:rsidR="00FD0C14">
        <w:rPr>
          <w:sz w:val="24"/>
        </w:rPr>
        <w:t>Цена Договора</w:t>
      </w:r>
      <w:r w:rsidRPr="00847AF6">
        <w:rPr>
          <w:sz w:val="24"/>
        </w:rPr>
        <w:t>»;</w:t>
      </w:r>
    </w:p>
    <w:p w14:paraId="1EF8BC0D" w14:textId="6973DA9A" w:rsidR="00847AF6" w:rsidRPr="00847AF6" w:rsidRDefault="00847AF6" w:rsidP="00847AF6">
      <w:pPr>
        <w:snapToGrid w:val="0"/>
        <w:spacing w:after="120" w:line="240" w:lineRule="auto"/>
        <w:ind w:left="709" w:firstLine="0"/>
        <w:rPr>
          <w:sz w:val="24"/>
        </w:rPr>
      </w:pPr>
      <w:r w:rsidRPr="00847AF6">
        <w:rPr>
          <w:sz w:val="24"/>
        </w:rPr>
        <w:t>К</w:t>
      </w:r>
      <w:r w:rsidRPr="00847AF6">
        <w:rPr>
          <w:sz w:val="24"/>
          <w:vertAlign w:val="subscript"/>
        </w:rPr>
        <w:t>КР</w:t>
      </w:r>
      <w:r w:rsidRPr="00847AF6">
        <w:rPr>
          <w:sz w:val="24"/>
        </w:rPr>
        <w:t xml:space="preserve"> – </w:t>
      </w:r>
      <w:r w:rsidR="00FD0C14" w:rsidRPr="00491FC1">
        <w:rPr>
          <w:sz w:val="24"/>
        </w:rPr>
        <w:t>набранный Конкурсной заявкой балл</w:t>
      </w:r>
      <w:r w:rsidR="00FD0C14" w:rsidRPr="00847AF6">
        <w:rPr>
          <w:sz w:val="24"/>
        </w:rPr>
        <w:t xml:space="preserve"> </w:t>
      </w:r>
      <w:r w:rsidRPr="00847AF6">
        <w:rPr>
          <w:sz w:val="24"/>
        </w:rPr>
        <w:t>по критерию «</w:t>
      </w:r>
      <w:r w:rsidR="00FD0C14" w:rsidRPr="00786899">
        <w:rPr>
          <w:sz w:val="24"/>
        </w:rPr>
        <w:t>Качество Услуг и квалификация Участника</w:t>
      </w:r>
      <w:r w:rsidRPr="00847AF6">
        <w:rPr>
          <w:sz w:val="24"/>
        </w:rPr>
        <w:t>»;</w:t>
      </w:r>
    </w:p>
    <w:p w14:paraId="4752F798" w14:textId="1C963F08" w:rsidR="00847AF6" w:rsidRPr="00847AF6" w:rsidRDefault="00847AF6" w:rsidP="00847AF6">
      <w:pPr>
        <w:snapToGrid w:val="0"/>
        <w:spacing w:after="120" w:line="240" w:lineRule="auto"/>
        <w:ind w:left="709" w:firstLine="0"/>
        <w:rPr>
          <w:sz w:val="24"/>
        </w:rPr>
      </w:pPr>
      <w:r w:rsidRPr="00847AF6">
        <w:rPr>
          <w:sz w:val="24"/>
        </w:rPr>
        <w:t>В</w:t>
      </w:r>
      <w:r w:rsidRPr="00847AF6">
        <w:rPr>
          <w:sz w:val="24"/>
          <w:vertAlign w:val="subscript"/>
        </w:rPr>
        <w:t>КР</w:t>
      </w:r>
      <w:r w:rsidRPr="00847AF6">
        <w:rPr>
          <w:sz w:val="24"/>
        </w:rPr>
        <w:t xml:space="preserve"> – значимость критерия «</w:t>
      </w:r>
      <w:r w:rsidR="00FD0C14" w:rsidRPr="00491FC1">
        <w:rPr>
          <w:sz w:val="24"/>
        </w:rPr>
        <w:t>Качество Услуг и квалификация Участника</w:t>
      </w:r>
      <w:r w:rsidRPr="00847AF6">
        <w:rPr>
          <w:sz w:val="24"/>
        </w:rPr>
        <w:t>»;</w:t>
      </w:r>
    </w:p>
    <w:p w14:paraId="54F156E3" w14:textId="2BEA8715" w:rsidR="00847AF6" w:rsidRPr="00847AF6" w:rsidRDefault="00847AF6" w:rsidP="00847AF6">
      <w:pPr>
        <w:snapToGrid w:val="0"/>
        <w:spacing w:after="120" w:line="240" w:lineRule="auto"/>
        <w:ind w:left="709" w:firstLine="0"/>
        <w:rPr>
          <w:sz w:val="24"/>
        </w:rPr>
      </w:pPr>
      <w:r w:rsidRPr="00847AF6">
        <w:rPr>
          <w:sz w:val="24"/>
        </w:rPr>
        <w:t>К</w:t>
      </w:r>
      <w:r w:rsidRPr="00847AF6">
        <w:rPr>
          <w:sz w:val="24"/>
          <w:vertAlign w:val="subscript"/>
        </w:rPr>
        <w:t>Г</w:t>
      </w:r>
      <w:r w:rsidRPr="00847AF6">
        <w:rPr>
          <w:sz w:val="24"/>
        </w:rPr>
        <w:t xml:space="preserve"> – </w:t>
      </w:r>
      <w:r w:rsidR="00FD0C14" w:rsidRPr="00491FC1">
        <w:rPr>
          <w:sz w:val="24"/>
        </w:rPr>
        <w:t>набранный Конкурсной заявкой балл</w:t>
      </w:r>
      <w:r w:rsidRPr="00847AF6">
        <w:rPr>
          <w:sz w:val="24"/>
        </w:rPr>
        <w:t xml:space="preserve"> по критерию «</w:t>
      </w:r>
      <w:r w:rsidR="00FD0C14" w:rsidRPr="00786899">
        <w:rPr>
          <w:sz w:val="24"/>
        </w:rPr>
        <w:t>Срок предоставления гарантии качества оказанных в расчетном месяце Услуг (включая использованные Исполнителем в процессе оказания Услуг материальные ресурсы)</w:t>
      </w:r>
      <w:r w:rsidRPr="00847AF6">
        <w:rPr>
          <w:sz w:val="24"/>
        </w:rPr>
        <w:t>»;</w:t>
      </w:r>
    </w:p>
    <w:p w14:paraId="499F260B" w14:textId="5F4CF1AA" w:rsidR="00847AF6" w:rsidRDefault="00847AF6" w:rsidP="00847AF6">
      <w:pPr>
        <w:snapToGrid w:val="0"/>
        <w:spacing w:after="120" w:line="240" w:lineRule="auto"/>
        <w:ind w:left="709" w:firstLine="0"/>
        <w:rPr>
          <w:sz w:val="24"/>
        </w:rPr>
      </w:pPr>
      <w:r w:rsidRPr="00847AF6">
        <w:rPr>
          <w:sz w:val="24"/>
        </w:rPr>
        <w:t>В</w:t>
      </w:r>
      <w:r w:rsidRPr="00847AF6">
        <w:rPr>
          <w:sz w:val="24"/>
          <w:vertAlign w:val="subscript"/>
        </w:rPr>
        <w:t xml:space="preserve">Г </w:t>
      </w:r>
      <w:r w:rsidRPr="00847AF6">
        <w:rPr>
          <w:sz w:val="24"/>
        </w:rPr>
        <w:t>– значимость критерия «</w:t>
      </w:r>
      <w:r w:rsidR="00FD0C14" w:rsidRPr="00491FC1">
        <w:rPr>
          <w:sz w:val="24"/>
        </w:rPr>
        <w:t>Срок предоставления гарантии качества оказанных в расчетном месяце Услуг (включая использованные Исполнителем в процессе оказания Услуг материальные ресурсы)</w:t>
      </w:r>
      <w:r w:rsidRPr="00847AF6">
        <w:rPr>
          <w:sz w:val="24"/>
        </w:rPr>
        <w:t>»</w:t>
      </w:r>
      <w:r w:rsidR="00FD0C14">
        <w:rPr>
          <w:sz w:val="24"/>
        </w:rPr>
        <w:t>.</w:t>
      </w:r>
    </w:p>
    <w:p w14:paraId="79835D31" w14:textId="2679AB88" w:rsidR="00B965DF" w:rsidRPr="0080416E" w:rsidRDefault="00B965DF" w:rsidP="00520893">
      <w:pPr>
        <w:numPr>
          <w:ilvl w:val="3"/>
          <w:numId w:val="45"/>
        </w:numPr>
        <w:tabs>
          <w:tab w:val="clear" w:pos="1080"/>
          <w:tab w:val="num" w:pos="-1560"/>
        </w:tabs>
        <w:snapToGrid w:val="0"/>
        <w:spacing w:after="120" w:line="240" w:lineRule="auto"/>
        <w:ind w:left="0" w:firstLine="709"/>
        <w:rPr>
          <w:sz w:val="24"/>
        </w:rPr>
      </w:pPr>
      <w:r w:rsidRPr="0080416E">
        <w:rPr>
          <w:sz w:val="24"/>
        </w:rPr>
        <w:t xml:space="preserve">На основании результатов оценки и сопоставления Конкурсных заявок </w:t>
      </w:r>
      <w:r w:rsidR="00D10C84" w:rsidRPr="0080416E">
        <w:rPr>
          <w:sz w:val="24"/>
        </w:rPr>
        <w:t xml:space="preserve">Центральной закупочной комиссией </w:t>
      </w:r>
      <w:r w:rsidRPr="0080416E">
        <w:rPr>
          <w:sz w:val="24"/>
        </w:rPr>
        <w:t xml:space="preserve">каждой Конкурсной заявке относительно других по мере уменьшения </w:t>
      </w:r>
      <w:r w:rsidR="009C11F1" w:rsidRPr="009C11F1">
        <w:rPr>
          <w:sz w:val="24"/>
        </w:rPr>
        <w:t>итогового значения присваивается порядковый номер. Первый номер присваивается Конкурсной заявке, набравшей по результатам оценки максимальное количество баллов. Такая Конкурсная заявка считается содержащей лучшие условия исполнения Договора. В случае если в нескольких Конкурсных заявках содержатся одинаковые условия исполнения Договора и такие Конкурсные заявки получили одинаковые итоговые значения,</w:t>
      </w:r>
      <w:r w:rsidR="009C11F1" w:rsidRPr="00D35D02">
        <w:rPr>
          <w:color w:val="000000"/>
        </w:rPr>
        <w:t xml:space="preserve"> </w:t>
      </w:r>
      <w:r w:rsidRPr="0080416E">
        <w:rPr>
          <w:sz w:val="24"/>
        </w:rPr>
        <w:t>меньший порядковый номер присваивается Конкурсной заявке, которая поступила ранее других Конкурсных заявок, содержащих такие условия.</w:t>
      </w:r>
    </w:p>
    <w:p w14:paraId="3F9B21E7" w14:textId="77777777" w:rsidR="00B965DF" w:rsidRPr="0080416E" w:rsidRDefault="00B965DF" w:rsidP="00520893">
      <w:pPr>
        <w:numPr>
          <w:ilvl w:val="3"/>
          <w:numId w:val="45"/>
        </w:numPr>
        <w:tabs>
          <w:tab w:val="clear" w:pos="1080"/>
          <w:tab w:val="num" w:pos="-1560"/>
        </w:tabs>
        <w:snapToGrid w:val="0"/>
        <w:spacing w:after="120" w:line="240" w:lineRule="auto"/>
        <w:ind w:left="0" w:firstLine="709"/>
        <w:rPr>
          <w:sz w:val="24"/>
        </w:rPr>
      </w:pPr>
      <w:r w:rsidRPr="0080416E">
        <w:rPr>
          <w:sz w:val="24"/>
        </w:rPr>
        <w:t xml:space="preserve">В случае проведения переторжки (п. 6.8.4), оценка и сопоставление Конкурсных заявок Участников конкурса являются предварительными. По окончании переторжки </w:t>
      </w:r>
      <w:r w:rsidR="00D10C84" w:rsidRPr="0080416E">
        <w:rPr>
          <w:sz w:val="24"/>
        </w:rPr>
        <w:t xml:space="preserve">Центральная закупочная комиссия </w:t>
      </w:r>
      <w:r w:rsidRPr="0080416E">
        <w:rPr>
          <w:sz w:val="24"/>
        </w:rPr>
        <w:t>производит окончательную оценку и сопоставление Конкурсных заявок, в соответствии с ранее объявленными критериями и учетом цен, полученных в ходе переторжки. Конкурсные заявки Участников, приглашенных на переторжку, но в ней не участвовавших, учитываются при окончательной оценке и сопоставлении Конкурсных заявок.</w:t>
      </w:r>
    </w:p>
    <w:bookmarkEnd w:id="266"/>
    <w:bookmarkEnd w:id="267"/>
    <w:p w14:paraId="3D70738F" w14:textId="77777777" w:rsidR="00B965DF" w:rsidRPr="0080416E" w:rsidRDefault="00B965DF" w:rsidP="00520893">
      <w:pPr>
        <w:numPr>
          <w:ilvl w:val="2"/>
          <w:numId w:val="45"/>
        </w:numPr>
        <w:tabs>
          <w:tab w:val="num" w:pos="-1560"/>
        </w:tabs>
        <w:snapToGrid w:val="0"/>
        <w:spacing w:after="120" w:line="240" w:lineRule="auto"/>
        <w:ind w:left="0" w:firstLine="709"/>
        <w:rPr>
          <w:b/>
          <w:sz w:val="24"/>
        </w:rPr>
      </w:pPr>
      <w:r w:rsidRPr="0080416E">
        <w:rPr>
          <w:b/>
          <w:sz w:val="24"/>
        </w:rPr>
        <w:t>Переторжка (регулирование цены)</w:t>
      </w:r>
    </w:p>
    <w:p w14:paraId="1E0E0A38" w14:textId="77777777" w:rsidR="009C11F1" w:rsidRPr="009C11F1" w:rsidRDefault="009C11F1" w:rsidP="009C11F1">
      <w:pPr>
        <w:pStyle w:val="Default"/>
        <w:widowControl w:val="0"/>
        <w:numPr>
          <w:ilvl w:val="3"/>
          <w:numId w:val="45"/>
        </w:numPr>
        <w:tabs>
          <w:tab w:val="clear" w:pos="1080"/>
          <w:tab w:val="num" w:pos="0"/>
        </w:tabs>
        <w:suppressAutoHyphens/>
        <w:ind w:left="0" w:firstLine="709"/>
        <w:jc w:val="both"/>
        <w:rPr>
          <w:snapToGrid w:val="0"/>
          <w:color w:val="auto"/>
          <w:szCs w:val="20"/>
        </w:rPr>
      </w:pPr>
      <w:bookmarkStart w:id="268" w:name="_Toc174765795"/>
      <w:bookmarkStart w:id="269" w:name="_Toc173750921"/>
      <w:bookmarkStart w:id="270" w:name="_Toc171315561"/>
      <w:bookmarkStart w:id="271" w:name="_Toc169603553"/>
      <w:r w:rsidRPr="009C11F1">
        <w:rPr>
          <w:snapToGrid w:val="0"/>
          <w:color w:val="auto"/>
          <w:szCs w:val="20"/>
        </w:rPr>
        <w:t>Организатор конкурса объявляет о том, что он может предоставить Участникам конкурса, допущенным к оценочной стадии, возможность добровольно повысить предпочтительность их заявок путем снижения первоначальной (указанной в Конкурсной заявке) цены (далее – переторжка), при условии сохранения остальных положений Конкурсной заявки без изменений. Решение о проведении переторжки, а также порядок ее проведения принимает Центральная закупочная комиссия. Переторжка проводится только по одному параметру – по цене.</w:t>
      </w:r>
    </w:p>
    <w:p w14:paraId="1BAAD4F2" w14:textId="77777777" w:rsidR="009C11F1" w:rsidRPr="009C11F1" w:rsidRDefault="009C11F1" w:rsidP="009C11F1">
      <w:pPr>
        <w:pStyle w:val="Default"/>
        <w:widowControl w:val="0"/>
        <w:numPr>
          <w:ilvl w:val="3"/>
          <w:numId w:val="45"/>
        </w:numPr>
        <w:tabs>
          <w:tab w:val="clear" w:pos="1080"/>
          <w:tab w:val="num" w:pos="0"/>
        </w:tabs>
        <w:suppressAutoHyphens/>
        <w:ind w:left="0" w:firstLine="709"/>
        <w:jc w:val="both"/>
        <w:rPr>
          <w:snapToGrid w:val="0"/>
          <w:color w:val="auto"/>
          <w:szCs w:val="20"/>
        </w:rPr>
      </w:pPr>
      <w:r w:rsidRPr="009C11F1">
        <w:rPr>
          <w:snapToGrid w:val="0"/>
          <w:color w:val="auto"/>
          <w:szCs w:val="20"/>
        </w:rPr>
        <w:t>Организатор конкурса обладает правом проведения переторжки в конкурсе, при этом решение о допустимости переторжки будет принято до момента официального объявления конкурса на Торговой площадке.</w:t>
      </w:r>
    </w:p>
    <w:p w14:paraId="03B81026" w14:textId="77777777" w:rsidR="009C11F1" w:rsidRPr="009C11F1" w:rsidRDefault="009C11F1" w:rsidP="009C11F1">
      <w:pPr>
        <w:pStyle w:val="Default"/>
        <w:widowControl w:val="0"/>
        <w:numPr>
          <w:ilvl w:val="3"/>
          <w:numId w:val="45"/>
        </w:numPr>
        <w:tabs>
          <w:tab w:val="clear" w:pos="1080"/>
          <w:tab w:val="num" w:pos="0"/>
        </w:tabs>
        <w:suppressAutoHyphens/>
        <w:ind w:left="0" w:firstLine="709"/>
        <w:jc w:val="both"/>
        <w:rPr>
          <w:snapToGrid w:val="0"/>
          <w:color w:val="auto"/>
          <w:szCs w:val="20"/>
        </w:rPr>
      </w:pPr>
      <w:r w:rsidRPr="009C11F1">
        <w:rPr>
          <w:snapToGrid w:val="0"/>
          <w:color w:val="auto"/>
          <w:szCs w:val="20"/>
        </w:rPr>
        <w:t>На Торговой площадке Участники конкурса имеют возможность заявить в электронной форме свои цены для переторжки одновременно с отправкой своих Конкурсных заявок в электронный сейф Организатора конкурса. При этом Участники конкурса могут изменять цену для переторжки через редактирование файла с ценой для переторжки вплоть до срока открытия Организатору доступа к файлам с ценой для переторжки («вскрытия конвертов с ценой для переторжки»).</w:t>
      </w:r>
    </w:p>
    <w:p w14:paraId="4750392D" w14:textId="77777777" w:rsidR="009C11F1" w:rsidRPr="009C11F1" w:rsidRDefault="009C11F1" w:rsidP="009C11F1">
      <w:pPr>
        <w:pStyle w:val="Default"/>
        <w:widowControl w:val="0"/>
        <w:numPr>
          <w:ilvl w:val="3"/>
          <w:numId w:val="45"/>
        </w:numPr>
        <w:tabs>
          <w:tab w:val="clear" w:pos="1080"/>
          <w:tab w:val="num" w:pos="0"/>
        </w:tabs>
        <w:suppressAutoHyphens/>
        <w:ind w:left="0" w:firstLine="709"/>
        <w:jc w:val="both"/>
        <w:rPr>
          <w:snapToGrid w:val="0"/>
          <w:color w:val="auto"/>
          <w:szCs w:val="20"/>
        </w:rPr>
      </w:pPr>
      <w:r w:rsidRPr="009C11F1">
        <w:rPr>
          <w:snapToGrid w:val="0"/>
          <w:color w:val="auto"/>
          <w:szCs w:val="20"/>
        </w:rPr>
        <w:t>Если Участник конкурса решил не участвовать в переторжке или не указал цену для переторжки в отведенное ему время, то этот Участник конкурса останется Участником конкурса, но к процедуре проведения переторжки допущен не будет. В этом случае Центральная закупочная комиссия будет принимать во внимание ту цену, которую этот Участник конкурса указал в своей Конкурсной заявке, своевременно поступившей в электронный сейф Организатора конкурса.</w:t>
      </w:r>
    </w:p>
    <w:p w14:paraId="6BAE561A" w14:textId="77777777" w:rsidR="009C11F1" w:rsidRPr="009C11F1" w:rsidRDefault="009C11F1" w:rsidP="009C11F1">
      <w:pPr>
        <w:pStyle w:val="Default"/>
        <w:widowControl w:val="0"/>
        <w:numPr>
          <w:ilvl w:val="3"/>
          <w:numId w:val="45"/>
        </w:numPr>
        <w:tabs>
          <w:tab w:val="clear" w:pos="1080"/>
          <w:tab w:val="num" w:pos="0"/>
        </w:tabs>
        <w:suppressAutoHyphens/>
        <w:ind w:left="0" w:firstLine="709"/>
        <w:jc w:val="both"/>
        <w:rPr>
          <w:snapToGrid w:val="0"/>
          <w:color w:val="auto"/>
          <w:szCs w:val="20"/>
        </w:rPr>
      </w:pPr>
      <w:r w:rsidRPr="009C11F1">
        <w:rPr>
          <w:snapToGrid w:val="0"/>
          <w:color w:val="auto"/>
          <w:szCs w:val="20"/>
        </w:rPr>
        <w:lastRenderedPageBreak/>
        <w:t>Если Организатор конкурса решил воспользоваться объявленным правом на проведение переторжки, то он должен указать на Торговой площадке срок открытия Организатору конкурса доступа к файлам с ценой для переторжки («вскрытия конвертов с ценой для переторжки»).</w:t>
      </w:r>
    </w:p>
    <w:p w14:paraId="1A2A0CB9" w14:textId="77777777" w:rsidR="009C11F1" w:rsidRPr="009C11F1" w:rsidRDefault="009C11F1" w:rsidP="009C11F1">
      <w:pPr>
        <w:pStyle w:val="Default"/>
        <w:widowControl w:val="0"/>
        <w:numPr>
          <w:ilvl w:val="3"/>
          <w:numId w:val="45"/>
        </w:numPr>
        <w:tabs>
          <w:tab w:val="clear" w:pos="1080"/>
          <w:tab w:val="num" w:pos="0"/>
        </w:tabs>
        <w:suppressAutoHyphens/>
        <w:ind w:left="0" w:firstLine="709"/>
        <w:jc w:val="both"/>
        <w:rPr>
          <w:snapToGrid w:val="0"/>
          <w:color w:val="auto"/>
          <w:szCs w:val="20"/>
        </w:rPr>
      </w:pPr>
      <w:r w:rsidRPr="009C11F1">
        <w:rPr>
          <w:snapToGrid w:val="0"/>
          <w:color w:val="auto"/>
          <w:szCs w:val="20"/>
        </w:rPr>
        <w:t>Возможность приступить к процедуре переторжки появляется у Организатора конкурса только после вскрытия конвертов с Конкурсными заявками, ввода на Торговой площадке сведений о цене, предмете и существенных условиях всех Конкурсных заявок и оценки, сравнения и предварительного ранжирования неотклоненных Конкурсных заявок.</w:t>
      </w:r>
    </w:p>
    <w:p w14:paraId="5A36D0A0" w14:textId="77777777" w:rsidR="009C11F1" w:rsidRPr="009C11F1" w:rsidRDefault="009C11F1" w:rsidP="009C11F1">
      <w:pPr>
        <w:pStyle w:val="Default"/>
        <w:widowControl w:val="0"/>
        <w:numPr>
          <w:ilvl w:val="3"/>
          <w:numId w:val="45"/>
        </w:numPr>
        <w:tabs>
          <w:tab w:val="clear" w:pos="1080"/>
          <w:tab w:val="num" w:pos="0"/>
        </w:tabs>
        <w:suppressAutoHyphens/>
        <w:ind w:left="0" w:firstLine="709"/>
        <w:jc w:val="both"/>
        <w:rPr>
          <w:snapToGrid w:val="0"/>
          <w:color w:val="auto"/>
          <w:szCs w:val="20"/>
        </w:rPr>
      </w:pPr>
      <w:r w:rsidRPr="009C11F1">
        <w:rPr>
          <w:snapToGrid w:val="0"/>
          <w:color w:val="auto"/>
          <w:szCs w:val="20"/>
        </w:rPr>
        <w:t>В период с момента вскрытия конвертов с ценами для переторжки до непосредственного завершения переторжки сведения о ценах для переторжки по каждому лоту доступны только Организатору конкурса.</w:t>
      </w:r>
    </w:p>
    <w:p w14:paraId="03EE658B" w14:textId="77777777" w:rsidR="009C11F1" w:rsidRPr="009C11F1" w:rsidRDefault="009C11F1" w:rsidP="009C11F1">
      <w:pPr>
        <w:pStyle w:val="Default"/>
        <w:widowControl w:val="0"/>
        <w:numPr>
          <w:ilvl w:val="3"/>
          <w:numId w:val="45"/>
        </w:numPr>
        <w:tabs>
          <w:tab w:val="clear" w:pos="1080"/>
          <w:tab w:val="num" w:pos="0"/>
        </w:tabs>
        <w:suppressAutoHyphens/>
        <w:ind w:left="0" w:firstLine="709"/>
        <w:jc w:val="both"/>
        <w:rPr>
          <w:snapToGrid w:val="0"/>
          <w:color w:val="auto"/>
          <w:szCs w:val="20"/>
        </w:rPr>
      </w:pPr>
      <w:r w:rsidRPr="009C11F1">
        <w:rPr>
          <w:snapToGrid w:val="0"/>
          <w:color w:val="auto"/>
          <w:szCs w:val="20"/>
        </w:rPr>
        <w:t>Срок от момента указания Организатором конкурса даты и времени вскрытия конвертов с ценой для переторжки до непосредственного наступления момента вскрытия конвертов с ценой для переторжки составляет не менее 3 (трех) календарных дней (72 часа).</w:t>
      </w:r>
    </w:p>
    <w:p w14:paraId="6BBA29AF" w14:textId="77777777" w:rsidR="009C11F1" w:rsidRPr="009C11F1" w:rsidRDefault="009C11F1" w:rsidP="009C11F1">
      <w:pPr>
        <w:pStyle w:val="Default"/>
        <w:widowControl w:val="0"/>
        <w:numPr>
          <w:ilvl w:val="3"/>
          <w:numId w:val="45"/>
        </w:numPr>
        <w:tabs>
          <w:tab w:val="clear" w:pos="1080"/>
          <w:tab w:val="num" w:pos="0"/>
        </w:tabs>
        <w:suppressAutoHyphens/>
        <w:ind w:left="0" w:firstLine="709"/>
        <w:jc w:val="both"/>
        <w:rPr>
          <w:snapToGrid w:val="0"/>
          <w:color w:val="auto"/>
          <w:szCs w:val="20"/>
        </w:rPr>
      </w:pPr>
      <w:r w:rsidRPr="009C11F1">
        <w:rPr>
          <w:snapToGrid w:val="0"/>
          <w:color w:val="auto"/>
          <w:szCs w:val="20"/>
        </w:rPr>
        <w:t>Организатор конкурса может воспользоваться объявленным правом на проведение переторжки, если Центральная закупочная комиссия полагает, что цены, заявленные Участниками конкурса в Конкурсных заявках, могут быть снижены. Это означает, что Организатор конкурса обладает полным правом принять решение не проводить переторжку, даже если он предварительно указал в своем Извещении о проведении открытого одноэтапного конкурса, что намерен воспользоваться своим правом на проведение переторжки.</w:t>
      </w:r>
    </w:p>
    <w:p w14:paraId="5FDE1482" w14:textId="77777777" w:rsidR="009C11F1" w:rsidRPr="009C11F1" w:rsidRDefault="009C11F1" w:rsidP="009C11F1">
      <w:pPr>
        <w:pStyle w:val="Default"/>
        <w:widowControl w:val="0"/>
        <w:numPr>
          <w:ilvl w:val="3"/>
          <w:numId w:val="45"/>
        </w:numPr>
        <w:tabs>
          <w:tab w:val="clear" w:pos="1080"/>
          <w:tab w:val="num" w:pos="0"/>
        </w:tabs>
        <w:suppressAutoHyphens/>
        <w:ind w:left="0" w:firstLine="709"/>
        <w:jc w:val="both"/>
        <w:rPr>
          <w:snapToGrid w:val="0"/>
          <w:color w:val="auto"/>
          <w:szCs w:val="20"/>
        </w:rPr>
      </w:pPr>
      <w:r w:rsidRPr="009C11F1">
        <w:rPr>
          <w:snapToGrid w:val="0"/>
          <w:color w:val="auto"/>
          <w:szCs w:val="20"/>
        </w:rPr>
        <w:t>Вне зависимости от того, по каким причинам проводится переторжка, на нее могут быть приглашены Участники конкурса, объявившие свои цены для переторжки, Конкурсные заявки которых прошли процедуру первичной ранжировки.</w:t>
      </w:r>
    </w:p>
    <w:p w14:paraId="65C5BBD5" w14:textId="77777777" w:rsidR="009C11F1" w:rsidRPr="009C11F1" w:rsidRDefault="009C11F1" w:rsidP="009C11F1">
      <w:pPr>
        <w:pStyle w:val="Default"/>
        <w:widowControl w:val="0"/>
        <w:numPr>
          <w:ilvl w:val="3"/>
          <w:numId w:val="45"/>
        </w:numPr>
        <w:tabs>
          <w:tab w:val="clear" w:pos="1080"/>
          <w:tab w:val="num" w:pos="0"/>
        </w:tabs>
        <w:suppressAutoHyphens/>
        <w:ind w:left="0" w:firstLine="709"/>
        <w:jc w:val="both"/>
        <w:rPr>
          <w:snapToGrid w:val="0"/>
          <w:color w:val="auto"/>
          <w:szCs w:val="20"/>
        </w:rPr>
      </w:pPr>
      <w:r w:rsidRPr="009C11F1">
        <w:rPr>
          <w:snapToGrid w:val="0"/>
          <w:color w:val="auto"/>
          <w:szCs w:val="20"/>
        </w:rPr>
        <w:t>Участник конкурса, приглашенный на переторжку, участвует в ней автоматически, если он представил Организатору конкурса файл (ы) с ценой для переторжки. Если Участник конкурса не представил Организатору файл (ы) с ценой для переторжки, то его Конкурсная заявка остается действующей с ранее объявленной ценой (ценой Конкурсной заявки). Представление файла (ов) с ценой для переторжки осуществляется с использованием функционала Торговой площадки, при этом получаемые файлы размещаются в электронном сейфе Организатора конкурса.</w:t>
      </w:r>
    </w:p>
    <w:p w14:paraId="6DC3B6D7" w14:textId="77777777" w:rsidR="009C11F1" w:rsidRPr="009C11F1" w:rsidRDefault="009C11F1" w:rsidP="009C11F1">
      <w:pPr>
        <w:pStyle w:val="Default"/>
        <w:widowControl w:val="0"/>
        <w:numPr>
          <w:ilvl w:val="3"/>
          <w:numId w:val="45"/>
        </w:numPr>
        <w:tabs>
          <w:tab w:val="clear" w:pos="1080"/>
          <w:tab w:val="num" w:pos="0"/>
        </w:tabs>
        <w:suppressAutoHyphens/>
        <w:ind w:left="0" w:firstLine="709"/>
        <w:jc w:val="both"/>
        <w:rPr>
          <w:snapToGrid w:val="0"/>
          <w:color w:val="auto"/>
          <w:szCs w:val="20"/>
        </w:rPr>
      </w:pPr>
      <w:r w:rsidRPr="009C11F1">
        <w:rPr>
          <w:snapToGrid w:val="0"/>
          <w:color w:val="auto"/>
          <w:szCs w:val="20"/>
        </w:rPr>
        <w:t>Если Участник конкурса желает принять участие в процедуре переторжки, он должен в представляемых файлах с ценой для переторжки четко и ясно указать минимальную цену.</w:t>
      </w:r>
    </w:p>
    <w:p w14:paraId="084A357E" w14:textId="77777777" w:rsidR="009C11F1" w:rsidRPr="009C11F1" w:rsidRDefault="009C11F1" w:rsidP="009C11F1">
      <w:pPr>
        <w:pStyle w:val="Default"/>
        <w:widowControl w:val="0"/>
        <w:numPr>
          <w:ilvl w:val="3"/>
          <w:numId w:val="45"/>
        </w:numPr>
        <w:tabs>
          <w:tab w:val="clear" w:pos="1080"/>
          <w:tab w:val="num" w:pos="0"/>
        </w:tabs>
        <w:suppressAutoHyphens/>
        <w:ind w:left="0" w:firstLine="709"/>
        <w:jc w:val="both"/>
        <w:rPr>
          <w:snapToGrid w:val="0"/>
          <w:color w:val="auto"/>
          <w:szCs w:val="20"/>
        </w:rPr>
      </w:pPr>
      <w:r w:rsidRPr="009C11F1">
        <w:rPr>
          <w:snapToGrid w:val="0"/>
          <w:color w:val="auto"/>
          <w:szCs w:val="20"/>
        </w:rPr>
        <w:t>Перед началом переторжки вся информация о предлагаемых Участниками конкурса ценах для переторжки размещена на Торговой площадке. Участники конкурса, не представившие информацию о минимальной цене, на переторжку не допускаются. Такой Участник конкурса считается не участвовавшим в переторжке.</w:t>
      </w:r>
    </w:p>
    <w:p w14:paraId="21F2DF18" w14:textId="77777777" w:rsidR="009C11F1" w:rsidRPr="009C11F1" w:rsidRDefault="009C11F1" w:rsidP="009C11F1">
      <w:pPr>
        <w:pStyle w:val="Default"/>
        <w:widowControl w:val="0"/>
        <w:numPr>
          <w:ilvl w:val="3"/>
          <w:numId w:val="45"/>
        </w:numPr>
        <w:tabs>
          <w:tab w:val="clear" w:pos="1080"/>
          <w:tab w:val="num" w:pos="0"/>
        </w:tabs>
        <w:suppressAutoHyphens/>
        <w:ind w:left="0" w:firstLine="709"/>
        <w:jc w:val="both"/>
        <w:rPr>
          <w:snapToGrid w:val="0"/>
          <w:color w:val="auto"/>
          <w:szCs w:val="20"/>
        </w:rPr>
      </w:pPr>
      <w:r w:rsidRPr="009C11F1">
        <w:rPr>
          <w:snapToGrid w:val="0"/>
          <w:color w:val="auto"/>
          <w:szCs w:val="20"/>
        </w:rPr>
        <w:t>Переторжка на Торговой площадке проводится мгновенно. Торговая площадка автоматически снижает стоимость лота до значения (отметки) цены, указанной в файле с ценой для переторжки.</w:t>
      </w:r>
    </w:p>
    <w:p w14:paraId="7D6557A8" w14:textId="77777777" w:rsidR="009C11F1" w:rsidRPr="009C11F1" w:rsidRDefault="009C11F1" w:rsidP="009C11F1">
      <w:pPr>
        <w:pStyle w:val="Default"/>
        <w:widowControl w:val="0"/>
        <w:numPr>
          <w:ilvl w:val="3"/>
          <w:numId w:val="45"/>
        </w:numPr>
        <w:tabs>
          <w:tab w:val="clear" w:pos="1080"/>
          <w:tab w:val="num" w:pos="0"/>
        </w:tabs>
        <w:suppressAutoHyphens/>
        <w:ind w:left="0" w:firstLine="709"/>
        <w:jc w:val="both"/>
        <w:rPr>
          <w:snapToGrid w:val="0"/>
          <w:color w:val="auto"/>
          <w:szCs w:val="20"/>
        </w:rPr>
      </w:pPr>
      <w:r w:rsidRPr="009C11F1">
        <w:rPr>
          <w:snapToGrid w:val="0"/>
          <w:color w:val="auto"/>
          <w:szCs w:val="20"/>
        </w:rPr>
        <w:t>Цена, полученная таким образом в ходе переторжки, будет считаться окончательным предложением цены для каждого Участника конкурса.</w:t>
      </w:r>
    </w:p>
    <w:p w14:paraId="33E0D439" w14:textId="77777777" w:rsidR="009C11F1" w:rsidRPr="009C11F1" w:rsidRDefault="009C11F1" w:rsidP="009C11F1">
      <w:pPr>
        <w:pStyle w:val="Default"/>
        <w:widowControl w:val="0"/>
        <w:numPr>
          <w:ilvl w:val="3"/>
          <w:numId w:val="45"/>
        </w:numPr>
        <w:tabs>
          <w:tab w:val="clear" w:pos="1080"/>
          <w:tab w:val="num" w:pos="0"/>
        </w:tabs>
        <w:suppressAutoHyphens/>
        <w:ind w:left="0" w:firstLine="709"/>
        <w:jc w:val="both"/>
        <w:rPr>
          <w:snapToGrid w:val="0"/>
          <w:color w:val="auto"/>
          <w:szCs w:val="20"/>
        </w:rPr>
      </w:pPr>
      <w:r w:rsidRPr="009C11F1">
        <w:rPr>
          <w:snapToGrid w:val="0"/>
          <w:color w:val="auto"/>
          <w:szCs w:val="20"/>
        </w:rPr>
        <w:t>Организатор конкурса имеет возможность ознакомиться с ценами, объявленными Участниками конкурса для переторжки, и с ценами, которые установились в результате проведения процедуры переторжки.</w:t>
      </w:r>
    </w:p>
    <w:p w14:paraId="533A62DA" w14:textId="77777777" w:rsidR="009C11F1" w:rsidRPr="009C11F1" w:rsidRDefault="009C11F1" w:rsidP="009C11F1">
      <w:pPr>
        <w:pStyle w:val="Default"/>
        <w:widowControl w:val="0"/>
        <w:numPr>
          <w:ilvl w:val="3"/>
          <w:numId w:val="45"/>
        </w:numPr>
        <w:tabs>
          <w:tab w:val="clear" w:pos="1080"/>
          <w:tab w:val="num" w:pos="0"/>
        </w:tabs>
        <w:suppressAutoHyphens/>
        <w:ind w:left="0" w:firstLine="709"/>
        <w:jc w:val="both"/>
        <w:rPr>
          <w:snapToGrid w:val="0"/>
          <w:color w:val="auto"/>
          <w:szCs w:val="20"/>
        </w:rPr>
      </w:pPr>
      <w:r w:rsidRPr="009C11F1">
        <w:rPr>
          <w:snapToGrid w:val="0"/>
          <w:color w:val="auto"/>
          <w:szCs w:val="20"/>
        </w:rPr>
        <w:t>Участники конкурса имеют право ознакомиться только с ценами, которые установились в результате проведения процедуры переторжки.</w:t>
      </w:r>
    </w:p>
    <w:p w14:paraId="01EF1E5D" w14:textId="77777777" w:rsidR="009C11F1" w:rsidRPr="009C11F1" w:rsidRDefault="009C11F1" w:rsidP="009C11F1">
      <w:pPr>
        <w:pStyle w:val="Default"/>
        <w:widowControl w:val="0"/>
        <w:numPr>
          <w:ilvl w:val="3"/>
          <w:numId w:val="45"/>
        </w:numPr>
        <w:tabs>
          <w:tab w:val="clear" w:pos="1080"/>
          <w:tab w:val="num" w:pos="0"/>
        </w:tabs>
        <w:suppressAutoHyphens/>
        <w:ind w:left="0" w:firstLine="709"/>
        <w:jc w:val="both"/>
        <w:rPr>
          <w:snapToGrid w:val="0"/>
          <w:color w:val="auto"/>
          <w:szCs w:val="20"/>
        </w:rPr>
      </w:pPr>
      <w:r w:rsidRPr="009C11F1">
        <w:rPr>
          <w:snapToGrid w:val="0"/>
          <w:color w:val="auto"/>
          <w:szCs w:val="20"/>
        </w:rPr>
        <w:t>По окончании переторжки Центральная закупочная комиссия, с использованием функционала Торговой площадки, предназначенного для обработки информации по конкурсу Организатором конкурса, производит необходимые подсчеты в соответствии с ранее объявленными критериями и учитывает цены, полученные в ходе переторжки при оценке Конкурсных заявок и построению итоговой ранжировки предложений.</w:t>
      </w:r>
    </w:p>
    <w:p w14:paraId="4D6C8F1B" w14:textId="77777777" w:rsidR="009C11F1" w:rsidRPr="009C11F1" w:rsidRDefault="009C11F1" w:rsidP="009C11F1">
      <w:pPr>
        <w:pStyle w:val="Default"/>
        <w:widowControl w:val="0"/>
        <w:numPr>
          <w:ilvl w:val="3"/>
          <w:numId w:val="45"/>
        </w:numPr>
        <w:tabs>
          <w:tab w:val="clear" w:pos="1080"/>
          <w:tab w:val="num" w:pos="0"/>
        </w:tabs>
        <w:suppressAutoHyphens/>
        <w:ind w:left="0" w:firstLine="709"/>
        <w:jc w:val="both"/>
        <w:rPr>
          <w:snapToGrid w:val="0"/>
          <w:color w:val="auto"/>
          <w:szCs w:val="20"/>
        </w:rPr>
      </w:pPr>
      <w:r w:rsidRPr="009C11F1">
        <w:rPr>
          <w:snapToGrid w:val="0"/>
          <w:color w:val="auto"/>
          <w:szCs w:val="20"/>
        </w:rPr>
        <w:t xml:space="preserve">Первое место Участника конкурса по итогам переторжки (минимальная цена) не влечет за собой его гарантированную победу на конкурсе и обязательное подписание </w:t>
      </w:r>
      <w:r w:rsidRPr="009C11F1">
        <w:rPr>
          <w:snapToGrid w:val="0"/>
          <w:color w:val="auto"/>
          <w:szCs w:val="20"/>
        </w:rPr>
        <w:lastRenderedPageBreak/>
        <w:t>Договора с Заказчиком.</w:t>
      </w:r>
    </w:p>
    <w:p w14:paraId="58BAD6ED" w14:textId="77777777" w:rsidR="009C11F1" w:rsidRPr="009C11F1" w:rsidRDefault="009C11F1" w:rsidP="009C11F1">
      <w:pPr>
        <w:pStyle w:val="Default"/>
        <w:widowControl w:val="0"/>
        <w:numPr>
          <w:ilvl w:val="3"/>
          <w:numId w:val="45"/>
        </w:numPr>
        <w:tabs>
          <w:tab w:val="clear" w:pos="1080"/>
          <w:tab w:val="num" w:pos="0"/>
        </w:tabs>
        <w:suppressAutoHyphens/>
        <w:ind w:left="0" w:firstLine="709"/>
        <w:jc w:val="both"/>
        <w:rPr>
          <w:snapToGrid w:val="0"/>
          <w:color w:val="auto"/>
          <w:szCs w:val="20"/>
        </w:rPr>
      </w:pPr>
      <w:r w:rsidRPr="009C11F1">
        <w:rPr>
          <w:snapToGrid w:val="0"/>
          <w:color w:val="auto"/>
          <w:szCs w:val="20"/>
        </w:rPr>
        <w:t>На Торговой площадке сведения о прохождении переторжки в режиме реального времени и информация о результатах проведения переторжки доступна Участникам конкурса – зарегистрированным пользователям Торговой площадки.</w:t>
      </w:r>
    </w:p>
    <w:p w14:paraId="12D423F5" w14:textId="77777777" w:rsidR="00B965DF" w:rsidRPr="00260428" w:rsidRDefault="00820A9C" w:rsidP="00FE7869">
      <w:pPr>
        <w:pStyle w:val="2"/>
        <w:numPr>
          <w:ilvl w:val="1"/>
          <w:numId w:val="87"/>
        </w:numPr>
      </w:pPr>
      <w:bookmarkStart w:id="272" w:name="_Toc248141164"/>
      <w:r w:rsidRPr="00260428">
        <w:t xml:space="preserve"> </w:t>
      </w:r>
      <w:bookmarkStart w:id="273" w:name="_Toc443667830"/>
      <w:bookmarkStart w:id="274" w:name="_Toc443668360"/>
      <w:bookmarkStart w:id="275" w:name="_Toc449100629"/>
      <w:bookmarkStart w:id="276" w:name="_Toc466992895"/>
      <w:r w:rsidR="00B965DF" w:rsidRPr="00260428">
        <w:t>Определение Победителя</w:t>
      </w:r>
      <w:bookmarkEnd w:id="268"/>
      <w:bookmarkEnd w:id="269"/>
      <w:bookmarkEnd w:id="272"/>
      <w:bookmarkEnd w:id="273"/>
      <w:bookmarkEnd w:id="274"/>
      <w:bookmarkEnd w:id="275"/>
      <w:bookmarkEnd w:id="276"/>
      <w:r w:rsidR="00B965DF" w:rsidRPr="00260428">
        <w:t xml:space="preserve"> </w:t>
      </w:r>
      <w:bookmarkEnd w:id="270"/>
      <w:bookmarkEnd w:id="271"/>
    </w:p>
    <w:p w14:paraId="6F742A05" w14:textId="58387BB4" w:rsidR="00B965DF" w:rsidRPr="0080416E" w:rsidRDefault="00B965DF" w:rsidP="00520893">
      <w:pPr>
        <w:numPr>
          <w:ilvl w:val="2"/>
          <w:numId w:val="47"/>
        </w:numPr>
        <w:tabs>
          <w:tab w:val="num" w:pos="-1560"/>
        </w:tabs>
        <w:snapToGrid w:val="0"/>
        <w:spacing w:after="120" w:line="240" w:lineRule="auto"/>
        <w:ind w:left="0" w:firstLine="709"/>
        <w:rPr>
          <w:sz w:val="24"/>
        </w:rPr>
      </w:pPr>
      <w:r w:rsidRPr="0080416E">
        <w:rPr>
          <w:sz w:val="24"/>
        </w:rPr>
        <w:t xml:space="preserve">Победителем конкурса признается Участник, который предложил лучшие условия исполнения </w:t>
      </w:r>
      <w:r w:rsidR="009C11F1">
        <w:rPr>
          <w:sz w:val="24"/>
        </w:rPr>
        <w:t>Д</w:t>
      </w:r>
      <w:r w:rsidRPr="0080416E">
        <w:rPr>
          <w:sz w:val="24"/>
        </w:rPr>
        <w:t xml:space="preserve">оговора и </w:t>
      </w:r>
      <w:r w:rsidR="009C11F1">
        <w:rPr>
          <w:sz w:val="24"/>
        </w:rPr>
        <w:t>К</w:t>
      </w:r>
      <w:r w:rsidRPr="0080416E">
        <w:rPr>
          <w:sz w:val="24"/>
        </w:rPr>
        <w:t xml:space="preserve">онкурсной заявке которого на основании результатов окончательной оценки и сопоставления </w:t>
      </w:r>
      <w:r w:rsidR="009C11F1">
        <w:rPr>
          <w:sz w:val="24"/>
        </w:rPr>
        <w:t>К</w:t>
      </w:r>
      <w:r w:rsidRPr="0080416E">
        <w:rPr>
          <w:sz w:val="24"/>
        </w:rPr>
        <w:t>онкурсных заявок присвоен первый номер.</w:t>
      </w:r>
    </w:p>
    <w:p w14:paraId="567CEE9C" w14:textId="34FE2AE2" w:rsidR="00B965DF" w:rsidRPr="0080416E" w:rsidRDefault="00B965DF" w:rsidP="00520893">
      <w:pPr>
        <w:numPr>
          <w:ilvl w:val="2"/>
          <w:numId w:val="47"/>
        </w:numPr>
        <w:tabs>
          <w:tab w:val="num" w:pos="-1560"/>
        </w:tabs>
        <w:snapToGrid w:val="0"/>
        <w:spacing w:after="120" w:line="240" w:lineRule="auto"/>
        <w:ind w:left="0" w:firstLine="709"/>
        <w:rPr>
          <w:sz w:val="24"/>
        </w:rPr>
      </w:pPr>
      <w:r w:rsidRPr="0080416E">
        <w:rPr>
          <w:sz w:val="24"/>
        </w:rPr>
        <w:t xml:space="preserve">По результатам заседания </w:t>
      </w:r>
      <w:r w:rsidR="00D10C84" w:rsidRPr="0080416E">
        <w:rPr>
          <w:sz w:val="24"/>
        </w:rPr>
        <w:t>Центральной закупочной комиссии</w:t>
      </w:r>
      <w:r w:rsidRPr="0080416E">
        <w:rPr>
          <w:sz w:val="24"/>
        </w:rPr>
        <w:t xml:space="preserve">, на котором осуществляется оценка </w:t>
      </w:r>
      <w:r w:rsidR="000D46E1">
        <w:rPr>
          <w:sz w:val="24"/>
        </w:rPr>
        <w:t>К</w:t>
      </w:r>
      <w:r w:rsidRPr="0080416E">
        <w:rPr>
          <w:sz w:val="24"/>
        </w:rPr>
        <w:t xml:space="preserve">онкурсных заявок и определение </w:t>
      </w:r>
      <w:r w:rsidR="000D46E1">
        <w:rPr>
          <w:sz w:val="24"/>
        </w:rPr>
        <w:t>П</w:t>
      </w:r>
      <w:r w:rsidRPr="0080416E">
        <w:rPr>
          <w:sz w:val="24"/>
        </w:rPr>
        <w:t xml:space="preserve">обедителя конкурса, </w:t>
      </w:r>
      <w:r w:rsidR="00F83BC1" w:rsidRPr="0080416E">
        <w:rPr>
          <w:sz w:val="24"/>
        </w:rPr>
        <w:t>на Торговой площадке</w:t>
      </w:r>
      <w:r w:rsidRPr="0080416E">
        <w:rPr>
          <w:sz w:val="24"/>
        </w:rPr>
        <w:t xml:space="preserve"> производится автоматизированное формирование Протокола заседания </w:t>
      </w:r>
      <w:r w:rsidR="00F83BC1" w:rsidRPr="0080416E">
        <w:rPr>
          <w:sz w:val="24"/>
        </w:rPr>
        <w:t xml:space="preserve">Центральной закупочной комиссии </w:t>
      </w:r>
      <w:r w:rsidRPr="0080416E">
        <w:rPr>
          <w:sz w:val="24"/>
        </w:rPr>
        <w:t xml:space="preserve">по оценке </w:t>
      </w:r>
      <w:r w:rsidR="000D46E1">
        <w:rPr>
          <w:sz w:val="24"/>
        </w:rPr>
        <w:t>К</w:t>
      </w:r>
      <w:r w:rsidRPr="0080416E">
        <w:rPr>
          <w:sz w:val="24"/>
        </w:rPr>
        <w:t xml:space="preserve">онкурсных заявок и выбору Победителя конкурса. В нем указываются члены </w:t>
      </w:r>
      <w:r w:rsidR="00F83BC1" w:rsidRPr="0080416E">
        <w:rPr>
          <w:sz w:val="24"/>
        </w:rPr>
        <w:t>Центральной закупочной комиссии</w:t>
      </w:r>
      <w:r w:rsidRPr="0080416E">
        <w:rPr>
          <w:sz w:val="24"/>
        </w:rPr>
        <w:t xml:space="preserve">, принявшие участие в заседании, перечисляются Участники конкурса, </w:t>
      </w:r>
      <w:r w:rsidR="000D46E1">
        <w:rPr>
          <w:sz w:val="24"/>
        </w:rPr>
        <w:t xml:space="preserve">Конкурсные </w:t>
      </w:r>
      <w:r w:rsidRPr="0080416E">
        <w:rPr>
          <w:sz w:val="24"/>
        </w:rPr>
        <w:t xml:space="preserve">заявки которых были рассмотрены, установленное </w:t>
      </w:r>
      <w:r w:rsidR="00F83BC1" w:rsidRPr="0080416E">
        <w:rPr>
          <w:sz w:val="24"/>
        </w:rPr>
        <w:t xml:space="preserve">Центральной закупочной комиссией </w:t>
      </w:r>
      <w:r w:rsidRPr="0080416E">
        <w:rPr>
          <w:sz w:val="24"/>
        </w:rPr>
        <w:t xml:space="preserve">ранжирование </w:t>
      </w:r>
      <w:r w:rsidR="000D46E1">
        <w:rPr>
          <w:sz w:val="24"/>
        </w:rPr>
        <w:t xml:space="preserve">Конкурсных </w:t>
      </w:r>
      <w:r w:rsidRPr="0080416E">
        <w:rPr>
          <w:sz w:val="24"/>
        </w:rPr>
        <w:t xml:space="preserve">заявок по степени предпочтительности и называется </w:t>
      </w:r>
      <w:r w:rsidR="000D46E1">
        <w:rPr>
          <w:sz w:val="24"/>
        </w:rPr>
        <w:t>П</w:t>
      </w:r>
      <w:r w:rsidRPr="0080416E">
        <w:rPr>
          <w:sz w:val="24"/>
        </w:rPr>
        <w:t>обедитель конкурса.</w:t>
      </w:r>
    </w:p>
    <w:p w14:paraId="11DACCFD" w14:textId="15BFEBB5" w:rsidR="00B965DF" w:rsidRPr="0080416E" w:rsidRDefault="00B965DF" w:rsidP="00520893">
      <w:pPr>
        <w:numPr>
          <w:ilvl w:val="2"/>
          <w:numId w:val="47"/>
        </w:numPr>
        <w:tabs>
          <w:tab w:val="num" w:pos="-1560"/>
        </w:tabs>
        <w:snapToGrid w:val="0"/>
        <w:spacing w:after="120" w:line="240" w:lineRule="auto"/>
        <w:ind w:left="0" w:firstLine="709"/>
        <w:rPr>
          <w:sz w:val="24"/>
        </w:rPr>
      </w:pPr>
      <w:r w:rsidRPr="0080416E">
        <w:rPr>
          <w:sz w:val="24"/>
        </w:rPr>
        <w:t xml:space="preserve">Организатор конкурса незамедлительно направляет выигравшему Участнику извещение в электронной форме о признании его Победителем конкурса и приглашает его подписать </w:t>
      </w:r>
      <w:r w:rsidR="000D46E1">
        <w:rPr>
          <w:sz w:val="24"/>
        </w:rPr>
        <w:t>П</w:t>
      </w:r>
      <w:r w:rsidRPr="0080416E">
        <w:rPr>
          <w:sz w:val="24"/>
        </w:rPr>
        <w:t>ротокол о результатах конкурса в соответствии с требованиями статьи 448 Гражданского кодекса Российской Федерации.</w:t>
      </w:r>
    </w:p>
    <w:p w14:paraId="11F6B21F" w14:textId="7EC23CCB" w:rsidR="00B965DF" w:rsidRPr="00260428" w:rsidRDefault="000D46E1" w:rsidP="00FE7869">
      <w:pPr>
        <w:pStyle w:val="2"/>
        <w:numPr>
          <w:ilvl w:val="1"/>
          <w:numId w:val="87"/>
        </w:numPr>
      </w:pPr>
      <w:bookmarkStart w:id="277" w:name="_Toc248141165"/>
      <w:bookmarkStart w:id="278" w:name="_Toc174765796"/>
      <w:bookmarkStart w:id="279" w:name="_Toc443667831"/>
      <w:bookmarkStart w:id="280" w:name="_Toc443668361"/>
      <w:bookmarkStart w:id="281" w:name="_Toc449100630"/>
      <w:bookmarkStart w:id="282" w:name="_Toc466992896"/>
      <w:r>
        <w:t xml:space="preserve">Форма и содержание </w:t>
      </w:r>
      <w:r w:rsidRPr="00260428">
        <w:t xml:space="preserve"> </w:t>
      </w:r>
      <w:r w:rsidR="00B965DF" w:rsidRPr="00260428">
        <w:t>Протокола о результатах конкурса</w:t>
      </w:r>
      <w:bookmarkEnd w:id="277"/>
      <w:bookmarkEnd w:id="278"/>
      <w:bookmarkEnd w:id="279"/>
      <w:bookmarkEnd w:id="280"/>
      <w:bookmarkEnd w:id="281"/>
      <w:bookmarkEnd w:id="282"/>
    </w:p>
    <w:p w14:paraId="401C092E" w14:textId="77777777" w:rsidR="00847B55" w:rsidRPr="0080416E" w:rsidRDefault="00847B55" w:rsidP="008B53F5">
      <w:pPr>
        <w:snapToGrid w:val="0"/>
        <w:spacing w:after="120" w:line="240" w:lineRule="auto"/>
        <w:ind w:firstLine="709"/>
        <w:rPr>
          <w:sz w:val="24"/>
        </w:rPr>
      </w:pPr>
      <w:r w:rsidRPr="0080416E">
        <w:rPr>
          <w:sz w:val="24"/>
        </w:rPr>
        <w:t>В Протоколе о результатах конкурса должны быть зафиксированы наименование и место нахождения сторон Договора, существенные условия Договора, срок, в течение которого такой Договор должен быть заключен. Протокол о результатах конкурса подписывается уполномоченными лицами и скрепляется печатями Организатора конкурса и Победителя конкурса. Протокол о результатах конкурса составляется в двух экземплярах, по одному экземпляру для каждой из сторон.</w:t>
      </w:r>
    </w:p>
    <w:p w14:paraId="0E991337" w14:textId="77777777" w:rsidR="00B965DF" w:rsidRPr="00260428" w:rsidRDefault="00820A9C" w:rsidP="00FE7869">
      <w:pPr>
        <w:pStyle w:val="2"/>
        <w:numPr>
          <w:ilvl w:val="1"/>
          <w:numId w:val="87"/>
        </w:numPr>
      </w:pPr>
      <w:bookmarkStart w:id="283" w:name="_Toc248141166"/>
      <w:bookmarkStart w:id="284" w:name="_Toc174765797"/>
      <w:bookmarkStart w:id="285" w:name="_Toc173750922"/>
      <w:bookmarkStart w:id="286" w:name="_Toc171315562"/>
      <w:bookmarkStart w:id="287" w:name="_Toc169603554"/>
      <w:r w:rsidRPr="00260428">
        <w:t xml:space="preserve"> </w:t>
      </w:r>
      <w:bookmarkStart w:id="288" w:name="_Toc443667832"/>
      <w:bookmarkStart w:id="289" w:name="_Toc443668362"/>
      <w:bookmarkStart w:id="290" w:name="_Toc449100631"/>
      <w:bookmarkStart w:id="291" w:name="_Toc466992897"/>
      <w:r w:rsidR="00B965DF" w:rsidRPr="00260428">
        <w:t>Заключение Договора</w:t>
      </w:r>
      <w:bookmarkEnd w:id="283"/>
      <w:bookmarkEnd w:id="284"/>
      <w:bookmarkEnd w:id="285"/>
      <w:bookmarkEnd w:id="286"/>
      <w:bookmarkEnd w:id="287"/>
      <w:bookmarkEnd w:id="288"/>
      <w:bookmarkEnd w:id="289"/>
      <w:bookmarkEnd w:id="290"/>
      <w:bookmarkEnd w:id="291"/>
    </w:p>
    <w:p w14:paraId="2182CEDE" w14:textId="77777777" w:rsidR="00B965DF" w:rsidRPr="0080416E" w:rsidRDefault="00B965DF" w:rsidP="00520893">
      <w:pPr>
        <w:numPr>
          <w:ilvl w:val="2"/>
          <w:numId w:val="48"/>
        </w:numPr>
        <w:tabs>
          <w:tab w:val="num" w:pos="-1560"/>
          <w:tab w:val="left" w:pos="851"/>
        </w:tabs>
        <w:snapToGrid w:val="0"/>
        <w:spacing w:after="120" w:line="240" w:lineRule="auto"/>
        <w:ind w:left="0" w:firstLine="709"/>
        <w:rPr>
          <w:sz w:val="24"/>
        </w:rPr>
      </w:pPr>
      <w:bookmarkStart w:id="292" w:name="_Toc174765798"/>
      <w:bookmarkStart w:id="293" w:name="_Toc171914273"/>
      <w:bookmarkStart w:id="294" w:name="_Toc170895747"/>
      <w:bookmarkStart w:id="295" w:name="_Toc169514287"/>
      <w:bookmarkStart w:id="296" w:name="_Toc69728974"/>
      <w:bookmarkStart w:id="297" w:name="_Toc57314660"/>
      <w:bookmarkStart w:id="298" w:name="_Toc55305389"/>
      <w:bookmarkStart w:id="299" w:name="_Toc55285357"/>
      <w:bookmarkStart w:id="300" w:name="_Ref55280483"/>
      <w:bookmarkStart w:id="301" w:name="_Toc69728973"/>
      <w:bookmarkStart w:id="302" w:name="_Toc57314659"/>
      <w:bookmarkStart w:id="303" w:name="_Toc55305388"/>
      <w:bookmarkStart w:id="304" w:name="_Toc55285356"/>
      <w:bookmarkStart w:id="305" w:name="_Ref55280474"/>
      <w:bookmarkEnd w:id="194"/>
      <w:bookmarkEnd w:id="195"/>
      <w:bookmarkEnd w:id="196"/>
      <w:bookmarkEnd w:id="197"/>
      <w:bookmarkEnd w:id="198"/>
      <w:bookmarkEnd w:id="199"/>
      <w:bookmarkEnd w:id="200"/>
      <w:r w:rsidRPr="0080416E">
        <w:rPr>
          <w:sz w:val="24"/>
        </w:rPr>
        <w:t xml:space="preserve">Договор между Заказчиком и Победителем заключается на основании Протокола о результатах конкурса в течение 20 (Двадцати) рабочих дней с момента </w:t>
      </w:r>
      <w:r w:rsidR="00847B55" w:rsidRPr="0080416E">
        <w:rPr>
          <w:sz w:val="24"/>
        </w:rPr>
        <w:t>подведения итогов</w:t>
      </w:r>
      <w:r w:rsidR="00D5288A" w:rsidRPr="0080416E">
        <w:rPr>
          <w:sz w:val="24"/>
        </w:rPr>
        <w:t xml:space="preserve"> конкурса</w:t>
      </w:r>
      <w:r w:rsidR="00847B55" w:rsidRPr="0080416E">
        <w:rPr>
          <w:sz w:val="24"/>
        </w:rPr>
        <w:t>.</w:t>
      </w:r>
    </w:p>
    <w:p w14:paraId="3246E2BB" w14:textId="77777777" w:rsidR="00B965DF" w:rsidRPr="0080416E" w:rsidRDefault="00B965DF" w:rsidP="00520893">
      <w:pPr>
        <w:numPr>
          <w:ilvl w:val="2"/>
          <w:numId w:val="48"/>
        </w:numPr>
        <w:tabs>
          <w:tab w:val="num" w:pos="-1560"/>
          <w:tab w:val="left" w:pos="851"/>
        </w:tabs>
        <w:snapToGrid w:val="0"/>
        <w:spacing w:after="120" w:line="240" w:lineRule="auto"/>
        <w:ind w:left="0" w:firstLine="709"/>
        <w:rPr>
          <w:sz w:val="24"/>
        </w:rPr>
      </w:pPr>
      <w:r w:rsidRPr="0080416E">
        <w:rPr>
          <w:sz w:val="24"/>
        </w:rPr>
        <w:t>Условия Договора определяются в соответствии с</w:t>
      </w:r>
      <w:r w:rsidRPr="0080416E">
        <w:rPr>
          <w:color w:val="FF0000"/>
          <w:sz w:val="24"/>
        </w:rPr>
        <w:t xml:space="preserve"> </w:t>
      </w:r>
      <w:r w:rsidRPr="0080416E">
        <w:rPr>
          <w:sz w:val="24"/>
        </w:rPr>
        <w:t>требованиями Организатора конкурса и п. 2.5.4.</w:t>
      </w:r>
    </w:p>
    <w:p w14:paraId="6474EFBB" w14:textId="7CA320DE" w:rsidR="00B965DF" w:rsidRPr="0080416E" w:rsidRDefault="00B965DF" w:rsidP="00520893">
      <w:pPr>
        <w:numPr>
          <w:ilvl w:val="2"/>
          <w:numId w:val="48"/>
        </w:numPr>
        <w:tabs>
          <w:tab w:val="num" w:pos="-1560"/>
          <w:tab w:val="left" w:pos="851"/>
        </w:tabs>
        <w:snapToGrid w:val="0"/>
        <w:spacing w:after="120" w:line="240" w:lineRule="auto"/>
        <w:ind w:left="0" w:firstLine="709"/>
        <w:rPr>
          <w:sz w:val="24"/>
        </w:rPr>
      </w:pPr>
      <w:r w:rsidRPr="0080416E">
        <w:rPr>
          <w:sz w:val="24"/>
        </w:rPr>
        <w:t xml:space="preserve">В случае если Победитель </w:t>
      </w:r>
      <w:r w:rsidR="000D46E1" w:rsidRPr="000D46E1">
        <w:rPr>
          <w:sz w:val="24"/>
        </w:rPr>
        <w:t xml:space="preserve">уклоняется от подписания Протокола о результатах конкурса </w:t>
      </w:r>
      <w:r w:rsidRPr="0080416E">
        <w:rPr>
          <w:sz w:val="24"/>
        </w:rPr>
        <w:t xml:space="preserve">или в срок, предусмотренный п. 6.11.1, не заключит Договор на условиях, определенных Конкурсной документацией, </w:t>
      </w:r>
      <w:r w:rsidR="00F83BC1" w:rsidRPr="0080416E">
        <w:rPr>
          <w:sz w:val="24"/>
        </w:rPr>
        <w:t xml:space="preserve">Центральная закупочная комиссия </w:t>
      </w:r>
      <w:r w:rsidRPr="0080416E">
        <w:rPr>
          <w:sz w:val="24"/>
        </w:rPr>
        <w:t>признает Победителя уклонившимся от заключения Договора.</w:t>
      </w:r>
    </w:p>
    <w:p w14:paraId="751DC3EE" w14:textId="77777777" w:rsidR="00B965DF" w:rsidRPr="0080416E" w:rsidRDefault="00B965DF" w:rsidP="00520893">
      <w:pPr>
        <w:numPr>
          <w:ilvl w:val="2"/>
          <w:numId w:val="48"/>
        </w:numPr>
        <w:tabs>
          <w:tab w:val="num" w:pos="-1560"/>
          <w:tab w:val="left" w:pos="851"/>
        </w:tabs>
        <w:snapToGrid w:val="0"/>
        <w:spacing w:after="120" w:line="240" w:lineRule="auto"/>
        <w:ind w:left="0" w:firstLine="709"/>
        <w:rPr>
          <w:sz w:val="24"/>
        </w:rPr>
      </w:pPr>
      <w:r w:rsidRPr="0080416E">
        <w:rPr>
          <w:sz w:val="24"/>
        </w:rPr>
        <w:t>В случае признания Победителя уклонившимся от заключения Договора (п. 6.11.3), Заказчик вправе заключить Договор с Участником, Конкурсной заявке которого присвоен второй номер, если срок действия Конкурсной заявки такого Участника не истек, либо объявить о проведении повторного конкурса. При этом Организатор конкурса вправе изменить условия конкурса.</w:t>
      </w:r>
    </w:p>
    <w:p w14:paraId="11F269FD" w14:textId="77777777" w:rsidR="00B965DF" w:rsidRPr="00260428" w:rsidRDefault="00820A9C" w:rsidP="00FE7869">
      <w:pPr>
        <w:pStyle w:val="2"/>
        <w:numPr>
          <w:ilvl w:val="1"/>
          <w:numId w:val="87"/>
        </w:numPr>
      </w:pPr>
      <w:bookmarkStart w:id="306" w:name="_Toc248141167"/>
      <w:r w:rsidRPr="00260428">
        <w:t xml:space="preserve"> </w:t>
      </w:r>
      <w:bookmarkStart w:id="307" w:name="_Toc443667833"/>
      <w:bookmarkStart w:id="308" w:name="_Toc443668363"/>
      <w:bookmarkStart w:id="309" w:name="_Toc449100632"/>
      <w:bookmarkStart w:id="310" w:name="_Toc466992898"/>
      <w:r w:rsidR="00B965DF" w:rsidRPr="00260428">
        <w:t>Уведомление Участников конкурса о результатах конкурса</w:t>
      </w:r>
      <w:bookmarkEnd w:id="292"/>
      <w:bookmarkEnd w:id="293"/>
      <w:bookmarkEnd w:id="294"/>
      <w:bookmarkEnd w:id="295"/>
      <w:bookmarkEnd w:id="296"/>
      <w:bookmarkEnd w:id="297"/>
      <w:bookmarkEnd w:id="298"/>
      <w:bookmarkEnd w:id="299"/>
      <w:bookmarkEnd w:id="300"/>
      <w:bookmarkEnd w:id="306"/>
      <w:bookmarkEnd w:id="307"/>
      <w:bookmarkEnd w:id="308"/>
      <w:bookmarkEnd w:id="309"/>
      <w:bookmarkEnd w:id="310"/>
    </w:p>
    <w:p w14:paraId="1BD8D160" w14:textId="77777777" w:rsidR="009D5766" w:rsidRPr="009D5766" w:rsidRDefault="009D5766" w:rsidP="009D5766">
      <w:pPr>
        <w:pStyle w:val="affff0"/>
        <w:numPr>
          <w:ilvl w:val="2"/>
          <w:numId w:val="133"/>
        </w:numPr>
        <w:tabs>
          <w:tab w:val="left" w:pos="0"/>
          <w:tab w:val="num" w:pos="1040"/>
        </w:tabs>
        <w:spacing w:line="240" w:lineRule="auto"/>
        <w:ind w:left="0" w:firstLine="708"/>
        <w:rPr>
          <w:sz w:val="24"/>
          <w:lang w:val="ru-RU" w:eastAsia="ru-RU"/>
        </w:rPr>
      </w:pPr>
      <w:r w:rsidRPr="009D5766">
        <w:rPr>
          <w:sz w:val="24"/>
          <w:lang w:val="ru-RU" w:eastAsia="ru-RU"/>
        </w:rPr>
        <w:t xml:space="preserve">Информация о результатах проведенного конкурса автоматически публикуется на Торговой площадке непосредственно в момент рассылки уведомлений об определении Победителя конкурса. </w:t>
      </w:r>
    </w:p>
    <w:p w14:paraId="6F5F1440" w14:textId="5D45E64E" w:rsidR="009D5766" w:rsidRDefault="009D5766" w:rsidP="00455B2E">
      <w:pPr>
        <w:tabs>
          <w:tab w:val="num" w:pos="-1560"/>
        </w:tabs>
        <w:spacing w:line="240" w:lineRule="auto"/>
        <w:ind w:firstLine="709"/>
        <w:rPr>
          <w:sz w:val="24"/>
        </w:rPr>
      </w:pPr>
      <w:r w:rsidRPr="009D5766">
        <w:rPr>
          <w:sz w:val="24"/>
        </w:rPr>
        <w:lastRenderedPageBreak/>
        <w:t>6.12.2. На основании письменного запроса Участника  конкурса, Конкурсная заявка которого отклонена или не заняла первое место, Организатор конкурса направляет Участнику конкурса краткие разъяснения соответствующего решения Центральной закупочной комиссии.</w:t>
      </w:r>
    </w:p>
    <w:p w14:paraId="2D98C619" w14:textId="77777777" w:rsidR="009D5766" w:rsidRDefault="009D5766" w:rsidP="00455B2E">
      <w:pPr>
        <w:tabs>
          <w:tab w:val="num" w:pos="-1560"/>
        </w:tabs>
        <w:spacing w:line="240" w:lineRule="auto"/>
        <w:ind w:firstLine="709"/>
        <w:rPr>
          <w:sz w:val="24"/>
        </w:rPr>
      </w:pPr>
    </w:p>
    <w:p w14:paraId="58F487D2" w14:textId="77777777" w:rsidR="009D5766" w:rsidRDefault="009D5766" w:rsidP="00455B2E">
      <w:pPr>
        <w:tabs>
          <w:tab w:val="num" w:pos="-1560"/>
        </w:tabs>
        <w:spacing w:line="240" w:lineRule="auto"/>
        <w:ind w:firstLine="709"/>
        <w:rPr>
          <w:sz w:val="24"/>
        </w:rPr>
      </w:pPr>
    </w:p>
    <w:p w14:paraId="380B5BDB" w14:textId="77777777" w:rsidR="009D5766" w:rsidRPr="0080416E" w:rsidRDefault="009D5766" w:rsidP="00455B2E">
      <w:pPr>
        <w:tabs>
          <w:tab w:val="num" w:pos="-1560"/>
        </w:tabs>
        <w:spacing w:line="240" w:lineRule="auto"/>
        <w:ind w:firstLine="709"/>
        <w:rPr>
          <w:sz w:val="24"/>
        </w:rPr>
      </w:pPr>
    </w:p>
    <w:p w14:paraId="26CFAEDC" w14:textId="5DA13851" w:rsidR="00B965DF" w:rsidRPr="0080416E" w:rsidRDefault="00B965DF">
      <w:pPr>
        <w:pStyle w:val="1"/>
      </w:pPr>
      <w:bookmarkStart w:id="311" w:name="_Toc466992899"/>
      <w:bookmarkStart w:id="312" w:name="_Toc248141168"/>
      <w:bookmarkStart w:id="313" w:name="_Toc174765799"/>
      <w:bookmarkStart w:id="314" w:name="_Toc170111152"/>
      <w:bookmarkStart w:id="315" w:name="_Ref93136493"/>
      <w:bookmarkStart w:id="316" w:name="_Toc449100633"/>
      <w:bookmarkEnd w:id="301"/>
      <w:bookmarkEnd w:id="302"/>
      <w:bookmarkEnd w:id="303"/>
      <w:bookmarkEnd w:id="304"/>
      <w:bookmarkEnd w:id="305"/>
      <w:r w:rsidRPr="0080416E">
        <w:lastRenderedPageBreak/>
        <w:t>Обеспечение исполнения обязательств Участника</w:t>
      </w:r>
      <w:bookmarkEnd w:id="311"/>
      <w:r w:rsidRPr="0080416E">
        <w:t xml:space="preserve"> </w:t>
      </w:r>
      <w:bookmarkEnd w:id="312"/>
      <w:bookmarkEnd w:id="313"/>
      <w:bookmarkEnd w:id="314"/>
      <w:bookmarkEnd w:id="315"/>
      <w:bookmarkEnd w:id="316"/>
    </w:p>
    <w:p w14:paraId="087400A5" w14:textId="7EBC344C" w:rsidR="00DA2A25" w:rsidRPr="0080416E" w:rsidRDefault="00847B55" w:rsidP="00520893">
      <w:pPr>
        <w:numPr>
          <w:ilvl w:val="1"/>
          <w:numId w:val="49"/>
        </w:numPr>
        <w:tabs>
          <w:tab w:val="num" w:pos="-1560"/>
        </w:tabs>
        <w:snapToGrid w:val="0"/>
        <w:spacing w:after="120" w:line="240" w:lineRule="auto"/>
        <w:ind w:left="0" w:firstLine="709"/>
        <w:rPr>
          <w:sz w:val="24"/>
        </w:rPr>
      </w:pPr>
      <w:bookmarkStart w:id="317" w:name="_Toc174765800"/>
      <w:bookmarkStart w:id="318" w:name="_Toc170111153"/>
      <w:bookmarkStart w:id="319" w:name="_Toc69728985"/>
      <w:bookmarkStart w:id="320" w:name="_Toc57314671"/>
      <w:bookmarkStart w:id="321" w:name="_Toc55305390"/>
      <w:bookmarkStart w:id="322" w:name="_Toc55285361"/>
      <w:bookmarkStart w:id="323" w:name="_Ref55280368"/>
      <w:bookmarkStart w:id="324" w:name="ФОРМЫ"/>
      <w:r w:rsidRPr="0080416E">
        <w:rPr>
          <w:sz w:val="24"/>
        </w:rPr>
        <w:t xml:space="preserve">Обязательства Участников, связанные с подачей Конкурсных заявок, обеспечиваются </w:t>
      </w:r>
      <w:r w:rsidR="00266262" w:rsidRPr="0080416E">
        <w:rPr>
          <w:sz w:val="24"/>
        </w:rPr>
        <w:t>неустойкой</w:t>
      </w:r>
      <w:r w:rsidRPr="0080416E">
        <w:rPr>
          <w:sz w:val="24"/>
        </w:rPr>
        <w:t xml:space="preserve"> в размере </w:t>
      </w:r>
      <w:r w:rsidR="00DA2A25" w:rsidRPr="0080416E">
        <w:rPr>
          <w:color w:val="000000"/>
          <w:sz w:val="24"/>
        </w:rPr>
        <w:t xml:space="preserve">2 % (Двух процентов) от начальной (предельной) цены Договора без учета налогов, что составляет </w:t>
      </w:r>
      <w:r w:rsidR="00DC108A" w:rsidRPr="0080416E">
        <w:rPr>
          <w:color w:val="000000"/>
          <w:sz w:val="24"/>
        </w:rPr>
        <w:t>141 585 (</w:t>
      </w:r>
      <w:r w:rsidR="009D5766">
        <w:rPr>
          <w:color w:val="000000"/>
          <w:sz w:val="24"/>
        </w:rPr>
        <w:t>С</w:t>
      </w:r>
      <w:r w:rsidR="00DC108A" w:rsidRPr="0080416E">
        <w:rPr>
          <w:color w:val="000000"/>
          <w:sz w:val="24"/>
        </w:rPr>
        <w:t>то сорок одна тысяча пятьсот восемьдесят пять) рублей</w:t>
      </w:r>
      <w:r w:rsidR="00DC108A" w:rsidRPr="0080416E" w:rsidDel="00DC108A">
        <w:rPr>
          <w:color w:val="000000"/>
          <w:sz w:val="24"/>
        </w:rPr>
        <w:t xml:space="preserve"> </w:t>
      </w:r>
      <w:r w:rsidR="00DA2A25" w:rsidRPr="0080416E">
        <w:rPr>
          <w:color w:val="000000"/>
          <w:sz w:val="24"/>
        </w:rPr>
        <w:t xml:space="preserve"> 32 копейки. </w:t>
      </w:r>
    </w:p>
    <w:p w14:paraId="654981CC" w14:textId="77777777" w:rsidR="00B965DF" w:rsidRPr="0080416E" w:rsidRDefault="00B965DF" w:rsidP="00520893">
      <w:pPr>
        <w:numPr>
          <w:ilvl w:val="1"/>
          <w:numId w:val="49"/>
        </w:numPr>
        <w:tabs>
          <w:tab w:val="num" w:pos="-1560"/>
        </w:tabs>
        <w:snapToGrid w:val="0"/>
        <w:spacing w:after="120" w:line="240" w:lineRule="auto"/>
        <w:ind w:left="0" w:firstLine="709"/>
        <w:rPr>
          <w:sz w:val="24"/>
        </w:rPr>
      </w:pPr>
      <w:r w:rsidRPr="0080416E">
        <w:rPr>
          <w:sz w:val="24"/>
        </w:rPr>
        <w:t>Неустойкой обеспечиваются следующие обязательства Участника конкурса:</w:t>
      </w:r>
    </w:p>
    <w:p w14:paraId="5005505E" w14:textId="77777777" w:rsidR="00B965DF" w:rsidRPr="0080416E" w:rsidRDefault="00B965DF" w:rsidP="00520893">
      <w:pPr>
        <w:numPr>
          <w:ilvl w:val="0"/>
          <w:numId w:val="50"/>
        </w:numPr>
        <w:tabs>
          <w:tab w:val="clear" w:pos="3108"/>
          <w:tab w:val="num" w:pos="-1560"/>
          <w:tab w:val="num" w:pos="720"/>
          <w:tab w:val="num" w:pos="1134"/>
        </w:tabs>
        <w:snapToGrid w:val="0"/>
        <w:spacing w:line="240" w:lineRule="auto"/>
        <w:ind w:left="0" w:firstLine="709"/>
        <w:rPr>
          <w:sz w:val="24"/>
        </w:rPr>
      </w:pPr>
      <w:r w:rsidRPr="0080416E">
        <w:rPr>
          <w:sz w:val="24"/>
        </w:rPr>
        <w:t>обязательство не предоставлять заведомо ложные сведения или намеренно не искажать информацию или документы, приведенные в составе Конкурсной заявки;</w:t>
      </w:r>
    </w:p>
    <w:p w14:paraId="76E8F725" w14:textId="77777777" w:rsidR="00B965DF" w:rsidRPr="0080416E" w:rsidRDefault="00B965DF" w:rsidP="00520893">
      <w:pPr>
        <w:numPr>
          <w:ilvl w:val="0"/>
          <w:numId w:val="50"/>
        </w:numPr>
        <w:tabs>
          <w:tab w:val="clear" w:pos="3108"/>
          <w:tab w:val="num" w:pos="-1560"/>
          <w:tab w:val="num" w:pos="720"/>
          <w:tab w:val="num" w:pos="1134"/>
        </w:tabs>
        <w:snapToGrid w:val="0"/>
        <w:spacing w:line="240" w:lineRule="auto"/>
        <w:ind w:left="0" w:firstLine="709"/>
        <w:rPr>
          <w:sz w:val="24"/>
        </w:rPr>
      </w:pPr>
      <w:r w:rsidRPr="0080416E">
        <w:rPr>
          <w:sz w:val="24"/>
        </w:rPr>
        <w:t xml:space="preserve">обязательство подписать Протокол о результатах конкурса </w:t>
      </w:r>
      <w:r w:rsidR="009D5766" w:rsidRPr="009D5766">
        <w:rPr>
          <w:sz w:val="24"/>
        </w:rPr>
        <w:t>в установленном Конкурсной документацией</w:t>
      </w:r>
      <w:r w:rsidR="009D5766" w:rsidRPr="0080416E">
        <w:rPr>
          <w:sz w:val="24"/>
        </w:rPr>
        <w:t xml:space="preserve"> </w:t>
      </w:r>
      <w:r w:rsidRPr="0080416E">
        <w:rPr>
          <w:sz w:val="24"/>
        </w:rPr>
        <w:t>в случае признания Участника конкурса Победителем конкурса и должного его уведомления об этом;</w:t>
      </w:r>
      <w:r w:rsidR="009D5766">
        <w:rPr>
          <w:sz w:val="24"/>
        </w:rPr>
        <w:t xml:space="preserve"> </w:t>
      </w:r>
    </w:p>
    <w:p w14:paraId="625E2DD7" w14:textId="77777777" w:rsidR="00B965DF" w:rsidRPr="0080416E" w:rsidRDefault="00B965DF" w:rsidP="00520893">
      <w:pPr>
        <w:numPr>
          <w:ilvl w:val="0"/>
          <w:numId w:val="50"/>
        </w:numPr>
        <w:tabs>
          <w:tab w:val="clear" w:pos="3108"/>
          <w:tab w:val="num" w:pos="-1560"/>
          <w:tab w:val="num" w:pos="720"/>
          <w:tab w:val="num" w:pos="1134"/>
        </w:tabs>
        <w:snapToGrid w:val="0"/>
        <w:spacing w:line="240" w:lineRule="auto"/>
        <w:ind w:left="0" w:firstLine="709"/>
        <w:rPr>
          <w:sz w:val="24"/>
        </w:rPr>
      </w:pPr>
      <w:r w:rsidRPr="0080416E">
        <w:rPr>
          <w:sz w:val="24"/>
        </w:rPr>
        <w:t>обязательство заключить Договор в установленном Конкурсной документацией порядке.</w:t>
      </w:r>
    </w:p>
    <w:p w14:paraId="5211846B" w14:textId="77777777" w:rsidR="00B965DF" w:rsidRPr="0080416E" w:rsidRDefault="00B965DF" w:rsidP="00520893">
      <w:pPr>
        <w:numPr>
          <w:ilvl w:val="1"/>
          <w:numId w:val="49"/>
        </w:numPr>
        <w:tabs>
          <w:tab w:val="num" w:pos="-1560"/>
        </w:tabs>
        <w:snapToGrid w:val="0"/>
        <w:spacing w:after="120" w:line="240" w:lineRule="auto"/>
        <w:ind w:left="0" w:firstLine="709"/>
        <w:rPr>
          <w:sz w:val="24"/>
        </w:rPr>
      </w:pPr>
      <w:r w:rsidRPr="0080416E">
        <w:rPr>
          <w:sz w:val="24"/>
        </w:rPr>
        <w:t>В случае неисполнения или ненадлежащего исполнения обязательств, указанных в п. 7.2, Участник конкурса обязан в десятидневный срок после выставления Организатором конкурса требования об уплате неустойки перечислить сумму неустойки по указанным в этом требовании реквизитам.</w:t>
      </w:r>
    </w:p>
    <w:p w14:paraId="0511EB9E" w14:textId="77777777" w:rsidR="00B965DF" w:rsidRPr="0080416E" w:rsidRDefault="00B965DF" w:rsidP="00520893">
      <w:pPr>
        <w:numPr>
          <w:ilvl w:val="1"/>
          <w:numId w:val="49"/>
        </w:numPr>
        <w:tabs>
          <w:tab w:val="num" w:pos="-1560"/>
        </w:tabs>
        <w:snapToGrid w:val="0"/>
        <w:spacing w:after="120" w:line="240" w:lineRule="auto"/>
        <w:ind w:left="0" w:firstLine="709"/>
        <w:rPr>
          <w:sz w:val="24"/>
        </w:rPr>
      </w:pPr>
      <w:r w:rsidRPr="0080416E">
        <w:rPr>
          <w:sz w:val="24"/>
        </w:rPr>
        <w:t>Текст настоящего раздела вместе с текстом поданного в составе Конкурсной заявки Письма о подаче оферты (форма 1) имеют силу письменного соглашения о неустойке.</w:t>
      </w:r>
    </w:p>
    <w:p w14:paraId="1B88D1B6" w14:textId="77777777" w:rsidR="00B965DF" w:rsidRPr="0080416E" w:rsidRDefault="00B965DF" w:rsidP="00520893">
      <w:pPr>
        <w:numPr>
          <w:ilvl w:val="1"/>
          <w:numId w:val="49"/>
        </w:numPr>
        <w:tabs>
          <w:tab w:val="num" w:pos="-1560"/>
        </w:tabs>
        <w:snapToGrid w:val="0"/>
        <w:spacing w:after="120" w:line="240" w:lineRule="auto"/>
        <w:ind w:left="0" w:firstLine="709"/>
        <w:rPr>
          <w:sz w:val="24"/>
        </w:rPr>
      </w:pPr>
      <w:r w:rsidRPr="0080416E">
        <w:rPr>
          <w:sz w:val="24"/>
        </w:rPr>
        <w:t>Организатор конкурса оставляет за собой право по своему усмотрению истребовать только часть суммы неустойки.</w:t>
      </w:r>
    </w:p>
    <w:p w14:paraId="6AE1E744" w14:textId="77777777" w:rsidR="00B965DF" w:rsidRPr="0080416E" w:rsidRDefault="00B965DF" w:rsidP="00520893">
      <w:pPr>
        <w:numPr>
          <w:ilvl w:val="1"/>
          <w:numId w:val="49"/>
        </w:numPr>
        <w:tabs>
          <w:tab w:val="num" w:pos="-1560"/>
        </w:tabs>
        <w:snapToGrid w:val="0"/>
        <w:spacing w:after="120" w:line="240" w:lineRule="auto"/>
        <w:ind w:left="0" w:firstLine="709"/>
        <w:rPr>
          <w:sz w:val="24"/>
        </w:rPr>
      </w:pPr>
      <w:bookmarkStart w:id="325" w:name="_Ref90319233"/>
      <w:r w:rsidRPr="0080416E">
        <w:rPr>
          <w:sz w:val="24"/>
        </w:rPr>
        <w:t xml:space="preserve">В случае если Участник не укажет в тексте Письма о подаче оферты (форма 1) своего обязательства о выплате неустойки в соответствии с Конкурсной документацией или укажет обязательства о неустойке, не соответствующие требованиям, установленным настоящим разделом, </w:t>
      </w:r>
      <w:r w:rsidR="009E25FD" w:rsidRPr="0080416E">
        <w:rPr>
          <w:sz w:val="24"/>
        </w:rPr>
        <w:t xml:space="preserve">Центральная закупочная комиссия </w:t>
      </w:r>
      <w:r w:rsidRPr="0080416E">
        <w:rPr>
          <w:sz w:val="24"/>
        </w:rPr>
        <w:t>вправе отказать такому Участнику в допуске к участию в конкурсе.</w:t>
      </w:r>
      <w:bookmarkEnd w:id="325"/>
    </w:p>
    <w:p w14:paraId="777205B9" w14:textId="152F4378" w:rsidR="001B7BD8" w:rsidRPr="0080416E" w:rsidRDefault="001B7BD8" w:rsidP="001B7BD8">
      <w:pPr>
        <w:widowControl w:val="0"/>
        <w:numPr>
          <w:ilvl w:val="12"/>
          <w:numId w:val="0"/>
        </w:numPr>
        <w:tabs>
          <w:tab w:val="num" w:pos="1428"/>
        </w:tabs>
        <w:suppressAutoHyphens/>
        <w:spacing w:after="60" w:line="240" w:lineRule="auto"/>
        <w:ind w:firstLine="709"/>
        <w:rPr>
          <w:sz w:val="24"/>
        </w:rPr>
      </w:pPr>
      <w:r w:rsidRPr="0080416E">
        <w:rPr>
          <w:sz w:val="24"/>
        </w:rPr>
        <w:t>7.7. Участник вместо соглашения о неустойке вправе предоставить по своему выбору иное обеспечение обязательств</w:t>
      </w:r>
      <w:r w:rsidRPr="0080416E">
        <w:rPr>
          <w:color w:val="000000"/>
          <w:sz w:val="24"/>
        </w:rPr>
        <w:t>, связанных с подачей Конкурсной заявки</w:t>
      </w:r>
      <w:r w:rsidRPr="0080416E">
        <w:rPr>
          <w:sz w:val="24"/>
        </w:rPr>
        <w:t xml:space="preserve">: внести денежное обеспечение на расчетный счет Организатора конкурса или предоставить Организатору конкурса банковскую гарантию </w:t>
      </w:r>
      <w:r w:rsidRPr="0080416E">
        <w:rPr>
          <w:rFonts w:eastAsia="Calibri"/>
          <w:sz w:val="24"/>
        </w:rPr>
        <w:t>на условиях, предусмотренных настоящим разделом Конкурсной документации</w:t>
      </w:r>
      <w:r w:rsidRPr="0080416E">
        <w:rPr>
          <w:sz w:val="24"/>
        </w:rPr>
        <w:t xml:space="preserve">. Любое обеспечение Конкурсной заявки представляется Участником в размере 2 (Двух) % от начальной (предельной) цены Договора без учета налогов, что составляет </w:t>
      </w:r>
      <w:r w:rsidR="00DC108A" w:rsidRPr="0080416E">
        <w:rPr>
          <w:color w:val="000000"/>
          <w:sz w:val="24"/>
        </w:rPr>
        <w:t>141 585 (</w:t>
      </w:r>
      <w:r w:rsidR="009D5766">
        <w:rPr>
          <w:color w:val="000000"/>
          <w:sz w:val="24"/>
        </w:rPr>
        <w:t>С</w:t>
      </w:r>
      <w:r w:rsidR="00DC108A" w:rsidRPr="0080416E">
        <w:rPr>
          <w:color w:val="000000"/>
          <w:sz w:val="24"/>
        </w:rPr>
        <w:t>то сорок одна тысяча пятьсот восемьдесят пять) рублей</w:t>
      </w:r>
      <w:r w:rsidR="00344CF9" w:rsidRPr="0080416E">
        <w:rPr>
          <w:color w:val="000000"/>
          <w:sz w:val="24"/>
        </w:rPr>
        <w:t xml:space="preserve"> 32 копейки.</w:t>
      </w:r>
    </w:p>
    <w:p w14:paraId="6C528B4E" w14:textId="77777777" w:rsidR="001B7BD8" w:rsidRPr="0080416E" w:rsidRDefault="001B7BD8" w:rsidP="006E614D">
      <w:pPr>
        <w:spacing w:after="120" w:line="240" w:lineRule="auto"/>
        <w:ind w:firstLine="709"/>
        <w:rPr>
          <w:sz w:val="24"/>
        </w:rPr>
      </w:pPr>
      <w:r w:rsidRPr="0080416E">
        <w:rPr>
          <w:sz w:val="24"/>
        </w:rPr>
        <w:t>7.7.1. Предоставляемое по выбору Участника в качестве обеспечения Конкурсной заявки денежное обеспечение Участник вносит на расчетный счет Организатора конкурса по следующим реквизитам:</w:t>
      </w:r>
    </w:p>
    <w:p w14:paraId="35B72E57" w14:textId="77777777" w:rsidR="001B7BD8" w:rsidRPr="0080416E" w:rsidRDefault="001B7BD8" w:rsidP="001B7BD8">
      <w:pPr>
        <w:spacing w:after="120" w:line="240" w:lineRule="auto"/>
        <w:rPr>
          <w:sz w:val="24"/>
        </w:rPr>
      </w:pPr>
      <w:r w:rsidRPr="0080416E">
        <w:rPr>
          <w:sz w:val="24"/>
        </w:rPr>
        <w:t>Получатель</w:t>
      </w:r>
    </w:p>
    <w:p w14:paraId="4F7994F3" w14:textId="77777777" w:rsidR="001B7BD8" w:rsidRPr="0080416E" w:rsidRDefault="001B7BD8" w:rsidP="001B7BD8">
      <w:pPr>
        <w:spacing w:after="120" w:line="240" w:lineRule="auto"/>
        <w:rPr>
          <w:sz w:val="24"/>
        </w:rPr>
      </w:pPr>
      <w:r w:rsidRPr="0080416E">
        <w:rPr>
          <w:sz w:val="24"/>
        </w:rPr>
        <w:t>АО «СО ЕЭС»</w:t>
      </w:r>
    </w:p>
    <w:p w14:paraId="065403D9" w14:textId="77777777" w:rsidR="001B7BD8" w:rsidRPr="0080416E" w:rsidRDefault="001B7BD8" w:rsidP="001B7BD8">
      <w:pPr>
        <w:spacing w:after="120" w:line="240" w:lineRule="auto"/>
        <w:rPr>
          <w:sz w:val="24"/>
        </w:rPr>
      </w:pPr>
      <w:r w:rsidRPr="0080416E">
        <w:rPr>
          <w:sz w:val="24"/>
        </w:rPr>
        <w:t>ИНН 7705454461 КПП 997450001</w:t>
      </w:r>
    </w:p>
    <w:p w14:paraId="60245FF1" w14:textId="77777777" w:rsidR="001B7BD8" w:rsidRPr="0080416E" w:rsidRDefault="001B7BD8" w:rsidP="001B7BD8">
      <w:pPr>
        <w:spacing w:after="120" w:line="240" w:lineRule="auto"/>
        <w:rPr>
          <w:sz w:val="24"/>
        </w:rPr>
      </w:pPr>
      <w:r w:rsidRPr="0080416E">
        <w:rPr>
          <w:sz w:val="24"/>
        </w:rPr>
        <w:t>Банк получателя</w:t>
      </w:r>
      <w:r w:rsidRPr="0080416E">
        <w:rPr>
          <w:sz w:val="24"/>
        </w:rPr>
        <w:tab/>
        <w:t>АО АКБ «ЕВРОФИНАНС МОСНАРБАНК» г. Москва</w:t>
      </w:r>
    </w:p>
    <w:p w14:paraId="6E817EA8" w14:textId="77777777" w:rsidR="001B7BD8" w:rsidRPr="0080416E" w:rsidRDefault="001B7BD8" w:rsidP="001B7BD8">
      <w:pPr>
        <w:spacing w:after="120" w:line="240" w:lineRule="auto"/>
        <w:rPr>
          <w:sz w:val="24"/>
        </w:rPr>
      </w:pPr>
      <w:r w:rsidRPr="0080416E">
        <w:rPr>
          <w:sz w:val="24"/>
        </w:rPr>
        <w:t>Р/с № 40702810000005292190</w:t>
      </w:r>
    </w:p>
    <w:p w14:paraId="78E4F8A0" w14:textId="77777777" w:rsidR="001B7BD8" w:rsidRPr="0080416E" w:rsidRDefault="001B7BD8" w:rsidP="001B7BD8">
      <w:pPr>
        <w:spacing w:after="120" w:line="240" w:lineRule="auto"/>
        <w:rPr>
          <w:sz w:val="24"/>
        </w:rPr>
      </w:pPr>
      <w:r w:rsidRPr="0080416E">
        <w:rPr>
          <w:sz w:val="24"/>
        </w:rPr>
        <w:t>БИК 044525204</w:t>
      </w:r>
    </w:p>
    <w:p w14:paraId="03230D3C" w14:textId="77777777" w:rsidR="001B7BD8" w:rsidRPr="0080416E" w:rsidRDefault="001B7BD8" w:rsidP="001B7BD8">
      <w:pPr>
        <w:spacing w:after="120" w:line="240" w:lineRule="auto"/>
        <w:rPr>
          <w:sz w:val="24"/>
        </w:rPr>
      </w:pPr>
      <w:r w:rsidRPr="0080416E">
        <w:rPr>
          <w:sz w:val="24"/>
        </w:rPr>
        <w:t>К/с № 30101810900000000204</w:t>
      </w:r>
    </w:p>
    <w:p w14:paraId="72BF7B0E" w14:textId="77777777" w:rsidR="001B7BD8" w:rsidRPr="0080416E" w:rsidRDefault="001B7BD8" w:rsidP="001B7BD8">
      <w:pPr>
        <w:spacing w:after="120" w:line="240" w:lineRule="auto"/>
        <w:rPr>
          <w:sz w:val="24"/>
        </w:rPr>
      </w:pPr>
      <w:r w:rsidRPr="0080416E">
        <w:rPr>
          <w:sz w:val="24"/>
        </w:rPr>
        <w:t>Назначение платежа:</w:t>
      </w:r>
    </w:p>
    <w:p w14:paraId="36E0B423" w14:textId="77777777" w:rsidR="001B7BD8" w:rsidRPr="0080416E" w:rsidRDefault="001B7BD8" w:rsidP="001B7BD8">
      <w:pPr>
        <w:spacing w:after="120" w:line="240" w:lineRule="auto"/>
        <w:rPr>
          <w:sz w:val="24"/>
        </w:rPr>
      </w:pPr>
      <w:r w:rsidRPr="0080416E">
        <w:rPr>
          <w:sz w:val="24"/>
        </w:rPr>
        <w:t>«Обеспечение Конкурсной заявки на участие в конкурсе №______ (НДС не облагается)»</w:t>
      </w:r>
    </w:p>
    <w:p w14:paraId="656B6A6B" w14:textId="513C0FCF" w:rsidR="001B7BD8" w:rsidRPr="0080416E" w:rsidRDefault="001B7BD8" w:rsidP="001B7BD8">
      <w:pPr>
        <w:spacing w:after="120" w:line="240" w:lineRule="auto"/>
        <w:rPr>
          <w:sz w:val="24"/>
        </w:rPr>
      </w:pPr>
      <w:r w:rsidRPr="0080416E">
        <w:rPr>
          <w:sz w:val="24"/>
        </w:rPr>
        <w:lastRenderedPageBreak/>
        <w:t xml:space="preserve">Платежное поручение с отметкой банка об оплате (квитанция в случае наличной формы оплаты, оригинальная выписка из банка в случае внесения соответствующих денежных средств при помощи системы «Банк-Клиент») должно быть представлено Участником в составе документов, входящих в </w:t>
      </w:r>
      <w:r w:rsidR="009D5766">
        <w:rPr>
          <w:sz w:val="24"/>
        </w:rPr>
        <w:t>з</w:t>
      </w:r>
      <w:r w:rsidRPr="0080416E">
        <w:rPr>
          <w:sz w:val="24"/>
        </w:rPr>
        <w:t>аявку на участие в конкурсе.</w:t>
      </w:r>
    </w:p>
    <w:p w14:paraId="64DE848D" w14:textId="77777777" w:rsidR="001B7BD8" w:rsidRPr="0080416E" w:rsidRDefault="001B7BD8" w:rsidP="00355CEE">
      <w:pPr>
        <w:spacing w:after="120" w:line="240" w:lineRule="auto"/>
        <w:ind w:firstLine="709"/>
        <w:rPr>
          <w:sz w:val="24"/>
        </w:rPr>
      </w:pPr>
      <w:r w:rsidRPr="0080416E">
        <w:rPr>
          <w:sz w:val="24"/>
        </w:rPr>
        <w:t>7.7.2. Предоставляемая по выбору Участника в качестве обеспечения Конкурсной заявки банковская гарантия направляется Участником в отдельном конверте в Ц</w:t>
      </w:r>
      <w:r w:rsidR="008E4293">
        <w:rPr>
          <w:sz w:val="24"/>
        </w:rPr>
        <w:t xml:space="preserve">ентральную закупочную комиссию </w:t>
      </w:r>
      <w:r w:rsidRPr="0080416E">
        <w:rPr>
          <w:sz w:val="24"/>
        </w:rPr>
        <w:t>АО «СО ЕЭС» по адресу: 115114, г. Москва, ул. Летниковская, д.5, стр.2. Конверт должен быть доставлен не позднее времени окончания подачи Участниками Конкурсных заявок.</w:t>
      </w:r>
    </w:p>
    <w:p w14:paraId="479014D3" w14:textId="77777777" w:rsidR="00635C4A" w:rsidRDefault="00635C4A" w:rsidP="00355CEE">
      <w:pPr>
        <w:spacing w:after="120" w:line="240" w:lineRule="auto"/>
        <w:ind w:firstLine="709"/>
        <w:rPr>
          <w:sz w:val="24"/>
        </w:rPr>
      </w:pPr>
      <w:r w:rsidRPr="00635C4A">
        <w:rPr>
          <w:sz w:val="24"/>
        </w:rPr>
        <w:t>7.7.3.</w:t>
      </w:r>
      <w:r w:rsidRPr="00635C4A">
        <w:rPr>
          <w:sz w:val="24"/>
        </w:rPr>
        <w:tab/>
        <w:t xml:space="preserve">В случае если Участник не представит в составе Конкурсной заявки вместо соглашения о неустойке (п. 7.1. Конкурсной документации) иного обеспечения Конкурсной заявки (п. 7.2. Конкурсной документации)  </w:t>
      </w:r>
      <w:r w:rsidR="002B0DC9">
        <w:rPr>
          <w:sz w:val="24"/>
        </w:rPr>
        <w:t xml:space="preserve">Центральная </w:t>
      </w:r>
      <w:r w:rsidRPr="00635C4A">
        <w:rPr>
          <w:sz w:val="24"/>
        </w:rPr>
        <w:t>закупочная комиссия вправе отказать такому Участнику в допуске к участию в конкурсе.</w:t>
      </w:r>
    </w:p>
    <w:p w14:paraId="7D7BC94D" w14:textId="77777777" w:rsidR="00635C4A" w:rsidRDefault="00635C4A" w:rsidP="00355CEE">
      <w:pPr>
        <w:spacing w:after="120" w:line="240" w:lineRule="auto"/>
        <w:ind w:firstLine="709"/>
        <w:rPr>
          <w:sz w:val="24"/>
        </w:rPr>
      </w:pPr>
    </w:p>
    <w:p w14:paraId="10E68955" w14:textId="77777777" w:rsidR="00635C4A" w:rsidRDefault="00635C4A" w:rsidP="00355CEE">
      <w:pPr>
        <w:spacing w:after="120" w:line="240" w:lineRule="auto"/>
        <w:ind w:firstLine="709"/>
        <w:rPr>
          <w:sz w:val="24"/>
        </w:rPr>
      </w:pPr>
    </w:p>
    <w:p w14:paraId="772F4D2E" w14:textId="77777777" w:rsidR="001B7BD8" w:rsidRPr="0080416E" w:rsidRDefault="001B7BD8" w:rsidP="001B7BD8">
      <w:pPr>
        <w:tabs>
          <w:tab w:val="num" w:pos="720"/>
        </w:tabs>
        <w:snapToGrid w:val="0"/>
        <w:spacing w:after="120" w:line="240" w:lineRule="auto"/>
        <w:rPr>
          <w:sz w:val="24"/>
        </w:rPr>
      </w:pPr>
    </w:p>
    <w:p w14:paraId="6CB0CC9A" w14:textId="77777777" w:rsidR="00B965DF" w:rsidRPr="0080416E" w:rsidRDefault="00B965DF">
      <w:pPr>
        <w:pStyle w:val="1"/>
      </w:pPr>
      <w:bookmarkStart w:id="326" w:name="_Toc248141169"/>
      <w:bookmarkStart w:id="327" w:name="_Toc449100634"/>
      <w:bookmarkStart w:id="328" w:name="_Toc466992900"/>
      <w:r w:rsidRPr="0080416E">
        <w:lastRenderedPageBreak/>
        <w:t>Образцы форм документов, включаемых в Конкурсную заявку</w:t>
      </w:r>
      <w:bookmarkEnd w:id="317"/>
      <w:bookmarkEnd w:id="318"/>
      <w:bookmarkEnd w:id="319"/>
      <w:bookmarkEnd w:id="320"/>
      <w:bookmarkEnd w:id="321"/>
      <w:bookmarkEnd w:id="322"/>
      <w:bookmarkEnd w:id="323"/>
      <w:bookmarkEnd w:id="326"/>
      <w:bookmarkEnd w:id="327"/>
      <w:bookmarkEnd w:id="328"/>
    </w:p>
    <w:p w14:paraId="55A6298E" w14:textId="77777777" w:rsidR="00B965DF" w:rsidRPr="00260428" w:rsidRDefault="00B965DF" w:rsidP="00FE7869">
      <w:pPr>
        <w:pStyle w:val="2"/>
        <w:numPr>
          <w:ilvl w:val="1"/>
          <w:numId w:val="86"/>
        </w:numPr>
      </w:pPr>
      <w:bookmarkStart w:id="329" w:name="_Toc248141170"/>
      <w:bookmarkStart w:id="330" w:name="_Toc443667834"/>
      <w:bookmarkStart w:id="331" w:name="_Toc443668364"/>
      <w:bookmarkStart w:id="332" w:name="_Toc449100635"/>
      <w:bookmarkStart w:id="333" w:name="_Toc466992901"/>
      <w:bookmarkStart w:id="334" w:name="_Ref34763774"/>
      <w:bookmarkEnd w:id="324"/>
      <w:r w:rsidRPr="00260428">
        <w:t xml:space="preserve">Письмо о подаче оферты </w:t>
      </w:r>
      <w:bookmarkStart w:id="335" w:name="_Ref22846535"/>
      <w:r w:rsidRPr="00260428">
        <w:t>(</w:t>
      </w:r>
      <w:bookmarkEnd w:id="335"/>
      <w:r w:rsidRPr="00260428">
        <w:t xml:space="preserve">форма </w:t>
      </w:r>
      <w:fldSimple w:instr=" SEQ форма \* ARABIC ">
        <w:r w:rsidR="00534A56">
          <w:rPr>
            <w:noProof/>
          </w:rPr>
          <w:t>1</w:t>
        </w:r>
      </w:fldSimple>
      <w:r w:rsidRPr="00260428">
        <w:t>)</w:t>
      </w:r>
      <w:bookmarkEnd w:id="329"/>
      <w:bookmarkEnd w:id="330"/>
      <w:bookmarkEnd w:id="331"/>
      <w:bookmarkEnd w:id="332"/>
      <w:bookmarkEnd w:id="333"/>
    </w:p>
    <w:p w14:paraId="6294FEEE" w14:textId="77777777" w:rsidR="00B965DF" w:rsidRPr="0080416E" w:rsidRDefault="00B965DF" w:rsidP="00520893">
      <w:pPr>
        <w:numPr>
          <w:ilvl w:val="2"/>
          <w:numId w:val="51"/>
        </w:numPr>
        <w:snapToGrid w:val="0"/>
        <w:rPr>
          <w:b/>
          <w:sz w:val="24"/>
        </w:rPr>
      </w:pPr>
      <w:bookmarkStart w:id="336" w:name="_Toc170111155"/>
      <w:r w:rsidRPr="0080416E">
        <w:rPr>
          <w:b/>
          <w:sz w:val="24"/>
        </w:rPr>
        <w:t>Форма письма о подаче оферты</w:t>
      </w:r>
      <w:bookmarkEnd w:id="336"/>
    </w:p>
    <w:p w14:paraId="0904E235" w14:textId="77777777" w:rsidR="00B965DF" w:rsidRPr="0080416E" w:rsidRDefault="00B965DF" w:rsidP="00B965DF">
      <w:pPr>
        <w:pBdr>
          <w:top w:val="single" w:sz="4" w:space="1" w:color="auto"/>
        </w:pBdr>
        <w:shd w:val="clear" w:color="auto" w:fill="E0E0E0"/>
        <w:spacing w:line="240" w:lineRule="auto"/>
        <w:ind w:right="21" w:firstLine="0"/>
        <w:jc w:val="center"/>
        <w:rPr>
          <w:b/>
          <w:spacing w:val="36"/>
          <w:sz w:val="24"/>
        </w:rPr>
      </w:pPr>
      <w:r w:rsidRPr="0080416E">
        <w:rPr>
          <w:b/>
          <w:spacing w:val="36"/>
          <w:sz w:val="24"/>
        </w:rPr>
        <w:t>начало формы</w:t>
      </w:r>
    </w:p>
    <w:p w14:paraId="1B66B464" w14:textId="77777777" w:rsidR="00B965DF" w:rsidRPr="0080416E" w:rsidRDefault="00B965DF" w:rsidP="00B965DF">
      <w:pPr>
        <w:spacing w:line="240" w:lineRule="auto"/>
        <w:ind w:right="5243" w:firstLine="0"/>
        <w:rPr>
          <w:sz w:val="24"/>
        </w:rPr>
      </w:pPr>
    </w:p>
    <w:p w14:paraId="4E232F74" w14:textId="77777777" w:rsidR="00B965DF" w:rsidRPr="0080416E" w:rsidRDefault="00B965DF" w:rsidP="00B965DF">
      <w:pPr>
        <w:spacing w:line="240" w:lineRule="auto"/>
        <w:ind w:right="5243" w:firstLine="0"/>
        <w:rPr>
          <w:sz w:val="24"/>
        </w:rPr>
      </w:pPr>
      <w:r w:rsidRPr="0080416E">
        <w:rPr>
          <w:sz w:val="24"/>
        </w:rPr>
        <w:t>«_____»_______________ года</w:t>
      </w:r>
    </w:p>
    <w:p w14:paraId="36E047CA" w14:textId="77777777" w:rsidR="00B965DF" w:rsidRPr="0080416E" w:rsidRDefault="00B965DF" w:rsidP="00B965DF">
      <w:pPr>
        <w:spacing w:line="240" w:lineRule="auto"/>
        <w:ind w:right="5243" w:firstLine="0"/>
        <w:rPr>
          <w:sz w:val="24"/>
        </w:rPr>
      </w:pPr>
      <w:r w:rsidRPr="0080416E">
        <w:rPr>
          <w:sz w:val="24"/>
        </w:rPr>
        <w:t>№________________________</w:t>
      </w:r>
    </w:p>
    <w:p w14:paraId="552ED145" w14:textId="77777777" w:rsidR="00B965DF" w:rsidRPr="0080416E" w:rsidRDefault="00B965DF" w:rsidP="00B965DF">
      <w:pPr>
        <w:spacing w:line="240" w:lineRule="auto"/>
        <w:ind w:right="5243"/>
        <w:rPr>
          <w:sz w:val="24"/>
        </w:rPr>
      </w:pPr>
    </w:p>
    <w:p w14:paraId="001F2973" w14:textId="77777777" w:rsidR="00B965DF" w:rsidRPr="0080416E" w:rsidRDefault="00B965DF" w:rsidP="00B965DF">
      <w:pPr>
        <w:spacing w:line="240" w:lineRule="auto"/>
        <w:rPr>
          <w:sz w:val="24"/>
        </w:rPr>
      </w:pPr>
    </w:p>
    <w:p w14:paraId="4685CB09" w14:textId="77777777" w:rsidR="00B965DF" w:rsidRPr="0080416E" w:rsidRDefault="00B965DF" w:rsidP="00B965DF">
      <w:pPr>
        <w:spacing w:line="240" w:lineRule="auto"/>
        <w:jc w:val="center"/>
        <w:rPr>
          <w:sz w:val="24"/>
        </w:rPr>
      </w:pPr>
      <w:r w:rsidRPr="0080416E">
        <w:rPr>
          <w:sz w:val="24"/>
        </w:rPr>
        <w:t>Уважаемые господа!</w:t>
      </w:r>
    </w:p>
    <w:p w14:paraId="15CB0332" w14:textId="77777777" w:rsidR="00B965DF" w:rsidRPr="0080416E" w:rsidRDefault="00B965DF" w:rsidP="00B965DF">
      <w:pPr>
        <w:spacing w:line="240" w:lineRule="auto"/>
        <w:jc w:val="center"/>
        <w:rPr>
          <w:sz w:val="24"/>
        </w:rPr>
      </w:pPr>
    </w:p>
    <w:p w14:paraId="28465EBF" w14:textId="4FA060CB" w:rsidR="00B965DF" w:rsidRPr="0080416E" w:rsidRDefault="00B965DF" w:rsidP="00B965DF">
      <w:pPr>
        <w:spacing w:line="240" w:lineRule="auto"/>
        <w:rPr>
          <w:sz w:val="24"/>
        </w:rPr>
      </w:pPr>
      <w:r w:rsidRPr="0080416E">
        <w:rPr>
          <w:sz w:val="24"/>
        </w:rPr>
        <w:t xml:space="preserve">Изучив Извещение о проведении открытого </w:t>
      </w:r>
      <w:r w:rsidR="009D5766">
        <w:rPr>
          <w:sz w:val="24"/>
        </w:rPr>
        <w:t xml:space="preserve">одноэтапного </w:t>
      </w:r>
      <w:r w:rsidRPr="0080416E">
        <w:rPr>
          <w:sz w:val="24"/>
        </w:rPr>
        <w:t>конкурса, размещенное на Торговой площадке информационно-аналитической и торгово-операционной системы «Рынок продукции, услуг и технологий для электроэнергетики» «В2В-energo» и Конкурсную документацию на право заключения Договора оказани</w:t>
      </w:r>
      <w:r w:rsidR="00A76CAE">
        <w:rPr>
          <w:sz w:val="24"/>
        </w:rPr>
        <w:t>я</w:t>
      </w:r>
      <w:r w:rsidRPr="0080416E">
        <w:rPr>
          <w:sz w:val="24"/>
        </w:rPr>
        <w:t xml:space="preserve"> услуг по эксплуатации </w:t>
      </w:r>
      <w:r w:rsidR="00847B55" w:rsidRPr="0080416E">
        <w:rPr>
          <w:sz w:val="24"/>
        </w:rPr>
        <w:t xml:space="preserve">оборудования </w:t>
      </w:r>
      <w:r w:rsidRPr="0080416E">
        <w:rPr>
          <w:sz w:val="24"/>
        </w:rPr>
        <w:t xml:space="preserve">инженерных систем </w:t>
      </w:r>
      <w:r w:rsidR="00DC108A" w:rsidRPr="0080416E">
        <w:rPr>
          <w:sz w:val="24"/>
        </w:rPr>
        <w:t xml:space="preserve">зданий </w:t>
      </w:r>
      <w:r w:rsidRPr="0080416E">
        <w:rPr>
          <w:sz w:val="24"/>
        </w:rPr>
        <w:t>АО «СО ЕЭС»</w:t>
      </w:r>
      <w:r w:rsidR="00AC3EA9" w:rsidRPr="0080416E">
        <w:rPr>
          <w:sz w:val="24"/>
        </w:rPr>
        <w:t xml:space="preserve">, </w:t>
      </w:r>
      <w:r w:rsidR="00DC108A" w:rsidRPr="0080416E">
        <w:rPr>
          <w:sz w:val="24"/>
        </w:rPr>
        <w:t xml:space="preserve">расположенных </w:t>
      </w:r>
      <w:r w:rsidR="000E6529" w:rsidRPr="0080416E">
        <w:rPr>
          <w:sz w:val="24"/>
        </w:rPr>
        <w:t xml:space="preserve">по адресу: г. </w:t>
      </w:r>
      <w:r w:rsidR="00DC108A" w:rsidRPr="0080416E">
        <w:rPr>
          <w:sz w:val="24"/>
        </w:rPr>
        <w:t>Иркутск, ул. Ширямова</w:t>
      </w:r>
      <w:r w:rsidR="004B250E">
        <w:rPr>
          <w:sz w:val="24"/>
        </w:rPr>
        <w:t>, 54А</w:t>
      </w:r>
      <w:r w:rsidRPr="0080416E">
        <w:rPr>
          <w:sz w:val="24"/>
        </w:rPr>
        <w:t>, включая установленный претензионный порядок обжалования,</w:t>
      </w:r>
    </w:p>
    <w:p w14:paraId="2EAD871A" w14:textId="77777777" w:rsidR="00B965DF" w:rsidRPr="0080416E" w:rsidRDefault="00B965DF" w:rsidP="00B965DF">
      <w:pPr>
        <w:spacing w:line="240" w:lineRule="auto"/>
        <w:ind w:firstLine="0"/>
        <w:rPr>
          <w:sz w:val="24"/>
        </w:rPr>
      </w:pPr>
      <w:r w:rsidRPr="0080416E">
        <w:rPr>
          <w:sz w:val="24"/>
        </w:rPr>
        <w:t>_________________________________________________________________,</w:t>
      </w:r>
    </w:p>
    <w:p w14:paraId="5224AF62" w14:textId="77777777" w:rsidR="00B965DF" w:rsidRPr="0080416E" w:rsidRDefault="00B965DF" w:rsidP="00B965DF">
      <w:pPr>
        <w:spacing w:line="240" w:lineRule="auto"/>
        <w:jc w:val="center"/>
        <w:rPr>
          <w:sz w:val="24"/>
          <w:vertAlign w:val="superscript"/>
        </w:rPr>
      </w:pPr>
      <w:r w:rsidRPr="0080416E">
        <w:rPr>
          <w:sz w:val="24"/>
          <w:vertAlign w:val="superscript"/>
        </w:rPr>
        <w:t>(полное наименование Участника с указанием организационно-правовой формы)</w:t>
      </w:r>
    </w:p>
    <w:p w14:paraId="6469329E" w14:textId="77777777" w:rsidR="00B965DF" w:rsidRPr="0080416E" w:rsidRDefault="00B965DF" w:rsidP="00B965DF">
      <w:pPr>
        <w:spacing w:line="240" w:lineRule="auto"/>
        <w:ind w:firstLine="0"/>
        <w:rPr>
          <w:sz w:val="24"/>
        </w:rPr>
      </w:pPr>
      <w:r w:rsidRPr="0080416E">
        <w:rPr>
          <w:sz w:val="24"/>
        </w:rPr>
        <w:t>зарегистрированное по адресу:</w:t>
      </w:r>
    </w:p>
    <w:p w14:paraId="32C7C671" w14:textId="77777777" w:rsidR="00B965DF" w:rsidRPr="0080416E" w:rsidRDefault="00B965DF" w:rsidP="00B965DF">
      <w:pPr>
        <w:spacing w:line="240" w:lineRule="auto"/>
        <w:ind w:firstLine="0"/>
        <w:rPr>
          <w:sz w:val="24"/>
        </w:rPr>
      </w:pPr>
      <w:r w:rsidRPr="0080416E">
        <w:rPr>
          <w:sz w:val="24"/>
        </w:rPr>
        <w:t>__________________________________________________________________,</w:t>
      </w:r>
    </w:p>
    <w:p w14:paraId="3514BE3C" w14:textId="77777777" w:rsidR="00B965DF" w:rsidRPr="0080416E" w:rsidRDefault="00B965DF" w:rsidP="00B965DF">
      <w:pPr>
        <w:spacing w:line="240" w:lineRule="auto"/>
        <w:jc w:val="center"/>
        <w:rPr>
          <w:sz w:val="24"/>
          <w:vertAlign w:val="superscript"/>
        </w:rPr>
      </w:pPr>
      <w:r w:rsidRPr="0080416E">
        <w:rPr>
          <w:sz w:val="24"/>
          <w:vertAlign w:val="superscript"/>
        </w:rPr>
        <w:t>(место нахождения</w:t>
      </w:r>
      <w:r w:rsidR="009D5766">
        <w:rPr>
          <w:sz w:val="24"/>
          <w:vertAlign w:val="superscript"/>
        </w:rPr>
        <w:t>, адрес</w:t>
      </w:r>
      <w:r w:rsidRPr="0080416E">
        <w:rPr>
          <w:sz w:val="24"/>
          <w:vertAlign w:val="superscript"/>
        </w:rPr>
        <w:t xml:space="preserve"> Участника)</w:t>
      </w:r>
    </w:p>
    <w:p w14:paraId="77D2CDD3" w14:textId="12B20AE4" w:rsidR="00847B55" w:rsidRPr="0080416E" w:rsidRDefault="00B965DF" w:rsidP="00847B55">
      <w:pPr>
        <w:spacing w:line="240" w:lineRule="auto"/>
        <w:ind w:firstLine="0"/>
        <w:rPr>
          <w:sz w:val="24"/>
        </w:rPr>
      </w:pPr>
      <w:r w:rsidRPr="0080416E">
        <w:rPr>
          <w:sz w:val="24"/>
        </w:rPr>
        <w:t>предлагает заключить Договор оказани</w:t>
      </w:r>
      <w:r w:rsidR="00A76CAE">
        <w:rPr>
          <w:sz w:val="24"/>
        </w:rPr>
        <w:t>я</w:t>
      </w:r>
      <w:r w:rsidRPr="0080416E">
        <w:rPr>
          <w:sz w:val="24"/>
        </w:rPr>
        <w:t xml:space="preserve"> услуг по </w:t>
      </w:r>
      <w:r w:rsidR="000E6529" w:rsidRPr="0080416E">
        <w:rPr>
          <w:sz w:val="24"/>
        </w:rPr>
        <w:t xml:space="preserve">эксплуатации оборудования инженерных систем </w:t>
      </w:r>
      <w:r w:rsidR="006420ED" w:rsidRPr="0080416E">
        <w:rPr>
          <w:sz w:val="24"/>
        </w:rPr>
        <w:t xml:space="preserve">зданий </w:t>
      </w:r>
      <w:r w:rsidR="000E6529" w:rsidRPr="0080416E">
        <w:rPr>
          <w:sz w:val="24"/>
        </w:rPr>
        <w:t xml:space="preserve">АО </w:t>
      </w:r>
      <w:r w:rsidR="00A76CAE">
        <w:rPr>
          <w:sz w:val="24"/>
        </w:rPr>
        <w:t>«</w:t>
      </w:r>
      <w:r w:rsidR="000E6529" w:rsidRPr="0080416E">
        <w:rPr>
          <w:sz w:val="24"/>
        </w:rPr>
        <w:t>СО ЕЭС</w:t>
      </w:r>
      <w:r w:rsidR="00A76CAE">
        <w:rPr>
          <w:sz w:val="24"/>
        </w:rPr>
        <w:t>»</w:t>
      </w:r>
      <w:r w:rsidR="000E6529" w:rsidRPr="0080416E">
        <w:rPr>
          <w:sz w:val="24"/>
        </w:rPr>
        <w:t xml:space="preserve">, </w:t>
      </w:r>
      <w:r w:rsidR="006420ED" w:rsidRPr="0080416E">
        <w:rPr>
          <w:sz w:val="24"/>
        </w:rPr>
        <w:t xml:space="preserve">расположенных </w:t>
      </w:r>
      <w:r w:rsidR="000E6529" w:rsidRPr="0080416E">
        <w:rPr>
          <w:sz w:val="24"/>
        </w:rPr>
        <w:t xml:space="preserve">по адресу: г. </w:t>
      </w:r>
      <w:r w:rsidR="006420ED" w:rsidRPr="0080416E">
        <w:rPr>
          <w:sz w:val="24"/>
        </w:rPr>
        <w:t>Иркутск, ул. Ширямова</w:t>
      </w:r>
      <w:r w:rsidR="004B250E">
        <w:rPr>
          <w:sz w:val="24"/>
        </w:rPr>
        <w:t>, 54А</w:t>
      </w:r>
      <w:r w:rsidRPr="0080416E">
        <w:rPr>
          <w:sz w:val="24"/>
        </w:rPr>
        <w:t xml:space="preserve">, </w:t>
      </w:r>
      <w:r w:rsidR="00847B55" w:rsidRPr="0080416E">
        <w:rPr>
          <w:sz w:val="24"/>
        </w:rPr>
        <w:t>на условиях Проекта Договора (раздел 4 Конкурсной документации) и в соответствии с Коммерческим и Техническим предложениями, являющимися неотъемлемыми приложениями к настоящему письму и составляющими вместе с настоящим письмом Конкурсную заявку, на сумму ____________(___________) рублей ____ копеек, кроме того НДС</w:t>
      </w:r>
      <w:r w:rsidR="00A76CAE">
        <w:rPr>
          <w:sz w:val="24"/>
        </w:rPr>
        <w:t xml:space="preserve"> (18%)</w:t>
      </w:r>
      <w:r w:rsidR="00847B55" w:rsidRPr="0080416E">
        <w:rPr>
          <w:sz w:val="24"/>
        </w:rPr>
        <w:t xml:space="preserve"> ________(___) рублей _____(___) копеек.</w:t>
      </w:r>
    </w:p>
    <w:p w14:paraId="6D2F032C" w14:textId="77777777" w:rsidR="00B965DF" w:rsidRPr="0080416E" w:rsidRDefault="00B965DF" w:rsidP="00B965DF">
      <w:pPr>
        <w:spacing w:line="240" w:lineRule="auto"/>
        <w:ind w:firstLine="0"/>
        <w:rPr>
          <w:sz w:val="24"/>
        </w:rPr>
      </w:pPr>
    </w:p>
    <w:p w14:paraId="3F99A200" w14:textId="77777777" w:rsidR="00B965DF" w:rsidRPr="0080416E" w:rsidRDefault="00B965DF" w:rsidP="00B965DF">
      <w:pPr>
        <w:spacing w:line="240" w:lineRule="auto"/>
        <w:ind w:firstLine="0"/>
        <w:rPr>
          <w:sz w:val="24"/>
        </w:rPr>
      </w:pPr>
    </w:p>
    <w:p w14:paraId="03E8ACF3" w14:textId="77777777" w:rsidR="00B965DF" w:rsidRPr="0080416E" w:rsidRDefault="00B965DF" w:rsidP="00B965DF">
      <w:pPr>
        <w:spacing w:line="240" w:lineRule="auto"/>
        <w:ind w:firstLine="0"/>
        <w:rPr>
          <w:sz w:val="24"/>
        </w:rPr>
      </w:pPr>
      <w:r w:rsidRPr="0080416E">
        <w:rPr>
          <w:sz w:val="24"/>
        </w:rPr>
        <w:t>__________________________________________________________________.</w:t>
      </w:r>
    </w:p>
    <w:p w14:paraId="103F9CAE" w14:textId="77777777" w:rsidR="00B965DF" w:rsidRPr="0080416E" w:rsidRDefault="00B965DF" w:rsidP="00B965DF">
      <w:pPr>
        <w:spacing w:line="240" w:lineRule="auto"/>
        <w:jc w:val="center"/>
        <w:rPr>
          <w:sz w:val="24"/>
          <w:vertAlign w:val="superscript"/>
        </w:rPr>
      </w:pPr>
      <w:r w:rsidRPr="0080416E">
        <w:rPr>
          <w:sz w:val="24"/>
          <w:vertAlign w:val="superscript"/>
        </w:rPr>
        <w:t>(общая сумма Конкурсной заявки, рублей, с НДС)</w:t>
      </w:r>
    </w:p>
    <w:p w14:paraId="736A6DBD" w14:textId="53587776" w:rsidR="00B965DF" w:rsidRPr="0080416E" w:rsidRDefault="00B965DF" w:rsidP="00786899">
      <w:pPr>
        <w:spacing w:line="240" w:lineRule="auto"/>
        <w:rPr>
          <w:sz w:val="24"/>
        </w:rPr>
      </w:pPr>
      <w:r w:rsidRPr="0080416E">
        <w:rPr>
          <w:sz w:val="24"/>
        </w:rPr>
        <w:t>Условия оплаты:</w:t>
      </w:r>
      <w:r w:rsidR="00B1018E" w:rsidRPr="0080416E">
        <w:rPr>
          <w:sz w:val="24"/>
        </w:rPr>
        <w:t xml:space="preserve"> в соответствии с </w:t>
      </w:r>
      <w:r w:rsidR="00A76CAE">
        <w:rPr>
          <w:sz w:val="24"/>
        </w:rPr>
        <w:t xml:space="preserve">условиями </w:t>
      </w:r>
      <w:r w:rsidR="00B1018E" w:rsidRPr="0080416E">
        <w:rPr>
          <w:sz w:val="24"/>
        </w:rPr>
        <w:t>проект</w:t>
      </w:r>
      <w:r w:rsidR="00A76CAE">
        <w:rPr>
          <w:sz w:val="24"/>
        </w:rPr>
        <w:t>а</w:t>
      </w:r>
      <w:r w:rsidR="00B1018E" w:rsidRPr="0080416E">
        <w:rPr>
          <w:sz w:val="24"/>
        </w:rPr>
        <w:t xml:space="preserve"> Договора (раздел 4 Конкурсной документации).</w:t>
      </w:r>
    </w:p>
    <w:p w14:paraId="5500E425" w14:textId="28652E55" w:rsidR="00B965DF" w:rsidRPr="0080416E" w:rsidRDefault="00B965DF" w:rsidP="0093694B">
      <w:pPr>
        <w:spacing w:line="240" w:lineRule="auto"/>
        <w:jc w:val="left"/>
        <w:rPr>
          <w:sz w:val="24"/>
        </w:rPr>
      </w:pPr>
      <w:r w:rsidRPr="0080416E">
        <w:rPr>
          <w:sz w:val="24"/>
        </w:rPr>
        <w:t xml:space="preserve">Срок оказания услуг: </w:t>
      </w:r>
      <w:r w:rsidR="00FA0CE1">
        <w:rPr>
          <w:sz w:val="24"/>
        </w:rPr>
        <w:t xml:space="preserve">период, равный </w:t>
      </w:r>
      <w:r w:rsidR="00217581" w:rsidRPr="0080416E">
        <w:rPr>
          <w:color w:val="000000"/>
          <w:sz w:val="24"/>
        </w:rPr>
        <w:t>1</w:t>
      </w:r>
      <w:r w:rsidR="00635C4A">
        <w:rPr>
          <w:color w:val="000000"/>
          <w:sz w:val="24"/>
        </w:rPr>
        <w:t>2</w:t>
      </w:r>
      <w:r w:rsidR="00217581" w:rsidRPr="0080416E">
        <w:rPr>
          <w:color w:val="000000"/>
          <w:sz w:val="24"/>
        </w:rPr>
        <w:t xml:space="preserve"> (</w:t>
      </w:r>
      <w:r w:rsidR="00A76CAE">
        <w:rPr>
          <w:color w:val="000000"/>
          <w:sz w:val="24"/>
        </w:rPr>
        <w:t>Д</w:t>
      </w:r>
      <w:r w:rsidR="00635C4A">
        <w:rPr>
          <w:color w:val="000000"/>
          <w:sz w:val="24"/>
        </w:rPr>
        <w:t>венадца</w:t>
      </w:r>
      <w:r w:rsidR="00217581" w:rsidRPr="0080416E">
        <w:rPr>
          <w:color w:val="000000"/>
          <w:sz w:val="24"/>
        </w:rPr>
        <w:t>т</w:t>
      </w:r>
      <w:r w:rsidR="00FA0CE1">
        <w:rPr>
          <w:color w:val="000000"/>
          <w:sz w:val="24"/>
        </w:rPr>
        <w:t>и</w:t>
      </w:r>
      <w:r w:rsidR="00217581" w:rsidRPr="0080416E">
        <w:rPr>
          <w:color w:val="000000"/>
          <w:sz w:val="24"/>
        </w:rPr>
        <w:t>) месяц</w:t>
      </w:r>
      <w:r w:rsidR="00FA0CE1">
        <w:rPr>
          <w:color w:val="000000"/>
          <w:sz w:val="24"/>
        </w:rPr>
        <w:t>ам</w:t>
      </w:r>
      <w:r w:rsidR="00217581" w:rsidRPr="0080416E">
        <w:rPr>
          <w:color w:val="000000"/>
          <w:sz w:val="24"/>
        </w:rPr>
        <w:t xml:space="preserve"> с даты начала оказания </w:t>
      </w:r>
      <w:r w:rsidR="00A76CAE">
        <w:rPr>
          <w:color w:val="000000"/>
          <w:sz w:val="24"/>
        </w:rPr>
        <w:t>У</w:t>
      </w:r>
      <w:r w:rsidR="00217581" w:rsidRPr="0080416E">
        <w:rPr>
          <w:color w:val="000000"/>
          <w:sz w:val="24"/>
        </w:rPr>
        <w:t>слуг</w:t>
      </w:r>
      <w:r w:rsidR="00217581" w:rsidRPr="0080416E">
        <w:rPr>
          <w:sz w:val="24"/>
        </w:rPr>
        <w:t>.</w:t>
      </w:r>
    </w:p>
    <w:p w14:paraId="1E3D3C48" w14:textId="07ADE209" w:rsidR="00AC3EA9" w:rsidRPr="0080416E" w:rsidRDefault="00217581" w:rsidP="0093694B">
      <w:pPr>
        <w:spacing w:line="240" w:lineRule="auto"/>
        <w:rPr>
          <w:sz w:val="24"/>
        </w:rPr>
      </w:pPr>
      <w:r w:rsidRPr="0080416E">
        <w:rPr>
          <w:color w:val="000000"/>
          <w:sz w:val="24"/>
        </w:rPr>
        <w:t xml:space="preserve">Дата </w:t>
      </w:r>
      <w:r w:rsidR="00AC3EA9" w:rsidRPr="0080416E">
        <w:rPr>
          <w:color w:val="000000"/>
          <w:sz w:val="24"/>
        </w:rPr>
        <w:t>начал</w:t>
      </w:r>
      <w:r w:rsidRPr="0080416E">
        <w:rPr>
          <w:color w:val="000000"/>
          <w:sz w:val="24"/>
        </w:rPr>
        <w:t>а</w:t>
      </w:r>
      <w:r w:rsidR="00AC3EA9" w:rsidRPr="0080416E">
        <w:rPr>
          <w:color w:val="000000"/>
          <w:sz w:val="24"/>
        </w:rPr>
        <w:t xml:space="preserve"> оказания </w:t>
      </w:r>
      <w:r w:rsidR="00A76CAE">
        <w:rPr>
          <w:color w:val="000000"/>
          <w:sz w:val="24"/>
        </w:rPr>
        <w:t>У</w:t>
      </w:r>
      <w:r w:rsidR="00AC3EA9" w:rsidRPr="0080416E">
        <w:rPr>
          <w:color w:val="000000"/>
          <w:sz w:val="24"/>
        </w:rPr>
        <w:t xml:space="preserve">слуг </w:t>
      </w:r>
      <w:r w:rsidR="00AC3EA9" w:rsidRPr="0080416E">
        <w:rPr>
          <w:sz w:val="24"/>
        </w:rPr>
        <w:t xml:space="preserve">определяется Сторонами в акте начала оказания услуг. Дата начала оказания </w:t>
      </w:r>
      <w:r w:rsidR="00A76CAE">
        <w:rPr>
          <w:sz w:val="24"/>
        </w:rPr>
        <w:t>У</w:t>
      </w:r>
      <w:r w:rsidR="00AC3EA9" w:rsidRPr="0080416E">
        <w:rPr>
          <w:sz w:val="24"/>
        </w:rPr>
        <w:t xml:space="preserve">слуг должна наступать </w:t>
      </w:r>
      <w:r w:rsidR="00956BC5" w:rsidRPr="0080416E">
        <w:rPr>
          <w:sz w:val="24"/>
        </w:rPr>
        <w:t xml:space="preserve">не ранее даты ввода Объекта в эксплуатацию, но </w:t>
      </w:r>
      <w:r w:rsidR="00AC3EA9" w:rsidRPr="0080416E">
        <w:rPr>
          <w:sz w:val="24"/>
        </w:rPr>
        <w:t xml:space="preserve">не позднее </w:t>
      </w:r>
      <w:r w:rsidR="00EC75C3" w:rsidRPr="0080416E">
        <w:rPr>
          <w:sz w:val="24"/>
        </w:rPr>
        <w:t xml:space="preserve">6 </w:t>
      </w:r>
      <w:r w:rsidR="00AC3EA9" w:rsidRPr="0080416E">
        <w:rPr>
          <w:sz w:val="24"/>
        </w:rPr>
        <w:t>(</w:t>
      </w:r>
      <w:r w:rsidR="00EC75C3" w:rsidRPr="0080416E">
        <w:rPr>
          <w:sz w:val="24"/>
        </w:rPr>
        <w:t>Шести</w:t>
      </w:r>
      <w:r w:rsidR="00AC3EA9" w:rsidRPr="0080416E">
        <w:rPr>
          <w:sz w:val="24"/>
        </w:rPr>
        <w:t>) месяцев с момента заключения Сторонами Договора</w:t>
      </w:r>
      <w:r w:rsidRPr="0080416E">
        <w:rPr>
          <w:sz w:val="24"/>
        </w:rPr>
        <w:t>.</w:t>
      </w:r>
    </w:p>
    <w:p w14:paraId="2E3E4BA8" w14:textId="77777777" w:rsidR="000E6529" w:rsidRPr="0080416E" w:rsidRDefault="000E6529" w:rsidP="000E6529">
      <w:pPr>
        <w:ind w:left="567" w:firstLine="0"/>
        <w:rPr>
          <w:sz w:val="24"/>
        </w:rPr>
      </w:pPr>
      <w:r w:rsidRPr="0080416E">
        <w:rPr>
          <w:sz w:val="24"/>
        </w:rPr>
        <w:t>Сообщаем, что __________________________________________________:</w:t>
      </w:r>
    </w:p>
    <w:p w14:paraId="26E93A09" w14:textId="77777777" w:rsidR="000E6529" w:rsidRPr="0080416E" w:rsidRDefault="000E6529" w:rsidP="000E6529">
      <w:pPr>
        <w:spacing w:line="240" w:lineRule="auto"/>
        <w:ind w:left="567" w:firstLine="0"/>
        <w:jc w:val="center"/>
        <w:rPr>
          <w:sz w:val="24"/>
          <w:vertAlign w:val="superscript"/>
        </w:rPr>
      </w:pPr>
      <w:r w:rsidRPr="0080416E">
        <w:rPr>
          <w:sz w:val="24"/>
          <w:vertAlign w:val="superscript"/>
        </w:rPr>
        <w:t>(сокращенное наименование Участника)</w:t>
      </w:r>
    </w:p>
    <w:p w14:paraId="5C64221E" w14:textId="34C53103" w:rsidR="000E6529" w:rsidRPr="0080416E" w:rsidRDefault="000E6529" w:rsidP="000E6529">
      <w:pPr>
        <w:spacing w:line="240" w:lineRule="auto"/>
        <w:ind w:firstLine="709"/>
        <w:rPr>
          <w:sz w:val="24"/>
        </w:rPr>
      </w:pPr>
      <w:r w:rsidRPr="0080416E">
        <w:rPr>
          <w:sz w:val="24"/>
        </w:rPr>
        <w:t>− не находится в процессе ликвидации, на имущество не наложен арест, отсутствует решение арбитражного суда о признании банкротом;</w:t>
      </w:r>
    </w:p>
    <w:p w14:paraId="087DB13E" w14:textId="77777777" w:rsidR="000E6529" w:rsidRPr="0080416E" w:rsidRDefault="000E6529" w:rsidP="000E6529">
      <w:pPr>
        <w:spacing w:line="240" w:lineRule="auto"/>
        <w:ind w:firstLine="709"/>
        <w:rPr>
          <w:sz w:val="24"/>
        </w:rPr>
      </w:pPr>
      <w:r w:rsidRPr="0080416E">
        <w:rPr>
          <w:sz w:val="24"/>
        </w:rPr>
        <w:t>− не приостановлена деятельность в порядке, предусмотренном Кодексом Российской Федерации об административных правонарушениях</w:t>
      </w:r>
      <w:r w:rsidR="00A76CAE">
        <w:rPr>
          <w:sz w:val="24"/>
        </w:rPr>
        <w:t xml:space="preserve"> </w:t>
      </w:r>
      <w:r w:rsidR="00A76CAE" w:rsidRPr="00A76CAE">
        <w:rPr>
          <w:sz w:val="24"/>
        </w:rPr>
        <w:t>на дату подачи Конкурсной заявки</w:t>
      </w:r>
      <w:r w:rsidRPr="0080416E">
        <w:rPr>
          <w:sz w:val="24"/>
        </w:rPr>
        <w:t>;</w:t>
      </w:r>
    </w:p>
    <w:p w14:paraId="590550EB" w14:textId="77777777" w:rsidR="000E6529" w:rsidRPr="0080416E" w:rsidRDefault="000E6529" w:rsidP="000E6529">
      <w:pPr>
        <w:spacing w:line="240" w:lineRule="auto"/>
        <w:ind w:firstLine="709"/>
        <w:rPr>
          <w:sz w:val="24"/>
        </w:rPr>
      </w:pPr>
      <w:r w:rsidRPr="0080416E">
        <w:rPr>
          <w:sz w:val="24"/>
        </w:rPr>
        <w:t>- отсутствует в реестре недобросовестных поставщиков (подрядчиков, исполнителей) информация об Участнике, в том числе информация об учредителях, о членах коллегиального исполнительного органа, лице, исполняющем функции единоличного исполнительного органа Участника конкурса – юридического лица.</w:t>
      </w:r>
    </w:p>
    <w:p w14:paraId="3BFE2675" w14:textId="77777777" w:rsidR="000E6529" w:rsidRPr="0080416E" w:rsidRDefault="000E6529" w:rsidP="000E6529">
      <w:pPr>
        <w:spacing w:line="240" w:lineRule="auto"/>
        <w:rPr>
          <w:sz w:val="24"/>
        </w:rPr>
      </w:pPr>
      <w:bookmarkStart w:id="337" w:name="OLE_LINK1"/>
    </w:p>
    <w:bookmarkEnd w:id="337"/>
    <w:p w14:paraId="20161D3D" w14:textId="77777777" w:rsidR="000E6529" w:rsidRPr="0080416E" w:rsidRDefault="000E6529" w:rsidP="000E6529">
      <w:pPr>
        <w:spacing w:line="240" w:lineRule="auto"/>
        <w:ind w:firstLine="709"/>
        <w:rPr>
          <w:sz w:val="24"/>
        </w:rPr>
      </w:pPr>
      <w:r w:rsidRPr="0080416E">
        <w:rPr>
          <w:sz w:val="24"/>
        </w:rPr>
        <w:t>(</w:t>
      </w:r>
      <w:r w:rsidRPr="0080416E">
        <w:rPr>
          <w:b/>
          <w:sz w:val="24"/>
        </w:rPr>
        <w:t>Наименование участника</w:t>
      </w:r>
      <w:r w:rsidRPr="0080416E">
        <w:rPr>
          <w:sz w:val="24"/>
        </w:rPr>
        <w:t xml:space="preserve">) подтверждает, что за последние два года не принимал участие в судебных разбирательствах, связанных с неисполнением или ненадлежащим исполнением обязательств, однородных или сходных с обязательствами, возникающими из договора, являющегося предметом конкурса. </w:t>
      </w:r>
    </w:p>
    <w:p w14:paraId="0B6C729F" w14:textId="77777777" w:rsidR="000E6529" w:rsidRPr="0080416E" w:rsidRDefault="000E6529" w:rsidP="000E6529">
      <w:pPr>
        <w:spacing w:line="240" w:lineRule="auto"/>
        <w:ind w:firstLine="709"/>
        <w:rPr>
          <w:sz w:val="24"/>
        </w:rPr>
      </w:pPr>
      <w:r w:rsidRPr="0080416E">
        <w:rPr>
          <w:sz w:val="24"/>
        </w:rPr>
        <w:t>(Или указывает номер дела, суд, предмет спора и результат рассмотрения.)</w:t>
      </w:r>
    </w:p>
    <w:p w14:paraId="5A75FFD9" w14:textId="77777777" w:rsidR="000E6529" w:rsidRPr="0080416E" w:rsidRDefault="000E6529" w:rsidP="000E6529">
      <w:pPr>
        <w:spacing w:line="240" w:lineRule="auto"/>
        <w:ind w:firstLine="709"/>
        <w:rPr>
          <w:sz w:val="24"/>
        </w:rPr>
      </w:pPr>
    </w:p>
    <w:p w14:paraId="7BE5099C" w14:textId="796AA6DB" w:rsidR="000E6529" w:rsidRPr="0080416E" w:rsidRDefault="000E6529" w:rsidP="000E6529">
      <w:pPr>
        <w:spacing w:line="240" w:lineRule="auto"/>
        <w:ind w:firstLine="709"/>
        <w:rPr>
          <w:sz w:val="24"/>
          <w:lang w:val="x-none"/>
        </w:rPr>
      </w:pPr>
      <w:r w:rsidRPr="0080416E">
        <w:rPr>
          <w:b/>
          <w:sz w:val="24"/>
          <w:lang w:val="x-none"/>
        </w:rPr>
        <w:t>(Наименование участника)</w:t>
      </w:r>
      <w:r w:rsidRPr="0080416E">
        <w:rPr>
          <w:sz w:val="24"/>
          <w:lang w:val="x-none"/>
        </w:rPr>
        <w:t xml:space="preserve"> настоящим подтверждает, что работники руководящего состава Организатора </w:t>
      </w:r>
      <w:r w:rsidRPr="0080416E">
        <w:rPr>
          <w:sz w:val="24"/>
        </w:rPr>
        <w:t>конкурса</w:t>
      </w:r>
      <w:r w:rsidRPr="0080416E">
        <w:rPr>
          <w:sz w:val="24"/>
          <w:lang w:val="x-none"/>
        </w:rPr>
        <w:t>, а также их ближайшие родственники (</w:t>
      </w:r>
      <w:r w:rsidR="003B1BF9" w:rsidRPr="00786899">
        <w:rPr>
          <w:sz w:val="24"/>
          <w:lang w:val="x-none"/>
        </w:rPr>
        <w:t>родители, дети, супруг</w:t>
      </w:r>
      <w:r w:rsidRPr="0080416E">
        <w:rPr>
          <w:sz w:val="24"/>
          <w:lang w:val="x-none"/>
        </w:rPr>
        <w:t xml:space="preserve">) не являются акционерами (не владеют долями в уставном капитале) </w:t>
      </w:r>
      <w:r w:rsidRPr="0080416E">
        <w:rPr>
          <w:b/>
          <w:sz w:val="24"/>
          <w:lang w:val="x-none"/>
        </w:rPr>
        <w:t>(Наименование участника)</w:t>
      </w:r>
      <w:r w:rsidRPr="0080416E">
        <w:rPr>
          <w:sz w:val="24"/>
          <w:lang w:val="x-none"/>
        </w:rPr>
        <w:t>, не входят в состав его органов управления, не находятся с ним в трудовых или гражданско-правовых отношениях, либо каким-либо иным образом не являются выгодоприобретателями (бенефициарами) от деятельности участника.</w:t>
      </w:r>
    </w:p>
    <w:p w14:paraId="1CAEA773" w14:textId="77777777" w:rsidR="000E6529" w:rsidRPr="0080416E" w:rsidRDefault="000E6529" w:rsidP="000E6529">
      <w:pPr>
        <w:spacing w:line="240" w:lineRule="auto"/>
        <w:ind w:firstLine="709"/>
        <w:rPr>
          <w:sz w:val="24"/>
        </w:rPr>
      </w:pPr>
      <w:r w:rsidRPr="0080416E">
        <w:rPr>
          <w:sz w:val="24"/>
        </w:rPr>
        <w:t xml:space="preserve">(Или указывает </w:t>
      </w:r>
      <w:r w:rsidRPr="0080416E">
        <w:rPr>
          <w:sz w:val="24"/>
          <w:lang w:val="x-none"/>
        </w:rPr>
        <w:t>таких лиц и форму их участия в деятельности.</w:t>
      </w:r>
      <w:r w:rsidRPr="0080416E">
        <w:rPr>
          <w:sz w:val="24"/>
        </w:rPr>
        <w:t>)</w:t>
      </w:r>
    </w:p>
    <w:p w14:paraId="735AB154" w14:textId="77777777" w:rsidR="000E6529" w:rsidRPr="0080416E" w:rsidRDefault="000E6529" w:rsidP="000E6529">
      <w:pPr>
        <w:spacing w:line="240" w:lineRule="auto"/>
        <w:ind w:firstLine="709"/>
        <w:rPr>
          <w:sz w:val="24"/>
        </w:rPr>
      </w:pPr>
    </w:p>
    <w:p w14:paraId="7951D973" w14:textId="77777777" w:rsidR="000E6529" w:rsidRPr="0080416E" w:rsidRDefault="000E6529" w:rsidP="000E6529">
      <w:pPr>
        <w:spacing w:line="240" w:lineRule="auto"/>
        <w:ind w:firstLine="709"/>
        <w:rPr>
          <w:sz w:val="24"/>
        </w:rPr>
      </w:pPr>
      <w:r w:rsidRPr="0080416E">
        <w:rPr>
          <w:sz w:val="24"/>
        </w:rPr>
        <w:t>(</w:t>
      </w:r>
      <w:r w:rsidRPr="0080416E">
        <w:rPr>
          <w:b/>
          <w:sz w:val="24"/>
        </w:rPr>
        <w:t>Наименование участника</w:t>
      </w:r>
      <w:r w:rsidRPr="0080416E">
        <w:rPr>
          <w:sz w:val="24"/>
        </w:rPr>
        <w:t>) настоящим подтверждает, что договор, заключаемый по результатам конкурса, не является для (</w:t>
      </w:r>
      <w:r w:rsidRPr="0080416E">
        <w:rPr>
          <w:b/>
          <w:sz w:val="24"/>
        </w:rPr>
        <w:t>Наименование участника</w:t>
      </w:r>
      <w:r w:rsidRPr="0080416E">
        <w:rPr>
          <w:sz w:val="24"/>
        </w:rPr>
        <w:t>) сделкой с заинтересованностью.</w:t>
      </w:r>
    </w:p>
    <w:p w14:paraId="54100D62" w14:textId="77777777" w:rsidR="000E6529" w:rsidRPr="0080416E" w:rsidRDefault="000E6529" w:rsidP="000E6529">
      <w:pPr>
        <w:spacing w:line="240" w:lineRule="auto"/>
        <w:ind w:firstLine="709"/>
        <w:rPr>
          <w:sz w:val="24"/>
        </w:rPr>
      </w:pPr>
      <w:r w:rsidRPr="0080416E">
        <w:rPr>
          <w:sz w:val="24"/>
        </w:rPr>
        <w:t>(Или указывает, что договор, заключаемый по результатам конкурса, является для (</w:t>
      </w:r>
      <w:r w:rsidRPr="0080416E">
        <w:rPr>
          <w:b/>
          <w:sz w:val="24"/>
        </w:rPr>
        <w:t>Наименование участника</w:t>
      </w:r>
      <w:r w:rsidRPr="0080416E">
        <w:rPr>
          <w:sz w:val="24"/>
        </w:rPr>
        <w:t>) сделкой с заинтересованностью.)</w:t>
      </w:r>
    </w:p>
    <w:p w14:paraId="06DE4524" w14:textId="77777777" w:rsidR="000E6529" w:rsidRPr="00365448" w:rsidRDefault="000E6529" w:rsidP="000E6529">
      <w:pPr>
        <w:spacing w:line="240" w:lineRule="auto"/>
        <w:ind w:firstLine="709"/>
        <w:rPr>
          <w:sz w:val="24"/>
          <w:szCs w:val="24"/>
        </w:rPr>
      </w:pPr>
    </w:p>
    <w:p w14:paraId="224B171C" w14:textId="0B90211D" w:rsidR="000E6529" w:rsidRPr="0080416E" w:rsidRDefault="000E6529" w:rsidP="000E6529">
      <w:pPr>
        <w:spacing w:line="240" w:lineRule="auto"/>
        <w:ind w:firstLine="709"/>
        <w:rPr>
          <w:sz w:val="24"/>
        </w:rPr>
      </w:pPr>
      <w:r w:rsidRPr="0080416E">
        <w:rPr>
          <w:b/>
          <w:sz w:val="24"/>
        </w:rPr>
        <w:t xml:space="preserve">(Наименование участника) </w:t>
      </w:r>
      <w:r w:rsidRPr="0080416E">
        <w:rPr>
          <w:sz w:val="24"/>
        </w:rPr>
        <w:t xml:space="preserve">настоящим подтверждает, что не имеет задолженности по начисленным налогам, сборам </w:t>
      </w:r>
      <w:r w:rsidRPr="0080416E">
        <w:rPr>
          <w:i/>
          <w:sz w:val="24"/>
        </w:rPr>
        <w:t xml:space="preserve">(за исключением: а) сумм задолженности,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б) сумм задолженности, которые реструктурированы в соответствии с законодательством Российской Федерации; в) сумм задолженности, по которым имеется вступившее в законную силу решение суда о признании обязанности Участника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г) сумм задолженности, оспариваемых Участником в судебном порядке, и по которым на момент проведения конкурса соответствующее судебное решение не принято) </w:t>
      </w:r>
      <w:r w:rsidRPr="0080416E">
        <w:rPr>
          <w:sz w:val="24"/>
        </w:rPr>
        <w:t xml:space="preserve">за прошедший календарный год, размер которой превышает 25% (Двадцать пять процентов) балансовой стоимости активов </w:t>
      </w:r>
      <w:r w:rsidRPr="0080416E">
        <w:rPr>
          <w:b/>
          <w:sz w:val="24"/>
        </w:rPr>
        <w:t>(Наименование участника)</w:t>
      </w:r>
      <w:r w:rsidRPr="0080416E">
        <w:rPr>
          <w:sz w:val="24"/>
        </w:rPr>
        <w:t xml:space="preserve"> по данным бухгалтерской отчетности за последний завершенный отчетный период. </w:t>
      </w:r>
    </w:p>
    <w:p w14:paraId="35C24D3D" w14:textId="77777777" w:rsidR="000E6529" w:rsidRPr="0080416E" w:rsidRDefault="000E6529" w:rsidP="000E6529">
      <w:pPr>
        <w:spacing w:line="240" w:lineRule="auto"/>
        <w:ind w:firstLine="709"/>
        <w:rPr>
          <w:sz w:val="24"/>
        </w:rPr>
      </w:pPr>
      <w:r w:rsidRPr="0080416E">
        <w:rPr>
          <w:sz w:val="24"/>
        </w:rPr>
        <w:t xml:space="preserve">(Или указывает наличие и размер задолженности по начисленным налогам, сборам и иным обязательным платежам в бюджеты любого уровня </w:t>
      </w:r>
      <w:r w:rsidRPr="0080416E">
        <w:rPr>
          <w:i/>
          <w:sz w:val="24"/>
        </w:rPr>
        <w:t xml:space="preserve">(за исключением: а) сумм задолженности, на которые представлены отсрочка, рассрочка, инвестиционный налоговый кредит в соответствии с законодательством Российской Федерации о налогах и сборах; б) сумм задолженности, которые реструктурированы в соответствии с законодательством Российской Федерации; в) сумм задолженности, по которым имеется вступившее в законную силу решение суда о признании обязанности Участника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г) сумм задолженности, оспариваемых Участником в судебном порядке, и по которым на момент проведения конкурса соответствующее судебное решение не принято) </w:t>
      </w:r>
      <w:r w:rsidRPr="0080416E">
        <w:rPr>
          <w:sz w:val="24"/>
        </w:rPr>
        <w:t xml:space="preserve">за прошедший календарный год, размер которой превышает 25% (двадцать пять процентов) балансовой стоимости активов </w:t>
      </w:r>
      <w:r w:rsidRPr="0080416E">
        <w:rPr>
          <w:b/>
          <w:sz w:val="24"/>
        </w:rPr>
        <w:t>(Наименование участника)</w:t>
      </w:r>
      <w:r w:rsidRPr="0080416E">
        <w:rPr>
          <w:sz w:val="24"/>
        </w:rPr>
        <w:t xml:space="preserve"> по данным бухгалтерской отчетности за последний завершенный отчетный период, с приложением к письму о подаче оферты справки ФНС России о состоянии расчетов по налогам, сборам, пеням, штрафам</w:t>
      </w:r>
      <w:r w:rsidR="003B1BF9">
        <w:rPr>
          <w:sz w:val="24"/>
        </w:rPr>
        <w:t>,</w:t>
      </w:r>
      <w:r w:rsidR="003B1BF9" w:rsidRPr="003B1BF9">
        <w:rPr>
          <w:szCs w:val="28"/>
        </w:rPr>
        <w:t xml:space="preserve"> </w:t>
      </w:r>
      <w:r w:rsidR="003B1BF9" w:rsidRPr="003B1BF9">
        <w:rPr>
          <w:sz w:val="24"/>
        </w:rPr>
        <w:t>процентам организаций и индивидуальных предпринимателей</w:t>
      </w:r>
      <w:r w:rsidRPr="0080416E">
        <w:rPr>
          <w:sz w:val="24"/>
        </w:rPr>
        <w:t xml:space="preserve">. </w:t>
      </w:r>
    </w:p>
    <w:p w14:paraId="7A19DC3F" w14:textId="77777777" w:rsidR="000E6529" w:rsidRPr="00365448" w:rsidRDefault="000E6529" w:rsidP="000E6529">
      <w:pPr>
        <w:spacing w:before="240" w:line="240" w:lineRule="auto"/>
        <w:ind w:firstLine="709"/>
        <w:rPr>
          <w:sz w:val="24"/>
          <w:szCs w:val="24"/>
        </w:rPr>
      </w:pPr>
      <w:r w:rsidRPr="0080416E">
        <w:rPr>
          <w:b/>
          <w:sz w:val="24"/>
        </w:rPr>
        <w:t xml:space="preserve">(Наименование участника) </w:t>
      </w:r>
      <w:r w:rsidRPr="0080416E">
        <w:rPr>
          <w:sz w:val="24"/>
        </w:rPr>
        <w:t xml:space="preserve">подтверждает отсутствие у Участника конкурса – физического лица либо у руководителя, членов коллегиального исполнительного органа или главного бухгалтера юридического лица – Участника конкурса судимости за преступления в сфере экономики (за исключением лиц, у которых такая судимость погашена или снята), а </w:t>
      </w:r>
      <w:r w:rsidRPr="0080416E">
        <w:rPr>
          <w:sz w:val="24"/>
        </w:rPr>
        <w:lastRenderedPageBreak/>
        <w:t>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D235AD7" w14:textId="2A4126BE" w:rsidR="000E6529" w:rsidRPr="0080416E" w:rsidRDefault="000E6529" w:rsidP="000E6529">
      <w:pPr>
        <w:suppressAutoHyphens/>
        <w:spacing w:before="240" w:line="240" w:lineRule="auto"/>
        <w:ind w:firstLine="709"/>
        <w:rPr>
          <w:sz w:val="24"/>
        </w:rPr>
      </w:pPr>
      <w:r w:rsidRPr="0080416E">
        <w:rPr>
          <w:b/>
          <w:sz w:val="24"/>
        </w:rPr>
        <w:t xml:space="preserve">(Наименование участника) </w:t>
      </w:r>
      <w:r w:rsidRPr="0080416E">
        <w:rPr>
          <w:sz w:val="24"/>
        </w:rPr>
        <w:t xml:space="preserve">настоящим подтверждает, что </w:t>
      </w:r>
      <w:r w:rsidRPr="0080416E">
        <w:rPr>
          <w:b/>
          <w:sz w:val="24"/>
        </w:rPr>
        <w:t xml:space="preserve">(Наименование участника) </w:t>
      </w:r>
      <w:r w:rsidRPr="0080416E">
        <w:rPr>
          <w:sz w:val="24"/>
        </w:rPr>
        <w:t>соответствует критериям отнесения к субъектам</w:t>
      </w:r>
      <w:r w:rsidRPr="0080416E">
        <w:rPr>
          <w:b/>
          <w:sz w:val="24"/>
        </w:rPr>
        <w:t xml:space="preserve"> </w:t>
      </w:r>
      <w:r w:rsidR="003B1BF9" w:rsidRPr="003B1BF9">
        <w:rPr>
          <w:sz w:val="24"/>
        </w:rPr>
        <w:t>малого ИЛИ среднего (указывается принадлежность к конкретной категории субъекта) предпринимательства, установленным статьей 4 Федерального закона «О развитии малого и среднего предпринимательства в Российской Федерации»</w:t>
      </w:r>
      <w:r w:rsidRPr="0080416E">
        <w:rPr>
          <w:sz w:val="24"/>
        </w:rPr>
        <w:t>.</w:t>
      </w:r>
    </w:p>
    <w:p w14:paraId="6060D0FB" w14:textId="77777777" w:rsidR="000E6529" w:rsidRPr="0080416E" w:rsidRDefault="000E6529" w:rsidP="000E6529">
      <w:pPr>
        <w:spacing w:line="240" w:lineRule="auto"/>
        <w:ind w:firstLine="709"/>
        <w:rPr>
          <w:sz w:val="24"/>
        </w:rPr>
      </w:pPr>
    </w:p>
    <w:p w14:paraId="7D3E1614" w14:textId="77777777" w:rsidR="003B1BF9" w:rsidRPr="0080416E" w:rsidRDefault="003B1BF9" w:rsidP="003B1BF9">
      <w:pPr>
        <w:spacing w:line="240" w:lineRule="auto"/>
        <w:ind w:firstLine="709"/>
        <w:rPr>
          <w:sz w:val="24"/>
        </w:rPr>
      </w:pPr>
      <w:r w:rsidRPr="0080416E">
        <w:rPr>
          <w:sz w:val="24"/>
        </w:rPr>
        <w:t>(</w:t>
      </w:r>
      <w:r w:rsidRPr="0080416E">
        <w:rPr>
          <w:b/>
          <w:sz w:val="24"/>
        </w:rPr>
        <w:t>Наименование участника</w:t>
      </w:r>
      <w:r w:rsidRPr="0080416E">
        <w:rPr>
          <w:sz w:val="24"/>
        </w:rPr>
        <w:t>) соглашается с тем, что представление недостоверной информации в настоящей оферте или прилагаемых к ней документах является достаточным основанием для отклонения заявки.</w:t>
      </w:r>
    </w:p>
    <w:p w14:paraId="51E208DB" w14:textId="77777777" w:rsidR="003B1BF9" w:rsidRDefault="003B1BF9" w:rsidP="000E6529">
      <w:pPr>
        <w:spacing w:line="240" w:lineRule="auto"/>
        <w:ind w:firstLine="709"/>
        <w:rPr>
          <w:sz w:val="24"/>
        </w:rPr>
      </w:pPr>
    </w:p>
    <w:p w14:paraId="677AA2AE" w14:textId="77777777" w:rsidR="000E6529" w:rsidRPr="0080416E" w:rsidRDefault="000E6529" w:rsidP="000E6529">
      <w:pPr>
        <w:spacing w:line="240" w:lineRule="auto"/>
        <w:ind w:firstLine="709"/>
        <w:rPr>
          <w:sz w:val="24"/>
        </w:rPr>
      </w:pPr>
      <w:r w:rsidRPr="0080416E">
        <w:rPr>
          <w:sz w:val="24"/>
        </w:rPr>
        <w:t>Настоящая Конкурсная заявка имеет правовой статус оферты и действует до «____»__________ года.</w:t>
      </w:r>
    </w:p>
    <w:p w14:paraId="66BFE758" w14:textId="77777777" w:rsidR="000E6529" w:rsidRPr="0080416E" w:rsidRDefault="000E6529" w:rsidP="000E6529">
      <w:pPr>
        <w:spacing w:line="240" w:lineRule="auto"/>
        <w:ind w:firstLine="709"/>
        <w:rPr>
          <w:sz w:val="24"/>
        </w:rPr>
      </w:pPr>
    </w:p>
    <w:p w14:paraId="6B1AF7A7" w14:textId="3ADF57FA" w:rsidR="000E6529" w:rsidRPr="0080416E" w:rsidRDefault="000E6529" w:rsidP="000E6529">
      <w:pPr>
        <w:widowControl w:val="0"/>
        <w:numPr>
          <w:ilvl w:val="12"/>
          <w:numId w:val="0"/>
        </w:numPr>
        <w:tabs>
          <w:tab w:val="num" w:pos="1428"/>
        </w:tabs>
        <w:suppressAutoHyphens/>
        <w:spacing w:after="60" w:line="240" w:lineRule="auto"/>
        <w:ind w:firstLine="709"/>
        <w:rPr>
          <w:sz w:val="24"/>
        </w:rPr>
      </w:pPr>
      <w:r w:rsidRPr="0080416E">
        <w:rPr>
          <w:sz w:val="24"/>
        </w:rPr>
        <w:t xml:space="preserve">Настоящая Конкурсная заявка вместе с Конкурсной документацией имеет силу письменного соглашения о неустойке в обеспечение обязательств, связанных с подачей Конкурсной заявки, на сумму </w:t>
      </w:r>
      <w:r w:rsidR="00B75745" w:rsidRPr="0080416E">
        <w:rPr>
          <w:color w:val="000000"/>
          <w:sz w:val="24"/>
        </w:rPr>
        <w:t>141 585 (</w:t>
      </w:r>
      <w:r w:rsidR="003B1BF9">
        <w:rPr>
          <w:color w:val="000000"/>
          <w:sz w:val="24"/>
        </w:rPr>
        <w:t>С</w:t>
      </w:r>
      <w:r w:rsidR="00B75745" w:rsidRPr="0080416E">
        <w:rPr>
          <w:color w:val="000000"/>
          <w:sz w:val="24"/>
        </w:rPr>
        <w:t>то сорок одна тысяча пятьсот восемьдесят пять) рублей</w:t>
      </w:r>
      <w:r w:rsidRPr="0080416E">
        <w:rPr>
          <w:color w:val="000000"/>
          <w:sz w:val="24"/>
        </w:rPr>
        <w:t xml:space="preserve"> 32 копейки</w:t>
      </w:r>
      <w:r w:rsidRPr="0080416E">
        <w:rPr>
          <w:sz w:val="24"/>
        </w:rPr>
        <w:t xml:space="preserve"> </w:t>
      </w:r>
      <w:r w:rsidR="003B1BF9" w:rsidRPr="003B1BF9">
        <w:rPr>
          <w:bCs/>
          <w:i/>
          <w:sz w:val="24"/>
          <w:szCs w:val="24"/>
          <w:highlight w:val="lightGray"/>
        </w:rPr>
        <w:t>(Не является объектом налогообложения НДС в соответствии со ст. 146 Налогового кодекса Российской Федерации)</w:t>
      </w:r>
      <w:r w:rsidRPr="0080416E">
        <w:rPr>
          <w:sz w:val="24"/>
        </w:rPr>
        <w:t>.</w:t>
      </w:r>
    </w:p>
    <w:p w14:paraId="049BB5F6" w14:textId="77777777" w:rsidR="000E6529" w:rsidRPr="0080416E" w:rsidRDefault="000E6529" w:rsidP="000E6529">
      <w:pPr>
        <w:tabs>
          <w:tab w:val="left" w:pos="480"/>
        </w:tabs>
        <w:spacing w:after="240" w:line="240" w:lineRule="auto"/>
        <w:ind w:firstLine="0"/>
        <w:rPr>
          <w:sz w:val="24"/>
        </w:rPr>
      </w:pPr>
    </w:p>
    <w:p w14:paraId="64A04E3F" w14:textId="253EDE2D" w:rsidR="000E6529" w:rsidRPr="003B1BF9" w:rsidRDefault="003B1BF9" w:rsidP="000E6529">
      <w:pPr>
        <w:spacing w:after="240" w:line="240" w:lineRule="auto"/>
        <w:ind w:firstLine="540"/>
        <w:rPr>
          <w:sz w:val="24"/>
          <w:szCs w:val="24"/>
        </w:rPr>
      </w:pPr>
      <w:r w:rsidRPr="00786899">
        <w:rPr>
          <w:sz w:val="24"/>
          <w:szCs w:val="24"/>
        </w:rPr>
        <w:t>К настоящему письму о подаче оферты прилагаются в качестве его неотъемлемых частей приложения:</w:t>
      </w:r>
    </w:p>
    <w:p w14:paraId="74E6A358" w14:textId="77777777" w:rsidR="000E6529" w:rsidRPr="0080416E" w:rsidRDefault="000E6529" w:rsidP="00520893">
      <w:pPr>
        <w:numPr>
          <w:ilvl w:val="0"/>
          <w:numId w:val="69"/>
        </w:numPr>
        <w:tabs>
          <w:tab w:val="clear" w:pos="840"/>
          <w:tab w:val="num" w:pos="540"/>
          <w:tab w:val="left" w:pos="720"/>
        </w:tabs>
        <w:spacing w:line="240" w:lineRule="auto"/>
        <w:ind w:left="540" w:hanging="540"/>
        <w:rPr>
          <w:sz w:val="24"/>
        </w:rPr>
      </w:pPr>
      <w:r w:rsidRPr="0080416E">
        <w:rPr>
          <w:sz w:val="24"/>
        </w:rPr>
        <w:t>Коммерческое предложение (форма 2) — на ____ л.;</w:t>
      </w:r>
    </w:p>
    <w:p w14:paraId="4F156CB7" w14:textId="77777777" w:rsidR="000E6529" w:rsidRPr="0080416E" w:rsidRDefault="000E6529" w:rsidP="00520893">
      <w:pPr>
        <w:numPr>
          <w:ilvl w:val="0"/>
          <w:numId w:val="69"/>
        </w:numPr>
        <w:tabs>
          <w:tab w:val="clear" w:pos="840"/>
          <w:tab w:val="num" w:pos="540"/>
          <w:tab w:val="left" w:pos="720"/>
          <w:tab w:val="left" w:pos="993"/>
        </w:tabs>
        <w:spacing w:line="240" w:lineRule="auto"/>
        <w:ind w:left="540" w:hanging="540"/>
        <w:rPr>
          <w:sz w:val="24"/>
        </w:rPr>
      </w:pPr>
      <w:r w:rsidRPr="0080416E">
        <w:rPr>
          <w:sz w:val="24"/>
        </w:rPr>
        <w:t>Техническое предложение (форма 3) — на ____ л.;</w:t>
      </w:r>
    </w:p>
    <w:p w14:paraId="03F88B2A" w14:textId="77777777" w:rsidR="000E6529" w:rsidRPr="0080416E" w:rsidRDefault="000E6529" w:rsidP="00520893">
      <w:pPr>
        <w:numPr>
          <w:ilvl w:val="0"/>
          <w:numId w:val="69"/>
        </w:numPr>
        <w:tabs>
          <w:tab w:val="clear" w:pos="840"/>
          <w:tab w:val="num" w:pos="540"/>
          <w:tab w:val="left" w:pos="720"/>
          <w:tab w:val="left" w:pos="993"/>
        </w:tabs>
        <w:spacing w:line="240" w:lineRule="auto"/>
        <w:ind w:left="540" w:hanging="540"/>
        <w:rPr>
          <w:sz w:val="24"/>
        </w:rPr>
      </w:pPr>
      <w:r w:rsidRPr="0080416E">
        <w:rPr>
          <w:sz w:val="24"/>
        </w:rPr>
        <w:t>Анкета Участника конкурса (форма 4) — на ____ л.;</w:t>
      </w:r>
    </w:p>
    <w:p w14:paraId="70FF8633" w14:textId="77777777" w:rsidR="000E6529" w:rsidRPr="0080416E" w:rsidRDefault="000E6529" w:rsidP="00520893">
      <w:pPr>
        <w:numPr>
          <w:ilvl w:val="0"/>
          <w:numId w:val="69"/>
        </w:numPr>
        <w:tabs>
          <w:tab w:val="clear" w:pos="840"/>
          <w:tab w:val="num" w:pos="540"/>
          <w:tab w:val="left" w:pos="720"/>
          <w:tab w:val="left" w:pos="993"/>
        </w:tabs>
        <w:spacing w:line="240" w:lineRule="auto"/>
        <w:ind w:left="540" w:hanging="540"/>
        <w:rPr>
          <w:sz w:val="24"/>
        </w:rPr>
      </w:pPr>
      <w:r w:rsidRPr="0080416E">
        <w:rPr>
          <w:sz w:val="24"/>
        </w:rPr>
        <w:t>Справка о перечне и годовых объемах выполнения аналогичных договоров (форма 5) — на ____ л.;</w:t>
      </w:r>
    </w:p>
    <w:p w14:paraId="15CC385C" w14:textId="77777777" w:rsidR="008F7FC5" w:rsidRDefault="008F7FC5" w:rsidP="00520893">
      <w:pPr>
        <w:numPr>
          <w:ilvl w:val="0"/>
          <w:numId w:val="69"/>
        </w:numPr>
        <w:tabs>
          <w:tab w:val="clear" w:pos="840"/>
          <w:tab w:val="num" w:pos="567"/>
        </w:tabs>
        <w:spacing w:line="240" w:lineRule="auto"/>
        <w:ind w:left="1560" w:hanging="1560"/>
        <w:rPr>
          <w:sz w:val="24"/>
        </w:rPr>
      </w:pPr>
      <w:r w:rsidRPr="0080416E">
        <w:rPr>
          <w:sz w:val="24"/>
        </w:rPr>
        <w:t xml:space="preserve">Справка о кадровых ресурсах (форма </w:t>
      </w:r>
      <w:r w:rsidR="004778C6">
        <w:rPr>
          <w:sz w:val="24"/>
        </w:rPr>
        <w:t>6</w:t>
      </w:r>
      <w:r w:rsidRPr="0080416E">
        <w:rPr>
          <w:sz w:val="24"/>
        </w:rPr>
        <w:t>) – на ______ л.;</w:t>
      </w:r>
    </w:p>
    <w:p w14:paraId="569ACF34" w14:textId="77777777" w:rsidR="00A76CAE" w:rsidRPr="003B1BF9" w:rsidRDefault="00A76CAE" w:rsidP="003B1BF9">
      <w:pPr>
        <w:numPr>
          <w:ilvl w:val="0"/>
          <w:numId w:val="69"/>
        </w:numPr>
        <w:tabs>
          <w:tab w:val="clear" w:pos="840"/>
          <w:tab w:val="num" w:pos="567"/>
        </w:tabs>
        <w:spacing w:line="240" w:lineRule="auto"/>
        <w:ind w:left="0" w:firstLine="0"/>
        <w:rPr>
          <w:sz w:val="24"/>
          <w:szCs w:val="24"/>
        </w:rPr>
      </w:pPr>
      <w:r w:rsidRPr="003B1BF9">
        <w:rPr>
          <w:sz w:val="24"/>
          <w:szCs w:val="24"/>
        </w:rPr>
        <w:t xml:space="preserve">Декларация о соответствии Участника конкурса критериям отнесения к субъектам малого и среднего предпринимательства (форма </w:t>
      </w:r>
      <w:r w:rsidR="003B1BF9">
        <w:rPr>
          <w:sz w:val="24"/>
          <w:szCs w:val="24"/>
        </w:rPr>
        <w:t>7</w:t>
      </w:r>
      <w:r w:rsidRPr="003B1BF9">
        <w:rPr>
          <w:sz w:val="24"/>
          <w:szCs w:val="24"/>
        </w:rPr>
        <w:t xml:space="preserve">)  – на ____ л. </w:t>
      </w:r>
      <w:r w:rsidRPr="003B1BF9">
        <w:rPr>
          <w:i/>
          <w:sz w:val="24"/>
          <w:szCs w:val="24"/>
        </w:rPr>
        <w:t>(предоставляется в случае отсутствия сведений об Участнике конкурса,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r w:rsidR="003B1BF9" w:rsidRPr="003B1BF9">
        <w:rPr>
          <w:i/>
          <w:sz w:val="24"/>
          <w:szCs w:val="24"/>
        </w:rPr>
        <w:t>;</w:t>
      </w:r>
    </w:p>
    <w:p w14:paraId="0C0BD70F" w14:textId="77777777" w:rsidR="000E6529" w:rsidRPr="0080416E" w:rsidRDefault="000E6529" w:rsidP="00520893">
      <w:pPr>
        <w:numPr>
          <w:ilvl w:val="0"/>
          <w:numId w:val="69"/>
        </w:numPr>
        <w:tabs>
          <w:tab w:val="clear" w:pos="840"/>
          <w:tab w:val="num" w:pos="540"/>
          <w:tab w:val="left" w:pos="720"/>
          <w:tab w:val="left" w:pos="993"/>
        </w:tabs>
        <w:spacing w:line="240" w:lineRule="auto"/>
        <w:ind w:left="540" w:hanging="540"/>
        <w:rPr>
          <w:sz w:val="24"/>
        </w:rPr>
      </w:pPr>
      <w:r w:rsidRPr="0080416E">
        <w:rPr>
          <w:sz w:val="24"/>
        </w:rPr>
        <w:t>Документы, подтверждающие соответствие Участника конкурса установленным требованиям — на ____ л.</w:t>
      </w:r>
    </w:p>
    <w:p w14:paraId="447144AF" w14:textId="77777777" w:rsidR="00B965DF" w:rsidRPr="0080416E" w:rsidRDefault="00B965DF" w:rsidP="00B965DF">
      <w:pPr>
        <w:spacing w:line="240" w:lineRule="auto"/>
        <w:ind w:firstLine="0"/>
        <w:rPr>
          <w:sz w:val="24"/>
        </w:rPr>
      </w:pPr>
      <w:r w:rsidRPr="0080416E">
        <w:rPr>
          <w:sz w:val="24"/>
        </w:rPr>
        <w:t xml:space="preserve">        ____________________________________</w:t>
      </w:r>
    </w:p>
    <w:p w14:paraId="4864B86D" w14:textId="77777777" w:rsidR="00B965DF" w:rsidRPr="0080416E" w:rsidRDefault="00B965DF" w:rsidP="00B965DF">
      <w:pPr>
        <w:spacing w:line="240" w:lineRule="auto"/>
        <w:ind w:right="3684"/>
        <w:jc w:val="center"/>
        <w:rPr>
          <w:sz w:val="24"/>
          <w:vertAlign w:val="superscript"/>
        </w:rPr>
      </w:pPr>
      <w:r w:rsidRPr="0080416E">
        <w:rPr>
          <w:sz w:val="24"/>
          <w:vertAlign w:val="superscript"/>
        </w:rPr>
        <w:t>(подпись, М.П.)</w:t>
      </w:r>
    </w:p>
    <w:p w14:paraId="5B04190B" w14:textId="77777777" w:rsidR="00B965DF" w:rsidRPr="0080416E" w:rsidRDefault="00B965DF" w:rsidP="00B965DF">
      <w:pPr>
        <w:spacing w:line="240" w:lineRule="auto"/>
        <w:rPr>
          <w:sz w:val="24"/>
        </w:rPr>
      </w:pPr>
      <w:r w:rsidRPr="0080416E">
        <w:rPr>
          <w:sz w:val="24"/>
        </w:rPr>
        <w:t>____________________________________</w:t>
      </w:r>
    </w:p>
    <w:p w14:paraId="4741A6F8" w14:textId="77777777" w:rsidR="00B965DF" w:rsidRPr="0080416E" w:rsidRDefault="00B965DF" w:rsidP="00B965DF">
      <w:pPr>
        <w:spacing w:line="240" w:lineRule="auto"/>
        <w:ind w:right="3684"/>
        <w:jc w:val="center"/>
        <w:rPr>
          <w:sz w:val="24"/>
          <w:vertAlign w:val="superscript"/>
        </w:rPr>
      </w:pPr>
      <w:r w:rsidRPr="0080416E">
        <w:rPr>
          <w:sz w:val="24"/>
          <w:vertAlign w:val="superscript"/>
        </w:rPr>
        <w:t>(фамилия, имя, отчество подписавшего, должность)</w:t>
      </w:r>
    </w:p>
    <w:p w14:paraId="3CAF481E" w14:textId="77777777" w:rsidR="00B965DF" w:rsidRPr="0080416E" w:rsidRDefault="00B965DF" w:rsidP="00B965DF">
      <w:pPr>
        <w:spacing w:line="240" w:lineRule="auto"/>
        <w:rPr>
          <w:sz w:val="24"/>
        </w:rPr>
      </w:pPr>
    </w:p>
    <w:p w14:paraId="2B6E8070" w14:textId="77777777" w:rsidR="00B965DF" w:rsidRPr="0080416E" w:rsidRDefault="00B965DF" w:rsidP="00B965DF">
      <w:pPr>
        <w:pBdr>
          <w:bottom w:val="single" w:sz="4" w:space="1" w:color="auto"/>
        </w:pBdr>
        <w:shd w:val="clear" w:color="auto" w:fill="E0E0E0"/>
        <w:spacing w:line="240" w:lineRule="auto"/>
        <w:ind w:right="21" w:firstLine="0"/>
        <w:jc w:val="center"/>
        <w:rPr>
          <w:b/>
          <w:spacing w:val="36"/>
          <w:sz w:val="24"/>
        </w:rPr>
      </w:pPr>
      <w:r w:rsidRPr="0080416E">
        <w:rPr>
          <w:b/>
          <w:spacing w:val="36"/>
          <w:sz w:val="24"/>
        </w:rPr>
        <w:t>конец формы</w:t>
      </w:r>
    </w:p>
    <w:p w14:paraId="494224D9" w14:textId="77777777" w:rsidR="00B965DF" w:rsidRPr="0080416E" w:rsidRDefault="00B965DF" w:rsidP="00B965DF">
      <w:pPr>
        <w:spacing w:line="240" w:lineRule="auto"/>
        <w:rPr>
          <w:sz w:val="24"/>
        </w:rPr>
      </w:pPr>
    </w:p>
    <w:p w14:paraId="098C82B6" w14:textId="77777777" w:rsidR="00B965DF" w:rsidRPr="0080416E" w:rsidRDefault="00B965DF" w:rsidP="00B965DF">
      <w:pPr>
        <w:ind w:firstLine="0"/>
        <w:jc w:val="left"/>
        <w:rPr>
          <w:b/>
          <w:sz w:val="24"/>
        </w:rPr>
        <w:sectPr w:rsidR="00B965DF" w:rsidRPr="0080416E" w:rsidSect="009A114B">
          <w:footerReference w:type="default" r:id="rId16"/>
          <w:pgSz w:w="11906" w:h="16838"/>
          <w:pgMar w:top="567" w:right="851" w:bottom="1276" w:left="1134" w:header="680" w:footer="737" w:gutter="0"/>
          <w:cols w:space="720"/>
          <w:titlePg/>
        </w:sectPr>
      </w:pPr>
    </w:p>
    <w:p w14:paraId="6E7F267A" w14:textId="77777777" w:rsidR="00B965DF" w:rsidRPr="0080416E" w:rsidRDefault="00B965DF" w:rsidP="00520893">
      <w:pPr>
        <w:numPr>
          <w:ilvl w:val="2"/>
          <w:numId w:val="51"/>
        </w:numPr>
        <w:tabs>
          <w:tab w:val="clear" w:pos="720"/>
          <w:tab w:val="num" w:pos="-1560"/>
        </w:tabs>
        <w:snapToGrid w:val="0"/>
        <w:ind w:left="0" w:firstLine="709"/>
        <w:rPr>
          <w:b/>
          <w:sz w:val="24"/>
        </w:rPr>
      </w:pPr>
      <w:bookmarkStart w:id="338" w:name="_Toc170111156"/>
      <w:r w:rsidRPr="0080416E">
        <w:rPr>
          <w:b/>
          <w:sz w:val="24"/>
        </w:rPr>
        <w:lastRenderedPageBreak/>
        <w:t>Инструкции по заполнению</w:t>
      </w:r>
      <w:bookmarkEnd w:id="338"/>
    </w:p>
    <w:p w14:paraId="1EF41686" w14:textId="01F39027" w:rsidR="00B965DF" w:rsidRPr="0080416E" w:rsidRDefault="00B965DF" w:rsidP="00876D5C">
      <w:pPr>
        <w:tabs>
          <w:tab w:val="num" w:pos="-1560"/>
        </w:tabs>
        <w:spacing w:after="120" w:line="240" w:lineRule="auto"/>
        <w:ind w:firstLine="709"/>
        <w:rPr>
          <w:sz w:val="24"/>
        </w:rPr>
      </w:pPr>
      <w:bookmarkStart w:id="339" w:name="_Toc170111157"/>
      <w:bookmarkStart w:id="340" w:name="_Toc69728987"/>
      <w:bookmarkStart w:id="341" w:name="_Toc57314673"/>
      <w:bookmarkStart w:id="342" w:name="_Ref55336334"/>
      <w:bookmarkStart w:id="343" w:name="_Ref55335818"/>
      <w:r w:rsidRPr="0080416E">
        <w:rPr>
          <w:sz w:val="24"/>
        </w:rPr>
        <w:t>8.1.2.1. Письмо</w:t>
      </w:r>
      <w:r w:rsidR="00AC3EA9" w:rsidRPr="0080416E">
        <w:rPr>
          <w:sz w:val="24"/>
        </w:rPr>
        <w:t xml:space="preserve"> о подаче оферты</w:t>
      </w:r>
      <w:r w:rsidRPr="0080416E">
        <w:rPr>
          <w:sz w:val="24"/>
        </w:rPr>
        <w:t xml:space="preserve"> оформляется на официальном бланке Участника. Участник присваивает </w:t>
      </w:r>
      <w:r w:rsidR="003E59C2">
        <w:rPr>
          <w:sz w:val="24"/>
        </w:rPr>
        <w:t>П</w:t>
      </w:r>
      <w:r w:rsidRPr="0080416E">
        <w:rPr>
          <w:sz w:val="24"/>
        </w:rPr>
        <w:t xml:space="preserve">исьму </w:t>
      </w:r>
      <w:r w:rsidR="003E59C2" w:rsidRPr="0080416E">
        <w:rPr>
          <w:sz w:val="24"/>
        </w:rPr>
        <w:t xml:space="preserve">о подаче оферты </w:t>
      </w:r>
      <w:r w:rsidRPr="0080416E">
        <w:rPr>
          <w:sz w:val="24"/>
        </w:rPr>
        <w:t>дату и номер в соответствии с принятыми у него правилами документооборота.</w:t>
      </w:r>
    </w:p>
    <w:p w14:paraId="1510E46E" w14:textId="7D494101" w:rsidR="00B965DF" w:rsidRPr="0080416E" w:rsidRDefault="00B965DF" w:rsidP="00876D5C">
      <w:pPr>
        <w:tabs>
          <w:tab w:val="num" w:pos="-1560"/>
        </w:tabs>
        <w:spacing w:after="120" w:line="240" w:lineRule="auto"/>
        <w:ind w:firstLine="709"/>
        <w:rPr>
          <w:sz w:val="24"/>
        </w:rPr>
      </w:pPr>
      <w:r w:rsidRPr="0080416E">
        <w:rPr>
          <w:sz w:val="24"/>
        </w:rPr>
        <w:t>8.1.2.2. Участник указывает свое полное фирменное наименование (с указанием организационно-правовой формы)</w:t>
      </w:r>
      <w:r w:rsidR="00876D5C" w:rsidRPr="0080416E">
        <w:rPr>
          <w:sz w:val="24"/>
        </w:rPr>
        <w:t xml:space="preserve">, </w:t>
      </w:r>
      <w:r w:rsidRPr="0080416E">
        <w:rPr>
          <w:sz w:val="24"/>
        </w:rPr>
        <w:t>место нахождения.</w:t>
      </w:r>
    </w:p>
    <w:p w14:paraId="441809F5" w14:textId="77777777" w:rsidR="00B965DF" w:rsidRPr="0080416E" w:rsidRDefault="00B965DF" w:rsidP="00876D5C">
      <w:pPr>
        <w:tabs>
          <w:tab w:val="num" w:pos="-1560"/>
        </w:tabs>
        <w:spacing w:after="120" w:line="240" w:lineRule="auto"/>
        <w:ind w:firstLine="709"/>
        <w:rPr>
          <w:sz w:val="24"/>
        </w:rPr>
      </w:pPr>
      <w:r w:rsidRPr="0080416E">
        <w:rPr>
          <w:sz w:val="24"/>
        </w:rPr>
        <w:t>8.1.2.3. Участник указывает цену Конкурсной заявки цифрами и словами, в рублях. Цену цифрами следует указывать в формате ХХХ ХХХ ХХХ,ХХ руб., а также дополнить расшифровкой словами, например: «1 234 567 (Один миллион двести тридцать четыре тысячи пятьсот шестьдесят семь) рублей 89 копеек».</w:t>
      </w:r>
    </w:p>
    <w:p w14:paraId="6942C61B" w14:textId="77777777" w:rsidR="00B965DF" w:rsidRPr="0080416E" w:rsidRDefault="00B965DF" w:rsidP="00876D5C">
      <w:pPr>
        <w:tabs>
          <w:tab w:val="num" w:pos="-1560"/>
        </w:tabs>
        <w:spacing w:after="120" w:line="240" w:lineRule="auto"/>
        <w:ind w:firstLine="709"/>
        <w:rPr>
          <w:sz w:val="24"/>
        </w:rPr>
      </w:pPr>
      <w:r w:rsidRPr="0080416E">
        <w:rPr>
          <w:sz w:val="24"/>
        </w:rPr>
        <w:t>8.1.2.4. Участник указывает срок действия Конкурсной заявки.</w:t>
      </w:r>
    </w:p>
    <w:p w14:paraId="41B6EC4D" w14:textId="56E00E78" w:rsidR="00B965DF" w:rsidRPr="0080416E" w:rsidRDefault="00B965DF" w:rsidP="00876D5C">
      <w:pPr>
        <w:tabs>
          <w:tab w:val="num" w:pos="-1560"/>
        </w:tabs>
        <w:spacing w:after="120" w:line="240" w:lineRule="auto"/>
        <w:ind w:firstLine="709"/>
        <w:rPr>
          <w:sz w:val="24"/>
        </w:rPr>
      </w:pPr>
      <w:r w:rsidRPr="0080416E">
        <w:rPr>
          <w:sz w:val="24"/>
        </w:rPr>
        <w:t xml:space="preserve">8.1.2.5. Участник перечисляет и указывает объем каждого из прилагаемых к </w:t>
      </w:r>
      <w:r w:rsidR="003E59C2">
        <w:rPr>
          <w:sz w:val="24"/>
        </w:rPr>
        <w:t>П</w:t>
      </w:r>
      <w:r w:rsidRPr="0080416E">
        <w:rPr>
          <w:sz w:val="24"/>
        </w:rPr>
        <w:t xml:space="preserve">исьму о подаче оферты документов, определяющих суть Коммерческого и </w:t>
      </w:r>
      <w:r w:rsidR="003E59C2" w:rsidRPr="00786899">
        <w:rPr>
          <w:sz w:val="24"/>
        </w:rPr>
        <w:t xml:space="preserve">Технического </w:t>
      </w:r>
      <w:r w:rsidRPr="0080416E">
        <w:rPr>
          <w:sz w:val="24"/>
        </w:rPr>
        <w:t xml:space="preserve"> предложений Участника.</w:t>
      </w:r>
    </w:p>
    <w:p w14:paraId="21940E6E" w14:textId="77777777" w:rsidR="00B965DF" w:rsidRPr="0080416E" w:rsidRDefault="00B965DF" w:rsidP="00876D5C">
      <w:pPr>
        <w:tabs>
          <w:tab w:val="num" w:pos="-1560"/>
        </w:tabs>
        <w:spacing w:line="240" w:lineRule="auto"/>
        <w:ind w:firstLine="709"/>
        <w:rPr>
          <w:sz w:val="24"/>
        </w:rPr>
      </w:pPr>
      <w:r w:rsidRPr="0080416E">
        <w:rPr>
          <w:sz w:val="24"/>
        </w:rPr>
        <w:t>8.1.2.6. Письмо должно содержать только одну оферту. В случае нарушения Участником указанного требования,</w:t>
      </w:r>
      <w:r w:rsidR="004146E0" w:rsidRPr="0080416E">
        <w:rPr>
          <w:sz w:val="24"/>
        </w:rPr>
        <w:t xml:space="preserve"> Центральная</w:t>
      </w:r>
      <w:r w:rsidRPr="0080416E">
        <w:rPr>
          <w:sz w:val="24"/>
        </w:rPr>
        <w:t xml:space="preserve"> закупочная комиссия отказывает в допуске такого Участника к участию в конкурсе.</w:t>
      </w:r>
    </w:p>
    <w:p w14:paraId="47FA5E3D" w14:textId="77777777" w:rsidR="00B965DF" w:rsidRPr="0080416E" w:rsidRDefault="00B965DF" w:rsidP="00876D5C">
      <w:pPr>
        <w:tabs>
          <w:tab w:val="num" w:pos="-1560"/>
        </w:tabs>
        <w:spacing w:line="240" w:lineRule="auto"/>
        <w:ind w:firstLine="709"/>
        <w:rPr>
          <w:sz w:val="24"/>
        </w:rPr>
      </w:pPr>
      <w:r w:rsidRPr="0080416E">
        <w:rPr>
          <w:sz w:val="24"/>
        </w:rPr>
        <w:t>8.1.2.7. Письмо должно быть подписано уполномоченным лицом и скреплено печатью Участника</w:t>
      </w:r>
      <w:r w:rsidR="003718BF" w:rsidRPr="00D74EA2">
        <w:rPr>
          <w:snapToGrid/>
          <w:sz w:val="24"/>
          <w:szCs w:val="24"/>
        </w:rPr>
        <w:t xml:space="preserve"> при наличии у Участника печати</w:t>
      </w:r>
      <w:r w:rsidRPr="0080416E">
        <w:rPr>
          <w:sz w:val="24"/>
        </w:rPr>
        <w:t>.</w:t>
      </w:r>
    </w:p>
    <w:p w14:paraId="6AFE208D" w14:textId="77777777" w:rsidR="00B965DF" w:rsidRPr="00260428" w:rsidRDefault="00B965DF" w:rsidP="00FE7869">
      <w:pPr>
        <w:pStyle w:val="2"/>
        <w:numPr>
          <w:ilvl w:val="1"/>
          <w:numId w:val="86"/>
        </w:numPr>
      </w:pPr>
      <w:r w:rsidRPr="00260428">
        <w:br w:type="page"/>
      </w:r>
      <w:bookmarkStart w:id="344" w:name="_Toc315341407"/>
      <w:bookmarkStart w:id="345" w:name="_Toc312831738"/>
      <w:bookmarkStart w:id="346" w:name="_Toc272241313"/>
      <w:bookmarkStart w:id="347" w:name="_Toc254174363"/>
      <w:bookmarkStart w:id="348" w:name="_Toc443667835"/>
      <w:bookmarkStart w:id="349" w:name="_Toc443668365"/>
      <w:bookmarkStart w:id="350" w:name="_Toc449100636"/>
      <w:bookmarkStart w:id="351" w:name="_Toc466992902"/>
      <w:bookmarkStart w:id="352" w:name="_Ref96861029"/>
      <w:bookmarkStart w:id="353" w:name="_Toc170111181"/>
      <w:bookmarkEnd w:id="334"/>
      <w:bookmarkEnd w:id="339"/>
      <w:bookmarkEnd w:id="340"/>
      <w:bookmarkEnd w:id="341"/>
      <w:bookmarkEnd w:id="342"/>
      <w:bookmarkEnd w:id="343"/>
      <w:bookmarkEnd w:id="344"/>
      <w:r w:rsidRPr="00260428">
        <w:lastRenderedPageBreak/>
        <w:t xml:space="preserve">Коммерческое предложение (форма </w:t>
      </w:r>
      <w:fldSimple w:instr=" SEQ форма \* ARABIC ">
        <w:r w:rsidR="00534A56">
          <w:rPr>
            <w:noProof/>
          </w:rPr>
          <w:t>2</w:t>
        </w:r>
      </w:fldSimple>
      <w:r w:rsidRPr="00260428">
        <w:t>)</w:t>
      </w:r>
      <w:bookmarkEnd w:id="345"/>
      <w:bookmarkEnd w:id="346"/>
      <w:bookmarkEnd w:id="347"/>
      <w:bookmarkEnd w:id="348"/>
      <w:bookmarkEnd w:id="349"/>
      <w:bookmarkEnd w:id="350"/>
      <w:bookmarkEnd w:id="351"/>
    </w:p>
    <w:p w14:paraId="3233AB9F" w14:textId="77777777" w:rsidR="00B965DF" w:rsidRPr="0080416E" w:rsidRDefault="00B965DF" w:rsidP="00520893">
      <w:pPr>
        <w:numPr>
          <w:ilvl w:val="2"/>
          <w:numId w:val="52"/>
        </w:numPr>
        <w:snapToGrid w:val="0"/>
        <w:rPr>
          <w:b/>
          <w:color w:val="000000"/>
          <w:sz w:val="24"/>
        </w:rPr>
      </w:pPr>
      <w:r w:rsidRPr="0080416E">
        <w:rPr>
          <w:b/>
          <w:color w:val="000000"/>
          <w:sz w:val="24"/>
        </w:rPr>
        <w:t>Форма коммерческого предложения</w:t>
      </w:r>
    </w:p>
    <w:p w14:paraId="034BC9E8" w14:textId="77777777" w:rsidR="00B965DF" w:rsidRPr="0080416E" w:rsidRDefault="00B965DF" w:rsidP="00B965DF">
      <w:pPr>
        <w:pBdr>
          <w:top w:val="single" w:sz="4" w:space="1" w:color="auto"/>
        </w:pBdr>
        <w:shd w:val="clear" w:color="auto" w:fill="E0E0E0"/>
        <w:spacing w:line="240" w:lineRule="auto"/>
        <w:ind w:right="21" w:firstLine="0"/>
        <w:jc w:val="center"/>
        <w:rPr>
          <w:b/>
          <w:color w:val="000000"/>
          <w:spacing w:val="36"/>
          <w:sz w:val="24"/>
        </w:rPr>
      </w:pPr>
      <w:r w:rsidRPr="0080416E">
        <w:rPr>
          <w:b/>
          <w:color w:val="000000"/>
          <w:spacing w:val="36"/>
          <w:sz w:val="24"/>
        </w:rPr>
        <w:t>начало формы</w:t>
      </w:r>
    </w:p>
    <w:p w14:paraId="0D8D8647" w14:textId="6C9808F4" w:rsidR="00B965DF" w:rsidRPr="0080416E" w:rsidRDefault="00B965DF" w:rsidP="00B965DF">
      <w:pPr>
        <w:spacing w:line="240" w:lineRule="auto"/>
        <w:ind w:firstLine="0"/>
        <w:jc w:val="left"/>
        <w:rPr>
          <w:color w:val="000000"/>
          <w:sz w:val="24"/>
        </w:rPr>
      </w:pPr>
      <w:r w:rsidRPr="0080416E">
        <w:rPr>
          <w:color w:val="000000"/>
          <w:sz w:val="24"/>
        </w:rPr>
        <w:t xml:space="preserve">Приложение </w:t>
      </w:r>
      <w:r w:rsidRPr="0080416E">
        <w:rPr>
          <w:sz w:val="24"/>
        </w:rPr>
        <w:fldChar w:fldCharType="begin"/>
      </w:r>
      <w:r w:rsidRPr="0080416E">
        <w:rPr>
          <w:color w:val="000000"/>
          <w:sz w:val="24"/>
        </w:rPr>
        <w:instrText xml:space="preserve"> SEQ Приложение \* ARABIC </w:instrText>
      </w:r>
      <w:r w:rsidRPr="0080416E">
        <w:rPr>
          <w:sz w:val="24"/>
        </w:rPr>
        <w:fldChar w:fldCharType="separate"/>
      </w:r>
      <w:r w:rsidR="00534A56">
        <w:rPr>
          <w:noProof/>
          <w:color w:val="000000"/>
          <w:sz w:val="24"/>
        </w:rPr>
        <w:t>1</w:t>
      </w:r>
      <w:r w:rsidRPr="0080416E">
        <w:rPr>
          <w:sz w:val="24"/>
        </w:rPr>
        <w:fldChar w:fldCharType="end"/>
      </w:r>
      <w:r w:rsidRPr="0080416E">
        <w:rPr>
          <w:color w:val="000000"/>
          <w:sz w:val="24"/>
        </w:rPr>
        <w:t xml:space="preserve"> к </w:t>
      </w:r>
      <w:r w:rsidR="009D5766">
        <w:rPr>
          <w:color w:val="000000"/>
          <w:sz w:val="24"/>
        </w:rPr>
        <w:t>П</w:t>
      </w:r>
      <w:r w:rsidRPr="0080416E">
        <w:rPr>
          <w:color w:val="000000"/>
          <w:sz w:val="24"/>
        </w:rPr>
        <w:t>исьму о подаче оферты</w:t>
      </w:r>
      <w:r w:rsidRPr="0080416E">
        <w:rPr>
          <w:color w:val="000000"/>
          <w:sz w:val="24"/>
        </w:rPr>
        <w:br/>
        <w:t>от «____»_____________ г. №_________</w:t>
      </w:r>
    </w:p>
    <w:p w14:paraId="0964FFBB" w14:textId="77777777" w:rsidR="00B965DF" w:rsidRPr="0080416E" w:rsidRDefault="00B965DF" w:rsidP="00B965DF">
      <w:pPr>
        <w:spacing w:line="240" w:lineRule="auto"/>
        <w:ind w:right="-1"/>
        <w:jc w:val="center"/>
        <w:rPr>
          <w:b/>
          <w:color w:val="000000"/>
          <w:sz w:val="24"/>
        </w:rPr>
      </w:pPr>
      <w:r w:rsidRPr="0080416E">
        <w:rPr>
          <w:b/>
          <w:color w:val="000000"/>
          <w:sz w:val="24"/>
        </w:rPr>
        <w:t>Коммерческое предложение</w:t>
      </w:r>
    </w:p>
    <w:p w14:paraId="02B35A51" w14:textId="4D1D52F2" w:rsidR="00B965DF" w:rsidRPr="0080416E" w:rsidRDefault="00B965DF" w:rsidP="00B965DF">
      <w:pPr>
        <w:spacing w:line="240" w:lineRule="auto"/>
        <w:ind w:right="-1"/>
        <w:rPr>
          <w:color w:val="000000"/>
          <w:sz w:val="24"/>
        </w:rPr>
      </w:pPr>
      <w:r w:rsidRPr="0080416E">
        <w:rPr>
          <w:color w:val="000000"/>
          <w:sz w:val="24"/>
        </w:rPr>
        <w:t>Наименование</w:t>
      </w:r>
      <w:r w:rsidR="009D5766">
        <w:rPr>
          <w:color w:val="000000"/>
          <w:sz w:val="24"/>
        </w:rPr>
        <w:t xml:space="preserve"> </w:t>
      </w:r>
      <w:r w:rsidRPr="0080416E">
        <w:rPr>
          <w:color w:val="000000"/>
          <w:sz w:val="24"/>
        </w:rPr>
        <w:t>Участника____________________</w:t>
      </w:r>
    </w:p>
    <w:p w14:paraId="359C7D70" w14:textId="7903FCA8" w:rsidR="00AC3EA9" w:rsidRPr="0080416E" w:rsidRDefault="00AC3EA9" w:rsidP="00B965DF">
      <w:pPr>
        <w:spacing w:line="240" w:lineRule="auto"/>
        <w:ind w:right="-1"/>
        <w:rPr>
          <w:color w:val="000000"/>
          <w:sz w:val="24"/>
        </w:rPr>
      </w:pPr>
      <w:r w:rsidRPr="0080416E">
        <w:rPr>
          <w:color w:val="000000"/>
          <w:sz w:val="24"/>
        </w:rPr>
        <w:t>Рекомендуемая форма заполнения Коммерческого предложения приведена в Таблиц</w:t>
      </w:r>
      <w:r w:rsidR="00A21801">
        <w:rPr>
          <w:color w:val="000000"/>
          <w:sz w:val="24"/>
        </w:rPr>
        <w:t>ах</w:t>
      </w:r>
      <w:r w:rsidRPr="0080416E">
        <w:rPr>
          <w:color w:val="000000"/>
          <w:sz w:val="24"/>
        </w:rPr>
        <w:t xml:space="preserve"> 1</w:t>
      </w:r>
      <w:r w:rsidR="00A21801">
        <w:rPr>
          <w:color w:val="000000"/>
          <w:sz w:val="24"/>
        </w:rPr>
        <w:t>-5</w:t>
      </w:r>
      <w:r w:rsidRPr="0080416E">
        <w:rPr>
          <w:color w:val="000000"/>
          <w:sz w:val="24"/>
        </w:rPr>
        <w:t>:</w:t>
      </w:r>
    </w:p>
    <w:p w14:paraId="4F850B61" w14:textId="18BB67FB" w:rsidR="00B965DF" w:rsidRPr="0080416E" w:rsidRDefault="00B965DF" w:rsidP="00B965DF">
      <w:pPr>
        <w:suppressAutoHyphens/>
        <w:spacing w:before="120" w:after="120" w:line="240" w:lineRule="auto"/>
        <w:ind w:firstLine="0"/>
        <w:jc w:val="left"/>
        <w:rPr>
          <w:b/>
          <w:color w:val="000000"/>
          <w:sz w:val="24"/>
        </w:rPr>
      </w:pPr>
      <w:r w:rsidRPr="0080416E">
        <w:rPr>
          <w:b/>
          <w:color w:val="000000"/>
          <w:sz w:val="24"/>
        </w:rPr>
        <w:t>Таблица</w:t>
      </w:r>
      <w:r w:rsidR="00A76CAE">
        <w:rPr>
          <w:b/>
          <w:color w:val="000000"/>
          <w:sz w:val="24"/>
        </w:rPr>
        <w:t xml:space="preserve"> </w:t>
      </w:r>
      <w:r w:rsidRPr="0080416E">
        <w:rPr>
          <w:b/>
          <w:color w:val="000000"/>
          <w:sz w:val="24"/>
        </w:rPr>
        <w:t xml:space="preserve">1.Сводная таблица </w:t>
      </w:r>
      <w:r w:rsidR="009D5766">
        <w:rPr>
          <w:b/>
          <w:color w:val="000000"/>
          <w:sz w:val="24"/>
        </w:rPr>
        <w:t xml:space="preserve">расчета </w:t>
      </w:r>
      <w:r w:rsidRPr="0080416E">
        <w:rPr>
          <w:b/>
          <w:color w:val="000000"/>
          <w:sz w:val="24"/>
        </w:rPr>
        <w:t xml:space="preserve">стоимости оказания </w:t>
      </w:r>
      <w:r w:rsidR="009D5766">
        <w:rPr>
          <w:b/>
          <w:color w:val="000000"/>
          <w:sz w:val="24"/>
        </w:rPr>
        <w:t>У</w:t>
      </w:r>
      <w:r w:rsidRPr="0080416E">
        <w:rPr>
          <w:b/>
          <w:color w:val="000000"/>
          <w:sz w:val="24"/>
        </w:rPr>
        <w:t>слуг</w:t>
      </w:r>
    </w:p>
    <w:tbl>
      <w:tblPr>
        <w:tblW w:w="970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3260"/>
        <w:gridCol w:w="567"/>
        <w:gridCol w:w="851"/>
        <w:gridCol w:w="567"/>
        <w:gridCol w:w="283"/>
        <w:gridCol w:w="284"/>
        <w:gridCol w:w="283"/>
        <w:gridCol w:w="284"/>
        <w:gridCol w:w="283"/>
        <w:gridCol w:w="284"/>
        <w:gridCol w:w="283"/>
        <w:gridCol w:w="284"/>
        <w:gridCol w:w="283"/>
        <w:gridCol w:w="284"/>
        <w:gridCol w:w="474"/>
        <w:gridCol w:w="425"/>
      </w:tblGrid>
      <w:tr w:rsidR="00786899" w:rsidRPr="00365448" w14:paraId="5772D8DF" w14:textId="77777777" w:rsidTr="00786899">
        <w:trPr>
          <w:cantSplit/>
          <w:trHeight w:val="973"/>
          <w:tblHeader/>
        </w:trPr>
        <w:tc>
          <w:tcPr>
            <w:tcW w:w="724" w:type="dxa"/>
            <w:shd w:val="clear" w:color="auto" w:fill="FFFFFF"/>
            <w:vAlign w:val="center"/>
            <w:hideMark/>
          </w:tcPr>
          <w:p w14:paraId="3E1262FA" w14:textId="77777777" w:rsidR="006E2028" w:rsidRPr="0080416E" w:rsidRDefault="006E2028" w:rsidP="00E546BA">
            <w:pPr>
              <w:snapToGrid w:val="0"/>
              <w:spacing w:line="240" w:lineRule="auto"/>
              <w:ind w:left="-93" w:right="-108" w:firstLine="0"/>
              <w:jc w:val="center"/>
              <w:rPr>
                <w:b/>
                <w:color w:val="000000"/>
                <w:sz w:val="24"/>
              </w:rPr>
            </w:pPr>
            <w:r w:rsidRPr="0080416E">
              <w:rPr>
                <w:b/>
                <w:color w:val="000000"/>
                <w:sz w:val="24"/>
              </w:rPr>
              <w:t>№ п/п</w:t>
            </w:r>
          </w:p>
        </w:tc>
        <w:tc>
          <w:tcPr>
            <w:tcW w:w="3260" w:type="dxa"/>
            <w:shd w:val="clear" w:color="auto" w:fill="FFFFFF"/>
            <w:vAlign w:val="center"/>
            <w:hideMark/>
          </w:tcPr>
          <w:p w14:paraId="626BE962"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Наименование услуг (затрат)</w:t>
            </w:r>
          </w:p>
        </w:tc>
        <w:tc>
          <w:tcPr>
            <w:tcW w:w="567" w:type="dxa"/>
            <w:shd w:val="clear" w:color="auto" w:fill="FFFFFF"/>
            <w:vAlign w:val="center"/>
            <w:hideMark/>
          </w:tcPr>
          <w:p w14:paraId="60E54943" w14:textId="77777777" w:rsidR="006E2028" w:rsidRPr="00786899" w:rsidRDefault="006E2028" w:rsidP="00E546BA">
            <w:pPr>
              <w:snapToGrid w:val="0"/>
              <w:spacing w:line="240" w:lineRule="auto"/>
              <w:ind w:right="-108" w:firstLine="0"/>
              <w:jc w:val="center"/>
              <w:rPr>
                <w:b/>
                <w:color w:val="000000"/>
                <w:sz w:val="18"/>
              </w:rPr>
            </w:pPr>
            <w:r w:rsidRPr="00786899">
              <w:rPr>
                <w:b/>
                <w:color w:val="000000"/>
                <w:sz w:val="18"/>
              </w:rPr>
              <w:t>Ед. изм.</w:t>
            </w:r>
          </w:p>
        </w:tc>
        <w:tc>
          <w:tcPr>
            <w:tcW w:w="851" w:type="dxa"/>
            <w:shd w:val="clear" w:color="auto" w:fill="FFFFFF"/>
            <w:textDirection w:val="btLr"/>
            <w:vAlign w:val="center"/>
            <w:hideMark/>
          </w:tcPr>
          <w:p w14:paraId="5738886C" w14:textId="77777777" w:rsidR="006E2028" w:rsidRPr="00786899" w:rsidRDefault="00C07D1C" w:rsidP="00E546BA">
            <w:pPr>
              <w:snapToGrid w:val="0"/>
              <w:spacing w:line="240" w:lineRule="auto"/>
              <w:ind w:left="113" w:right="113" w:firstLine="0"/>
              <w:jc w:val="center"/>
              <w:rPr>
                <w:b/>
                <w:color w:val="000000"/>
                <w:sz w:val="20"/>
              </w:rPr>
            </w:pPr>
            <w:r w:rsidRPr="00786899">
              <w:rPr>
                <w:b/>
                <w:color w:val="000000"/>
                <w:sz w:val="20"/>
              </w:rPr>
              <w:t xml:space="preserve">Период </w:t>
            </w:r>
            <w:r w:rsidR="0080416E" w:rsidRPr="00786899">
              <w:rPr>
                <w:b/>
                <w:color w:val="000000"/>
                <w:sz w:val="20"/>
              </w:rPr>
              <w:t>обслуживания</w:t>
            </w:r>
          </w:p>
        </w:tc>
        <w:tc>
          <w:tcPr>
            <w:tcW w:w="567" w:type="dxa"/>
            <w:shd w:val="clear" w:color="auto" w:fill="FFFFFF"/>
            <w:textDirection w:val="btLr"/>
            <w:vAlign w:val="center"/>
            <w:hideMark/>
          </w:tcPr>
          <w:p w14:paraId="2ED68575" w14:textId="77777777" w:rsidR="008A2058" w:rsidRDefault="006E2028" w:rsidP="00E546BA">
            <w:pPr>
              <w:snapToGrid w:val="0"/>
              <w:spacing w:line="240" w:lineRule="auto"/>
              <w:ind w:left="-73" w:right="-108" w:firstLine="0"/>
              <w:jc w:val="center"/>
              <w:rPr>
                <w:b/>
                <w:color w:val="000000"/>
                <w:sz w:val="14"/>
              </w:rPr>
            </w:pPr>
            <w:r w:rsidRPr="0080416E">
              <w:rPr>
                <w:b/>
                <w:color w:val="000000"/>
                <w:sz w:val="14"/>
              </w:rPr>
              <w:t>Стоимость</w:t>
            </w:r>
          </w:p>
          <w:p w14:paraId="76CA9465" w14:textId="77777777" w:rsidR="008A2058" w:rsidRDefault="006E2028" w:rsidP="00E546BA">
            <w:pPr>
              <w:snapToGrid w:val="0"/>
              <w:spacing w:line="240" w:lineRule="auto"/>
              <w:ind w:left="-73" w:right="-108" w:firstLine="0"/>
              <w:jc w:val="center"/>
              <w:rPr>
                <w:b/>
                <w:color w:val="000000"/>
                <w:sz w:val="14"/>
              </w:rPr>
            </w:pPr>
            <w:r w:rsidRPr="0080416E">
              <w:rPr>
                <w:b/>
                <w:color w:val="000000"/>
                <w:sz w:val="14"/>
              </w:rPr>
              <w:t xml:space="preserve"> затрат </w:t>
            </w:r>
          </w:p>
          <w:p w14:paraId="54ABDE0D" w14:textId="77777777" w:rsidR="006E2028" w:rsidRPr="0080416E" w:rsidRDefault="006E2028" w:rsidP="00E546BA">
            <w:pPr>
              <w:snapToGrid w:val="0"/>
              <w:spacing w:line="240" w:lineRule="auto"/>
              <w:ind w:left="-73" w:right="-108" w:firstLine="0"/>
              <w:jc w:val="center"/>
              <w:rPr>
                <w:b/>
                <w:color w:val="000000"/>
                <w:sz w:val="14"/>
              </w:rPr>
            </w:pPr>
            <w:r w:rsidRPr="0080416E">
              <w:rPr>
                <w:b/>
                <w:color w:val="000000"/>
                <w:sz w:val="14"/>
              </w:rPr>
              <w:t>за период .</w:t>
            </w:r>
          </w:p>
        </w:tc>
        <w:tc>
          <w:tcPr>
            <w:tcW w:w="283" w:type="dxa"/>
            <w:shd w:val="clear" w:color="auto" w:fill="FFFFFF"/>
            <w:textDirection w:val="btLr"/>
            <w:vAlign w:val="center"/>
            <w:hideMark/>
          </w:tcPr>
          <w:p w14:paraId="60728032" w14:textId="77777777" w:rsidR="006E2028" w:rsidRPr="00E546BA" w:rsidRDefault="006E2028" w:rsidP="00E546BA">
            <w:pPr>
              <w:spacing w:line="240" w:lineRule="auto"/>
              <w:ind w:firstLine="0"/>
              <w:contextualSpacing/>
              <w:jc w:val="center"/>
              <w:rPr>
                <w:sz w:val="24"/>
                <w:szCs w:val="24"/>
              </w:rPr>
            </w:pPr>
            <w:r w:rsidRPr="00E546BA">
              <w:rPr>
                <w:sz w:val="24"/>
                <w:szCs w:val="24"/>
              </w:rPr>
              <w:t>1 месяц</w:t>
            </w:r>
          </w:p>
        </w:tc>
        <w:tc>
          <w:tcPr>
            <w:tcW w:w="284" w:type="dxa"/>
            <w:shd w:val="clear" w:color="auto" w:fill="FFFFFF"/>
            <w:textDirection w:val="btLr"/>
            <w:vAlign w:val="center"/>
            <w:hideMark/>
          </w:tcPr>
          <w:p w14:paraId="23ACF873" w14:textId="77777777" w:rsidR="006E2028" w:rsidRPr="00E546BA" w:rsidRDefault="006E2028" w:rsidP="00E546BA">
            <w:pPr>
              <w:spacing w:line="240" w:lineRule="auto"/>
              <w:ind w:firstLine="0"/>
              <w:contextualSpacing/>
              <w:jc w:val="center"/>
              <w:rPr>
                <w:sz w:val="24"/>
                <w:szCs w:val="24"/>
              </w:rPr>
            </w:pPr>
            <w:r w:rsidRPr="00E546BA">
              <w:rPr>
                <w:sz w:val="24"/>
                <w:szCs w:val="24"/>
              </w:rPr>
              <w:t>2 месяц</w:t>
            </w:r>
          </w:p>
        </w:tc>
        <w:tc>
          <w:tcPr>
            <w:tcW w:w="283" w:type="dxa"/>
            <w:shd w:val="clear" w:color="auto" w:fill="FFFFFF"/>
            <w:textDirection w:val="btLr"/>
            <w:vAlign w:val="center"/>
            <w:hideMark/>
          </w:tcPr>
          <w:p w14:paraId="3DC4180A" w14:textId="77777777" w:rsidR="006E2028" w:rsidRPr="00E546BA" w:rsidRDefault="006E2028" w:rsidP="00E546BA">
            <w:pPr>
              <w:spacing w:line="240" w:lineRule="auto"/>
              <w:ind w:firstLine="0"/>
              <w:contextualSpacing/>
              <w:jc w:val="center"/>
              <w:rPr>
                <w:sz w:val="24"/>
                <w:szCs w:val="24"/>
              </w:rPr>
            </w:pPr>
            <w:r w:rsidRPr="00E546BA">
              <w:rPr>
                <w:sz w:val="24"/>
                <w:szCs w:val="24"/>
              </w:rPr>
              <w:t>3 месяц</w:t>
            </w:r>
          </w:p>
        </w:tc>
        <w:tc>
          <w:tcPr>
            <w:tcW w:w="284" w:type="dxa"/>
            <w:shd w:val="clear" w:color="auto" w:fill="FFFFFF"/>
            <w:textDirection w:val="btLr"/>
            <w:vAlign w:val="center"/>
            <w:hideMark/>
          </w:tcPr>
          <w:p w14:paraId="26DAFD51" w14:textId="77777777" w:rsidR="006E2028" w:rsidRPr="00E546BA" w:rsidRDefault="006E2028" w:rsidP="00E546BA">
            <w:pPr>
              <w:spacing w:line="240" w:lineRule="auto"/>
              <w:ind w:firstLine="0"/>
              <w:contextualSpacing/>
              <w:jc w:val="center"/>
              <w:rPr>
                <w:sz w:val="24"/>
                <w:szCs w:val="24"/>
              </w:rPr>
            </w:pPr>
            <w:r w:rsidRPr="00E546BA">
              <w:rPr>
                <w:sz w:val="24"/>
                <w:szCs w:val="24"/>
              </w:rPr>
              <w:t>4 месяц</w:t>
            </w:r>
          </w:p>
        </w:tc>
        <w:tc>
          <w:tcPr>
            <w:tcW w:w="283" w:type="dxa"/>
            <w:shd w:val="clear" w:color="auto" w:fill="FFFFFF"/>
            <w:textDirection w:val="btLr"/>
            <w:vAlign w:val="center"/>
            <w:hideMark/>
          </w:tcPr>
          <w:p w14:paraId="3A34E36B" w14:textId="77777777" w:rsidR="006E2028" w:rsidRPr="00E546BA" w:rsidRDefault="006E2028" w:rsidP="00E546BA">
            <w:pPr>
              <w:spacing w:line="240" w:lineRule="auto"/>
              <w:ind w:firstLine="0"/>
              <w:contextualSpacing/>
              <w:jc w:val="center"/>
              <w:rPr>
                <w:sz w:val="24"/>
                <w:szCs w:val="24"/>
              </w:rPr>
            </w:pPr>
            <w:r w:rsidRPr="00E546BA">
              <w:rPr>
                <w:sz w:val="24"/>
                <w:szCs w:val="24"/>
              </w:rPr>
              <w:t>5 месяц</w:t>
            </w:r>
          </w:p>
        </w:tc>
        <w:tc>
          <w:tcPr>
            <w:tcW w:w="284" w:type="dxa"/>
            <w:shd w:val="clear" w:color="auto" w:fill="FFFFFF"/>
            <w:textDirection w:val="btLr"/>
            <w:vAlign w:val="center"/>
            <w:hideMark/>
          </w:tcPr>
          <w:p w14:paraId="1A05554B" w14:textId="77777777" w:rsidR="006E2028" w:rsidRPr="00E546BA" w:rsidRDefault="006E2028" w:rsidP="00E546BA">
            <w:pPr>
              <w:spacing w:line="240" w:lineRule="auto"/>
              <w:ind w:firstLine="0"/>
              <w:contextualSpacing/>
              <w:jc w:val="center"/>
              <w:rPr>
                <w:sz w:val="24"/>
                <w:szCs w:val="24"/>
              </w:rPr>
            </w:pPr>
            <w:r w:rsidRPr="00E546BA">
              <w:rPr>
                <w:sz w:val="24"/>
                <w:szCs w:val="24"/>
              </w:rPr>
              <w:t>6 месяц</w:t>
            </w:r>
          </w:p>
        </w:tc>
        <w:tc>
          <w:tcPr>
            <w:tcW w:w="283" w:type="dxa"/>
            <w:shd w:val="clear" w:color="auto" w:fill="FFFFFF"/>
            <w:textDirection w:val="btLr"/>
            <w:vAlign w:val="center"/>
            <w:hideMark/>
          </w:tcPr>
          <w:p w14:paraId="59A5D46B" w14:textId="77777777" w:rsidR="006E2028" w:rsidRPr="00E546BA" w:rsidRDefault="006E2028" w:rsidP="00E546BA">
            <w:pPr>
              <w:spacing w:line="240" w:lineRule="auto"/>
              <w:ind w:firstLine="0"/>
              <w:contextualSpacing/>
              <w:jc w:val="center"/>
              <w:rPr>
                <w:sz w:val="24"/>
                <w:szCs w:val="24"/>
              </w:rPr>
            </w:pPr>
            <w:r w:rsidRPr="00E546BA">
              <w:rPr>
                <w:sz w:val="24"/>
                <w:szCs w:val="24"/>
              </w:rPr>
              <w:t>7 месяц</w:t>
            </w:r>
          </w:p>
        </w:tc>
        <w:tc>
          <w:tcPr>
            <w:tcW w:w="284" w:type="dxa"/>
            <w:shd w:val="clear" w:color="auto" w:fill="FFFFFF"/>
            <w:textDirection w:val="btLr"/>
            <w:vAlign w:val="center"/>
            <w:hideMark/>
          </w:tcPr>
          <w:p w14:paraId="49D2F339" w14:textId="77777777" w:rsidR="006E2028" w:rsidRPr="00E546BA" w:rsidRDefault="006E2028" w:rsidP="00E546BA">
            <w:pPr>
              <w:spacing w:line="240" w:lineRule="auto"/>
              <w:ind w:firstLine="0"/>
              <w:contextualSpacing/>
              <w:jc w:val="center"/>
              <w:rPr>
                <w:sz w:val="24"/>
                <w:szCs w:val="24"/>
              </w:rPr>
            </w:pPr>
            <w:r w:rsidRPr="00E546BA">
              <w:rPr>
                <w:sz w:val="24"/>
                <w:szCs w:val="24"/>
              </w:rPr>
              <w:t>8 месяц</w:t>
            </w:r>
          </w:p>
        </w:tc>
        <w:tc>
          <w:tcPr>
            <w:tcW w:w="283" w:type="dxa"/>
            <w:shd w:val="clear" w:color="auto" w:fill="FFFFFF"/>
            <w:textDirection w:val="btLr"/>
            <w:vAlign w:val="center"/>
            <w:hideMark/>
          </w:tcPr>
          <w:p w14:paraId="3CC9B031" w14:textId="77777777" w:rsidR="006E2028" w:rsidRPr="00E546BA" w:rsidRDefault="006E2028" w:rsidP="00E546BA">
            <w:pPr>
              <w:spacing w:line="240" w:lineRule="auto"/>
              <w:ind w:firstLine="0"/>
              <w:contextualSpacing/>
              <w:jc w:val="center"/>
              <w:rPr>
                <w:sz w:val="24"/>
                <w:szCs w:val="24"/>
              </w:rPr>
            </w:pPr>
            <w:r w:rsidRPr="00E546BA">
              <w:rPr>
                <w:sz w:val="24"/>
                <w:szCs w:val="24"/>
              </w:rPr>
              <w:t>9 месяц</w:t>
            </w:r>
          </w:p>
        </w:tc>
        <w:tc>
          <w:tcPr>
            <w:tcW w:w="284" w:type="dxa"/>
            <w:shd w:val="clear" w:color="auto" w:fill="FFFFFF"/>
            <w:textDirection w:val="btLr"/>
            <w:vAlign w:val="center"/>
            <w:hideMark/>
          </w:tcPr>
          <w:p w14:paraId="20792384" w14:textId="77777777" w:rsidR="006E2028" w:rsidRPr="00E546BA" w:rsidRDefault="006E2028" w:rsidP="00E546BA">
            <w:pPr>
              <w:spacing w:line="240" w:lineRule="auto"/>
              <w:ind w:firstLine="0"/>
              <w:contextualSpacing/>
              <w:jc w:val="center"/>
              <w:rPr>
                <w:sz w:val="24"/>
                <w:szCs w:val="24"/>
              </w:rPr>
            </w:pPr>
            <w:r w:rsidRPr="00E546BA">
              <w:rPr>
                <w:sz w:val="24"/>
                <w:szCs w:val="24"/>
              </w:rPr>
              <w:t>10 месяц</w:t>
            </w:r>
          </w:p>
        </w:tc>
        <w:tc>
          <w:tcPr>
            <w:tcW w:w="474" w:type="dxa"/>
            <w:shd w:val="clear" w:color="auto" w:fill="FFFFFF"/>
            <w:textDirection w:val="btLr"/>
          </w:tcPr>
          <w:p w14:paraId="62543F04" w14:textId="77777777" w:rsidR="006E2028" w:rsidRPr="00E546BA" w:rsidRDefault="006E2028" w:rsidP="00E546BA">
            <w:pPr>
              <w:spacing w:line="240" w:lineRule="auto"/>
              <w:ind w:firstLine="0"/>
              <w:contextualSpacing/>
              <w:jc w:val="center"/>
              <w:rPr>
                <w:sz w:val="24"/>
                <w:szCs w:val="24"/>
              </w:rPr>
            </w:pPr>
            <w:r w:rsidRPr="00E546BA">
              <w:rPr>
                <w:sz w:val="24"/>
                <w:szCs w:val="24"/>
              </w:rPr>
              <w:t>11 месяц</w:t>
            </w:r>
          </w:p>
        </w:tc>
        <w:tc>
          <w:tcPr>
            <w:tcW w:w="425" w:type="dxa"/>
            <w:shd w:val="clear" w:color="auto" w:fill="FFFFFF"/>
            <w:textDirection w:val="btLr"/>
          </w:tcPr>
          <w:p w14:paraId="550261E8" w14:textId="77777777" w:rsidR="006E2028" w:rsidRPr="00E546BA" w:rsidRDefault="006E2028" w:rsidP="00E546BA">
            <w:pPr>
              <w:spacing w:line="240" w:lineRule="auto"/>
              <w:ind w:firstLine="0"/>
              <w:contextualSpacing/>
              <w:jc w:val="center"/>
              <w:rPr>
                <w:sz w:val="24"/>
                <w:szCs w:val="24"/>
              </w:rPr>
            </w:pPr>
            <w:r w:rsidRPr="00E546BA">
              <w:rPr>
                <w:sz w:val="24"/>
                <w:szCs w:val="24"/>
              </w:rPr>
              <w:t>12 месяц</w:t>
            </w:r>
          </w:p>
        </w:tc>
      </w:tr>
      <w:tr w:rsidR="00F03976" w:rsidRPr="00365448" w14:paraId="75A9127E" w14:textId="77777777" w:rsidTr="00E546BA">
        <w:trPr>
          <w:trHeight w:val="138"/>
        </w:trPr>
        <w:tc>
          <w:tcPr>
            <w:tcW w:w="9703" w:type="dxa"/>
            <w:gridSpan w:val="17"/>
            <w:shd w:val="clear" w:color="auto" w:fill="FFFFFF"/>
          </w:tcPr>
          <w:p w14:paraId="6BF6C9D0" w14:textId="6890D2CF" w:rsidR="00F03976" w:rsidRPr="0080416E" w:rsidRDefault="00F03976" w:rsidP="00155859">
            <w:pPr>
              <w:snapToGrid w:val="0"/>
              <w:spacing w:line="240" w:lineRule="auto"/>
              <w:ind w:firstLine="0"/>
              <w:jc w:val="left"/>
              <w:rPr>
                <w:b/>
                <w:color w:val="000000"/>
                <w:sz w:val="24"/>
              </w:rPr>
            </w:pPr>
            <w:r w:rsidRPr="0080416E">
              <w:rPr>
                <w:b/>
                <w:color w:val="000000"/>
                <w:sz w:val="24"/>
              </w:rPr>
              <w:t xml:space="preserve">Административное здание </w:t>
            </w:r>
            <w:r w:rsidR="00107432" w:rsidRPr="0080416E">
              <w:rPr>
                <w:b/>
                <w:color w:val="000000"/>
                <w:sz w:val="24"/>
              </w:rPr>
              <w:t xml:space="preserve">и </w:t>
            </w:r>
            <w:r w:rsidR="00DC108A" w:rsidRPr="0080416E">
              <w:rPr>
                <w:b/>
                <w:color w:val="000000"/>
                <w:sz w:val="24"/>
              </w:rPr>
              <w:t>технический блок</w:t>
            </w:r>
            <w:r w:rsidR="005F7655" w:rsidRPr="0080416E">
              <w:rPr>
                <w:b/>
                <w:color w:val="000000"/>
                <w:sz w:val="24"/>
              </w:rPr>
              <w:t>, расположенные</w:t>
            </w:r>
            <w:r w:rsidRPr="0080416E">
              <w:rPr>
                <w:b/>
                <w:color w:val="000000"/>
                <w:sz w:val="24"/>
              </w:rPr>
              <w:t xml:space="preserve"> по адресу </w:t>
            </w:r>
            <w:r w:rsidR="00256BC1" w:rsidRPr="0080416E">
              <w:rPr>
                <w:b/>
                <w:color w:val="000000"/>
                <w:sz w:val="24"/>
              </w:rPr>
              <w:t xml:space="preserve">г. </w:t>
            </w:r>
            <w:r w:rsidR="00DC108A" w:rsidRPr="0080416E">
              <w:rPr>
                <w:b/>
                <w:color w:val="000000"/>
                <w:sz w:val="24"/>
              </w:rPr>
              <w:t>Иркутск, ул. Ширямова</w:t>
            </w:r>
            <w:r w:rsidR="004B250E">
              <w:rPr>
                <w:b/>
                <w:color w:val="000000"/>
                <w:sz w:val="24"/>
              </w:rPr>
              <w:t>, 54А</w:t>
            </w:r>
          </w:p>
        </w:tc>
      </w:tr>
      <w:tr w:rsidR="006E2028" w:rsidRPr="00365448" w14:paraId="30EF6233" w14:textId="77777777" w:rsidTr="00E546BA">
        <w:trPr>
          <w:trHeight w:val="855"/>
        </w:trPr>
        <w:tc>
          <w:tcPr>
            <w:tcW w:w="724" w:type="dxa"/>
            <w:shd w:val="clear" w:color="auto" w:fill="FFFFFF"/>
            <w:vAlign w:val="center"/>
            <w:hideMark/>
          </w:tcPr>
          <w:p w14:paraId="72375532" w14:textId="77777777" w:rsidR="006E2028" w:rsidRPr="0080416E" w:rsidRDefault="006E2028" w:rsidP="00E546BA">
            <w:pPr>
              <w:snapToGrid w:val="0"/>
              <w:spacing w:line="240" w:lineRule="auto"/>
              <w:ind w:left="-93" w:right="-108" w:firstLine="0"/>
              <w:jc w:val="center"/>
              <w:rPr>
                <w:b/>
                <w:color w:val="000000"/>
                <w:sz w:val="24"/>
              </w:rPr>
            </w:pPr>
            <w:r w:rsidRPr="0080416E">
              <w:rPr>
                <w:b/>
                <w:color w:val="000000"/>
                <w:sz w:val="24"/>
              </w:rPr>
              <w:t>1</w:t>
            </w:r>
          </w:p>
        </w:tc>
        <w:tc>
          <w:tcPr>
            <w:tcW w:w="3260" w:type="dxa"/>
            <w:shd w:val="clear" w:color="auto" w:fill="FFFFFF"/>
            <w:vAlign w:val="center"/>
            <w:hideMark/>
          </w:tcPr>
          <w:p w14:paraId="4FCC4EE2" w14:textId="77777777" w:rsidR="006E2028" w:rsidRPr="0080416E" w:rsidRDefault="006E2028" w:rsidP="00E546BA">
            <w:pPr>
              <w:snapToGrid w:val="0"/>
              <w:spacing w:line="240" w:lineRule="auto"/>
              <w:ind w:firstLine="0"/>
              <w:jc w:val="left"/>
              <w:rPr>
                <w:b/>
                <w:color w:val="000000"/>
                <w:sz w:val="24"/>
              </w:rPr>
            </w:pPr>
            <w:r w:rsidRPr="0080416E">
              <w:rPr>
                <w:b/>
                <w:color w:val="000000"/>
                <w:sz w:val="24"/>
              </w:rPr>
              <w:t xml:space="preserve">Услуги по оперативному круглосуточному обслуживанию </w:t>
            </w:r>
            <w:r w:rsidR="00155859">
              <w:rPr>
                <w:b/>
                <w:color w:val="000000"/>
                <w:sz w:val="24"/>
              </w:rPr>
              <w:t xml:space="preserve">оборудования </w:t>
            </w:r>
            <w:r w:rsidRPr="0080416E">
              <w:rPr>
                <w:b/>
                <w:color w:val="000000"/>
                <w:sz w:val="24"/>
              </w:rPr>
              <w:t>инженерных систем</w:t>
            </w:r>
          </w:p>
        </w:tc>
        <w:tc>
          <w:tcPr>
            <w:tcW w:w="567" w:type="dxa"/>
            <w:shd w:val="clear" w:color="auto" w:fill="FFFFFF"/>
            <w:vAlign w:val="center"/>
            <w:hideMark/>
          </w:tcPr>
          <w:p w14:paraId="6BFB0758" w14:textId="77777777" w:rsidR="006E2028" w:rsidRPr="0080416E" w:rsidRDefault="006E2028" w:rsidP="00E546BA">
            <w:pPr>
              <w:snapToGrid w:val="0"/>
              <w:spacing w:line="240" w:lineRule="auto"/>
              <w:ind w:right="-108" w:firstLine="0"/>
              <w:jc w:val="center"/>
              <w:rPr>
                <w:b/>
                <w:color w:val="000000"/>
                <w:sz w:val="24"/>
              </w:rPr>
            </w:pPr>
            <w:r w:rsidRPr="0080416E">
              <w:rPr>
                <w:b/>
                <w:color w:val="000000"/>
                <w:sz w:val="24"/>
              </w:rPr>
              <w:t>руб.</w:t>
            </w:r>
          </w:p>
        </w:tc>
        <w:tc>
          <w:tcPr>
            <w:tcW w:w="851" w:type="dxa"/>
            <w:shd w:val="clear" w:color="auto" w:fill="FFFFFF"/>
            <w:vAlign w:val="center"/>
            <w:hideMark/>
          </w:tcPr>
          <w:p w14:paraId="1855B39B" w14:textId="77777777" w:rsidR="006E2028" w:rsidRPr="0080416E" w:rsidRDefault="006E2028" w:rsidP="00E546BA">
            <w:pPr>
              <w:snapToGrid w:val="0"/>
              <w:spacing w:line="240" w:lineRule="auto"/>
              <w:ind w:left="-108" w:right="-108" w:firstLine="0"/>
              <w:jc w:val="center"/>
              <w:rPr>
                <w:b/>
                <w:color w:val="000000"/>
                <w:sz w:val="24"/>
              </w:rPr>
            </w:pPr>
            <w:r w:rsidRPr="0080416E">
              <w:rPr>
                <w:b/>
                <w:color w:val="000000"/>
                <w:sz w:val="22"/>
              </w:rPr>
              <w:t>Кругло-суточно</w:t>
            </w:r>
          </w:p>
        </w:tc>
        <w:tc>
          <w:tcPr>
            <w:tcW w:w="567" w:type="dxa"/>
            <w:shd w:val="clear" w:color="auto" w:fill="FFFFFF"/>
            <w:vAlign w:val="center"/>
            <w:hideMark/>
          </w:tcPr>
          <w:p w14:paraId="2AD805DF"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3" w:type="dxa"/>
            <w:shd w:val="clear" w:color="auto" w:fill="FFFFFF"/>
            <w:vAlign w:val="center"/>
            <w:hideMark/>
          </w:tcPr>
          <w:p w14:paraId="3C65F735"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4" w:type="dxa"/>
            <w:shd w:val="clear" w:color="auto" w:fill="FFFFFF"/>
            <w:vAlign w:val="center"/>
            <w:hideMark/>
          </w:tcPr>
          <w:p w14:paraId="2EC972C3"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3" w:type="dxa"/>
            <w:shd w:val="clear" w:color="auto" w:fill="FFFFFF"/>
            <w:vAlign w:val="center"/>
            <w:hideMark/>
          </w:tcPr>
          <w:p w14:paraId="014479C3"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4" w:type="dxa"/>
            <w:shd w:val="clear" w:color="auto" w:fill="FFFFFF"/>
            <w:vAlign w:val="center"/>
            <w:hideMark/>
          </w:tcPr>
          <w:p w14:paraId="3AFFD5ED"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3" w:type="dxa"/>
            <w:shd w:val="clear" w:color="auto" w:fill="FFFFFF"/>
            <w:vAlign w:val="center"/>
            <w:hideMark/>
          </w:tcPr>
          <w:p w14:paraId="03BEC5C3"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4" w:type="dxa"/>
            <w:shd w:val="clear" w:color="auto" w:fill="FFFFFF"/>
            <w:vAlign w:val="center"/>
            <w:hideMark/>
          </w:tcPr>
          <w:p w14:paraId="48B56E8E"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3" w:type="dxa"/>
            <w:shd w:val="clear" w:color="auto" w:fill="FFFFFF"/>
            <w:vAlign w:val="center"/>
            <w:hideMark/>
          </w:tcPr>
          <w:p w14:paraId="735F1792"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4" w:type="dxa"/>
            <w:shd w:val="clear" w:color="auto" w:fill="FFFFFF"/>
            <w:vAlign w:val="center"/>
            <w:hideMark/>
          </w:tcPr>
          <w:p w14:paraId="22184203"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3" w:type="dxa"/>
            <w:shd w:val="clear" w:color="auto" w:fill="FFFFFF"/>
            <w:vAlign w:val="center"/>
            <w:hideMark/>
          </w:tcPr>
          <w:p w14:paraId="17A93E3D"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4" w:type="dxa"/>
            <w:shd w:val="clear" w:color="auto" w:fill="FFFFFF"/>
            <w:vAlign w:val="center"/>
            <w:hideMark/>
          </w:tcPr>
          <w:p w14:paraId="52C57922"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474" w:type="dxa"/>
            <w:shd w:val="clear" w:color="auto" w:fill="FFFFFF"/>
            <w:vAlign w:val="center"/>
          </w:tcPr>
          <w:p w14:paraId="7CC4F86C"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425" w:type="dxa"/>
            <w:shd w:val="clear" w:color="auto" w:fill="FFFFFF"/>
            <w:vAlign w:val="center"/>
          </w:tcPr>
          <w:p w14:paraId="2B7B36BB"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r>
      <w:tr w:rsidR="006E2028" w:rsidRPr="00365448" w14:paraId="2C7B90D0" w14:textId="77777777" w:rsidTr="00E546BA">
        <w:trPr>
          <w:trHeight w:val="300"/>
        </w:trPr>
        <w:tc>
          <w:tcPr>
            <w:tcW w:w="724" w:type="dxa"/>
            <w:shd w:val="clear" w:color="auto" w:fill="FFFFFF"/>
            <w:noWrap/>
            <w:vAlign w:val="center"/>
            <w:hideMark/>
          </w:tcPr>
          <w:p w14:paraId="6A971631"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1.1.</w:t>
            </w:r>
          </w:p>
        </w:tc>
        <w:tc>
          <w:tcPr>
            <w:tcW w:w="3260" w:type="dxa"/>
            <w:shd w:val="clear" w:color="auto" w:fill="FFFFFF"/>
            <w:vAlign w:val="center"/>
            <w:hideMark/>
          </w:tcPr>
          <w:p w14:paraId="413B4392" w14:textId="77777777" w:rsidR="006E2028" w:rsidRPr="0080416E" w:rsidRDefault="006E2028" w:rsidP="00E546BA">
            <w:pPr>
              <w:snapToGrid w:val="0"/>
              <w:spacing w:line="240" w:lineRule="auto"/>
              <w:ind w:firstLine="0"/>
              <w:jc w:val="left"/>
              <w:rPr>
                <w:color w:val="000000"/>
                <w:sz w:val="24"/>
              </w:rPr>
            </w:pPr>
            <w:r w:rsidRPr="0080416E">
              <w:rPr>
                <w:color w:val="000000"/>
                <w:sz w:val="24"/>
              </w:rPr>
              <w:t>Прямые расходы</w:t>
            </w:r>
          </w:p>
        </w:tc>
        <w:tc>
          <w:tcPr>
            <w:tcW w:w="567" w:type="dxa"/>
            <w:shd w:val="clear" w:color="auto" w:fill="FFFFFF"/>
            <w:vAlign w:val="center"/>
            <w:hideMark/>
          </w:tcPr>
          <w:p w14:paraId="199C15DA"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13FF0F8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3B049FB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3B70F7B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77DD04F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7513985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0BC85F7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2103C0B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2805B7F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7E6FB6D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1EC5C80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24973BF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58E4258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74" w:type="dxa"/>
            <w:shd w:val="clear" w:color="auto" w:fill="FFFFFF"/>
            <w:vAlign w:val="center"/>
          </w:tcPr>
          <w:p w14:paraId="4380B21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25" w:type="dxa"/>
            <w:shd w:val="clear" w:color="auto" w:fill="FFFFFF"/>
            <w:vAlign w:val="center"/>
          </w:tcPr>
          <w:p w14:paraId="3B3CF47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r>
      <w:tr w:rsidR="006E2028" w:rsidRPr="00365448" w14:paraId="4C722747" w14:textId="77777777" w:rsidTr="00E546BA">
        <w:trPr>
          <w:trHeight w:val="300"/>
        </w:trPr>
        <w:tc>
          <w:tcPr>
            <w:tcW w:w="724" w:type="dxa"/>
            <w:shd w:val="clear" w:color="auto" w:fill="FFFFFF"/>
            <w:noWrap/>
            <w:vAlign w:val="center"/>
            <w:hideMark/>
          </w:tcPr>
          <w:p w14:paraId="1B6F40A6" w14:textId="77777777" w:rsidR="006E2028" w:rsidRPr="0080416E" w:rsidRDefault="006E2028" w:rsidP="00E546BA">
            <w:pPr>
              <w:snapToGrid w:val="0"/>
              <w:spacing w:line="240" w:lineRule="auto"/>
              <w:ind w:left="-93" w:right="-108" w:firstLine="0"/>
              <w:jc w:val="center"/>
              <w:rPr>
                <w:sz w:val="24"/>
              </w:rPr>
            </w:pPr>
            <w:r w:rsidRPr="0080416E">
              <w:rPr>
                <w:sz w:val="24"/>
              </w:rPr>
              <w:t>1.1.1.</w:t>
            </w:r>
          </w:p>
        </w:tc>
        <w:tc>
          <w:tcPr>
            <w:tcW w:w="3260" w:type="dxa"/>
            <w:shd w:val="clear" w:color="auto" w:fill="FFFFFF"/>
            <w:vAlign w:val="center"/>
            <w:hideMark/>
          </w:tcPr>
          <w:p w14:paraId="160FE5EA" w14:textId="77777777" w:rsidR="006E2028" w:rsidRPr="0080416E" w:rsidRDefault="006E2028" w:rsidP="00E546BA">
            <w:pPr>
              <w:snapToGrid w:val="0"/>
              <w:spacing w:line="240" w:lineRule="auto"/>
              <w:ind w:firstLine="0"/>
              <w:jc w:val="left"/>
              <w:rPr>
                <w:sz w:val="24"/>
              </w:rPr>
            </w:pPr>
            <w:r w:rsidRPr="0080416E">
              <w:rPr>
                <w:sz w:val="24"/>
              </w:rPr>
              <w:t>Фонд оплаты труда</w:t>
            </w:r>
          </w:p>
        </w:tc>
        <w:tc>
          <w:tcPr>
            <w:tcW w:w="567" w:type="dxa"/>
            <w:shd w:val="clear" w:color="auto" w:fill="FFFFFF"/>
            <w:vAlign w:val="center"/>
            <w:hideMark/>
          </w:tcPr>
          <w:p w14:paraId="7AF41207"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0064967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2DEC6FA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6284242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026B9CC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756B138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27D8FE9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4AAB711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2E1F87A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0AA4FAC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763457B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5116CC2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72A2833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74" w:type="dxa"/>
            <w:shd w:val="clear" w:color="auto" w:fill="FFFFFF"/>
            <w:vAlign w:val="center"/>
          </w:tcPr>
          <w:p w14:paraId="5F91357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25" w:type="dxa"/>
            <w:shd w:val="clear" w:color="auto" w:fill="FFFFFF"/>
            <w:vAlign w:val="center"/>
          </w:tcPr>
          <w:p w14:paraId="60BCF79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r>
      <w:tr w:rsidR="006E2028" w:rsidRPr="00365448" w14:paraId="214536BE" w14:textId="77777777" w:rsidTr="00E546BA">
        <w:trPr>
          <w:trHeight w:val="300"/>
        </w:trPr>
        <w:tc>
          <w:tcPr>
            <w:tcW w:w="724" w:type="dxa"/>
            <w:shd w:val="clear" w:color="auto" w:fill="FFFFFF"/>
            <w:noWrap/>
            <w:vAlign w:val="center"/>
            <w:hideMark/>
          </w:tcPr>
          <w:p w14:paraId="5259B212" w14:textId="77777777" w:rsidR="006E2028" w:rsidRPr="0080416E" w:rsidRDefault="006E2028" w:rsidP="00E546BA">
            <w:pPr>
              <w:snapToGrid w:val="0"/>
              <w:spacing w:line="240" w:lineRule="auto"/>
              <w:ind w:left="-93" w:right="-108" w:firstLine="0"/>
              <w:jc w:val="center"/>
              <w:rPr>
                <w:sz w:val="24"/>
              </w:rPr>
            </w:pPr>
            <w:r w:rsidRPr="0080416E">
              <w:rPr>
                <w:sz w:val="24"/>
              </w:rPr>
              <w:t>1.1.1.1.</w:t>
            </w:r>
          </w:p>
        </w:tc>
        <w:tc>
          <w:tcPr>
            <w:tcW w:w="3260" w:type="dxa"/>
            <w:shd w:val="clear" w:color="auto" w:fill="FFFFFF"/>
            <w:vAlign w:val="center"/>
            <w:hideMark/>
          </w:tcPr>
          <w:p w14:paraId="5611503A" w14:textId="77777777" w:rsidR="006E2028" w:rsidRPr="0080416E" w:rsidRDefault="006E2028" w:rsidP="00E546BA">
            <w:pPr>
              <w:snapToGrid w:val="0"/>
              <w:spacing w:line="240" w:lineRule="auto"/>
              <w:ind w:firstLine="0"/>
              <w:jc w:val="left"/>
              <w:rPr>
                <w:i/>
                <w:sz w:val="24"/>
              </w:rPr>
            </w:pPr>
            <w:r w:rsidRPr="0080416E">
              <w:rPr>
                <w:i/>
                <w:sz w:val="24"/>
              </w:rPr>
              <w:t>Должность специалиста (кол-во человек)</w:t>
            </w:r>
          </w:p>
        </w:tc>
        <w:tc>
          <w:tcPr>
            <w:tcW w:w="567" w:type="dxa"/>
            <w:shd w:val="clear" w:color="auto" w:fill="FFFFFF"/>
            <w:vAlign w:val="center"/>
            <w:hideMark/>
          </w:tcPr>
          <w:p w14:paraId="713FAC4A"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32C1905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46CA299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54AAB8E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3485874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01A4BD6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28034B9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2177057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6E1A95D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0CF434B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0F97F2A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5345C3A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366F60E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69E4DD66"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0C0E7257" w14:textId="77777777" w:rsidR="006E2028" w:rsidRPr="0080416E" w:rsidRDefault="006E2028" w:rsidP="00E546BA">
            <w:pPr>
              <w:snapToGrid w:val="0"/>
              <w:spacing w:line="240" w:lineRule="auto"/>
              <w:ind w:firstLine="0"/>
              <w:jc w:val="right"/>
              <w:rPr>
                <w:color w:val="000000"/>
                <w:sz w:val="24"/>
              </w:rPr>
            </w:pPr>
          </w:p>
        </w:tc>
      </w:tr>
      <w:tr w:rsidR="006E2028" w:rsidRPr="00365448" w14:paraId="119E87DA" w14:textId="77777777" w:rsidTr="00E546BA">
        <w:trPr>
          <w:trHeight w:val="300"/>
        </w:trPr>
        <w:tc>
          <w:tcPr>
            <w:tcW w:w="724" w:type="dxa"/>
            <w:shd w:val="clear" w:color="auto" w:fill="FFFFFF"/>
            <w:noWrap/>
            <w:vAlign w:val="center"/>
            <w:hideMark/>
          </w:tcPr>
          <w:p w14:paraId="7751E745" w14:textId="77777777" w:rsidR="006E2028" w:rsidRPr="0080416E" w:rsidRDefault="006E2028" w:rsidP="00E546BA">
            <w:pPr>
              <w:snapToGrid w:val="0"/>
              <w:spacing w:line="240" w:lineRule="auto"/>
              <w:ind w:left="-93" w:right="-108" w:firstLine="0"/>
              <w:jc w:val="center"/>
              <w:rPr>
                <w:sz w:val="24"/>
              </w:rPr>
            </w:pPr>
            <w:r w:rsidRPr="0080416E">
              <w:rPr>
                <w:sz w:val="24"/>
              </w:rPr>
              <w:t>1.1.1.2.</w:t>
            </w:r>
          </w:p>
        </w:tc>
        <w:tc>
          <w:tcPr>
            <w:tcW w:w="3260" w:type="dxa"/>
            <w:shd w:val="clear" w:color="auto" w:fill="FFFFFF"/>
            <w:vAlign w:val="center"/>
            <w:hideMark/>
          </w:tcPr>
          <w:p w14:paraId="1C223083" w14:textId="77777777" w:rsidR="006E2028" w:rsidRPr="0080416E" w:rsidRDefault="006E2028" w:rsidP="00E546BA">
            <w:pPr>
              <w:snapToGrid w:val="0"/>
              <w:spacing w:line="240" w:lineRule="auto"/>
              <w:ind w:firstLine="0"/>
              <w:jc w:val="left"/>
              <w:rPr>
                <w:i/>
                <w:sz w:val="24"/>
              </w:rPr>
            </w:pPr>
            <w:r w:rsidRPr="0080416E">
              <w:rPr>
                <w:i/>
                <w:sz w:val="24"/>
              </w:rPr>
              <w:t>…</w:t>
            </w:r>
          </w:p>
        </w:tc>
        <w:tc>
          <w:tcPr>
            <w:tcW w:w="567" w:type="dxa"/>
            <w:shd w:val="clear" w:color="auto" w:fill="FFFFFF"/>
            <w:vAlign w:val="center"/>
            <w:hideMark/>
          </w:tcPr>
          <w:p w14:paraId="66ABE189"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6AF83DB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506402A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27C76A0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283C98A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37B99C1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66A5A1C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7B3D1CF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728C6A3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0FD2EAC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29860D2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16B2FC0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6B7BDCE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09D77360"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2971E658" w14:textId="77777777" w:rsidR="006E2028" w:rsidRPr="0080416E" w:rsidRDefault="006E2028" w:rsidP="00E546BA">
            <w:pPr>
              <w:snapToGrid w:val="0"/>
              <w:spacing w:line="240" w:lineRule="auto"/>
              <w:ind w:firstLine="0"/>
              <w:jc w:val="right"/>
              <w:rPr>
                <w:color w:val="000000"/>
                <w:sz w:val="24"/>
              </w:rPr>
            </w:pPr>
          </w:p>
        </w:tc>
      </w:tr>
      <w:tr w:rsidR="006E2028" w:rsidRPr="00365448" w14:paraId="43769871" w14:textId="77777777" w:rsidTr="00E546BA">
        <w:trPr>
          <w:trHeight w:val="255"/>
        </w:trPr>
        <w:tc>
          <w:tcPr>
            <w:tcW w:w="724" w:type="dxa"/>
            <w:shd w:val="clear" w:color="auto" w:fill="FFFFFF"/>
            <w:noWrap/>
            <w:vAlign w:val="center"/>
            <w:hideMark/>
          </w:tcPr>
          <w:p w14:paraId="09CE6D6C"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1.1.1.3.</w:t>
            </w:r>
          </w:p>
        </w:tc>
        <w:tc>
          <w:tcPr>
            <w:tcW w:w="3260" w:type="dxa"/>
            <w:shd w:val="clear" w:color="auto" w:fill="FFFFFF"/>
            <w:vAlign w:val="center"/>
            <w:hideMark/>
          </w:tcPr>
          <w:p w14:paraId="4F4876B0" w14:textId="77777777" w:rsidR="006E2028" w:rsidRPr="0080416E" w:rsidRDefault="006E2028" w:rsidP="00E546BA">
            <w:pPr>
              <w:snapToGrid w:val="0"/>
              <w:spacing w:line="240" w:lineRule="auto"/>
              <w:ind w:firstLine="0"/>
              <w:jc w:val="left"/>
              <w:rPr>
                <w:i/>
                <w:color w:val="FF0000"/>
                <w:sz w:val="24"/>
              </w:rPr>
            </w:pPr>
            <w:r w:rsidRPr="0080416E">
              <w:rPr>
                <w:i/>
                <w:color w:val="FF0000"/>
                <w:sz w:val="24"/>
              </w:rPr>
              <w:t>…</w:t>
            </w:r>
          </w:p>
        </w:tc>
        <w:tc>
          <w:tcPr>
            <w:tcW w:w="567" w:type="dxa"/>
            <w:shd w:val="clear" w:color="auto" w:fill="FFFFFF"/>
            <w:vAlign w:val="center"/>
            <w:hideMark/>
          </w:tcPr>
          <w:p w14:paraId="29FE2F75"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176F561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2546D89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29EF2A9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5740A1C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658AB2A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4F53B7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1EF7FD6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2AC248B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7A6B7F1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08F6CE6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7F58F87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33FFBA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18A58E55"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22521EDC" w14:textId="77777777" w:rsidR="006E2028" w:rsidRPr="0080416E" w:rsidRDefault="006E2028" w:rsidP="00E546BA">
            <w:pPr>
              <w:snapToGrid w:val="0"/>
              <w:spacing w:line="240" w:lineRule="auto"/>
              <w:ind w:firstLine="0"/>
              <w:jc w:val="right"/>
              <w:rPr>
                <w:color w:val="000000"/>
                <w:sz w:val="24"/>
              </w:rPr>
            </w:pPr>
          </w:p>
        </w:tc>
      </w:tr>
      <w:tr w:rsidR="006E2028" w:rsidRPr="00365448" w14:paraId="2C75676E" w14:textId="77777777" w:rsidTr="00E546BA">
        <w:trPr>
          <w:trHeight w:val="300"/>
        </w:trPr>
        <w:tc>
          <w:tcPr>
            <w:tcW w:w="724" w:type="dxa"/>
            <w:shd w:val="clear" w:color="auto" w:fill="FFFFFF"/>
            <w:noWrap/>
            <w:vAlign w:val="center"/>
            <w:hideMark/>
          </w:tcPr>
          <w:p w14:paraId="37C2FB92"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1.1.2.</w:t>
            </w:r>
          </w:p>
        </w:tc>
        <w:tc>
          <w:tcPr>
            <w:tcW w:w="3260" w:type="dxa"/>
            <w:shd w:val="clear" w:color="auto" w:fill="FFFFFF"/>
            <w:vAlign w:val="center"/>
            <w:hideMark/>
          </w:tcPr>
          <w:p w14:paraId="4E39E5AE" w14:textId="77777777" w:rsidR="006E2028" w:rsidRPr="0080416E" w:rsidRDefault="006E2028" w:rsidP="00E546BA">
            <w:pPr>
              <w:snapToGrid w:val="0"/>
              <w:spacing w:line="240" w:lineRule="auto"/>
              <w:ind w:firstLine="0"/>
              <w:jc w:val="left"/>
              <w:rPr>
                <w:color w:val="000000"/>
                <w:sz w:val="24"/>
              </w:rPr>
            </w:pPr>
            <w:r w:rsidRPr="0080416E">
              <w:rPr>
                <w:color w:val="000000"/>
                <w:sz w:val="24"/>
              </w:rPr>
              <w:t>Отчисления во внебюджетные фонды (….%)</w:t>
            </w:r>
          </w:p>
        </w:tc>
        <w:tc>
          <w:tcPr>
            <w:tcW w:w="567" w:type="dxa"/>
            <w:shd w:val="clear" w:color="auto" w:fill="FFFFFF"/>
            <w:vAlign w:val="center"/>
            <w:hideMark/>
          </w:tcPr>
          <w:p w14:paraId="1E2D35A8"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477021A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33C809A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1C26A9B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24A138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3EDCA69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31EEF82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37B36E4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799964E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0CC152C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6F917A2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3B09010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6379BDA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506E0537"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27CADC62" w14:textId="77777777" w:rsidR="006E2028" w:rsidRPr="0080416E" w:rsidRDefault="006E2028" w:rsidP="00E546BA">
            <w:pPr>
              <w:snapToGrid w:val="0"/>
              <w:spacing w:line="240" w:lineRule="auto"/>
              <w:ind w:firstLine="0"/>
              <w:jc w:val="right"/>
              <w:rPr>
                <w:color w:val="000000"/>
                <w:sz w:val="24"/>
              </w:rPr>
            </w:pPr>
          </w:p>
        </w:tc>
      </w:tr>
      <w:tr w:rsidR="006E2028" w:rsidRPr="00365448" w14:paraId="4B99F06B" w14:textId="77777777" w:rsidTr="00E546BA">
        <w:trPr>
          <w:trHeight w:val="300"/>
        </w:trPr>
        <w:tc>
          <w:tcPr>
            <w:tcW w:w="724" w:type="dxa"/>
            <w:shd w:val="clear" w:color="auto" w:fill="FFFFFF"/>
            <w:noWrap/>
            <w:vAlign w:val="center"/>
            <w:hideMark/>
          </w:tcPr>
          <w:p w14:paraId="2F0DB9E8"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 xml:space="preserve">1.1.3. </w:t>
            </w:r>
          </w:p>
        </w:tc>
        <w:tc>
          <w:tcPr>
            <w:tcW w:w="3260" w:type="dxa"/>
            <w:shd w:val="clear" w:color="auto" w:fill="FFFFFF"/>
            <w:vAlign w:val="center"/>
            <w:hideMark/>
          </w:tcPr>
          <w:p w14:paraId="3CA1D60B" w14:textId="77777777" w:rsidR="006E2028" w:rsidRPr="0080416E" w:rsidRDefault="006E2028" w:rsidP="00E546BA">
            <w:pPr>
              <w:snapToGrid w:val="0"/>
              <w:spacing w:line="240" w:lineRule="auto"/>
              <w:ind w:firstLine="0"/>
              <w:jc w:val="left"/>
              <w:rPr>
                <w:color w:val="000000"/>
                <w:sz w:val="24"/>
              </w:rPr>
            </w:pPr>
            <w:r w:rsidRPr="0080416E">
              <w:rPr>
                <w:color w:val="000000"/>
                <w:sz w:val="24"/>
              </w:rPr>
              <w:t>Расходные материалы и оборудование</w:t>
            </w:r>
          </w:p>
        </w:tc>
        <w:tc>
          <w:tcPr>
            <w:tcW w:w="567" w:type="dxa"/>
            <w:shd w:val="clear" w:color="auto" w:fill="FFFFFF"/>
            <w:vAlign w:val="center"/>
            <w:hideMark/>
          </w:tcPr>
          <w:p w14:paraId="279D38E4"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559C54F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6973CB1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1A43F36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3BDD5E0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366E1C4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394067F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76E0B50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258DF95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52A3DED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73A9B71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50E1383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6B3711A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3AAD859E"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2DEBD6BE" w14:textId="77777777" w:rsidR="006E2028" w:rsidRPr="0080416E" w:rsidRDefault="006E2028" w:rsidP="00E546BA">
            <w:pPr>
              <w:snapToGrid w:val="0"/>
              <w:spacing w:line="240" w:lineRule="auto"/>
              <w:ind w:firstLine="0"/>
              <w:jc w:val="right"/>
              <w:rPr>
                <w:color w:val="000000"/>
                <w:sz w:val="24"/>
              </w:rPr>
            </w:pPr>
          </w:p>
        </w:tc>
      </w:tr>
      <w:tr w:rsidR="006E2028" w:rsidRPr="00365448" w14:paraId="32F929A9" w14:textId="77777777" w:rsidTr="00E546BA">
        <w:trPr>
          <w:trHeight w:val="300"/>
        </w:trPr>
        <w:tc>
          <w:tcPr>
            <w:tcW w:w="724" w:type="dxa"/>
            <w:shd w:val="clear" w:color="auto" w:fill="FFFFFF"/>
            <w:noWrap/>
            <w:vAlign w:val="center"/>
            <w:hideMark/>
          </w:tcPr>
          <w:p w14:paraId="6BA917F4"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1.1.4.</w:t>
            </w:r>
          </w:p>
        </w:tc>
        <w:tc>
          <w:tcPr>
            <w:tcW w:w="3260" w:type="dxa"/>
            <w:shd w:val="clear" w:color="auto" w:fill="FFFFFF"/>
            <w:vAlign w:val="center"/>
            <w:hideMark/>
          </w:tcPr>
          <w:p w14:paraId="5108D8BC" w14:textId="351879C8" w:rsidR="006E2028" w:rsidRPr="0080416E" w:rsidRDefault="00BA70F6" w:rsidP="00BA70F6">
            <w:pPr>
              <w:snapToGrid w:val="0"/>
              <w:spacing w:line="240" w:lineRule="auto"/>
              <w:ind w:firstLine="0"/>
              <w:jc w:val="left"/>
              <w:rPr>
                <w:color w:val="000000"/>
                <w:sz w:val="24"/>
              </w:rPr>
            </w:pPr>
            <w:r>
              <w:rPr>
                <w:color w:val="000000"/>
                <w:sz w:val="24"/>
              </w:rPr>
              <w:t>Комплектующие изделия, запасные части</w:t>
            </w:r>
          </w:p>
        </w:tc>
        <w:tc>
          <w:tcPr>
            <w:tcW w:w="567" w:type="dxa"/>
            <w:shd w:val="clear" w:color="auto" w:fill="FFFFFF"/>
            <w:vAlign w:val="center"/>
            <w:hideMark/>
          </w:tcPr>
          <w:p w14:paraId="5B6F901E"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61F8B75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1D9EB31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6C4A3AF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76C446D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62DE290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7FD8CEA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3B7DBA9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616BCA2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7F374D2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07989FB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0534571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43FE1A3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0640C2C5"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7D7CACAB" w14:textId="77777777" w:rsidR="006E2028" w:rsidRPr="0080416E" w:rsidRDefault="006E2028" w:rsidP="00E546BA">
            <w:pPr>
              <w:snapToGrid w:val="0"/>
              <w:spacing w:line="240" w:lineRule="auto"/>
              <w:ind w:firstLine="0"/>
              <w:jc w:val="right"/>
              <w:rPr>
                <w:color w:val="000000"/>
                <w:sz w:val="24"/>
              </w:rPr>
            </w:pPr>
          </w:p>
        </w:tc>
      </w:tr>
      <w:tr w:rsidR="006E2028" w:rsidRPr="00365448" w14:paraId="18217171" w14:textId="77777777" w:rsidTr="00E546BA">
        <w:trPr>
          <w:trHeight w:val="300"/>
        </w:trPr>
        <w:tc>
          <w:tcPr>
            <w:tcW w:w="724" w:type="dxa"/>
            <w:shd w:val="clear" w:color="auto" w:fill="FFFFFF"/>
            <w:noWrap/>
            <w:vAlign w:val="center"/>
            <w:hideMark/>
          </w:tcPr>
          <w:p w14:paraId="1BC016E2"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1.1.5.</w:t>
            </w:r>
          </w:p>
        </w:tc>
        <w:tc>
          <w:tcPr>
            <w:tcW w:w="3260" w:type="dxa"/>
            <w:shd w:val="clear" w:color="auto" w:fill="FFFFFF"/>
            <w:vAlign w:val="center"/>
            <w:hideMark/>
          </w:tcPr>
          <w:p w14:paraId="333A9174" w14:textId="77777777" w:rsidR="006E2028" w:rsidRPr="0080416E" w:rsidRDefault="006E2028" w:rsidP="00E546BA">
            <w:pPr>
              <w:snapToGrid w:val="0"/>
              <w:spacing w:line="240" w:lineRule="auto"/>
              <w:ind w:firstLine="0"/>
              <w:jc w:val="left"/>
              <w:rPr>
                <w:color w:val="000000"/>
                <w:sz w:val="24"/>
              </w:rPr>
            </w:pPr>
            <w:r w:rsidRPr="0080416E">
              <w:rPr>
                <w:color w:val="000000"/>
                <w:sz w:val="24"/>
              </w:rPr>
              <w:t xml:space="preserve">Другие прямые расходы </w:t>
            </w:r>
            <w:r w:rsidRPr="0080416E">
              <w:rPr>
                <w:i/>
                <w:color w:val="000000"/>
                <w:sz w:val="24"/>
              </w:rPr>
              <w:t>(перечислить)</w:t>
            </w:r>
          </w:p>
        </w:tc>
        <w:tc>
          <w:tcPr>
            <w:tcW w:w="567" w:type="dxa"/>
            <w:shd w:val="clear" w:color="auto" w:fill="FFFFFF"/>
            <w:vAlign w:val="center"/>
            <w:hideMark/>
          </w:tcPr>
          <w:p w14:paraId="68EACF34"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131BE35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2FED7E9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451D1AC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089819A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4E1E118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7294839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468A617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45C947D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55D55BB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752B80A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20F42B7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52352E8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5D47D6C0"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2806636F" w14:textId="77777777" w:rsidR="006E2028" w:rsidRPr="0080416E" w:rsidRDefault="006E2028" w:rsidP="00E546BA">
            <w:pPr>
              <w:snapToGrid w:val="0"/>
              <w:spacing w:line="240" w:lineRule="auto"/>
              <w:ind w:firstLine="0"/>
              <w:jc w:val="right"/>
              <w:rPr>
                <w:color w:val="000000"/>
                <w:sz w:val="24"/>
              </w:rPr>
            </w:pPr>
          </w:p>
        </w:tc>
      </w:tr>
      <w:tr w:rsidR="006E2028" w:rsidRPr="00365448" w14:paraId="2D36E9EF" w14:textId="77777777" w:rsidTr="00E546BA">
        <w:trPr>
          <w:trHeight w:val="300"/>
        </w:trPr>
        <w:tc>
          <w:tcPr>
            <w:tcW w:w="724" w:type="dxa"/>
            <w:shd w:val="clear" w:color="auto" w:fill="FFFFFF"/>
            <w:noWrap/>
            <w:vAlign w:val="center"/>
            <w:hideMark/>
          </w:tcPr>
          <w:p w14:paraId="5609C6E7"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1.1.6.</w:t>
            </w:r>
          </w:p>
        </w:tc>
        <w:tc>
          <w:tcPr>
            <w:tcW w:w="3260" w:type="dxa"/>
            <w:shd w:val="clear" w:color="auto" w:fill="FFFFFF"/>
            <w:vAlign w:val="center"/>
            <w:hideMark/>
          </w:tcPr>
          <w:p w14:paraId="5020775D" w14:textId="77777777" w:rsidR="006E2028" w:rsidRPr="00483D67" w:rsidRDefault="006E2028" w:rsidP="00E546BA">
            <w:pPr>
              <w:snapToGrid w:val="0"/>
              <w:spacing w:line="240" w:lineRule="auto"/>
              <w:ind w:firstLine="0"/>
              <w:jc w:val="left"/>
              <w:rPr>
                <w:i/>
                <w:color w:val="000000"/>
                <w:sz w:val="24"/>
              </w:rPr>
            </w:pPr>
            <w:r w:rsidRPr="0080416E">
              <w:rPr>
                <w:color w:val="000000"/>
                <w:sz w:val="24"/>
              </w:rPr>
              <w:t>Услуги сторонних организаций</w:t>
            </w:r>
            <w:r w:rsidR="00D23770">
              <w:rPr>
                <w:color w:val="000000"/>
                <w:sz w:val="24"/>
              </w:rPr>
              <w:t xml:space="preserve"> </w:t>
            </w:r>
            <w:r w:rsidR="00D23770">
              <w:rPr>
                <w:i/>
                <w:color w:val="000000"/>
                <w:sz w:val="24"/>
              </w:rPr>
              <w:t>(в случаях привлечения субподрядчиков)</w:t>
            </w:r>
          </w:p>
        </w:tc>
        <w:tc>
          <w:tcPr>
            <w:tcW w:w="567" w:type="dxa"/>
            <w:shd w:val="clear" w:color="auto" w:fill="FFFFFF"/>
            <w:vAlign w:val="center"/>
            <w:hideMark/>
          </w:tcPr>
          <w:p w14:paraId="089016C3"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1AC5E08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3442680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729E23C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37D00C9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4380FC9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4666011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5245CFD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5B42385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1677B93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0A0976D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28217D6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27D4F46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74" w:type="dxa"/>
            <w:shd w:val="clear" w:color="auto" w:fill="FFFFFF"/>
            <w:vAlign w:val="center"/>
          </w:tcPr>
          <w:p w14:paraId="2FB18D7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25" w:type="dxa"/>
            <w:shd w:val="clear" w:color="auto" w:fill="FFFFFF"/>
            <w:vAlign w:val="center"/>
          </w:tcPr>
          <w:p w14:paraId="498C7A2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r>
      <w:tr w:rsidR="006E2028" w:rsidRPr="00365448" w14:paraId="3D6BCFD2" w14:textId="77777777" w:rsidTr="00E546BA">
        <w:trPr>
          <w:trHeight w:val="300"/>
        </w:trPr>
        <w:tc>
          <w:tcPr>
            <w:tcW w:w="724" w:type="dxa"/>
            <w:shd w:val="clear" w:color="auto" w:fill="FFFFFF"/>
            <w:noWrap/>
            <w:vAlign w:val="center"/>
            <w:hideMark/>
          </w:tcPr>
          <w:p w14:paraId="2EB93F68"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1.1.6.1.</w:t>
            </w:r>
          </w:p>
        </w:tc>
        <w:tc>
          <w:tcPr>
            <w:tcW w:w="3260" w:type="dxa"/>
            <w:shd w:val="clear" w:color="auto" w:fill="FFFFFF"/>
            <w:vAlign w:val="center"/>
            <w:hideMark/>
          </w:tcPr>
          <w:p w14:paraId="13C23A7F" w14:textId="77777777" w:rsidR="006E2028" w:rsidRPr="0080416E" w:rsidRDefault="006E2028" w:rsidP="00E546BA">
            <w:pPr>
              <w:snapToGrid w:val="0"/>
              <w:spacing w:line="240" w:lineRule="auto"/>
              <w:ind w:firstLine="0"/>
              <w:jc w:val="left"/>
              <w:rPr>
                <w:i/>
                <w:color w:val="000000"/>
                <w:sz w:val="24"/>
              </w:rPr>
            </w:pPr>
            <w:r w:rsidRPr="0080416E">
              <w:rPr>
                <w:i/>
                <w:color w:val="000000"/>
                <w:sz w:val="24"/>
              </w:rPr>
              <w:t>Перечислить</w:t>
            </w:r>
          </w:p>
        </w:tc>
        <w:tc>
          <w:tcPr>
            <w:tcW w:w="567" w:type="dxa"/>
            <w:shd w:val="clear" w:color="auto" w:fill="FFFFFF"/>
            <w:vAlign w:val="center"/>
            <w:hideMark/>
          </w:tcPr>
          <w:p w14:paraId="1D4AD914"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5B769DE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70952F6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2648D6B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53610E6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4D7277E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3B6EEE1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29B127B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0C4DBA9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1CFC69F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A7A995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6C58E88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29DC978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0EADB07F"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3858B02F" w14:textId="77777777" w:rsidR="006E2028" w:rsidRPr="0080416E" w:rsidRDefault="006E2028" w:rsidP="00E546BA">
            <w:pPr>
              <w:snapToGrid w:val="0"/>
              <w:spacing w:line="240" w:lineRule="auto"/>
              <w:ind w:firstLine="0"/>
              <w:jc w:val="right"/>
              <w:rPr>
                <w:color w:val="000000"/>
                <w:sz w:val="24"/>
              </w:rPr>
            </w:pPr>
          </w:p>
        </w:tc>
      </w:tr>
      <w:tr w:rsidR="006E2028" w:rsidRPr="00365448" w14:paraId="34651174" w14:textId="77777777" w:rsidTr="00E546BA">
        <w:trPr>
          <w:trHeight w:val="300"/>
        </w:trPr>
        <w:tc>
          <w:tcPr>
            <w:tcW w:w="724" w:type="dxa"/>
            <w:shd w:val="clear" w:color="auto" w:fill="FFFFFF"/>
            <w:noWrap/>
            <w:vAlign w:val="center"/>
            <w:hideMark/>
          </w:tcPr>
          <w:p w14:paraId="6C106F79"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1.2.</w:t>
            </w:r>
          </w:p>
        </w:tc>
        <w:tc>
          <w:tcPr>
            <w:tcW w:w="3260" w:type="dxa"/>
            <w:shd w:val="clear" w:color="auto" w:fill="FFFFFF"/>
            <w:vAlign w:val="center"/>
            <w:hideMark/>
          </w:tcPr>
          <w:p w14:paraId="4D915A09" w14:textId="77777777" w:rsidR="006E2028" w:rsidRPr="0080416E" w:rsidRDefault="006E2028" w:rsidP="00E546BA">
            <w:pPr>
              <w:snapToGrid w:val="0"/>
              <w:spacing w:line="240" w:lineRule="auto"/>
              <w:ind w:firstLine="0"/>
              <w:jc w:val="left"/>
              <w:rPr>
                <w:color w:val="000000"/>
                <w:sz w:val="24"/>
              </w:rPr>
            </w:pPr>
            <w:r w:rsidRPr="0080416E">
              <w:rPr>
                <w:color w:val="000000"/>
                <w:sz w:val="24"/>
              </w:rPr>
              <w:t xml:space="preserve">Накладные расходы </w:t>
            </w:r>
          </w:p>
        </w:tc>
        <w:tc>
          <w:tcPr>
            <w:tcW w:w="567" w:type="dxa"/>
            <w:shd w:val="clear" w:color="auto" w:fill="FFFFFF"/>
            <w:vAlign w:val="center"/>
            <w:hideMark/>
          </w:tcPr>
          <w:p w14:paraId="5C37E675"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6790F28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3EB48DE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2FB438C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2FF3C33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3594543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670AAC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7B53C55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57C5A36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541A33F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0C48F94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6690E5F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5FD45E7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713924F1"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384B1B5A" w14:textId="77777777" w:rsidR="006E2028" w:rsidRPr="0080416E" w:rsidRDefault="006E2028" w:rsidP="00E546BA">
            <w:pPr>
              <w:snapToGrid w:val="0"/>
              <w:spacing w:line="240" w:lineRule="auto"/>
              <w:ind w:firstLine="0"/>
              <w:jc w:val="right"/>
              <w:rPr>
                <w:color w:val="000000"/>
                <w:sz w:val="24"/>
              </w:rPr>
            </w:pPr>
          </w:p>
        </w:tc>
      </w:tr>
      <w:tr w:rsidR="006E2028" w:rsidRPr="00365448" w14:paraId="4253838C" w14:textId="77777777" w:rsidTr="00E546BA">
        <w:trPr>
          <w:trHeight w:val="300"/>
        </w:trPr>
        <w:tc>
          <w:tcPr>
            <w:tcW w:w="724" w:type="dxa"/>
            <w:shd w:val="clear" w:color="auto" w:fill="FFFFFF"/>
            <w:noWrap/>
            <w:vAlign w:val="center"/>
            <w:hideMark/>
          </w:tcPr>
          <w:p w14:paraId="245B6D1A"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1.3.</w:t>
            </w:r>
          </w:p>
        </w:tc>
        <w:tc>
          <w:tcPr>
            <w:tcW w:w="3260" w:type="dxa"/>
            <w:shd w:val="clear" w:color="auto" w:fill="FFFFFF"/>
            <w:vAlign w:val="center"/>
            <w:hideMark/>
          </w:tcPr>
          <w:p w14:paraId="62754FBE" w14:textId="77777777" w:rsidR="006E2028" w:rsidRPr="0080416E" w:rsidRDefault="006E2028">
            <w:pPr>
              <w:snapToGrid w:val="0"/>
              <w:spacing w:line="240" w:lineRule="auto"/>
              <w:ind w:firstLine="0"/>
              <w:jc w:val="left"/>
              <w:rPr>
                <w:color w:val="000000"/>
                <w:sz w:val="24"/>
              </w:rPr>
            </w:pPr>
            <w:r w:rsidRPr="0080416E">
              <w:rPr>
                <w:color w:val="000000"/>
                <w:sz w:val="24"/>
              </w:rPr>
              <w:t xml:space="preserve">Себестоимость </w:t>
            </w:r>
            <w:r w:rsidR="007A2DE0" w:rsidRPr="0080416E">
              <w:rPr>
                <w:color w:val="000000"/>
                <w:sz w:val="24"/>
              </w:rPr>
              <w:t>услуг</w:t>
            </w:r>
          </w:p>
        </w:tc>
        <w:tc>
          <w:tcPr>
            <w:tcW w:w="567" w:type="dxa"/>
            <w:shd w:val="clear" w:color="auto" w:fill="FFFFFF"/>
            <w:vAlign w:val="center"/>
            <w:hideMark/>
          </w:tcPr>
          <w:p w14:paraId="498108EF"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76409BA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27A045E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4AA6D96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7DEE40F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3840398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12EC91A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189C1BF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37EAA9D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4081F99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5550EBF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1C7897C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59647B1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74" w:type="dxa"/>
            <w:shd w:val="clear" w:color="auto" w:fill="FFFFFF"/>
            <w:vAlign w:val="center"/>
          </w:tcPr>
          <w:p w14:paraId="7ED34FE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25" w:type="dxa"/>
            <w:shd w:val="clear" w:color="auto" w:fill="FFFFFF"/>
            <w:vAlign w:val="center"/>
          </w:tcPr>
          <w:p w14:paraId="0BAE8C9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r>
      <w:tr w:rsidR="006E2028" w:rsidRPr="00365448" w14:paraId="3F25F7B2" w14:textId="77777777" w:rsidTr="00E546BA">
        <w:trPr>
          <w:trHeight w:val="300"/>
        </w:trPr>
        <w:tc>
          <w:tcPr>
            <w:tcW w:w="724" w:type="dxa"/>
            <w:shd w:val="clear" w:color="auto" w:fill="FFFFFF"/>
            <w:noWrap/>
            <w:vAlign w:val="center"/>
            <w:hideMark/>
          </w:tcPr>
          <w:p w14:paraId="18EA68C7"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1.4.</w:t>
            </w:r>
          </w:p>
        </w:tc>
        <w:tc>
          <w:tcPr>
            <w:tcW w:w="3260" w:type="dxa"/>
            <w:shd w:val="clear" w:color="auto" w:fill="FFFFFF"/>
            <w:vAlign w:val="center"/>
            <w:hideMark/>
          </w:tcPr>
          <w:p w14:paraId="73C268BD" w14:textId="77777777" w:rsidR="006E2028" w:rsidRPr="0080416E" w:rsidRDefault="006E2028" w:rsidP="00E546BA">
            <w:pPr>
              <w:snapToGrid w:val="0"/>
              <w:spacing w:line="240" w:lineRule="auto"/>
              <w:ind w:firstLine="0"/>
              <w:jc w:val="left"/>
              <w:rPr>
                <w:color w:val="000000"/>
                <w:sz w:val="24"/>
              </w:rPr>
            </w:pPr>
            <w:r w:rsidRPr="0080416E">
              <w:rPr>
                <w:color w:val="000000"/>
                <w:sz w:val="24"/>
              </w:rPr>
              <w:t>Плановая прибыль</w:t>
            </w:r>
          </w:p>
        </w:tc>
        <w:tc>
          <w:tcPr>
            <w:tcW w:w="567" w:type="dxa"/>
            <w:shd w:val="clear" w:color="auto" w:fill="FFFFFF"/>
            <w:vAlign w:val="center"/>
            <w:hideMark/>
          </w:tcPr>
          <w:p w14:paraId="043921AF"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1ECDF65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5E70312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111BC02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70A7571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5EC596D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5D380BC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4A286CB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0BDF94C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1B5A75A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78602A5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1C45E91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410BA69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7701DDA4"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1DA0DC09" w14:textId="77777777" w:rsidR="006E2028" w:rsidRPr="0080416E" w:rsidRDefault="006E2028" w:rsidP="00E546BA">
            <w:pPr>
              <w:snapToGrid w:val="0"/>
              <w:spacing w:line="240" w:lineRule="auto"/>
              <w:ind w:firstLine="0"/>
              <w:jc w:val="right"/>
              <w:rPr>
                <w:color w:val="000000"/>
                <w:sz w:val="24"/>
              </w:rPr>
            </w:pPr>
          </w:p>
        </w:tc>
      </w:tr>
      <w:tr w:rsidR="006E2028" w:rsidRPr="00365448" w14:paraId="3C9464D4" w14:textId="77777777" w:rsidTr="00E546BA">
        <w:trPr>
          <w:trHeight w:val="300"/>
        </w:trPr>
        <w:tc>
          <w:tcPr>
            <w:tcW w:w="724" w:type="dxa"/>
            <w:shd w:val="clear" w:color="auto" w:fill="FFFFFF"/>
            <w:noWrap/>
            <w:vAlign w:val="center"/>
            <w:hideMark/>
          </w:tcPr>
          <w:p w14:paraId="2E9C4ADF"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1.5.</w:t>
            </w:r>
          </w:p>
        </w:tc>
        <w:tc>
          <w:tcPr>
            <w:tcW w:w="3260" w:type="dxa"/>
            <w:shd w:val="clear" w:color="auto" w:fill="FFFFFF"/>
            <w:vAlign w:val="center"/>
            <w:hideMark/>
          </w:tcPr>
          <w:p w14:paraId="3CF1135F" w14:textId="77777777" w:rsidR="006E2028" w:rsidRPr="0080416E" w:rsidRDefault="006E2028" w:rsidP="00E546BA">
            <w:pPr>
              <w:snapToGrid w:val="0"/>
              <w:spacing w:line="240" w:lineRule="auto"/>
              <w:ind w:firstLine="0"/>
              <w:jc w:val="left"/>
              <w:rPr>
                <w:color w:val="000000"/>
                <w:sz w:val="24"/>
              </w:rPr>
            </w:pPr>
            <w:r w:rsidRPr="0080416E">
              <w:rPr>
                <w:color w:val="000000"/>
                <w:sz w:val="24"/>
              </w:rPr>
              <w:t>Итого стоимость услуги</w:t>
            </w:r>
          </w:p>
        </w:tc>
        <w:tc>
          <w:tcPr>
            <w:tcW w:w="567" w:type="dxa"/>
            <w:shd w:val="clear" w:color="auto" w:fill="FFFFFF"/>
            <w:vAlign w:val="center"/>
            <w:hideMark/>
          </w:tcPr>
          <w:p w14:paraId="0780EC7F"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77FD747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5169D92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64BC00B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1B75112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751FCB5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5FCA034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63ECC01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0C92118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5AB6C2A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3056685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7DEEC6F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4C541CB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74" w:type="dxa"/>
            <w:shd w:val="clear" w:color="auto" w:fill="FFFFFF"/>
            <w:vAlign w:val="center"/>
          </w:tcPr>
          <w:p w14:paraId="51DE85C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25" w:type="dxa"/>
            <w:shd w:val="clear" w:color="auto" w:fill="FFFFFF"/>
            <w:vAlign w:val="center"/>
          </w:tcPr>
          <w:p w14:paraId="60BFE3D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r>
      <w:tr w:rsidR="006E2028" w:rsidRPr="00365448" w14:paraId="4B573BE4" w14:textId="77777777" w:rsidTr="00E546BA">
        <w:trPr>
          <w:trHeight w:val="300"/>
        </w:trPr>
        <w:tc>
          <w:tcPr>
            <w:tcW w:w="724" w:type="dxa"/>
            <w:shd w:val="clear" w:color="auto" w:fill="FFFFFF"/>
            <w:noWrap/>
            <w:vAlign w:val="center"/>
            <w:hideMark/>
          </w:tcPr>
          <w:p w14:paraId="23ECFBEC"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1.6.</w:t>
            </w:r>
          </w:p>
        </w:tc>
        <w:tc>
          <w:tcPr>
            <w:tcW w:w="3260" w:type="dxa"/>
            <w:shd w:val="clear" w:color="auto" w:fill="FFFFFF"/>
            <w:vAlign w:val="center"/>
            <w:hideMark/>
          </w:tcPr>
          <w:p w14:paraId="55895D95" w14:textId="77777777" w:rsidR="006E2028" w:rsidRPr="0080416E" w:rsidRDefault="006E2028" w:rsidP="00E546BA">
            <w:pPr>
              <w:snapToGrid w:val="0"/>
              <w:spacing w:line="240" w:lineRule="auto"/>
              <w:ind w:firstLine="0"/>
              <w:jc w:val="left"/>
              <w:rPr>
                <w:color w:val="000000"/>
                <w:sz w:val="24"/>
              </w:rPr>
            </w:pPr>
            <w:r w:rsidRPr="0080416E">
              <w:rPr>
                <w:color w:val="000000"/>
                <w:sz w:val="24"/>
              </w:rPr>
              <w:t>НДС 18%</w:t>
            </w:r>
          </w:p>
        </w:tc>
        <w:tc>
          <w:tcPr>
            <w:tcW w:w="567" w:type="dxa"/>
            <w:shd w:val="clear" w:color="auto" w:fill="FFFFFF"/>
            <w:vAlign w:val="center"/>
            <w:hideMark/>
          </w:tcPr>
          <w:p w14:paraId="11D7F699"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noWrap/>
            <w:vAlign w:val="bottom"/>
            <w:hideMark/>
          </w:tcPr>
          <w:p w14:paraId="251BFA6A" w14:textId="77777777" w:rsidR="006E2028" w:rsidRPr="0080416E" w:rsidRDefault="006E2028" w:rsidP="00E546BA">
            <w:pPr>
              <w:snapToGrid w:val="0"/>
              <w:spacing w:line="240" w:lineRule="auto"/>
              <w:ind w:firstLine="0"/>
              <w:jc w:val="left"/>
              <w:rPr>
                <w:color w:val="000000"/>
                <w:sz w:val="24"/>
              </w:rPr>
            </w:pPr>
            <w:r w:rsidRPr="0080416E">
              <w:rPr>
                <w:color w:val="000000"/>
                <w:sz w:val="24"/>
              </w:rPr>
              <w:t> </w:t>
            </w:r>
          </w:p>
        </w:tc>
        <w:tc>
          <w:tcPr>
            <w:tcW w:w="567" w:type="dxa"/>
            <w:noWrap/>
            <w:vAlign w:val="bottom"/>
            <w:hideMark/>
          </w:tcPr>
          <w:p w14:paraId="3D627C2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06413D6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0FDE825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663A6A1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6A03E5B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328F972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49A5D96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7A922D6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54E4418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53B2969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0548ABD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74" w:type="dxa"/>
            <w:vAlign w:val="center"/>
          </w:tcPr>
          <w:p w14:paraId="4FF5811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25" w:type="dxa"/>
            <w:vAlign w:val="center"/>
          </w:tcPr>
          <w:p w14:paraId="18673B3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r>
      <w:tr w:rsidR="006E2028" w:rsidRPr="00365448" w14:paraId="7BA41B79" w14:textId="77777777" w:rsidTr="00E546BA">
        <w:trPr>
          <w:trHeight w:val="300"/>
        </w:trPr>
        <w:tc>
          <w:tcPr>
            <w:tcW w:w="724" w:type="dxa"/>
            <w:shd w:val="clear" w:color="auto" w:fill="FFFFFF"/>
            <w:noWrap/>
            <w:vAlign w:val="center"/>
            <w:hideMark/>
          </w:tcPr>
          <w:p w14:paraId="6CA17949"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1.7.</w:t>
            </w:r>
          </w:p>
        </w:tc>
        <w:tc>
          <w:tcPr>
            <w:tcW w:w="3260" w:type="dxa"/>
            <w:shd w:val="clear" w:color="auto" w:fill="FFFFFF"/>
            <w:vAlign w:val="center"/>
            <w:hideMark/>
          </w:tcPr>
          <w:p w14:paraId="09B6CF19" w14:textId="77777777" w:rsidR="006E2028" w:rsidRPr="0080416E" w:rsidRDefault="006E2028" w:rsidP="00E546BA">
            <w:pPr>
              <w:snapToGrid w:val="0"/>
              <w:spacing w:line="240" w:lineRule="auto"/>
              <w:ind w:firstLine="0"/>
              <w:jc w:val="left"/>
              <w:rPr>
                <w:color w:val="000000"/>
                <w:sz w:val="24"/>
              </w:rPr>
            </w:pPr>
            <w:r w:rsidRPr="0080416E">
              <w:rPr>
                <w:color w:val="000000"/>
                <w:sz w:val="24"/>
              </w:rPr>
              <w:t xml:space="preserve">Итого стоимость услуги с </w:t>
            </w:r>
            <w:r w:rsidRPr="0080416E">
              <w:rPr>
                <w:color w:val="000000"/>
                <w:sz w:val="24"/>
              </w:rPr>
              <w:lastRenderedPageBreak/>
              <w:t>НДС 18%</w:t>
            </w:r>
          </w:p>
        </w:tc>
        <w:tc>
          <w:tcPr>
            <w:tcW w:w="567" w:type="dxa"/>
            <w:shd w:val="clear" w:color="auto" w:fill="FFFFFF"/>
            <w:vAlign w:val="center"/>
            <w:hideMark/>
          </w:tcPr>
          <w:p w14:paraId="4533A303"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lastRenderedPageBreak/>
              <w:t>руб.</w:t>
            </w:r>
          </w:p>
        </w:tc>
        <w:tc>
          <w:tcPr>
            <w:tcW w:w="851" w:type="dxa"/>
            <w:noWrap/>
            <w:vAlign w:val="bottom"/>
            <w:hideMark/>
          </w:tcPr>
          <w:p w14:paraId="69017504" w14:textId="77777777" w:rsidR="006E2028" w:rsidRPr="0080416E" w:rsidRDefault="006E2028" w:rsidP="00E546BA">
            <w:pPr>
              <w:snapToGrid w:val="0"/>
              <w:spacing w:line="240" w:lineRule="auto"/>
              <w:ind w:firstLine="0"/>
              <w:jc w:val="left"/>
              <w:rPr>
                <w:color w:val="000000"/>
                <w:sz w:val="24"/>
              </w:rPr>
            </w:pPr>
            <w:r w:rsidRPr="0080416E">
              <w:rPr>
                <w:color w:val="000000"/>
                <w:sz w:val="24"/>
              </w:rPr>
              <w:t> </w:t>
            </w:r>
          </w:p>
        </w:tc>
        <w:tc>
          <w:tcPr>
            <w:tcW w:w="567" w:type="dxa"/>
            <w:noWrap/>
            <w:vAlign w:val="center"/>
            <w:hideMark/>
          </w:tcPr>
          <w:p w14:paraId="77F30CD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center"/>
            <w:hideMark/>
          </w:tcPr>
          <w:p w14:paraId="4241888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center"/>
            <w:hideMark/>
          </w:tcPr>
          <w:p w14:paraId="671E670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center"/>
            <w:hideMark/>
          </w:tcPr>
          <w:p w14:paraId="14641B5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center"/>
            <w:hideMark/>
          </w:tcPr>
          <w:p w14:paraId="5F78B1B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center"/>
            <w:hideMark/>
          </w:tcPr>
          <w:p w14:paraId="34478C2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center"/>
            <w:hideMark/>
          </w:tcPr>
          <w:p w14:paraId="37D8B4F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center"/>
            <w:hideMark/>
          </w:tcPr>
          <w:p w14:paraId="0FA3712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center"/>
            <w:hideMark/>
          </w:tcPr>
          <w:p w14:paraId="0C389D9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center"/>
            <w:hideMark/>
          </w:tcPr>
          <w:p w14:paraId="73027B1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center"/>
            <w:hideMark/>
          </w:tcPr>
          <w:p w14:paraId="4138843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74" w:type="dxa"/>
            <w:vAlign w:val="center"/>
          </w:tcPr>
          <w:p w14:paraId="3034CC4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25" w:type="dxa"/>
            <w:vAlign w:val="center"/>
          </w:tcPr>
          <w:p w14:paraId="748DB6A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r>
      <w:tr w:rsidR="00107432" w:rsidRPr="00365448" w14:paraId="71DDEA2D" w14:textId="77777777" w:rsidTr="00E546BA">
        <w:trPr>
          <w:trHeight w:val="855"/>
        </w:trPr>
        <w:tc>
          <w:tcPr>
            <w:tcW w:w="9703" w:type="dxa"/>
            <w:gridSpan w:val="17"/>
            <w:shd w:val="clear" w:color="auto" w:fill="FFFFFF"/>
            <w:vAlign w:val="center"/>
          </w:tcPr>
          <w:p w14:paraId="61BEDAD4" w14:textId="0704BC8F" w:rsidR="00107432" w:rsidRPr="0080416E" w:rsidRDefault="00C07D1C" w:rsidP="00155859">
            <w:pPr>
              <w:snapToGrid w:val="0"/>
              <w:spacing w:line="240" w:lineRule="auto"/>
              <w:ind w:firstLine="0"/>
              <w:jc w:val="center"/>
              <w:rPr>
                <w:b/>
                <w:color w:val="000000"/>
                <w:sz w:val="24"/>
              </w:rPr>
            </w:pPr>
            <w:r w:rsidRPr="0080416E">
              <w:rPr>
                <w:b/>
                <w:color w:val="000000"/>
                <w:sz w:val="24"/>
              </w:rPr>
              <w:lastRenderedPageBreak/>
              <w:t>Административное здание, расположенное по адресу г. Иркутск, ул. Ширямова</w:t>
            </w:r>
            <w:r w:rsidR="004B250E">
              <w:rPr>
                <w:b/>
                <w:color w:val="000000"/>
                <w:sz w:val="24"/>
              </w:rPr>
              <w:t>, 54А</w:t>
            </w:r>
          </w:p>
        </w:tc>
      </w:tr>
      <w:tr w:rsidR="006E2028" w:rsidRPr="00365448" w14:paraId="108D38E8" w14:textId="77777777" w:rsidTr="00E546BA">
        <w:trPr>
          <w:trHeight w:val="855"/>
        </w:trPr>
        <w:tc>
          <w:tcPr>
            <w:tcW w:w="724" w:type="dxa"/>
            <w:shd w:val="clear" w:color="auto" w:fill="FFFFFF"/>
            <w:vAlign w:val="center"/>
            <w:hideMark/>
          </w:tcPr>
          <w:p w14:paraId="696DC784" w14:textId="77777777" w:rsidR="006E2028" w:rsidRPr="0080416E" w:rsidRDefault="006E2028" w:rsidP="00E546BA">
            <w:pPr>
              <w:snapToGrid w:val="0"/>
              <w:spacing w:line="240" w:lineRule="auto"/>
              <w:ind w:left="-93" w:right="-108" w:firstLine="0"/>
              <w:jc w:val="center"/>
              <w:rPr>
                <w:b/>
                <w:color w:val="000000"/>
                <w:sz w:val="24"/>
              </w:rPr>
            </w:pPr>
            <w:r w:rsidRPr="0080416E">
              <w:rPr>
                <w:b/>
                <w:color w:val="000000"/>
                <w:sz w:val="24"/>
              </w:rPr>
              <w:t>2</w:t>
            </w:r>
          </w:p>
        </w:tc>
        <w:tc>
          <w:tcPr>
            <w:tcW w:w="3260" w:type="dxa"/>
            <w:shd w:val="clear" w:color="auto" w:fill="FFFFFF"/>
            <w:vAlign w:val="center"/>
            <w:hideMark/>
          </w:tcPr>
          <w:p w14:paraId="338C06DE" w14:textId="77777777" w:rsidR="006E2028" w:rsidRPr="0080416E" w:rsidRDefault="006E2028" w:rsidP="00155859">
            <w:pPr>
              <w:snapToGrid w:val="0"/>
              <w:spacing w:line="240" w:lineRule="auto"/>
              <w:ind w:firstLine="0"/>
              <w:jc w:val="left"/>
              <w:rPr>
                <w:b/>
                <w:color w:val="000000"/>
                <w:sz w:val="24"/>
              </w:rPr>
            </w:pPr>
            <w:r w:rsidRPr="0080416E">
              <w:rPr>
                <w:b/>
                <w:color w:val="000000"/>
                <w:sz w:val="24"/>
              </w:rPr>
              <w:t xml:space="preserve">Услуги по техническому обслуживанию </w:t>
            </w:r>
            <w:r w:rsidR="00155859">
              <w:rPr>
                <w:b/>
                <w:color w:val="000000"/>
                <w:sz w:val="24"/>
              </w:rPr>
              <w:t xml:space="preserve">оборудования </w:t>
            </w:r>
            <w:r w:rsidRPr="0080416E">
              <w:rPr>
                <w:b/>
                <w:color w:val="000000"/>
                <w:sz w:val="24"/>
              </w:rPr>
              <w:t>систем электроснабжения</w:t>
            </w:r>
            <w:r w:rsidR="00155859">
              <w:rPr>
                <w:b/>
                <w:color w:val="000000"/>
                <w:sz w:val="24"/>
              </w:rPr>
              <w:t>, системы освещения</w:t>
            </w:r>
          </w:p>
        </w:tc>
        <w:tc>
          <w:tcPr>
            <w:tcW w:w="567" w:type="dxa"/>
            <w:shd w:val="clear" w:color="auto" w:fill="FFFFFF"/>
            <w:vAlign w:val="center"/>
            <w:hideMark/>
          </w:tcPr>
          <w:p w14:paraId="1DF04C6A" w14:textId="77777777" w:rsidR="006E2028" w:rsidRPr="0080416E" w:rsidRDefault="006E2028" w:rsidP="00E546BA">
            <w:pPr>
              <w:snapToGrid w:val="0"/>
              <w:spacing w:line="240" w:lineRule="auto"/>
              <w:ind w:right="-108" w:firstLine="0"/>
              <w:jc w:val="center"/>
              <w:rPr>
                <w:b/>
                <w:color w:val="000000"/>
                <w:sz w:val="24"/>
              </w:rPr>
            </w:pPr>
            <w:r w:rsidRPr="0080416E">
              <w:rPr>
                <w:b/>
                <w:color w:val="000000"/>
                <w:sz w:val="24"/>
              </w:rPr>
              <w:t>руб.</w:t>
            </w:r>
          </w:p>
        </w:tc>
        <w:tc>
          <w:tcPr>
            <w:tcW w:w="851" w:type="dxa"/>
            <w:shd w:val="clear" w:color="auto" w:fill="FFFFFF"/>
            <w:vAlign w:val="center"/>
            <w:hideMark/>
          </w:tcPr>
          <w:p w14:paraId="26B04937" w14:textId="4E768E8D" w:rsidR="006E2028" w:rsidRPr="0080416E" w:rsidRDefault="008A2058" w:rsidP="008A2058">
            <w:pPr>
              <w:snapToGrid w:val="0"/>
              <w:spacing w:line="240" w:lineRule="auto"/>
              <w:ind w:firstLine="0"/>
              <w:jc w:val="center"/>
              <w:rPr>
                <w:b/>
                <w:color w:val="000000"/>
                <w:sz w:val="24"/>
              </w:rPr>
            </w:pPr>
            <w:r w:rsidRPr="00DC5247">
              <w:rPr>
                <w:rFonts w:eastAsia="Calibri"/>
                <w:sz w:val="14"/>
                <w:szCs w:val="24"/>
                <w:lang w:eastAsia="x-none"/>
              </w:rPr>
              <w:t>По е</w:t>
            </w:r>
            <w:r w:rsidRPr="00DC5247">
              <w:rPr>
                <w:rFonts w:eastAsia="Calibri"/>
                <w:sz w:val="14"/>
                <w:szCs w:val="24"/>
                <w:lang w:val="x-none" w:eastAsia="x-none"/>
              </w:rPr>
              <w:t>ежемесячн</w:t>
            </w:r>
            <w:r w:rsidRPr="00DC5247">
              <w:rPr>
                <w:rFonts w:eastAsia="Calibri"/>
                <w:sz w:val="14"/>
                <w:szCs w:val="24"/>
                <w:lang w:eastAsia="x-none"/>
              </w:rPr>
              <w:t>ому</w:t>
            </w:r>
            <w:r w:rsidRPr="00DC5247">
              <w:rPr>
                <w:rFonts w:eastAsia="Calibri"/>
                <w:sz w:val="14"/>
                <w:szCs w:val="24"/>
                <w:lang w:val="x-none" w:eastAsia="x-none"/>
              </w:rPr>
              <w:t xml:space="preserve"> план</w:t>
            </w:r>
            <w:r w:rsidRPr="00DC5247">
              <w:rPr>
                <w:rFonts w:eastAsia="Calibri"/>
                <w:sz w:val="14"/>
                <w:szCs w:val="24"/>
                <w:lang w:eastAsia="x-none"/>
              </w:rPr>
              <w:t>у</w:t>
            </w:r>
            <w:r w:rsidRPr="00DC5247">
              <w:rPr>
                <w:rFonts w:eastAsia="Calibri"/>
                <w:sz w:val="14"/>
                <w:szCs w:val="24"/>
                <w:lang w:val="x-none" w:eastAsia="x-none"/>
              </w:rPr>
              <w:t>-график</w:t>
            </w:r>
            <w:r w:rsidRPr="00DC5247">
              <w:rPr>
                <w:rFonts w:eastAsia="Calibri"/>
                <w:sz w:val="14"/>
                <w:szCs w:val="24"/>
                <w:lang w:eastAsia="x-none"/>
              </w:rPr>
              <w:t>у</w:t>
            </w:r>
            <w:r w:rsidRPr="00DC5247">
              <w:rPr>
                <w:rFonts w:eastAsia="Calibri"/>
                <w:sz w:val="14"/>
                <w:szCs w:val="24"/>
                <w:lang w:val="x-none" w:eastAsia="x-none"/>
              </w:rPr>
              <w:t xml:space="preserve"> технического обслуживания</w:t>
            </w:r>
            <w:r w:rsidR="00FE7869">
              <w:rPr>
                <w:rFonts w:eastAsia="Calibri"/>
                <w:sz w:val="14"/>
                <w:szCs w:val="24"/>
                <w:lang w:eastAsia="x-none"/>
              </w:rPr>
              <w:t xml:space="preserve"> оборудования инженерных систем Объекта</w:t>
            </w:r>
          </w:p>
        </w:tc>
        <w:tc>
          <w:tcPr>
            <w:tcW w:w="567" w:type="dxa"/>
            <w:shd w:val="clear" w:color="auto" w:fill="FFFFFF"/>
            <w:vAlign w:val="center"/>
            <w:hideMark/>
          </w:tcPr>
          <w:p w14:paraId="53F57A20"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3" w:type="dxa"/>
            <w:shd w:val="clear" w:color="auto" w:fill="FFFFFF"/>
            <w:vAlign w:val="center"/>
            <w:hideMark/>
          </w:tcPr>
          <w:p w14:paraId="0B5B11D8"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4" w:type="dxa"/>
            <w:shd w:val="clear" w:color="auto" w:fill="FFFFFF"/>
            <w:vAlign w:val="center"/>
            <w:hideMark/>
          </w:tcPr>
          <w:p w14:paraId="3FC83461"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3" w:type="dxa"/>
            <w:shd w:val="clear" w:color="auto" w:fill="FFFFFF"/>
            <w:vAlign w:val="center"/>
            <w:hideMark/>
          </w:tcPr>
          <w:p w14:paraId="7E8E4DD1"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4" w:type="dxa"/>
            <w:shd w:val="clear" w:color="auto" w:fill="FFFFFF"/>
            <w:vAlign w:val="center"/>
            <w:hideMark/>
          </w:tcPr>
          <w:p w14:paraId="344C504D"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3" w:type="dxa"/>
            <w:shd w:val="clear" w:color="auto" w:fill="FFFFFF"/>
            <w:vAlign w:val="center"/>
            <w:hideMark/>
          </w:tcPr>
          <w:p w14:paraId="6EB159BC"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4" w:type="dxa"/>
            <w:shd w:val="clear" w:color="auto" w:fill="FFFFFF"/>
            <w:vAlign w:val="center"/>
            <w:hideMark/>
          </w:tcPr>
          <w:p w14:paraId="24CC713E"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3" w:type="dxa"/>
            <w:shd w:val="clear" w:color="auto" w:fill="FFFFFF"/>
            <w:vAlign w:val="center"/>
            <w:hideMark/>
          </w:tcPr>
          <w:p w14:paraId="52211962"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4" w:type="dxa"/>
            <w:shd w:val="clear" w:color="auto" w:fill="FFFFFF"/>
            <w:vAlign w:val="center"/>
            <w:hideMark/>
          </w:tcPr>
          <w:p w14:paraId="5AD7B7D7"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3" w:type="dxa"/>
            <w:shd w:val="clear" w:color="auto" w:fill="FFFFFF"/>
            <w:vAlign w:val="center"/>
            <w:hideMark/>
          </w:tcPr>
          <w:p w14:paraId="20B49AE2"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4" w:type="dxa"/>
            <w:shd w:val="clear" w:color="auto" w:fill="FFFFFF"/>
            <w:vAlign w:val="center"/>
            <w:hideMark/>
          </w:tcPr>
          <w:p w14:paraId="4BA69988"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474" w:type="dxa"/>
            <w:shd w:val="clear" w:color="auto" w:fill="FFFFFF"/>
            <w:vAlign w:val="center"/>
          </w:tcPr>
          <w:p w14:paraId="515CD08B"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425" w:type="dxa"/>
            <w:shd w:val="clear" w:color="auto" w:fill="FFFFFF"/>
            <w:vAlign w:val="center"/>
          </w:tcPr>
          <w:p w14:paraId="70B9520A"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r>
      <w:tr w:rsidR="006E2028" w:rsidRPr="00365448" w14:paraId="53660E25" w14:textId="77777777" w:rsidTr="00E546BA">
        <w:trPr>
          <w:trHeight w:val="300"/>
        </w:trPr>
        <w:tc>
          <w:tcPr>
            <w:tcW w:w="724" w:type="dxa"/>
            <w:shd w:val="clear" w:color="auto" w:fill="FFFFFF"/>
            <w:noWrap/>
            <w:vAlign w:val="center"/>
            <w:hideMark/>
          </w:tcPr>
          <w:p w14:paraId="14CCC5B8"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2.1.</w:t>
            </w:r>
          </w:p>
        </w:tc>
        <w:tc>
          <w:tcPr>
            <w:tcW w:w="3260" w:type="dxa"/>
            <w:shd w:val="clear" w:color="auto" w:fill="FFFFFF"/>
            <w:vAlign w:val="center"/>
            <w:hideMark/>
          </w:tcPr>
          <w:p w14:paraId="0EC9E87B" w14:textId="77777777" w:rsidR="006E2028" w:rsidRPr="0080416E" w:rsidRDefault="006E2028" w:rsidP="00E546BA">
            <w:pPr>
              <w:snapToGrid w:val="0"/>
              <w:spacing w:line="240" w:lineRule="auto"/>
              <w:ind w:firstLine="0"/>
              <w:jc w:val="left"/>
              <w:rPr>
                <w:color w:val="000000"/>
                <w:sz w:val="24"/>
              </w:rPr>
            </w:pPr>
            <w:r w:rsidRPr="0080416E">
              <w:rPr>
                <w:color w:val="000000"/>
                <w:sz w:val="24"/>
              </w:rPr>
              <w:t>Прямые расходы</w:t>
            </w:r>
          </w:p>
        </w:tc>
        <w:tc>
          <w:tcPr>
            <w:tcW w:w="567" w:type="dxa"/>
            <w:shd w:val="clear" w:color="auto" w:fill="FFFFFF"/>
            <w:vAlign w:val="center"/>
            <w:hideMark/>
          </w:tcPr>
          <w:p w14:paraId="72E878D8" w14:textId="77777777" w:rsidR="006E2028" w:rsidRPr="0080416E" w:rsidRDefault="006E2028" w:rsidP="00E546BA">
            <w:pPr>
              <w:snapToGrid w:val="0"/>
              <w:spacing w:line="240" w:lineRule="auto"/>
              <w:ind w:right="-108" w:firstLine="0"/>
              <w:jc w:val="right"/>
              <w:rPr>
                <w:color w:val="000000"/>
                <w:sz w:val="24"/>
              </w:rPr>
            </w:pPr>
            <w:r w:rsidRPr="0080416E">
              <w:rPr>
                <w:color w:val="000000"/>
                <w:sz w:val="24"/>
              </w:rPr>
              <w:t> </w:t>
            </w:r>
          </w:p>
        </w:tc>
        <w:tc>
          <w:tcPr>
            <w:tcW w:w="851" w:type="dxa"/>
            <w:shd w:val="clear" w:color="auto" w:fill="FFFFFF"/>
            <w:vAlign w:val="center"/>
            <w:hideMark/>
          </w:tcPr>
          <w:p w14:paraId="5B70DF3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14303EC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19E57DE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141B314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723E330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5738834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2E10749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485570C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10D3D39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296A01A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62CE58C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2130C6D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74" w:type="dxa"/>
            <w:shd w:val="clear" w:color="auto" w:fill="FFFFFF"/>
            <w:vAlign w:val="center"/>
          </w:tcPr>
          <w:p w14:paraId="6748622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25" w:type="dxa"/>
            <w:shd w:val="clear" w:color="auto" w:fill="FFFFFF"/>
            <w:vAlign w:val="center"/>
          </w:tcPr>
          <w:p w14:paraId="5EEA08F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r>
      <w:tr w:rsidR="006E2028" w:rsidRPr="00365448" w14:paraId="159C4066" w14:textId="77777777" w:rsidTr="00E546BA">
        <w:trPr>
          <w:trHeight w:val="300"/>
        </w:trPr>
        <w:tc>
          <w:tcPr>
            <w:tcW w:w="724" w:type="dxa"/>
            <w:shd w:val="clear" w:color="auto" w:fill="FFFFFF"/>
            <w:noWrap/>
            <w:vAlign w:val="center"/>
            <w:hideMark/>
          </w:tcPr>
          <w:p w14:paraId="0D39804E"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2.1.1.</w:t>
            </w:r>
          </w:p>
        </w:tc>
        <w:tc>
          <w:tcPr>
            <w:tcW w:w="3260" w:type="dxa"/>
            <w:shd w:val="clear" w:color="auto" w:fill="FFFFFF"/>
            <w:vAlign w:val="center"/>
            <w:hideMark/>
          </w:tcPr>
          <w:p w14:paraId="71FBE229" w14:textId="77777777" w:rsidR="006E2028" w:rsidRPr="0080416E" w:rsidRDefault="006E2028" w:rsidP="00E546BA">
            <w:pPr>
              <w:snapToGrid w:val="0"/>
              <w:spacing w:line="240" w:lineRule="auto"/>
              <w:ind w:firstLine="0"/>
              <w:jc w:val="left"/>
              <w:rPr>
                <w:color w:val="000000"/>
                <w:sz w:val="24"/>
              </w:rPr>
            </w:pPr>
            <w:r w:rsidRPr="0080416E">
              <w:rPr>
                <w:color w:val="000000"/>
                <w:sz w:val="24"/>
              </w:rPr>
              <w:t>Фонд оплаты труда</w:t>
            </w:r>
          </w:p>
        </w:tc>
        <w:tc>
          <w:tcPr>
            <w:tcW w:w="567" w:type="dxa"/>
            <w:shd w:val="clear" w:color="auto" w:fill="FFFFFF"/>
            <w:vAlign w:val="center"/>
            <w:hideMark/>
          </w:tcPr>
          <w:p w14:paraId="67203714"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59EDE19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15F44A3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57CF796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4D70DCA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7DCCC42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338E312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7100CAD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46723E8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27D558F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3EC2139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3676028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684C1F9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74" w:type="dxa"/>
            <w:shd w:val="clear" w:color="auto" w:fill="FFFFFF"/>
            <w:vAlign w:val="center"/>
          </w:tcPr>
          <w:p w14:paraId="4B645A7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25" w:type="dxa"/>
            <w:shd w:val="clear" w:color="auto" w:fill="FFFFFF"/>
            <w:vAlign w:val="center"/>
          </w:tcPr>
          <w:p w14:paraId="63F0529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r>
      <w:tr w:rsidR="006E2028" w:rsidRPr="00365448" w14:paraId="10E672CA" w14:textId="77777777" w:rsidTr="00E546BA">
        <w:trPr>
          <w:trHeight w:val="300"/>
        </w:trPr>
        <w:tc>
          <w:tcPr>
            <w:tcW w:w="724" w:type="dxa"/>
            <w:shd w:val="clear" w:color="auto" w:fill="FFFFFF"/>
            <w:noWrap/>
            <w:vAlign w:val="center"/>
            <w:hideMark/>
          </w:tcPr>
          <w:p w14:paraId="265F339E" w14:textId="77777777" w:rsidR="006E2028" w:rsidRPr="0080416E" w:rsidRDefault="006E2028" w:rsidP="00E546BA">
            <w:pPr>
              <w:snapToGrid w:val="0"/>
              <w:spacing w:line="240" w:lineRule="auto"/>
              <w:ind w:left="-93" w:right="-108" w:firstLine="0"/>
              <w:jc w:val="center"/>
              <w:rPr>
                <w:sz w:val="24"/>
              </w:rPr>
            </w:pPr>
            <w:r w:rsidRPr="0080416E">
              <w:rPr>
                <w:sz w:val="24"/>
              </w:rPr>
              <w:t>2.1.1.1.</w:t>
            </w:r>
          </w:p>
        </w:tc>
        <w:tc>
          <w:tcPr>
            <w:tcW w:w="3260" w:type="dxa"/>
            <w:shd w:val="clear" w:color="auto" w:fill="FFFFFF"/>
            <w:vAlign w:val="center"/>
            <w:hideMark/>
          </w:tcPr>
          <w:p w14:paraId="2D4BEE78" w14:textId="77777777" w:rsidR="006E2028" w:rsidRPr="0080416E" w:rsidRDefault="006E2028" w:rsidP="00E546BA">
            <w:pPr>
              <w:snapToGrid w:val="0"/>
              <w:spacing w:line="240" w:lineRule="auto"/>
              <w:ind w:firstLine="0"/>
              <w:jc w:val="left"/>
              <w:rPr>
                <w:i/>
                <w:sz w:val="24"/>
              </w:rPr>
            </w:pPr>
            <w:r w:rsidRPr="0080416E">
              <w:rPr>
                <w:i/>
                <w:sz w:val="24"/>
              </w:rPr>
              <w:t>Должность специалиста (кол-во человек)</w:t>
            </w:r>
          </w:p>
        </w:tc>
        <w:tc>
          <w:tcPr>
            <w:tcW w:w="567" w:type="dxa"/>
            <w:shd w:val="clear" w:color="auto" w:fill="FFFFFF"/>
            <w:vAlign w:val="center"/>
            <w:hideMark/>
          </w:tcPr>
          <w:p w14:paraId="550842AA"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38F2622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45AB54D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58E1C50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68511F2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0B24BAB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B1BC40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133B968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7009D6E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44859E4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5514EAB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1E7D7D2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4F36C84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03AE7C2E"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57DE9427" w14:textId="77777777" w:rsidR="006E2028" w:rsidRPr="0080416E" w:rsidRDefault="006E2028" w:rsidP="00E546BA">
            <w:pPr>
              <w:snapToGrid w:val="0"/>
              <w:spacing w:line="240" w:lineRule="auto"/>
              <w:ind w:firstLine="0"/>
              <w:jc w:val="right"/>
              <w:rPr>
                <w:color w:val="000000"/>
                <w:sz w:val="24"/>
              </w:rPr>
            </w:pPr>
          </w:p>
        </w:tc>
      </w:tr>
      <w:tr w:rsidR="006E2028" w:rsidRPr="00365448" w14:paraId="3220BA45" w14:textId="77777777" w:rsidTr="00E546BA">
        <w:trPr>
          <w:trHeight w:val="213"/>
        </w:trPr>
        <w:tc>
          <w:tcPr>
            <w:tcW w:w="724" w:type="dxa"/>
            <w:shd w:val="clear" w:color="auto" w:fill="FFFFFF"/>
            <w:noWrap/>
            <w:vAlign w:val="center"/>
            <w:hideMark/>
          </w:tcPr>
          <w:p w14:paraId="73CE61F5"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2.1.1.2.</w:t>
            </w:r>
          </w:p>
        </w:tc>
        <w:tc>
          <w:tcPr>
            <w:tcW w:w="3260" w:type="dxa"/>
            <w:shd w:val="clear" w:color="auto" w:fill="FFFFFF"/>
            <w:vAlign w:val="center"/>
            <w:hideMark/>
          </w:tcPr>
          <w:p w14:paraId="4F90E525" w14:textId="77777777" w:rsidR="006E2028" w:rsidRPr="0080416E" w:rsidRDefault="006E2028" w:rsidP="00E546BA">
            <w:pPr>
              <w:snapToGrid w:val="0"/>
              <w:spacing w:line="240" w:lineRule="auto"/>
              <w:ind w:firstLine="0"/>
              <w:jc w:val="left"/>
              <w:rPr>
                <w:i/>
                <w:color w:val="FF0000"/>
                <w:sz w:val="24"/>
              </w:rPr>
            </w:pPr>
            <w:r w:rsidRPr="0080416E">
              <w:rPr>
                <w:i/>
                <w:color w:val="FF0000"/>
                <w:sz w:val="24"/>
              </w:rPr>
              <w:t>…</w:t>
            </w:r>
          </w:p>
        </w:tc>
        <w:tc>
          <w:tcPr>
            <w:tcW w:w="567" w:type="dxa"/>
            <w:shd w:val="clear" w:color="auto" w:fill="FFFFFF"/>
            <w:vAlign w:val="center"/>
            <w:hideMark/>
          </w:tcPr>
          <w:p w14:paraId="04B3A113"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7A37073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2C1C43A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535C884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FE4FC7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2EB7021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3DD79BB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137DD59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5D788D7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74D93A7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4CA4042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4B41076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8C5676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681C158F"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1873EB90" w14:textId="77777777" w:rsidR="006E2028" w:rsidRPr="0080416E" w:rsidRDefault="006E2028" w:rsidP="00E546BA">
            <w:pPr>
              <w:snapToGrid w:val="0"/>
              <w:spacing w:line="240" w:lineRule="auto"/>
              <w:ind w:firstLine="0"/>
              <w:jc w:val="right"/>
              <w:rPr>
                <w:color w:val="000000"/>
                <w:sz w:val="24"/>
              </w:rPr>
            </w:pPr>
          </w:p>
        </w:tc>
      </w:tr>
      <w:tr w:rsidR="006E2028" w:rsidRPr="00365448" w14:paraId="2EF92A3A" w14:textId="77777777" w:rsidTr="00E546BA">
        <w:trPr>
          <w:trHeight w:val="270"/>
        </w:trPr>
        <w:tc>
          <w:tcPr>
            <w:tcW w:w="724" w:type="dxa"/>
            <w:shd w:val="clear" w:color="auto" w:fill="FFFFFF"/>
            <w:noWrap/>
            <w:vAlign w:val="center"/>
            <w:hideMark/>
          </w:tcPr>
          <w:p w14:paraId="2C96C36E"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2.1.1.3.</w:t>
            </w:r>
          </w:p>
        </w:tc>
        <w:tc>
          <w:tcPr>
            <w:tcW w:w="3260" w:type="dxa"/>
            <w:shd w:val="clear" w:color="auto" w:fill="FFFFFF"/>
            <w:vAlign w:val="center"/>
            <w:hideMark/>
          </w:tcPr>
          <w:p w14:paraId="2ED42F0D" w14:textId="77777777" w:rsidR="006E2028" w:rsidRPr="0080416E" w:rsidRDefault="006E2028" w:rsidP="00E546BA">
            <w:pPr>
              <w:snapToGrid w:val="0"/>
              <w:spacing w:line="240" w:lineRule="auto"/>
              <w:ind w:firstLine="0"/>
              <w:jc w:val="left"/>
              <w:rPr>
                <w:i/>
                <w:color w:val="FF0000"/>
                <w:sz w:val="24"/>
              </w:rPr>
            </w:pPr>
            <w:r w:rsidRPr="0080416E">
              <w:rPr>
                <w:i/>
                <w:color w:val="FF0000"/>
                <w:sz w:val="24"/>
              </w:rPr>
              <w:t>…</w:t>
            </w:r>
          </w:p>
        </w:tc>
        <w:tc>
          <w:tcPr>
            <w:tcW w:w="567" w:type="dxa"/>
            <w:shd w:val="clear" w:color="auto" w:fill="FFFFFF"/>
            <w:vAlign w:val="center"/>
            <w:hideMark/>
          </w:tcPr>
          <w:p w14:paraId="1D1DC244"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19B27B8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6F3AA9A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388C9A2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0501D21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31E45CC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20C7CAC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2BBC277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6C43BA6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7D52F30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72417BA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55318D1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68FF441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23E4D751"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1D24FC8B" w14:textId="77777777" w:rsidR="006E2028" w:rsidRPr="0080416E" w:rsidRDefault="006E2028" w:rsidP="00E546BA">
            <w:pPr>
              <w:snapToGrid w:val="0"/>
              <w:spacing w:line="240" w:lineRule="auto"/>
              <w:ind w:firstLine="0"/>
              <w:jc w:val="right"/>
              <w:rPr>
                <w:color w:val="000000"/>
                <w:sz w:val="24"/>
              </w:rPr>
            </w:pPr>
          </w:p>
        </w:tc>
      </w:tr>
      <w:tr w:rsidR="006E2028" w:rsidRPr="00365448" w14:paraId="23A670A0" w14:textId="77777777" w:rsidTr="00E546BA">
        <w:trPr>
          <w:trHeight w:val="300"/>
        </w:trPr>
        <w:tc>
          <w:tcPr>
            <w:tcW w:w="724" w:type="dxa"/>
            <w:shd w:val="clear" w:color="auto" w:fill="FFFFFF"/>
            <w:noWrap/>
            <w:vAlign w:val="center"/>
            <w:hideMark/>
          </w:tcPr>
          <w:p w14:paraId="27D5C2B9"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2.1.2.</w:t>
            </w:r>
          </w:p>
        </w:tc>
        <w:tc>
          <w:tcPr>
            <w:tcW w:w="3260" w:type="dxa"/>
            <w:shd w:val="clear" w:color="auto" w:fill="FFFFFF"/>
            <w:vAlign w:val="center"/>
            <w:hideMark/>
          </w:tcPr>
          <w:p w14:paraId="4E9BE9E7" w14:textId="77777777" w:rsidR="006E2028" w:rsidRPr="0080416E" w:rsidRDefault="006E2028" w:rsidP="00E546BA">
            <w:pPr>
              <w:snapToGrid w:val="0"/>
              <w:spacing w:line="240" w:lineRule="auto"/>
              <w:ind w:firstLine="0"/>
              <w:jc w:val="left"/>
              <w:rPr>
                <w:color w:val="000000"/>
                <w:sz w:val="24"/>
              </w:rPr>
            </w:pPr>
            <w:r w:rsidRPr="0080416E">
              <w:rPr>
                <w:color w:val="000000"/>
                <w:sz w:val="24"/>
              </w:rPr>
              <w:t>Отчисления во внебюджетные фонды (….%)</w:t>
            </w:r>
          </w:p>
        </w:tc>
        <w:tc>
          <w:tcPr>
            <w:tcW w:w="567" w:type="dxa"/>
            <w:shd w:val="clear" w:color="auto" w:fill="FFFFFF"/>
            <w:vAlign w:val="center"/>
            <w:hideMark/>
          </w:tcPr>
          <w:p w14:paraId="4E6933AF"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34F0A89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0F7FEDB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39D0397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043845F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7DE205F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630C267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642C19D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0AE9187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2B5B62C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6BE8F07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625ECBD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69BEEE9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5CD4F25F"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70631195" w14:textId="77777777" w:rsidR="006E2028" w:rsidRPr="0080416E" w:rsidRDefault="006E2028" w:rsidP="00E546BA">
            <w:pPr>
              <w:snapToGrid w:val="0"/>
              <w:spacing w:line="240" w:lineRule="auto"/>
              <w:ind w:firstLine="0"/>
              <w:jc w:val="right"/>
              <w:rPr>
                <w:color w:val="000000"/>
                <w:sz w:val="24"/>
              </w:rPr>
            </w:pPr>
          </w:p>
        </w:tc>
      </w:tr>
      <w:tr w:rsidR="006E2028" w:rsidRPr="00365448" w14:paraId="13705104" w14:textId="77777777" w:rsidTr="00E546BA">
        <w:trPr>
          <w:trHeight w:val="300"/>
        </w:trPr>
        <w:tc>
          <w:tcPr>
            <w:tcW w:w="724" w:type="dxa"/>
            <w:shd w:val="clear" w:color="auto" w:fill="FFFFFF"/>
            <w:noWrap/>
            <w:vAlign w:val="center"/>
            <w:hideMark/>
          </w:tcPr>
          <w:p w14:paraId="433B6864"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 xml:space="preserve">2.1.3. </w:t>
            </w:r>
          </w:p>
        </w:tc>
        <w:tc>
          <w:tcPr>
            <w:tcW w:w="3260" w:type="dxa"/>
            <w:shd w:val="clear" w:color="auto" w:fill="FFFFFF"/>
            <w:vAlign w:val="center"/>
            <w:hideMark/>
          </w:tcPr>
          <w:p w14:paraId="59209BFE" w14:textId="77777777" w:rsidR="006E2028" w:rsidRPr="0080416E" w:rsidRDefault="006E2028" w:rsidP="00E546BA">
            <w:pPr>
              <w:snapToGrid w:val="0"/>
              <w:spacing w:line="240" w:lineRule="auto"/>
              <w:ind w:firstLine="0"/>
              <w:jc w:val="left"/>
              <w:rPr>
                <w:color w:val="000000"/>
                <w:sz w:val="24"/>
              </w:rPr>
            </w:pPr>
            <w:r w:rsidRPr="0080416E">
              <w:rPr>
                <w:color w:val="000000"/>
                <w:sz w:val="24"/>
              </w:rPr>
              <w:t>Расходные материалы и оборудование</w:t>
            </w:r>
          </w:p>
        </w:tc>
        <w:tc>
          <w:tcPr>
            <w:tcW w:w="567" w:type="dxa"/>
            <w:shd w:val="clear" w:color="auto" w:fill="FFFFFF"/>
            <w:vAlign w:val="center"/>
            <w:hideMark/>
          </w:tcPr>
          <w:p w14:paraId="530D4D0B"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40517CC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112DD49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2640571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0D5A628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5F82A5F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3225D52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706F7D5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0027EDE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16DDE65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59DB9A3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58B8E23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47CA618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3A0BFE7D"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792ECCB6" w14:textId="77777777" w:rsidR="006E2028" w:rsidRPr="0080416E" w:rsidRDefault="006E2028" w:rsidP="00E546BA">
            <w:pPr>
              <w:snapToGrid w:val="0"/>
              <w:spacing w:line="240" w:lineRule="auto"/>
              <w:ind w:firstLine="0"/>
              <w:jc w:val="right"/>
              <w:rPr>
                <w:color w:val="000000"/>
                <w:sz w:val="24"/>
              </w:rPr>
            </w:pPr>
          </w:p>
        </w:tc>
      </w:tr>
      <w:tr w:rsidR="006E2028" w:rsidRPr="00365448" w14:paraId="3F0F2CFC" w14:textId="77777777" w:rsidTr="00E546BA">
        <w:trPr>
          <w:trHeight w:val="300"/>
        </w:trPr>
        <w:tc>
          <w:tcPr>
            <w:tcW w:w="724" w:type="dxa"/>
            <w:shd w:val="clear" w:color="auto" w:fill="FFFFFF"/>
            <w:noWrap/>
            <w:vAlign w:val="center"/>
            <w:hideMark/>
          </w:tcPr>
          <w:p w14:paraId="56E0B356"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2.1.4.</w:t>
            </w:r>
          </w:p>
        </w:tc>
        <w:tc>
          <w:tcPr>
            <w:tcW w:w="3260" w:type="dxa"/>
            <w:shd w:val="clear" w:color="auto" w:fill="FFFFFF"/>
            <w:vAlign w:val="center"/>
            <w:hideMark/>
          </w:tcPr>
          <w:p w14:paraId="054CBC84" w14:textId="35479B7A" w:rsidR="006E2028" w:rsidRPr="0080416E" w:rsidRDefault="00BA70F6" w:rsidP="00BA70F6">
            <w:pPr>
              <w:snapToGrid w:val="0"/>
              <w:spacing w:line="240" w:lineRule="auto"/>
              <w:ind w:firstLine="0"/>
              <w:jc w:val="left"/>
              <w:rPr>
                <w:color w:val="000000"/>
                <w:sz w:val="24"/>
              </w:rPr>
            </w:pPr>
            <w:r>
              <w:rPr>
                <w:color w:val="000000"/>
                <w:sz w:val="24"/>
              </w:rPr>
              <w:t>Комплектующие изделия, запасные части</w:t>
            </w:r>
          </w:p>
        </w:tc>
        <w:tc>
          <w:tcPr>
            <w:tcW w:w="567" w:type="dxa"/>
            <w:shd w:val="clear" w:color="auto" w:fill="FFFFFF"/>
            <w:vAlign w:val="center"/>
            <w:hideMark/>
          </w:tcPr>
          <w:p w14:paraId="6BE8D85C"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5EC13B6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3610D38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3E8FDE9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305A82E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1B5C6EB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440F84E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226A240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5CF5DEE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5F7588D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3B0F145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4C8C39F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3A98122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76FCDA5F"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5D5272E9" w14:textId="77777777" w:rsidR="006E2028" w:rsidRPr="0080416E" w:rsidRDefault="006E2028" w:rsidP="00E546BA">
            <w:pPr>
              <w:snapToGrid w:val="0"/>
              <w:spacing w:line="240" w:lineRule="auto"/>
              <w:ind w:firstLine="0"/>
              <w:jc w:val="right"/>
              <w:rPr>
                <w:color w:val="000000"/>
                <w:sz w:val="24"/>
              </w:rPr>
            </w:pPr>
          </w:p>
        </w:tc>
      </w:tr>
      <w:tr w:rsidR="006E2028" w:rsidRPr="00365448" w14:paraId="2F79B283" w14:textId="77777777" w:rsidTr="00E546BA">
        <w:trPr>
          <w:trHeight w:val="300"/>
        </w:trPr>
        <w:tc>
          <w:tcPr>
            <w:tcW w:w="724" w:type="dxa"/>
            <w:shd w:val="clear" w:color="auto" w:fill="FFFFFF"/>
            <w:noWrap/>
            <w:vAlign w:val="center"/>
            <w:hideMark/>
          </w:tcPr>
          <w:p w14:paraId="443D9F4E"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2.1.5.</w:t>
            </w:r>
          </w:p>
        </w:tc>
        <w:tc>
          <w:tcPr>
            <w:tcW w:w="3260" w:type="dxa"/>
            <w:shd w:val="clear" w:color="auto" w:fill="FFFFFF"/>
            <w:vAlign w:val="center"/>
            <w:hideMark/>
          </w:tcPr>
          <w:p w14:paraId="0B15526C" w14:textId="77777777" w:rsidR="006E2028" w:rsidRPr="0080416E" w:rsidRDefault="006E2028" w:rsidP="00E546BA">
            <w:pPr>
              <w:snapToGrid w:val="0"/>
              <w:spacing w:line="240" w:lineRule="auto"/>
              <w:ind w:firstLine="0"/>
              <w:jc w:val="left"/>
              <w:rPr>
                <w:color w:val="000000"/>
                <w:sz w:val="24"/>
              </w:rPr>
            </w:pPr>
            <w:r w:rsidRPr="0080416E">
              <w:rPr>
                <w:color w:val="000000"/>
                <w:sz w:val="24"/>
              </w:rPr>
              <w:t xml:space="preserve">Другие прямые расходы </w:t>
            </w:r>
            <w:r w:rsidRPr="0080416E">
              <w:rPr>
                <w:i/>
                <w:color w:val="000000"/>
                <w:sz w:val="24"/>
              </w:rPr>
              <w:t>(перечислить)</w:t>
            </w:r>
          </w:p>
        </w:tc>
        <w:tc>
          <w:tcPr>
            <w:tcW w:w="567" w:type="dxa"/>
            <w:shd w:val="clear" w:color="auto" w:fill="FFFFFF"/>
            <w:vAlign w:val="center"/>
            <w:hideMark/>
          </w:tcPr>
          <w:p w14:paraId="4C07BFF7"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605C528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50D7D3A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02E04F4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724DBF1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2BA9AC7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2749C4B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540C93D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0191A15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4AE82DF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4838845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3B3A15E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3E68563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43C0D832"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5832C9EF" w14:textId="77777777" w:rsidR="006E2028" w:rsidRPr="0080416E" w:rsidRDefault="006E2028" w:rsidP="00E546BA">
            <w:pPr>
              <w:snapToGrid w:val="0"/>
              <w:spacing w:line="240" w:lineRule="auto"/>
              <w:ind w:firstLine="0"/>
              <w:jc w:val="right"/>
              <w:rPr>
                <w:color w:val="000000"/>
                <w:sz w:val="24"/>
              </w:rPr>
            </w:pPr>
          </w:p>
        </w:tc>
      </w:tr>
      <w:tr w:rsidR="006E2028" w:rsidRPr="00365448" w14:paraId="469CC1C5" w14:textId="77777777" w:rsidTr="00E546BA">
        <w:trPr>
          <w:trHeight w:val="300"/>
        </w:trPr>
        <w:tc>
          <w:tcPr>
            <w:tcW w:w="724" w:type="dxa"/>
            <w:shd w:val="clear" w:color="auto" w:fill="FFFFFF"/>
            <w:noWrap/>
            <w:vAlign w:val="center"/>
            <w:hideMark/>
          </w:tcPr>
          <w:p w14:paraId="6AC21983"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2.1.6.</w:t>
            </w:r>
          </w:p>
        </w:tc>
        <w:tc>
          <w:tcPr>
            <w:tcW w:w="3260" w:type="dxa"/>
            <w:shd w:val="clear" w:color="auto" w:fill="FFFFFF"/>
            <w:vAlign w:val="center"/>
            <w:hideMark/>
          </w:tcPr>
          <w:p w14:paraId="3359B332" w14:textId="77777777" w:rsidR="006E2028" w:rsidRPr="0080416E" w:rsidRDefault="006E2028" w:rsidP="00E546BA">
            <w:pPr>
              <w:snapToGrid w:val="0"/>
              <w:spacing w:line="240" w:lineRule="auto"/>
              <w:ind w:firstLine="0"/>
              <w:jc w:val="left"/>
              <w:rPr>
                <w:color w:val="000000"/>
                <w:sz w:val="24"/>
              </w:rPr>
            </w:pPr>
            <w:r w:rsidRPr="0080416E">
              <w:rPr>
                <w:color w:val="000000"/>
                <w:sz w:val="24"/>
              </w:rPr>
              <w:t>Услуги сторонних организаций</w:t>
            </w:r>
            <w:r w:rsidR="00D23770">
              <w:rPr>
                <w:i/>
                <w:color w:val="000000"/>
                <w:sz w:val="24"/>
              </w:rPr>
              <w:t>(в случаях привлечения субподрядчиков)</w:t>
            </w:r>
          </w:p>
        </w:tc>
        <w:tc>
          <w:tcPr>
            <w:tcW w:w="567" w:type="dxa"/>
            <w:shd w:val="clear" w:color="auto" w:fill="FFFFFF"/>
            <w:vAlign w:val="center"/>
            <w:hideMark/>
          </w:tcPr>
          <w:p w14:paraId="133C61A1"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0E7A168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7CBE5BD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2DD5D5B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7F74B78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3BB0AA8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038ACEC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7F2BFBB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5565722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2FD8283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128AAF3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6D710C3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24EEE3D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74" w:type="dxa"/>
            <w:shd w:val="clear" w:color="auto" w:fill="FFFFFF"/>
            <w:vAlign w:val="center"/>
          </w:tcPr>
          <w:p w14:paraId="7BA76FC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25" w:type="dxa"/>
            <w:shd w:val="clear" w:color="auto" w:fill="FFFFFF"/>
            <w:vAlign w:val="center"/>
          </w:tcPr>
          <w:p w14:paraId="6177A90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r>
      <w:tr w:rsidR="006E2028" w:rsidRPr="00365448" w14:paraId="1C00D41A" w14:textId="77777777" w:rsidTr="00E546BA">
        <w:trPr>
          <w:trHeight w:val="300"/>
        </w:trPr>
        <w:tc>
          <w:tcPr>
            <w:tcW w:w="724" w:type="dxa"/>
            <w:shd w:val="clear" w:color="auto" w:fill="FFFFFF"/>
            <w:noWrap/>
            <w:vAlign w:val="center"/>
            <w:hideMark/>
          </w:tcPr>
          <w:p w14:paraId="06C273F1"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2.1.6.1.</w:t>
            </w:r>
          </w:p>
        </w:tc>
        <w:tc>
          <w:tcPr>
            <w:tcW w:w="3260" w:type="dxa"/>
            <w:shd w:val="clear" w:color="auto" w:fill="FFFFFF"/>
            <w:vAlign w:val="center"/>
            <w:hideMark/>
          </w:tcPr>
          <w:p w14:paraId="6CE6A211" w14:textId="77777777" w:rsidR="006E2028" w:rsidRPr="0080416E" w:rsidRDefault="006E2028" w:rsidP="00E546BA">
            <w:pPr>
              <w:snapToGrid w:val="0"/>
              <w:spacing w:line="240" w:lineRule="auto"/>
              <w:ind w:firstLine="0"/>
              <w:jc w:val="left"/>
              <w:rPr>
                <w:i/>
                <w:color w:val="000000"/>
                <w:sz w:val="24"/>
              </w:rPr>
            </w:pPr>
            <w:r w:rsidRPr="0080416E">
              <w:rPr>
                <w:i/>
                <w:color w:val="000000"/>
                <w:sz w:val="24"/>
              </w:rPr>
              <w:t>Перечислить</w:t>
            </w:r>
          </w:p>
        </w:tc>
        <w:tc>
          <w:tcPr>
            <w:tcW w:w="567" w:type="dxa"/>
            <w:shd w:val="clear" w:color="auto" w:fill="FFFFFF"/>
            <w:vAlign w:val="center"/>
            <w:hideMark/>
          </w:tcPr>
          <w:p w14:paraId="66E444E2"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5E3382B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792AA6E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7451F8D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07C4DD0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2660059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4CC29C7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60F84BD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3081E75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0295FBC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4EE9F4F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006672A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75487A5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788AD62A"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01470113" w14:textId="77777777" w:rsidR="006E2028" w:rsidRPr="0080416E" w:rsidRDefault="006E2028" w:rsidP="00E546BA">
            <w:pPr>
              <w:snapToGrid w:val="0"/>
              <w:spacing w:line="240" w:lineRule="auto"/>
              <w:ind w:firstLine="0"/>
              <w:jc w:val="right"/>
              <w:rPr>
                <w:color w:val="000000"/>
                <w:sz w:val="24"/>
              </w:rPr>
            </w:pPr>
          </w:p>
        </w:tc>
      </w:tr>
      <w:tr w:rsidR="006E2028" w:rsidRPr="00365448" w14:paraId="2716D5DF" w14:textId="77777777" w:rsidTr="00E546BA">
        <w:trPr>
          <w:trHeight w:val="300"/>
        </w:trPr>
        <w:tc>
          <w:tcPr>
            <w:tcW w:w="724" w:type="dxa"/>
            <w:shd w:val="clear" w:color="auto" w:fill="FFFFFF"/>
            <w:noWrap/>
            <w:vAlign w:val="center"/>
            <w:hideMark/>
          </w:tcPr>
          <w:p w14:paraId="66D5A4A3"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2.2.</w:t>
            </w:r>
          </w:p>
        </w:tc>
        <w:tc>
          <w:tcPr>
            <w:tcW w:w="3260" w:type="dxa"/>
            <w:shd w:val="clear" w:color="auto" w:fill="FFFFFF"/>
            <w:vAlign w:val="center"/>
            <w:hideMark/>
          </w:tcPr>
          <w:p w14:paraId="2D19F997" w14:textId="77777777" w:rsidR="006E2028" w:rsidRPr="0080416E" w:rsidRDefault="006E2028" w:rsidP="00E546BA">
            <w:pPr>
              <w:snapToGrid w:val="0"/>
              <w:spacing w:line="240" w:lineRule="auto"/>
              <w:ind w:firstLine="0"/>
              <w:jc w:val="left"/>
              <w:rPr>
                <w:color w:val="000000"/>
                <w:sz w:val="24"/>
              </w:rPr>
            </w:pPr>
            <w:r w:rsidRPr="0080416E">
              <w:rPr>
                <w:color w:val="000000"/>
                <w:sz w:val="24"/>
              </w:rPr>
              <w:t xml:space="preserve">Накладные расходы </w:t>
            </w:r>
          </w:p>
        </w:tc>
        <w:tc>
          <w:tcPr>
            <w:tcW w:w="567" w:type="dxa"/>
            <w:shd w:val="clear" w:color="auto" w:fill="FFFFFF"/>
            <w:vAlign w:val="center"/>
            <w:hideMark/>
          </w:tcPr>
          <w:p w14:paraId="5888D518"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1463DF4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5678527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60FFC21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4EC5F50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1B55CD0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45A699C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2366F94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4077092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31A681D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5BCF23A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34980A7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47D5A18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69A20038"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06EF5830" w14:textId="77777777" w:rsidR="006E2028" w:rsidRPr="0080416E" w:rsidRDefault="006E2028" w:rsidP="00E546BA">
            <w:pPr>
              <w:snapToGrid w:val="0"/>
              <w:spacing w:line="240" w:lineRule="auto"/>
              <w:ind w:firstLine="0"/>
              <w:jc w:val="right"/>
              <w:rPr>
                <w:color w:val="000000"/>
                <w:sz w:val="24"/>
              </w:rPr>
            </w:pPr>
          </w:p>
        </w:tc>
      </w:tr>
      <w:tr w:rsidR="006E2028" w:rsidRPr="00365448" w14:paraId="06B43CE8" w14:textId="77777777" w:rsidTr="00E546BA">
        <w:trPr>
          <w:trHeight w:val="300"/>
        </w:trPr>
        <w:tc>
          <w:tcPr>
            <w:tcW w:w="724" w:type="dxa"/>
            <w:shd w:val="clear" w:color="auto" w:fill="FFFFFF"/>
            <w:noWrap/>
            <w:vAlign w:val="center"/>
            <w:hideMark/>
          </w:tcPr>
          <w:p w14:paraId="32179AD6"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2.3.</w:t>
            </w:r>
          </w:p>
        </w:tc>
        <w:tc>
          <w:tcPr>
            <w:tcW w:w="3260" w:type="dxa"/>
            <w:shd w:val="clear" w:color="auto" w:fill="FFFFFF"/>
            <w:vAlign w:val="center"/>
            <w:hideMark/>
          </w:tcPr>
          <w:p w14:paraId="4E9BE0E1" w14:textId="77777777" w:rsidR="006E2028" w:rsidRPr="0080416E" w:rsidRDefault="006E2028">
            <w:pPr>
              <w:snapToGrid w:val="0"/>
              <w:spacing w:line="240" w:lineRule="auto"/>
              <w:ind w:firstLine="0"/>
              <w:jc w:val="left"/>
              <w:rPr>
                <w:color w:val="000000"/>
                <w:sz w:val="24"/>
              </w:rPr>
            </w:pPr>
            <w:r w:rsidRPr="0080416E">
              <w:rPr>
                <w:color w:val="000000"/>
                <w:sz w:val="24"/>
              </w:rPr>
              <w:t xml:space="preserve">Себестоимость </w:t>
            </w:r>
            <w:r w:rsidR="007A2DE0">
              <w:rPr>
                <w:color w:val="000000"/>
                <w:sz w:val="24"/>
              </w:rPr>
              <w:t>услуг</w:t>
            </w:r>
          </w:p>
        </w:tc>
        <w:tc>
          <w:tcPr>
            <w:tcW w:w="567" w:type="dxa"/>
            <w:shd w:val="clear" w:color="auto" w:fill="FFFFFF"/>
            <w:vAlign w:val="center"/>
            <w:hideMark/>
          </w:tcPr>
          <w:p w14:paraId="4D0EE91C"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5011BB0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5341C06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1C802C9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7C3B03D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7F0EC29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744C0E5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24CE362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16016D3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4FC6822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0D7D245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14E6BF5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73485CB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74" w:type="dxa"/>
            <w:shd w:val="clear" w:color="auto" w:fill="FFFFFF"/>
            <w:vAlign w:val="center"/>
          </w:tcPr>
          <w:p w14:paraId="3A1A34C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25" w:type="dxa"/>
            <w:shd w:val="clear" w:color="auto" w:fill="FFFFFF"/>
            <w:vAlign w:val="center"/>
          </w:tcPr>
          <w:p w14:paraId="1A67444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r>
      <w:tr w:rsidR="006E2028" w:rsidRPr="00365448" w14:paraId="3FACEB6F" w14:textId="77777777" w:rsidTr="00E546BA">
        <w:trPr>
          <w:trHeight w:val="300"/>
        </w:trPr>
        <w:tc>
          <w:tcPr>
            <w:tcW w:w="724" w:type="dxa"/>
            <w:shd w:val="clear" w:color="auto" w:fill="FFFFFF"/>
            <w:noWrap/>
            <w:vAlign w:val="center"/>
            <w:hideMark/>
          </w:tcPr>
          <w:p w14:paraId="4B913838"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2.4.</w:t>
            </w:r>
          </w:p>
        </w:tc>
        <w:tc>
          <w:tcPr>
            <w:tcW w:w="3260" w:type="dxa"/>
            <w:shd w:val="clear" w:color="auto" w:fill="FFFFFF"/>
            <w:vAlign w:val="center"/>
            <w:hideMark/>
          </w:tcPr>
          <w:p w14:paraId="1D268F11" w14:textId="77777777" w:rsidR="006E2028" w:rsidRPr="0080416E" w:rsidRDefault="006E2028" w:rsidP="00E546BA">
            <w:pPr>
              <w:snapToGrid w:val="0"/>
              <w:spacing w:line="240" w:lineRule="auto"/>
              <w:ind w:firstLine="0"/>
              <w:jc w:val="left"/>
              <w:rPr>
                <w:color w:val="000000"/>
                <w:sz w:val="24"/>
              </w:rPr>
            </w:pPr>
            <w:r w:rsidRPr="0080416E">
              <w:rPr>
                <w:color w:val="000000"/>
                <w:sz w:val="24"/>
              </w:rPr>
              <w:t>Плановая прибыль</w:t>
            </w:r>
          </w:p>
        </w:tc>
        <w:tc>
          <w:tcPr>
            <w:tcW w:w="567" w:type="dxa"/>
            <w:shd w:val="clear" w:color="auto" w:fill="FFFFFF"/>
            <w:vAlign w:val="center"/>
            <w:hideMark/>
          </w:tcPr>
          <w:p w14:paraId="6B4B4708"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41F0DF2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50AE1F6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42F7A7C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31EB823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32EE349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7763834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3FB11F0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08FF30E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4104931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678CC76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1EC9BA2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3BF6D21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06E796FA"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7D97B2A2" w14:textId="77777777" w:rsidR="006E2028" w:rsidRPr="0080416E" w:rsidRDefault="006E2028" w:rsidP="00E546BA">
            <w:pPr>
              <w:snapToGrid w:val="0"/>
              <w:spacing w:line="240" w:lineRule="auto"/>
              <w:ind w:firstLine="0"/>
              <w:jc w:val="right"/>
              <w:rPr>
                <w:color w:val="000000"/>
                <w:sz w:val="24"/>
              </w:rPr>
            </w:pPr>
          </w:p>
        </w:tc>
      </w:tr>
      <w:tr w:rsidR="006E2028" w:rsidRPr="00365448" w14:paraId="694E67D6" w14:textId="77777777" w:rsidTr="00E546BA">
        <w:trPr>
          <w:trHeight w:val="300"/>
        </w:trPr>
        <w:tc>
          <w:tcPr>
            <w:tcW w:w="724" w:type="dxa"/>
            <w:shd w:val="clear" w:color="auto" w:fill="FFFFFF"/>
            <w:noWrap/>
            <w:vAlign w:val="center"/>
            <w:hideMark/>
          </w:tcPr>
          <w:p w14:paraId="67D0E175"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2.5.</w:t>
            </w:r>
          </w:p>
        </w:tc>
        <w:tc>
          <w:tcPr>
            <w:tcW w:w="3260" w:type="dxa"/>
            <w:shd w:val="clear" w:color="auto" w:fill="FFFFFF"/>
            <w:vAlign w:val="center"/>
            <w:hideMark/>
          </w:tcPr>
          <w:p w14:paraId="53662111" w14:textId="77777777" w:rsidR="006E2028" w:rsidRPr="0080416E" w:rsidRDefault="006E2028" w:rsidP="00E546BA">
            <w:pPr>
              <w:snapToGrid w:val="0"/>
              <w:spacing w:line="240" w:lineRule="auto"/>
              <w:ind w:firstLine="0"/>
              <w:jc w:val="left"/>
              <w:rPr>
                <w:color w:val="000000"/>
                <w:sz w:val="24"/>
              </w:rPr>
            </w:pPr>
            <w:r w:rsidRPr="0080416E">
              <w:rPr>
                <w:color w:val="000000"/>
                <w:sz w:val="24"/>
              </w:rPr>
              <w:t>Итого стоимость услуги в месяц</w:t>
            </w:r>
          </w:p>
        </w:tc>
        <w:tc>
          <w:tcPr>
            <w:tcW w:w="567" w:type="dxa"/>
            <w:shd w:val="clear" w:color="auto" w:fill="FFFFFF"/>
            <w:vAlign w:val="center"/>
            <w:hideMark/>
          </w:tcPr>
          <w:p w14:paraId="100F61AB"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3922A47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010BCCF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3CC3A70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38EB9C5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41D8E6D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391D3D1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31BCA96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2DBB309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0144648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37D16E0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7877CED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2747563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74" w:type="dxa"/>
            <w:shd w:val="clear" w:color="auto" w:fill="FFFFFF"/>
            <w:vAlign w:val="center"/>
          </w:tcPr>
          <w:p w14:paraId="76C4424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25" w:type="dxa"/>
            <w:shd w:val="clear" w:color="auto" w:fill="FFFFFF"/>
            <w:vAlign w:val="center"/>
          </w:tcPr>
          <w:p w14:paraId="623012C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r>
      <w:tr w:rsidR="006E2028" w:rsidRPr="00365448" w14:paraId="35F6743C" w14:textId="77777777" w:rsidTr="00E546BA">
        <w:trPr>
          <w:trHeight w:val="300"/>
        </w:trPr>
        <w:tc>
          <w:tcPr>
            <w:tcW w:w="724" w:type="dxa"/>
            <w:shd w:val="clear" w:color="auto" w:fill="FFFFFF"/>
            <w:noWrap/>
            <w:vAlign w:val="center"/>
            <w:hideMark/>
          </w:tcPr>
          <w:p w14:paraId="7FF2785F"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2.6.</w:t>
            </w:r>
          </w:p>
        </w:tc>
        <w:tc>
          <w:tcPr>
            <w:tcW w:w="3260" w:type="dxa"/>
            <w:shd w:val="clear" w:color="auto" w:fill="FFFFFF"/>
            <w:vAlign w:val="center"/>
            <w:hideMark/>
          </w:tcPr>
          <w:p w14:paraId="1400C97A" w14:textId="77777777" w:rsidR="006E2028" w:rsidRPr="0080416E" w:rsidRDefault="006E2028" w:rsidP="00E546BA">
            <w:pPr>
              <w:snapToGrid w:val="0"/>
              <w:spacing w:line="240" w:lineRule="auto"/>
              <w:ind w:firstLine="0"/>
              <w:jc w:val="left"/>
              <w:rPr>
                <w:color w:val="000000"/>
                <w:sz w:val="24"/>
              </w:rPr>
            </w:pPr>
            <w:r w:rsidRPr="0080416E">
              <w:rPr>
                <w:color w:val="000000"/>
                <w:sz w:val="24"/>
              </w:rPr>
              <w:t>НДС 18%</w:t>
            </w:r>
          </w:p>
        </w:tc>
        <w:tc>
          <w:tcPr>
            <w:tcW w:w="567" w:type="dxa"/>
            <w:shd w:val="clear" w:color="auto" w:fill="FFFFFF"/>
            <w:vAlign w:val="center"/>
            <w:hideMark/>
          </w:tcPr>
          <w:p w14:paraId="7D3E159F"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noWrap/>
            <w:vAlign w:val="bottom"/>
            <w:hideMark/>
          </w:tcPr>
          <w:p w14:paraId="51D07FD4" w14:textId="77777777" w:rsidR="006E2028" w:rsidRPr="0080416E" w:rsidRDefault="006E2028" w:rsidP="00E546BA">
            <w:pPr>
              <w:snapToGrid w:val="0"/>
              <w:spacing w:line="240" w:lineRule="auto"/>
              <w:ind w:firstLine="0"/>
              <w:jc w:val="left"/>
              <w:rPr>
                <w:color w:val="000000"/>
                <w:sz w:val="24"/>
              </w:rPr>
            </w:pPr>
            <w:r w:rsidRPr="0080416E">
              <w:rPr>
                <w:color w:val="000000"/>
                <w:sz w:val="24"/>
              </w:rPr>
              <w:t> </w:t>
            </w:r>
          </w:p>
        </w:tc>
        <w:tc>
          <w:tcPr>
            <w:tcW w:w="567" w:type="dxa"/>
            <w:noWrap/>
            <w:vAlign w:val="bottom"/>
            <w:hideMark/>
          </w:tcPr>
          <w:p w14:paraId="46C4C6A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0605B7F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246EE9D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4E0D29D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6A0B871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574AFAC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7282F08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2451E47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74B5EA3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01E7230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1B37EF3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74" w:type="dxa"/>
            <w:vAlign w:val="center"/>
          </w:tcPr>
          <w:p w14:paraId="4BE07D0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25" w:type="dxa"/>
            <w:vAlign w:val="center"/>
          </w:tcPr>
          <w:p w14:paraId="7E2A406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r>
      <w:tr w:rsidR="006E2028" w:rsidRPr="00365448" w14:paraId="203D1911" w14:textId="77777777" w:rsidTr="00E546BA">
        <w:trPr>
          <w:trHeight w:val="300"/>
        </w:trPr>
        <w:tc>
          <w:tcPr>
            <w:tcW w:w="724" w:type="dxa"/>
            <w:shd w:val="clear" w:color="auto" w:fill="FFFFFF"/>
            <w:noWrap/>
            <w:vAlign w:val="center"/>
            <w:hideMark/>
          </w:tcPr>
          <w:p w14:paraId="4AD5E528"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2.7.</w:t>
            </w:r>
          </w:p>
        </w:tc>
        <w:tc>
          <w:tcPr>
            <w:tcW w:w="3260" w:type="dxa"/>
            <w:shd w:val="clear" w:color="auto" w:fill="FFFFFF"/>
            <w:vAlign w:val="center"/>
            <w:hideMark/>
          </w:tcPr>
          <w:p w14:paraId="0AC514B0" w14:textId="77777777" w:rsidR="006E2028" w:rsidRPr="0080416E" w:rsidRDefault="006E2028" w:rsidP="00E546BA">
            <w:pPr>
              <w:snapToGrid w:val="0"/>
              <w:spacing w:line="240" w:lineRule="auto"/>
              <w:ind w:firstLine="0"/>
              <w:jc w:val="left"/>
              <w:rPr>
                <w:color w:val="000000"/>
                <w:sz w:val="24"/>
              </w:rPr>
            </w:pPr>
            <w:r w:rsidRPr="0080416E">
              <w:rPr>
                <w:color w:val="000000"/>
                <w:sz w:val="24"/>
              </w:rPr>
              <w:t>Итого стоимость услуги в месяц с НДС 18%</w:t>
            </w:r>
          </w:p>
        </w:tc>
        <w:tc>
          <w:tcPr>
            <w:tcW w:w="567" w:type="dxa"/>
            <w:shd w:val="clear" w:color="auto" w:fill="FFFFFF"/>
            <w:vAlign w:val="center"/>
            <w:hideMark/>
          </w:tcPr>
          <w:p w14:paraId="45B75FA8"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noWrap/>
            <w:vAlign w:val="bottom"/>
            <w:hideMark/>
          </w:tcPr>
          <w:p w14:paraId="26DD80F5" w14:textId="77777777" w:rsidR="006E2028" w:rsidRPr="0080416E" w:rsidRDefault="006E2028" w:rsidP="00E546BA">
            <w:pPr>
              <w:snapToGrid w:val="0"/>
              <w:spacing w:line="240" w:lineRule="auto"/>
              <w:ind w:firstLine="0"/>
              <w:jc w:val="left"/>
              <w:rPr>
                <w:color w:val="000000"/>
                <w:sz w:val="24"/>
              </w:rPr>
            </w:pPr>
            <w:r w:rsidRPr="0080416E">
              <w:rPr>
                <w:color w:val="000000"/>
                <w:sz w:val="24"/>
              </w:rPr>
              <w:t> </w:t>
            </w:r>
          </w:p>
        </w:tc>
        <w:tc>
          <w:tcPr>
            <w:tcW w:w="567" w:type="dxa"/>
            <w:noWrap/>
            <w:vAlign w:val="bottom"/>
            <w:hideMark/>
          </w:tcPr>
          <w:p w14:paraId="1AA8F11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5E3536F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3A8ADCD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7C4679D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36BD429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15B05CB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29E1CBB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5651399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051C523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2A89FBF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0A9313B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74" w:type="dxa"/>
            <w:vAlign w:val="center"/>
          </w:tcPr>
          <w:p w14:paraId="4768DC3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25" w:type="dxa"/>
            <w:vAlign w:val="center"/>
          </w:tcPr>
          <w:p w14:paraId="1CD4869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r>
      <w:tr w:rsidR="006E2028" w:rsidRPr="00365448" w14:paraId="28954F90" w14:textId="77777777" w:rsidTr="00E546BA">
        <w:trPr>
          <w:trHeight w:val="855"/>
        </w:trPr>
        <w:tc>
          <w:tcPr>
            <w:tcW w:w="724" w:type="dxa"/>
            <w:shd w:val="clear" w:color="auto" w:fill="FFFFFF"/>
            <w:vAlign w:val="center"/>
            <w:hideMark/>
          </w:tcPr>
          <w:p w14:paraId="62F76775" w14:textId="77777777" w:rsidR="006E2028" w:rsidRPr="0080416E" w:rsidRDefault="006E2028" w:rsidP="00E546BA">
            <w:pPr>
              <w:snapToGrid w:val="0"/>
              <w:spacing w:line="240" w:lineRule="auto"/>
              <w:ind w:left="-93" w:right="-108" w:firstLine="0"/>
              <w:jc w:val="center"/>
              <w:rPr>
                <w:b/>
                <w:color w:val="000000"/>
                <w:sz w:val="24"/>
              </w:rPr>
            </w:pPr>
            <w:r w:rsidRPr="0080416E">
              <w:rPr>
                <w:b/>
                <w:color w:val="000000"/>
                <w:sz w:val="24"/>
              </w:rPr>
              <w:t>3</w:t>
            </w:r>
          </w:p>
        </w:tc>
        <w:tc>
          <w:tcPr>
            <w:tcW w:w="3260" w:type="dxa"/>
            <w:shd w:val="clear" w:color="auto" w:fill="FFFFFF"/>
            <w:vAlign w:val="center"/>
            <w:hideMark/>
          </w:tcPr>
          <w:p w14:paraId="4848DBE1" w14:textId="77777777" w:rsidR="006E2028" w:rsidRPr="0080416E" w:rsidRDefault="006E2028" w:rsidP="00E546BA">
            <w:pPr>
              <w:snapToGrid w:val="0"/>
              <w:spacing w:line="240" w:lineRule="auto"/>
              <w:ind w:firstLine="0"/>
              <w:jc w:val="left"/>
              <w:rPr>
                <w:b/>
                <w:color w:val="000000"/>
                <w:sz w:val="24"/>
              </w:rPr>
            </w:pPr>
            <w:r w:rsidRPr="0080416E">
              <w:rPr>
                <w:b/>
                <w:color w:val="000000"/>
                <w:sz w:val="24"/>
              </w:rPr>
              <w:t xml:space="preserve">Услуги по техническому обслуживанию </w:t>
            </w:r>
            <w:r w:rsidR="00155859">
              <w:rPr>
                <w:b/>
                <w:color w:val="000000"/>
                <w:sz w:val="24"/>
              </w:rPr>
              <w:t xml:space="preserve">оборудования </w:t>
            </w:r>
            <w:r w:rsidRPr="0080416E">
              <w:rPr>
                <w:b/>
                <w:color w:val="000000"/>
                <w:sz w:val="24"/>
              </w:rPr>
              <w:t xml:space="preserve">системы </w:t>
            </w:r>
            <w:r w:rsidR="00155859">
              <w:rPr>
                <w:b/>
                <w:color w:val="000000"/>
                <w:sz w:val="24"/>
              </w:rPr>
              <w:t xml:space="preserve">отопления и </w:t>
            </w:r>
            <w:r w:rsidRPr="0080416E">
              <w:rPr>
                <w:b/>
                <w:color w:val="000000"/>
                <w:sz w:val="24"/>
              </w:rPr>
              <w:t>теплоснабжения</w:t>
            </w:r>
          </w:p>
        </w:tc>
        <w:tc>
          <w:tcPr>
            <w:tcW w:w="567" w:type="dxa"/>
            <w:shd w:val="clear" w:color="auto" w:fill="FFFFFF"/>
            <w:vAlign w:val="center"/>
            <w:hideMark/>
          </w:tcPr>
          <w:p w14:paraId="2E28218E" w14:textId="77777777" w:rsidR="006E2028" w:rsidRPr="0080416E" w:rsidRDefault="006E2028" w:rsidP="00E546BA">
            <w:pPr>
              <w:snapToGrid w:val="0"/>
              <w:spacing w:line="240" w:lineRule="auto"/>
              <w:ind w:right="-108" w:firstLine="0"/>
              <w:jc w:val="center"/>
              <w:rPr>
                <w:b/>
                <w:color w:val="000000"/>
                <w:sz w:val="24"/>
              </w:rPr>
            </w:pPr>
            <w:r w:rsidRPr="0080416E">
              <w:rPr>
                <w:b/>
                <w:color w:val="000000"/>
                <w:sz w:val="24"/>
              </w:rPr>
              <w:t>руб.</w:t>
            </w:r>
          </w:p>
        </w:tc>
        <w:tc>
          <w:tcPr>
            <w:tcW w:w="851" w:type="dxa"/>
            <w:shd w:val="clear" w:color="auto" w:fill="FFFFFF"/>
            <w:vAlign w:val="center"/>
            <w:hideMark/>
          </w:tcPr>
          <w:p w14:paraId="549BFDC1" w14:textId="17247283" w:rsidR="006E2028" w:rsidRPr="00786899" w:rsidRDefault="008A2058" w:rsidP="00786899">
            <w:pPr>
              <w:snapToGrid w:val="0"/>
              <w:spacing w:line="240" w:lineRule="auto"/>
              <w:ind w:left="-108" w:right="-108" w:firstLine="0"/>
              <w:jc w:val="center"/>
              <w:rPr>
                <w:b/>
                <w:color w:val="000000"/>
                <w:sz w:val="24"/>
                <w:highlight w:val="yellow"/>
              </w:rPr>
            </w:pPr>
            <w:r w:rsidRPr="00786899">
              <w:rPr>
                <w:rFonts w:eastAsia="Calibri"/>
                <w:sz w:val="14"/>
                <w:szCs w:val="24"/>
                <w:lang w:eastAsia="x-none"/>
              </w:rPr>
              <w:t>По е</w:t>
            </w:r>
            <w:r w:rsidRPr="00786899">
              <w:rPr>
                <w:rFonts w:eastAsia="Calibri"/>
                <w:sz w:val="14"/>
                <w:szCs w:val="24"/>
                <w:lang w:val="x-none" w:eastAsia="x-none"/>
              </w:rPr>
              <w:t>ежемесячн</w:t>
            </w:r>
            <w:r w:rsidRPr="00786899">
              <w:rPr>
                <w:rFonts w:eastAsia="Calibri"/>
                <w:sz w:val="14"/>
                <w:szCs w:val="24"/>
                <w:lang w:eastAsia="x-none"/>
              </w:rPr>
              <w:t>ому</w:t>
            </w:r>
            <w:r w:rsidRPr="00786899">
              <w:rPr>
                <w:rFonts w:eastAsia="Calibri"/>
                <w:sz w:val="14"/>
                <w:szCs w:val="24"/>
                <w:lang w:val="x-none" w:eastAsia="x-none"/>
              </w:rPr>
              <w:t xml:space="preserve"> план</w:t>
            </w:r>
            <w:r w:rsidRPr="00786899">
              <w:rPr>
                <w:rFonts w:eastAsia="Calibri"/>
                <w:sz w:val="14"/>
                <w:szCs w:val="24"/>
                <w:lang w:eastAsia="x-none"/>
              </w:rPr>
              <w:t>у</w:t>
            </w:r>
            <w:r w:rsidRPr="00786899">
              <w:rPr>
                <w:rFonts w:eastAsia="Calibri"/>
                <w:sz w:val="14"/>
                <w:szCs w:val="24"/>
                <w:lang w:val="x-none" w:eastAsia="x-none"/>
              </w:rPr>
              <w:t>-график</w:t>
            </w:r>
            <w:r w:rsidRPr="00786899">
              <w:rPr>
                <w:rFonts w:eastAsia="Calibri"/>
                <w:sz w:val="14"/>
                <w:szCs w:val="24"/>
                <w:lang w:eastAsia="x-none"/>
              </w:rPr>
              <w:t>у</w:t>
            </w:r>
            <w:r w:rsidRPr="00786899">
              <w:rPr>
                <w:rFonts w:eastAsia="Calibri"/>
                <w:sz w:val="14"/>
                <w:szCs w:val="24"/>
                <w:lang w:val="x-none" w:eastAsia="x-none"/>
              </w:rPr>
              <w:t xml:space="preserve"> технического обслуживания</w:t>
            </w:r>
            <w:r w:rsidR="00FE7869">
              <w:rPr>
                <w:rFonts w:eastAsia="Calibri"/>
                <w:sz w:val="14"/>
                <w:szCs w:val="24"/>
                <w:lang w:eastAsia="x-none"/>
              </w:rPr>
              <w:t xml:space="preserve"> оборудования инженерных </w:t>
            </w:r>
            <w:r w:rsidR="00FE7869">
              <w:rPr>
                <w:rFonts w:eastAsia="Calibri"/>
                <w:sz w:val="14"/>
                <w:szCs w:val="24"/>
                <w:lang w:eastAsia="x-none"/>
              </w:rPr>
              <w:lastRenderedPageBreak/>
              <w:t>систем Объекта</w:t>
            </w:r>
          </w:p>
        </w:tc>
        <w:tc>
          <w:tcPr>
            <w:tcW w:w="567" w:type="dxa"/>
            <w:shd w:val="clear" w:color="auto" w:fill="FFFFFF"/>
            <w:vAlign w:val="center"/>
            <w:hideMark/>
          </w:tcPr>
          <w:p w14:paraId="7F62C5A7"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lastRenderedPageBreak/>
              <w:t>0</w:t>
            </w:r>
          </w:p>
        </w:tc>
        <w:tc>
          <w:tcPr>
            <w:tcW w:w="283" w:type="dxa"/>
            <w:shd w:val="clear" w:color="auto" w:fill="FFFFFF"/>
            <w:vAlign w:val="center"/>
            <w:hideMark/>
          </w:tcPr>
          <w:p w14:paraId="0B459121"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4" w:type="dxa"/>
            <w:shd w:val="clear" w:color="auto" w:fill="FFFFFF"/>
            <w:vAlign w:val="center"/>
            <w:hideMark/>
          </w:tcPr>
          <w:p w14:paraId="06DD6367"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3" w:type="dxa"/>
            <w:shd w:val="clear" w:color="auto" w:fill="FFFFFF"/>
            <w:vAlign w:val="center"/>
            <w:hideMark/>
          </w:tcPr>
          <w:p w14:paraId="763B13AC"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4" w:type="dxa"/>
            <w:shd w:val="clear" w:color="auto" w:fill="FFFFFF"/>
            <w:vAlign w:val="center"/>
            <w:hideMark/>
          </w:tcPr>
          <w:p w14:paraId="536EA299"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3" w:type="dxa"/>
            <w:shd w:val="clear" w:color="auto" w:fill="FFFFFF"/>
            <w:vAlign w:val="center"/>
            <w:hideMark/>
          </w:tcPr>
          <w:p w14:paraId="56609DD3"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4" w:type="dxa"/>
            <w:shd w:val="clear" w:color="auto" w:fill="FFFFFF"/>
            <w:vAlign w:val="center"/>
            <w:hideMark/>
          </w:tcPr>
          <w:p w14:paraId="5393841D"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3" w:type="dxa"/>
            <w:shd w:val="clear" w:color="auto" w:fill="FFFFFF"/>
            <w:vAlign w:val="center"/>
            <w:hideMark/>
          </w:tcPr>
          <w:p w14:paraId="5D402BEB"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4" w:type="dxa"/>
            <w:shd w:val="clear" w:color="auto" w:fill="FFFFFF"/>
            <w:vAlign w:val="center"/>
            <w:hideMark/>
          </w:tcPr>
          <w:p w14:paraId="01E1B8FB"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3" w:type="dxa"/>
            <w:shd w:val="clear" w:color="auto" w:fill="FFFFFF"/>
            <w:vAlign w:val="center"/>
            <w:hideMark/>
          </w:tcPr>
          <w:p w14:paraId="4B822A28"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4" w:type="dxa"/>
            <w:shd w:val="clear" w:color="auto" w:fill="FFFFFF"/>
            <w:vAlign w:val="center"/>
            <w:hideMark/>
          </w:tcPr>
          <w:p w14:paraId="5B982A7B"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474" w:type="dxa"/>
            <w:shd w:val="clear" w:color="auto" w:fill="FFFFFF"/>
            <w:vAlign w:val="center"/>
          </w:tcPr>
          <w:p w14:paraId="77A29B61"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425" w:type="dxa"/>
            <w:shd w:val="clear" w:color="auto" w:fill="FFFFFF"/>
            <w:vAlign w:val="center"/>
          </w:tcPr>
          <w:p w14:paraId="342FCB41"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r>
      <w:tr w:rsidR="006E2028" w:rsidRPr="00365448" w14:paraId="5B2ECECD" w14:textId="77777777" w:rsidTr="00E546BA">
        <w:trPr>
          <w:trHeight w:val="300"/>
        </w:trPr>
        <w:tc>
          <w:tcPr>
            <w:tcW w:w="724" w:type="dxa"/>
            <w:shd w:val="clear" w:color="auto" w:fill="FFFFFF"/>
            <w:noWrap/>
            <w:vAlign w:val="center"/>
            <w:hideMark/>
          </w:tcPr>
          <w:p w14:paraId="0319FDB7"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lastRenderedPageBreak/>
              <w:t>3.1.</w:t>
            </w:r>
          </w:p>
        </w:tc>
        <w:tc>
          <w:tcPr>
            <w:tcW w:w="3260" w:type="dxa"/>
            <w:shd w:val="clear" w:color="auto" w:fill="FFFFFF"/>
            <w:vAlign w:val="center"/>
            <w:hideMark/>
          </w:tcPr>
          <w:p w14:paraId="17270404" w14:textId="77777777" w:rsidR="006E2028" w:rsidRPr="0080416E" w:rsidRDefault="006E2028" w:rsidP="00E546BA">
            <w:pPr>
              <w:snapToGrid w:val="0"/>
              <w:spacing w:line="240" w:lineRule="auto"/>
              <w:ind w:firstLine="0"/>
              <w:jc w:val="left"/>
              <w:rPr>
                <w:color w:val="000000"/>
                <w:sz w:val="24"/>
              </w:rPr>
            </w:pPr>
            <w:r w:rsidRPr="0080416E">
              <w:rPr>
                <w:color w:val="000000"/>
                <w:sz w:val="24"/>
              </w:rPr>
              <w:t>Прямые расходы</w:t>
            </w:r>
          </w:p>
        </w:tc>
        <w:tc>
          <w:tcPr>
            <w:tcW w:w="567" w:type="dxa"/>
            <w:shd w:val="clear" w:color="auto" w:fill="FFFFFF"/>
            <w:vAlign w:val="center"/>
            <w:hideMark/>
          </w:tcPr>
          <w:p w14:paraId="4ED1B937" w14:textId="77777777" w:rsidR="006E2028" w:rsidRPr="0080416E" w:rsidRDefault="006E2028" w:rsidP="00E546BA">
            <w:pPr>
              <w:snapToGrid w:val="0"/>
              <w:spacing w:line="240" w:lineRule="auto"/>
              <w:ind w:right="-108" w:firstLine="0"/>
              <w:jc w:val="right"/>
              <w:rPr>
                <w:color w:val="000000"/>
                <w:sz w:val="24"/>
              </w:rPr>
            </w:pPr>
            <w:r w:rsidRPr="0080416E">
              <w:rPr>
                <w:color w:val="000000"/>
                <w:sz w:val="24"/>
              </w:rPr>
              <w:t> </w:t>
            </w:r>
          </w:p>
        </w:tc>
        <w:tc>
          <w:tcPr>
            <w:tcW w:w="851" w:type="dxa"/>
            <w:shd w:val="clear" w:color="auto" w:fill="FFFFFF"/>
            <w:vAlign w:val="center"/>
            <w:hideMark/>
          </w:tcPr>
          <w:p w14:paraId="5EBB407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50A49B4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55E6A7C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0CC01A4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40BBB44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7BFF2BD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07424F4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15E7D45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79C927D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350ABCC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77F8C50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1DAB9A3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74" w:type="dxa"/>
            <w:shd w:val="clear" w:color="auto" w:fill="FFFFFF"/>
            <w:vAlign w:val="center"/>
          </w:tcPr>
          <w:p w14:paraId="5B48602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25" w:type="dxa"/>
            <w:shd w:val="clear" w:color="auto" w:fill="FFFFFF"/>
            <w:vAlign w:val="center"/>
          </w:tcPr>
          <w:p w14:paraId="029CF9F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r>
      <w:tr w:rsidR="006E2028" w:rsidRPr="00365448" w14:paraId="3DD5D413" w14:textId="77777777" w:rsidTr="00E546BA">
        <w:trPr>
          <w:trHeight w:val="300"/>
        </w:trPr>
        <w:tc>
          <w:tcPr>
            <w:tcW w:w="724" w:type="dxa"/>
            <w:shd w:val="clear" w:color="auto" w:fill="FFFFFF"/>
            <w:noWrap/>
            <w:vAlign w:val="center"/>
            <w:hideMark/>
          </w:tcPr>
          <w:p w14:paraId="2DC0664B"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3.1.1.</w:t>
            </w:r>
          </w:p>
        </w:tc>
        <w:tc>
          <w:tcPr>
            <w:tcW w:w="3260" w:type="dxa"/>
            <w:shd w:val="clear" w:color="auto" w:fill="FFFFFF"/>
            <w:vAlign w:val="center"/>
            <w:hideMark/>
          </w:tcPr>
          <w:p w14:paraId="4921113B" w14:textId="77777777" w:rsidR="006E2028" w:rsidRPr="0080416E" w:rsidRDefault="006E2028" w:rsidP="00E546BA">
            <w:pPr>
              <w:snapToGrid w:val="0"/>
              <w:spacing w:line="240" w:lineRule="auto"/>
              <w:ind w:firstLine="0"/>
              <w:jc w:val="left"/>
              <w:rPr>
                <w:color w:val="000000"/>
                <w:sz w:val="24"/>
              </w:rPr>
            </w:pPr>
            <w:r w:rsidRPr="0080416E">
              <w:rPr>
                <w:color w:val="000000"/>
                <w:sz w:val="24"/>
              </w:rPr>
              <w:t>Фонд оплаты труда</w:t>
            </w:r>
          </w:p>
        </w:tc>
        <w:tc>
          <w:tcPr>
            <w:tcW w:w="567" w:type="dxa"/>
            <w:shd w:val="clear" w:color="auto" w:fill="FFFFFF"/>
            <w:vAlign w:val="center"/>
            <w:hideMark/>
          </w:tcPr>
          <w:p w14:paraId="149ED0F0"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2BC24C2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57EF1F4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0B907EE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4160302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22249E7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71E0019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39A9C6D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413DD69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7C5DFFF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3D31D83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3C415B7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325F1D7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74" w:type="dxa"/>
            <w:shd w:val="clear" w:color="auto" w:fill="FFFFFF"/>
            <w:vAlign w:val="center"/>
          </w:tcPr>
          <w:p w14:paraId="05F9C59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25" w:type="dxa"/>
            <w:shd w:val="clear" w:color="auto" w:fill="FFFFFF"/>
            <w:vAlign w:val="center"/>
          </w:tcPr>
          <w:p w14:paraId="5A1DA1D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r>
      <w:tr w:rsidR="006E2028" w:rsidRPr="00365448" w14:paraId="1B3B5D43" w14:textId="77777777" w:rsidTr="00E546BA">
        <w:trPr>
          <w:trHeight w:val="300"/>
        </w:trPr>
        <w:tc>
          <w:tcPr>
            <w:tcW w:w="724" w:type="dxa"/>
            <w:shd w:val="clear" w:color="auto" w:fill="FFFFFF"/>
            <w:noWrap/>
            <w:vAlign w:val="center"/>
            <w:hideMark/>
          </w:tcPr>
          <w:p w14:paraId="4F35AE20"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3.1.1.1.</w:t>
            </w:r>
          </w:p>
        </w:tc>
        <w:tc>
          <w:tcPr>
            <w:tcW w:w="3260" w:type="dxa"/>
            <w:shd w:val="clear" w:color="auto" w:fill="FFFFFF"/>
            <w:vAlign w:val="center"/>
            <w:hideMark/>
          </w:tcPr>
          <w:p w14:paraId="5965D791" w14:textId="77777777" w:rsidR="006E2028" w:rsidRPr="0080416E" w:rsidRDefault="006E2028" w:rsidP="00E546BA">
            <w:pPr>
              <w:snapToGrid w:val="0"/>
              <w:spacing w:line="240" w:lineRule="auto"/>
              <w:ind w:firstLine="0"/>
              <w:jc w:val="left"/>
              <w:rPr>
                <w:i/>
                <w:sz w:val="24"/>
              </w:rPr>
            </w:pPr>
            <w:r w:rsidRPr="0080416E">
              <w:rPr>
                <w:i/>
                <w:sz w:val="24"/>
              </w:rPr>
              <w:t>Должность специалиста (кол-во человек)</w:t>
            </w:r>
          </w:p>
        </w:tc>
        <w:tc>
          <w:tcPr>
            <w:tcW w:w="567" w:type="dxa"/>
            <w:shd w:val="clear" w:color="auto" w:fill="FFFFFF"/>
            <w:vAlign w:val="center"/>
            <w:hideMark/>
          </w:tcPr>
          <w:p w14:paraId="330BBCA1"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645035F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7434326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117D9CA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AEFEF1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01B4FEB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79C310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5E12D4F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3818B6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6BCEEA8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7C0828A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600BEF1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44E1667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16255DF2"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3291B78D" w14:textId="77777777" w:rsidR="006E2028" w:rsidRPr="0080416E" w:rsidRDefault="006E2028" w:rsidP="00E546BA">
            <w:pPr>
              <w:snapToGrid w:val="0"/>
              <w:spacing w:line="240" w:lineRule="auto"/>
              <w:ind w:firstLine="0"/>
              <w:jc w:val="right"/>
              <w:rPr>
                <w:color w:val="000000"/>
                <w:sz w:val="24"/>
              </w:rPr>
            </w:pPr>
          </w:p>
        </w:tc>
      </w:tr>
      <w:tr w:rsidR="006E2028" w:rsidRPr="00365448" w14:paraId="727DCE2E" w14:textId="77777777" w:rsidTr="00E546BA">
        <w:trPr>
          <w:trHeight w:val="300"/>
        </w:trPr>
        <w:tc>
          <w:tcPr>
            <w:tcW w:w="724" w:type="dxa"/>
            <w:shd w:val="clear" w:color="auto" w:fill="FFFFFF"/>
            <w:noWrap/>
            <w:vAlign w:val="center"/>
            <w:hideMark/>
          </w:tcPr>
          <w:p w14:paraId="4F75A04A"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3.1.1.2.</w:t>
            </w:r>
          </w:p>
        </w:tc>
        <w:tc>
          <w:tcPr>
            <w:tcW w:w="3260" w:type="dxa"/>
            <w:shd w:val="clear" w:color="auto" w:fill="FFFFFF"/>
            <w:vAlign w:val="center"/>
            <w:hideMark/>
          </w:tcPr>
          <w:p w14:paraId="6E9325A0" w14:textId="77777777" w:rsidR="006E2028" w:rsidRPr="0080416E" w:rsidRDefault="006E2028" w:rsidP="00E546BA">
            <w:pPr>
              <w:snapToGrid w:val="0"/>
              <w:spacing w:line="240" w:lineRule="auto"/>
              <w:ind w:firstLine="0"/>
              <w:jc w:val="left"/>
              <w:rPr>
                <w:i/>
                <w:color w:val="FF0000"/>
                <w:sz w:val="24"/>
              </w:rPr>
            </w:pPr>
            <w:r w:rsidRPr="0080416E">
              <w:rPr>
                <w:i/>
                <w:color w:val="FF0000"/>
                <w:sz w:val="24"/>
              </w:rPr>
              <w:t>…</w:t>
            </w:r>
          </w:p>
        </w:tc>
        <w:tc>
          <w:tcPr>
            <w:tcW w:w="567" w:type="dxa"/>
            <w:shd w:val="clear" w:color="auto" w:fill="FFFFFF"/>
            <w:vAlign w:val="center"/>
            <w:hideMark/>
          </w:tcPr>
          <w:p w14:paraId="1E1756CD"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0069AAB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70C65FA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0550869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7D4795D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3E4C03D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053B311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4AD6C96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2CF90E9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69B0B99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3BCC21A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2133068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3D8EA8E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24F3B9A2"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35254967" w14:textId="77777777" w:rsidR="006E2028" w:rsidRPr="0080416E" w:rsidRDefault="006E2028" w:rsidP="00E546BA">
            <w:pPr>
              <w:snapToGrid w:val="0"/>
              <w:spacing w:line="240" w:lineRule="auto"/>
              <w:ind w:firstLine="0"/>
              <w:jc w:val="right"/>
              <w:rPr>
                <w:color w:val="000000"/>
                <w:sz w:val="24"/>
              </w:rPr>
            </w:pPr>
          </w:p>
        </w:tc>
      </w:tr>
      <w:tr w:rsidR="006E2028" w:rsidRPr="00365448" w14:paraId="2A03153C" w14:textId="77777777" w:rsidTr="00E546BA">
        <w:trPr>
          <w:trHeight w:val="285"/>
        </w:trPr>
        <w:tc>
          <w:tcPr>
            <w:tcW w:w="724" w:type="dxa"/>
            <w:shd w:val="clear" w:color="auto" w:fill="FFFFFF"/>
            <w:noWrap/>
            <w:vAlign w:val="center"/>
            <w:hideMark/>
          </w:tcPr>
          <w:p w14:paraId="5F5BABC7"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3.1.1.3.</w:t>
            </w:r>
          </w:p>
        </w:tc>
        <w:tc>
          <w:tcPr>
            <w:tcW w:w="3260" w:type="dxa"/>
            <w:shd w:val="clear" w:color="auto" w:fill="FFFFFF"/>
            <w:vAlign w:val="center"/>
            <w:hideMark/>
          </w:tcPr>
          <w:p w14:paraId="5AD9CEE1" w14:textId="77777777" w:rsidR="006E2028" w:rsidRPr="0080416E" w:rsidRDefault="006E2028" w:rsidP="00E546BA">
            <w:pPr>
              <w:snapToGrid w:val="0"/>
              <w:spacing w:line="240" w:lineRule="auto"/>
              <w:ind w:firstLine="0"/>
              <w:jc w:val="left"/>
              <w:rPr>
                <w:i/>
                <w:color w:val="FF0000"/>
                <w:sz w:val="24"/>
              </w:rPr>
            </w:pPr>
            <w:r w:rsidRPr="0080416E">
              <w:rPr>
                <w:i/>
                <w:color w:val="FF0000"/>
                <w:sz w:val="24"/>
              </w:rPr>
              <w:t>…</w:t>
            </w:r>
          </w:p>
        </w:tc>
        <w:tc>
          <w:tcPr>
            <w:tcW w:w="567" w:type="dxa"/>
            <w:shd w:val="clear" w:color="auto" w:fill="FFFFFF"/>
            <w:vAlign w:val="center"/>
            <w:hideMark/>
          </w:tcPr>
          <w:p w14:paraId="70E2628E"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37EBD31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6D0E6D7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5D8AC3C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2F8576D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2E2D163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2BAC68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225DFA0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0A4D12F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49DC76D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29C75D3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6050A5C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0F5B5F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3D528E4F"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232A54C7" w14:textId="77777777" w:rsidR="006E2028" w:rsidRPr="0080416E" w:rsidRDefault="006E2028" w:rsidP="00E546BA">
            <w:pPr>
              <w:snapToGrid w:val="0"/>
              <w:spacing w:line="240" w:lineRule="auto"/>
              <w:ind w:firstLine="0"/>
              <w:jc w:val="right"/>
              <w:rPr>
                <w:color w:val="000000"/>
                <w:sz w:val="24"/>
              </w:rPr>
            </w:pPr>
          </w:p>
        </w:tc>
      </w:tr>
      <w:tr w:rsidR="006E2028" w:rsidRPr="00365448" w14:paraId="1B97951B" w14:textId="77777777" w:rsidTr="00E546BA">
        <w:trPr>
          <w:trHeight w:val="300"/>
        </w:trPr>
        <w:tc>
          <w:tcPr>
            <w:tcW w:w="724" w:type="dxa"/>
            <w:shd w:val="clear" w:color="auto" w:fill="FFFFFF"/>
            <w:noWrap/>
            <w:vAlign w:val="center"/>
            <w:hideMark/>
          </w:tcPr>
          <w:p w14:paraId="53526873"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3.1.2.</w:t>
            </w:r>
          </w:p>
        </w:tc>
        <w:tc>
          <w:tcPr>
            <w:tcW w:w="3260" w:type="dxa"/>
            <w:shd w:val="clear" w:color="auto" w:fill="FFFFFF"/>
            <w:vAlign w:val="center"/>
            <w:hideMark/>
          </w:tcPr>
          <w:p w14:paraId="1B7DF2D3" w14:textId="77777777" w:rsidR="006E2028" w:rsidRPr="0080416E" w:rsidRDefault="006E2028" w:rsidP="00E546BA">
            <w:pPr>
              <w:snapToGrid w:val="0"/>
              <w:spacing w:line="240" w:lineRule="auto"/>
              <w:ind w:firstLine="0"/>
              <w:jc w:val="left"/>
              <w:rPr>
                <w:color w:val="000000"/>
                <w:sz w:val="24"/>
              </w:rPr>
            </w:pPr>
            <w:r w:rsidRPr="0080416E">
              <w:rPr>
                <w:color w:val="000000"/>
                <w:sz w:val="24"/>
              </w:rPr>
              <w:t>Отчисления во внебюджетные фонды (….%)</w:t>
            </w:r>
          </w:p>
        </w:tc>
        <w:tc>
          <w:tcPr>
            <w:tcW w:w="567" w:type="dxa"/>
            <w:shd w:val="clear" w:color="auto" w:fill="FFFFFF"/>
            <w:vAlign w:val="center"/>
            <w:hideMark/>
          </w:tcPr>
          <w:p w14:paraId="49D94379"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2EFE42F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6B5CA91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5CCEE41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08121EF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3A3A382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66881A6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0E691DF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71B0141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0B00153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D39DA6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4F7DA1C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21B5084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390B0DE4"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7820C0F6" w14:textId="77777777" w:rsidR="006E2028" w:rsidRPr="0080416E" w:rsidRDefault="006E2028" w:rsidP="00E546BA">
            <w:pPr>
              <w:snapToGrid w:val="0"/>
              <w:spacing w:line="240" w:lineRule="auto"/>
              <w:ind w:firstLine="0"/>
              <w:jc w:val="right"/>
              <w:rPr>
                <w:color w:val="000000"/>
                <w:sz w:val="24"/>
              </w:rPr>
            </w:pPr>
          </w:p>
        </w:tc>
      </w:tr>
      <w:tr w:rsidR="006E2028" w:rsidRPr="00365448" w14:paraId="2681768E" w14:textId="77777777" w:rsidTr="00E546BA">
        <w:trPr>
          <w:trHeight w:val="300"/>
        </w:trPr>
        <w:tc>
          <w:tcPr>
            <w:tcW w:w="724" w:type="dxa"/>
            <w:shd w:val="clear" w:color="auto" w:fill="FFFFFF"/>
            <w:noWrap/>
            <w:vAlign w:val="center"/>
            <w:hideMark/>
          </w:tcPr>
          <w:p w14:paraId="213FEA7A"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 xml:space="preserve">3.1.3. </w:t>
            </w:r>
          </w:p>
        </w:tc>
        <w:tc>
          <w:tcPr>
            <w:tcW w:w="3260" w:type="dxa"/>
            <w:shd w:val="clear" w:color="auto" w:fill="FFFFFF"/>
            <w:vAlign w:val="center"/>
            <w:hideMark/>
          </w:tcPr>
          <w:p w14:paraId="2C13109B" w14:textId="77777777" w:rsidR="006E2028" w:rsidRPr="0080416E" w:rsidRDefault="006E2028" w:rsidP="00E546BA">
            <w:pPr>
              <w:snapToGrid w:val="0"/>
              <w:spacing w:line="240" w:lineRule="auto"/>
              <w:ind w:firstLine="0"/>
              <w:jc w:val="left"/>
              <w:rPr>
                <w:color w:val="000000"/>
                <w:sz w:val="24"/>
              </w:rPr>
            </w:pPr>
            <w:r w:rsidRPr="0080416E">
              <w:rPr>
                <w:color w:val="000000"/>
                <w:sz w:val="24"/>
              </w:rPr>
              <w:t>Расходные материалы и оборудование</w:t>
            </w:r>
          </w:p>
        </w:tc>
        <w:tc>
          <w:tcPr>
            <w:tcW w:w="567" w:type="dxa"/>
            <w:shd w:val="clear" w:color="auto" w:fill="FFFFFF"/>
            <w:vAlign w:val="center"/>
            <w:hideMark/>
          </w:tcPr>
          <w:p w14:paraId="7270CC51"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6C5B409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03CA337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7F25BFE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6641344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6E7E61F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01818EC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624F7C4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E5F7FA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50B19A3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4874FFD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4B871A1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8FFE4E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2BFD4CE2"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2F7B4136" w14:textId="77777777" w:rsidR="006E2028" w:rsidRPr="0080416E" w:rsidRDefault="006E2028" w:rsidP="00E546BA">
            <w:pPr>
              <w:snapToGrid w:val="0"/>
              <w:spacing w:line="240" w:lineRule="auto"/>
              <w:ind w:firstLine="0"/>
              <w:jc w:val="right"/>
              <w:rPr>
                <w:color w:val="000000"/>
                <w:sz w:val="24"/>
              </w:rPr>
            </w:pPr>
          </w:p>
        </w:tc>
      </w:tr>
      <w:tr w:rsidR="006E2028" w:rsidRPr="00365448" w14:paraId="0026258E" w14:textId="77777777" w:rsidTr="00E546BA">
        <w:trPr>
          <w:trHeight w:val="300"/>
        </w:trPr>
        <w:tc>
          <w:tcPr>
            <w:tcW w:w="724" w:type="dxa"/>
            <w:shd w:val="clear" w:color="auto" w:fill="FFFFFF"/>
            <w:noWrap/>
            <w:vAlign w:val="center"/>
            <w:hideMark/>
          </w:tcPr>
          <w:p w14:paraId="4FADF96E"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3.1.4.</w:t>
            </w:r>
          </w:p>
        </w:tc>
        <w:tc>
          <w:tcPr>
            <w:tcW w:w="3260" w:type="dxa"/>
            <w:shd w:val="clear" w:color="auto" w:fill="FFFFFF"/>
            <w:vAlign w:val="center"/>
            <w:hideMark/>
          </w:tcPr>
          <w:p w14:paraId="6046D49D" w14:textId="6C49C13C" w:rsidR="006E2028" w:rsidRPr="0080416E" w:rsidRDefault="00BA70F6" w:rsidP="00BA70F6">
            <w:pPr>
              <w:snapToGrid w:val="0"/>
              <w:spacing w:line="240" w:lineRule="auto"/>
              <w:ind w:firstLine="0"/>
              <w:jc w:val="left"/>
              <w:rPr>
                <w:color w:val="000000"/>
                <w:sz w:val="24"/>
              </w:rPr>
            </w:pPr>
            <w:r>
              <w:rPr>
                <w:color w:val="000000"/>
                <w:sz w:val="24"/>
              </w:rPr>
              <w:t>Комплектующие изделия, запасные части</w:t>
            </w:r>
          </w:p>
        </w:tc>
        <w:tc>
          <w:tcPr>
            <w:tcW w:w="567" w:type="dxa"/>
            <w:shd w:val="clear" w:color="auto" w:fill="FFFFFF"/>
            <w:vAlign w:val="center"/>
            <w:hideMark/>
          </w:tcPr>
          <w:p w14:paraId="18577B35"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6F1E508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7903642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1226907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6C815D7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39EC044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2E6C4A6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0B6EC62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33B5A31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5A3F3F3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4768025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7C2F48C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3D08E85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19C55168"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41D0BE6D" w14:textId="77777777" w:rsidR="006E2028" w:rsidRPr="0080416E" w:rsidRDefault="006E2028" w:rsidP="00E546BA">
            <w:pPr>
              <w:snapToGrid w:val="0"/>
              <w:spacing w:line="240" w:lineRule="auto"/>
              <w:ind w:firstLine="0"/>
              <w:jc w:val="right"/>
              <w:rPr>
                <w:color w:val="000000"/>
                <w:sz w:val="24"/>
              </w:rPr>
            </w:pPr>
          </w:p>
        </w:tc>
      </w:tr>
      <w:tr w:rsidR="006E2028" w:rsidRPr="00365448" w14:paraId="75D0031F" w14:textId="77777777" w:rsidTr="00E546BA">
        <w:trPr>
          <w:trHeight w:val="300"/>
        </w:trPr>
        <w:tc>
          <w:tcPr>
            <w:tcW w:w="724" w:type="dxa"/>
            <w:shd w:val="clear" w:color="auto" w:fill="FFFFFF"/>
            <w:noWrap/>
            <w:vAlign w:val="center"/>
            <w:hideMark/>
          </w:tcPr>
          <w:p w14:paraId="527B76C7"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3.1.5.</w:t>
            </w:r>
          </w:p>
        </w:tc>
        <w:tc>
          <w:tcPr>
            <w:tcW w:w="3260" w:type="dxa"/>
            <w:shd w:val="clear" w:color="auto" w:fill="FFFFFF"/>
            <w:vAlign w:val="center"/>
            <w:hideMark/>
          </w:tcPr>
          <w:p w14:paraId="658880FE" w14:textId="77777777" w:rsidR="006E2028" w:rsidRPr="0080416E" w:rsidRDefault="006E2028" w:rsidP="00E546BA">
            <w:pPr>
              <w:snapToGrid w:val="0"/>
              <w:spacing w:line="240" w:lineRule="auto"/>
              <w:ind w:firstLine="0"/>
              <w:jc w:val="left"/>
              <w:rPr>
                <w:color w:val="000000"/>
                <w:sz w:val="24"/>
              </w:rPr>
            </w:pPr>
            <w:r w:rsidRPr="0080416E">
              <w:rPr>
                <w:color w:val="000000"/>
                <w:sz w:val="24"/>
              </w:rPr>
              <w:t xml:space="preserve">Другие прямые расходы </w:t>
            </w:r>
            <w:r w:rsidRPr="0080416E">
              <w:rPr>
                <w:i/>
                <w:color w:val="000000"/>
                <w:sz w:val="24"/>
              </w:rPr>
              <w:t>(перечислить)</w:t>
            </w:r>
          </w:p>
        </w:tc>
        <w:tc>
          <w:tcPr>
            <w:tcW w:w="567" w:type="dxa"/>
            <w:shd w:val="clear" w:color="auto" w:fill="FFFFFF"/>
            <w:vAlign w:val="center"/>
            <w:hideMark/>
          </w:tcPr>
          <w:p w14:paraId="40C96A30"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09FB8C1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1239B08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4A36465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F3672B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06DCC0C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5DDBB53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50C481B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DB0DE7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2553295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0264B0B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6BDD11D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B02FE8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5CEBC7FA"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5C63A579" w14:textId="77777777" w:rsidR="006E2028" w:rsidRPr="0080416E" w:rsidRDefault="006E2028" w:rsidP="00E546BA">
            <w:pPr>
              <w:snapToGrid w:val="0"/>
              <w:spacing w:line="240" w:lineRule="auto"/>
              <w:ind w:firstLine="0"/>
              <w:jc w:val="right"/>
              <w:rPr>
                <w:color w:val="000000"/>
                <w:sz w:val="24"/>
              </w:rPr>
            </w:pPr>
          </w:p>
        </w:tc>
      </w:tr>
      <w:tr w:rsidR="006E2028" w:rsidRPr="00365448" w14:paraId="37FBDF27" w14:textId="77777777" w:rsidTr="00E546BA">
        <w:trPr>
          <w:trHeight w:val="300"/>
        </w:trPr>
        <w:tc>
          <w:tcPr>
            <w:tcW w:w="724" w:type="dxa"/>
            <w:shd w:val="clear" w:color="auto" w:fill="FFFFFF"/>
            <w:noWrap/>
            <w:vAlign w:val="center"/>
            <w:hideMark/>
          </w:tcPr>
          <w:p w14:paraId="4814B93E"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3.1.6.</w:t>
            </w:r>
          </w:p>
        </w:tc>
        <w:tc>
          <w:tcPr>
            <w:tcW w:w="3260" w:type="dxa"/>
            <w:shd w:val="clear" w:color="auto" w:fill="FFFFFF"/>
            <w:vAlign w:val="center"/>
            <w:hideMark/>
          </w:tcPr>
          <w:p w14:paraId="5E135876" w14:textId="77777777" w:rsidR="006E2028" w:rsidRPr="0080416E" w:rsidRDefault="006E2028" w:rsidP="00E546BA">
            <w:pPr>
              <w:snapToGrid w:val="0"/>
              <w:spacing w:line="240" w:lineRule="auto"/>
              <w:ind w:firstLine="0"/>
              <w:jc w:val="left"/>
              <w:rPr>
                <w:color w:val="000000"/>
                <w:sz w:val="24"/>
              </w:rPr>
            </w:pPr>
            <w:r w:rsidRPr="0080416E">
              <w:rPr>
                <w:color w:val="000000"/>
                <w:sz w:val="24"/>
              </w:rPr>
              <w:t>Услуги сторонних организаций</w:t>
            </w:r>
            <w:r w:rsidR="00D23770">
              <w:rPr>
                <w:i/>
                <w:color w:val="000000"/>
                <w:sz w:val="24"/>
              </w:rPr>
              <w:t>(в случаях привлечения субподрядчиков)</w:t>
            </w:r>
          </w:p>
        </w:tc>
        <w:tc>
          <w:tcPr>
            <w:tcW w:w="567" w:type="dxa"/>
            <w:shd w:val="clear" w:color="auto" w:fill="FFFFFF"/>
            <w:vAlign w:val="center"/>
            <w:hideMark/>
          </w:tcPr>
          <w:p w14:paraId="27359803"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4E15693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2671DFF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79AA963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2050D93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58AA509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18E3D9B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78237E1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04AA39C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1177BBA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39668AC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2DE7967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2885263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74" w:type="dxa"/>
            <w:shd w:val="clear" w:color="auto" w:fill="FFFFFF"/>
            <w:vAlign w:val="center"/>
          </w:tcPr>
          <w:p w14:paraId="17178F3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25" w:type="dxa"/>
            <w:shd w:val="clear" w:color="auto" w:fill="FFFFFF"/>
            <w:vAlign w:val="center"/>
          </w:tcPr>
          <w:p w14:paraId="7DDD907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r>
      <w:tr w:rsidR="006E2028" w:rsidRPr="00365448" w14:paraId="18B6A85C" w14:textId="77777777" w:rsidTr="00E546BA">
        <w:trPr>
          <w:trHeight w:val="300"/>
        </w:trPr>
        <w:tc>
          <w:tcPr>
            <w:tcW w:w="724" w:type="dxa"/>
            <w:shd w:val="clear" w:color="auto" w:fill="FFFFFF"/>
            <w:noWrap/>
            <w:vAlign w:val="center"/>
            <w:hideMark/>
          </w:tcPr>
          <w:p w14:paraId="54AC9E61"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3.1.6.1.</w:t>
            </w:r>
          </w:p>
        </w:tc>
        <w:tc>
          <w:tcPr>
            <w:tcW w:w="3260" w:type="dxa"/>
            <w:shd w:val="clear" w:color="auto" w:fill="FFFFFF"/>
            <w:vAlign w:val="center"/>
            <w:hideMark/>
          </w:tcPr>
          <w:p w14:paraId="7D44C674" w14:textId="77777777" w:rsidR="006E2028" w:rsidRPr="0080416E" w:rsidRDefault="006E2028" w:rsidP="00E546BA">
            <w:pPr>
              <w:snapToGrid w:val="0"/>
              <w:spacing w:line="240" w:lineRule="auto"/>
              <w:ind w:firstLine="0"/>
              <w:jc w:val="left"/>
              <w:rPr>
                <w:i/>
                <w:color w:val="000000"/>
                <w:sz w:val="24"/>
              </w:rPr>
            </w:pPr>
            <w:r w:rsidRPr="0080416E">
              <w:rPr>
                <w:i/>
                <w:color w:val="000000"/>
                <w:sz w:val="24"/>
              </w:rPr>
              <w:t>Перечислить</w:t>
            </w:r>
          </w:p>
        </w:tc>
        <w:tc>
          <w:tcPr>
            <w:tcW w:w="567" w:type="dxa"/>
            <w:shd w:val="clear" w:color="auto" w:fill="FFFFFF"/>
            <w:vAlign w:val="center"/>
            <w:hideMark/>
          </w:tcPr>
          <w:p w14:paraId="527E3A77"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4F95B77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3DACB1C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252C7C0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369DF70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65197D2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DE376A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3A4B6F3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7AF71BB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74EF7A9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22400DB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0E59F06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2B67921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3F5CD99E"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68156AFF" w14:textId="77777777" w:rsidR="006E2028" w:rsidRPr="0080416E" w:rsidRDefault="006E2028" w:rsidP="00E546BA">
            <w:pPr>
              <w:snapToGrid w:val="0"/>
              <w:spacing w:line="240" w:lineRule="auto"/>
              <w:ind w:firstLine="0"/>
              <w:jc w:val="right"/>
              <w:rPr>
                <w:color w:val="000000"/>
                <w:sz w:val="24"/>
              </w:rPr>
            </w:pPr>
          </w:p>
        </w:tc>
      </w:tr>
      <w:tr w:rsidR="006E2028" w:rsidRPr="00365448" w14:paraId="050D1839" w14:textId="77777777" w:rsidTr="00E546BA">
        <w:trPr>
          <w:trHeight w:val="300"/>
        </w:trPr>
        <w:tc>
          <w:tcPr>
            <w:tcW w:w="724" w:type="dxa"/>
            <w:shd w:val="clear" w:color="auto" w:fill="FFFFFF"/>
            <w:noWrap/>
            <w:vAlign w:val="center"/>
            <w:hideMark/>
          </w:tcPr>
          <w:p w14:paraId="32657E3B"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3.2.</w:t>
            </w:r>
          </w:p>
        </w:tc>
        <w:tc>
          <w:tcPr>
            <w:tcW w:w="3260" w:type="dxa"/>
            <w:shd w:val="clear" w:color="auto" w:fill="FFFFFF"/>
            <w:vAlign w:val="center"/>
            <w:hideMark/>
          </w:tcPr>
          <w:p w14:paraId="7AA868BC" w14:textId="77777777" w:rsidR="006E2028" w:rsidRPr="0080416E" w:rsidRDefault="006E2028" w:rsidP="00E546BA">
            <w:pPr>
              <w:snapToGrid w:val="0"/>
              <w:spacing w:line="240" w:lineRule="auto"/>
              <w:ind w:firstLine="0"/>
              <w:jc w:val="left"/>
              <w:rPr>
                <w:color w:val="000000"/>
                <w:sz w:val="24"/>
              </w:rPr>
            </w:pPr>
            <w:r w:rsidRPr="0080416E">
              <w:rPr>
                <w:color w:val="000000"/>
                <w:sz w:val="24"/>
              </w:rPr>
              <w:t xml:space="preserve">Накладные расходы </w:t>
            </w:r>
          </w:p>
        </w:tc>
        <w:tc>
          <w:tcPr>
            <w:tcW w:w="567" w:type="dxa"/>
            <w:shd w:val="clear" w:color="auto" w:fill="FFFFFF"/>
            <w:vAlign w:val="center"/>
            <w:hideMark/>
          </w:tcPr>
          <w:p w14:paraId="29C6E331"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4E06A20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6F8378A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21B7A34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CFF150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00D6CFF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4BF5EEF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34DD02E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DC4107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05B8447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0927CC5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56D7258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6C6C86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630267D6"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6E566FD4" w14:textId="77777777" w:rsidR="006E2028" w:rsidRPr="0080416E" w:rsidRDefault="006E2028" w:rsidP="00E546BA">
            <w:pPr>
              <w:snapToGrid w:val="0"/>
              <w:spacing w:line="240" w:lineRule="auto"/>
              <w:ind w:firstLine="0"/>
              <w:jc w:val="right"/>
              <w:rPr>
                <w:color w:val="000000"/>
                <w:sz w:val="24"/>
              </w:rPr>
            </w:pPr>
          </w:p>
        </w:tc>
      </w:tr>
      <w:tr w:rsidR="006E2028" w:rsidRPr="00365448" w14:paraId="08FBE020" w14:textId="77777777" w:rsidTr="00E546BA">
        <w:trPr>
          <w:trHeight w:val="300"/>
        </w:trPr>
        <w:tc>
          <w:tcPr>
            <w:tcW w:w="724" w:type="dxa"/>
            <w:shd w:val="clear" w:color="auto" w:fill="FFFFFF"/>
            <w:noWrap/>
            <w:vAlign w:val="center"/>
            <w:hideMark/>
          </w:tcPr>
          <w:p w14:paraId="6266EE17"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3.3.</w:t>
            </w:r>
          </w:p>
        </w:tc>
        <w:tc>
          <w:tcPr>
            <w:tcW w:w="3260" w:type="dxa"/>
            <w:shd w:val="clear" w:color="auto" w:fill="FFFFFF"/>
            <w:vAlign w:val="center"/>
            <w:hideMark/>
          </w:tcPr>
          <w:p w14:paraId="21C8C8B7" w14:textId="77777777" w:rsidR="006E2028" w:rsidRPr="0080416E" w:rsidRDefault="006E2028" w:rsidP="00E546BA">
            <w:pPr>
              <w:snapToGrid w:val="0"/>
              <w:spacing w:line="240" w:lineRule="auto"/>
              <w:ind w:firstLine="0"/>
              <w:jc w:val="left"/>
              <w:rPr>
                <w:color w:val="000000"/>
                <w:sz w:val="24"/>
              </w:rPr>
            </w:pPr>
            <w:r w:rsidRPr="0080416E">
              <w:rPr>
                <w:color w:val="000000"/>
                <w:sz w:val="24"/>
              </w:rPr>
              <w:t xml:space="preserve">Себестоимость </w:t>
            </w:r>
            <w:r w:rsidR="007A2DE0">
              <w:rPr>
                <w:color w:val="000000"/>
                <w:sz w:val="24"/>
              </w:rPr>
              <w:t>услуг</w:t>
            </w:r>
          </w:p>
        </w:tc>
        <w:tc>
          <w:tcPr>
            <w:tcW w:w="567" w:type="dxa"/>
            <w:shd w:val="clear" w:color="auto" w:fill="FFFFFF"/>
            <w:vAlign w:val="center"/>
            <w:hideMark/>
          </w:tcPr>
          <w:p w14:paraId="2EC8DE96"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6B0FEC9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5CF5583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4B4628B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5D94120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1484567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33F59E0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70BC05A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7831975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2188672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08EB49E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457FA00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4C2AF65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74" w:type="dxa"/>
            <w:shd w:val="clear" w:color="auto" w:fill="FFFFFF"/>
            <w:vAlign w:val="center"/>
          </w:tcPr>
          <w:p w14:paraId="27398AF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25" w:type="dxa"/>
            <w:shd w:val="clear" w:color="auto" w:fill="FFFFFF"/>
            <w:vAlign w:val="center"/>
          </w:tcPr>
          <w:p w14:paraId="6594653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r>
      <w:tr w:rsidR="006E2028" w:rsidRPr="00365448" w14:paraId="3DFBAC33" w14:textId="77777777" w:rsidTr="00E546BA">
        <w:trPr>
          <w:trHeight w:val="300"/>
        </w:trPr>
        <w:tc>
          <w:tcPr>
            <w:tcW w:w="724" w:type="dxa"/>
            <w:shd w:val="clear" w:color="auto" w:fill="FFFFFF"/>
            <w:noWrap/>
            <w:vAlign w:val="center"/>
            <w:hideMark/>
          </w:tcPr>
          <w:p w14:paraId="41D1E9BE"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3.4.</w:t>
            </w:r>
          </w:p>
        </w:tc>
        <w:tc>
          <w:tcPr>
            <w:tcW w:w="3260" w:type="dxa"/>
            <w:shd w:val="clear" w:color="auto" w:fill="FFFFFF"/>
            <w:vAlign w:val="center"/>
            <w:hideMark/>
          </w:tcPr>
          <w:p w14:paraId="2D00E7C1" w14:textId="77777777" w:rsidR="006E2028" w:rsidRPr="0080416E" w:rsidRDefault="006E2028" w:rsidP="00E546BA">
            <w:pPr>
              <w:snapToGrid w:val="0"/>
              <w:spacing w:line="240" w:lineRule="auto"/>
              <w:ind w:firstLine="0"/>
              <w:jc w:val="left"/>
              <w:rPr>
                <w:color w:val="000000"/>
                <w:sz w:val="24"/>
              </w:rPr>
            </w:pPr>
            <w:r w:rsidRPr="0080416E">
              <w:rPr>
                <w:color w:val="000000"/>
                <w:sz w:val="24"/>
              </w:rPr>
              <w:t>Плановая прибыль</w:t>
            </w:r>
          </w:p>
        </w:tc>
        <w:tc>
          <w:tcPr>
            <w:tcW w:w="567" w:type="dxa"/>
            <w:shd w:val="clear" w:color="auto" w:fill="FFFFFF"/>
            <w:vAlign w:val="center"/>
            <w:hideMark/>
          </w:tcPr>
          <w:p w14:paraId="16C7A6C4"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045563E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5AE65F5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52E3B4C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049B87B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5DB26B9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20D77B1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05991FE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5E68D95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7767FB2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6B1B321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0D5D0F8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462A1F1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58F775CB"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286ECEAE" w14:textId="77777777" w:rsidR="006E2028" w:rsidRPr="0080416E" w:rsidRDefault="006E2028" w:rsidP="00E546BA">
            <w:pPr>
              <w:snapToGrid w:val="0"/>
              <w:spacing w:line="240" w:lineRule="auto"/>
              <w:ind w:firstLine="0"/>
              <w:jc w:val="right"/>
              <w:rPr>
                <w:color w:val="000000"/>
                <w:sz w:val="24"/>
              </w:rPr>
            </w:pPr>
          </w:p>
        </w:tc>
      </w:tr>
      <w:tr w:rsidR="006E2028" w:rsidRPr="00365448" w14:paraId="44419338" w14:textId="77777777" w:rsidTr="00E546BA">
        <w:trPr>
          <w:trHeight w:val="300"/>
        </w:trPr>
        <w:tc>
          <w:tcPr>
            <w:tcW w:w="724" w:type="dxa"/>
            <w:shd w:val="clear" w:color="auto" w:fill="FFFFFF"/>
            <w:noWrap/>
            <w:vAlign w:val="center"/>
            <w:hideMark/>
          </w:tcPr>
          <w:p w14:paraId="7B09E2D6"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3.5.</w:t>
            </w:r>
          </w:p>
        </w:tc>
        <w:tc>
          <w:tcPr>
            <w:tcW w:w="3260" w:type="dxa"/>
            <w:shd w:val="clear" w:color="auto" w:fill="FFFFFF"/>
            <w:vAlign w:val="center"/>
            <w:hideMark/>
          </w:tcPr>
          <w:p w14:paraId="4550226E" w14:textId="77777777" w:rsidR="006E2028" w:rsidRPr="0080416E" w:rsidRDefault="006E2028" w:rsidP="00E546BA">
            <w:pPr>
              <w:snapToGrid w:val="0"/>
              <w:spacing w:line="240" w:lineRule="auto"/>
              <w:ind w:firstLine="0"/>
              <w:jc w:val="left"/>
              <w:rPr>
                <w:color w:val="000000"/>
                <w:sz w:val="24"/>
              </w:rPr>
            </w:pPr>
            <w:r w:rsidRPr="0080416E">
              <w:rPr>
                <w:color w:val="000000"/>
                <w:sz w:val="24"/>
              </w:rPr>
              <w:t>Итого стоимость услуги в месяц</w:t>
            </w:r>
          </w:p>
        </w:tc>
        <w:tc>
          <w:tcPr>
            <w:tcW w:w="567" w:type="dxa"/>
            <w:shd w:val="clear" w:color="auto" w:fill="FFFFFF"/>
            <w:vAlign w:val="center"/>
            <w:hideMark/>
          </w:tcPr>
          <w:p w14:paraId="2E45A503"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40D82FC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40AD5D9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55EBB56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4E9B2AE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31CA9F4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454CAD0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2996974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1137097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0772DF5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5CEDEC0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2E84E54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3B5D47C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74" w:type="dxa"/>
            <w:shd w:val="clear" w:color="auto" w:fill="FFFFFF"/>
            <w:vAlign w:val="center"/>
          </w:tcPr>
          <w:p w14:paraId="0497C62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25" w:type="dxa"/>
            <w:shd w:val="clear" w:color="auto" w:fill="FFFFFF"/>
            <w:vAlign w:val="center"/>
          </w:tcPr>
          <w:p w14:paraId="4D9ABC9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r>
      <w:tr w:rsidR="006E2028" w:rsidRPr="00365448" w14:paraId="06CFF169" w14:textId="77777777" w:rsidTr="00E546BA">
        <w:trPr>
          <w:trHeight w:val="300"/>
        </w:trPr>
        <w:tc>
          <w:tcPr>
            <w:tcW w:w="724" w:type="dxa"/>
            <w:shd w:val="clear" w:color="auto" w:fill="FFFFFF"/>
            <w:noWrap/>
            <w:vAlign w:val="center"/>
            <w:hideMark/>
          </w:tcPr>
          <w:p w14:paraId="22B9A52F"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3.6.</w:t>
            </w:r>
          </w:p>
        </w:tc>
        <w:tc>
          <w:tcPr>
            <w:tcW w:w="3260" w:type="dxa"/>
            <w:shd w:val="clear" w:color="auto" w:fill="FFFFFF"/>
            <w:vAlign w:val="center"/>
            <w:hideMark/>
          </w:tcPr>
          <w:p w14:paraId="4702CDBF" w14:textId="77777777" w:rsidR="006E2028" w:rsidRPr="0080416E" w:rsidRDefault="006E2028" w:rsidP="00E546BA">
            <w:pPr>
              <w:snapToGrid w:val="0"/>
              <w:spacing w:line="240" w:lineRule="auto"/>
              <w:ind w:firstLine="0"/>
              <w:jc w:val="left"/>
              <w:rPr>
                <w:color w:val="000000"/>
                <w:sz w:val="24"/>
              </w:rPr>
            </w:pPr>
            <w:r w:rsidRPr="0080416E">
              <w:rPr>
                <w:color w:val="000000"/>
                <w:sz w:val="24"/>
              </w:rPr>
              <w:t>НДС 18%</w:t>
            </w:r>
          </w:p>
        </w:tc>
        <w:tc>
          <w:tcPr>
            <w:tcW w:w="567" w:type="dxa"/>
            <w:shd w:val="clear" w:color="auto" w:fill="FFFFFF"/>
            <w:vAlign w:val="center"/>
            <w:hideMark/>
          </w:tcPr>
          <w:p w14:paraId="519BF1C7"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noWrap/>
            <w:vAlign w:val="bottom"/>
            <w:hideMark/>
          </w:tcPr>
          <w:p w14:paraId="66972D84" w14:textId="77777777" w:rsidR="006E2028" w:rsidRPr="0080416E" w:rsidRDefault="006E2028" w:rsidP="00E546BA">
            <w:pPr>
              <w:snapToGrid w:val="0"/>
              <w:spacing w:line="240" w:lineRule="auto"/>
              <w:ind w:firstLine="0"/>
              <w:jc w:val="left"/>
              <w:rPr>
                <w:color w:val="000000"/>
                <w:sz w:val="24"/>
              </w:rPr>
            </w:pPr>
            <w:r w:rsidRPr="0080416E">
              <w:rPr>
                <w:color w:val="000000"/>
                <w:sz w:val="24"/>
              </w:rPr>
              <w:t> </w:t>
            </w:r>
          </w:p>
        </w:tc>
        <w:tc>
          <w:tcPr>
            <w:tcW w:w="567" w:type="dxa"/>
            <w:noWrap/>
            <w:vAlign w:val="bottom"/>
            <w:hideMark/>
          </w:tcPr>
          <w:p w14:paraId="50BA131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0D7A658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2B9559D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1BA43B4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06824EF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501CE4A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7F7BA81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45ED402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39C29C9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79FE1BD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247E7F1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74" w:type="dxa"/>
            <w:vAlign w:val="center"/>
          </w:tcPr>
          <w:p w14:paraId="23DE5E9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25" w:type="dxa"/>
            <w:vAlign w:val="center"/>
          </w:tcPr>
          <w:p w14:paraId="24DE7F8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r>
      <w:tr w:rsidR="006E2028" w:rsidRPr="00365448" w14:paraId="04D37929" w14:textId="77777777" w:rsidTr="00E546BA">
        <w:trPr>
          <w:trHeight w:val="300"/>
        </w:trPr>
        <w:tc>
          <w:tcPr>
            <w:tcW w:w="724" w:type="dxa"/>
            <w:shd w:val="clear" w:color="auto" w:fill="FFFFFF"/>
            <w:noWrap/>
            <w:vAlign w:val="center"/>
            <w:hideMark/>
          </w:tcPr>
          <w:p w14:paraId="726CEA8F"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3.7.</w:t>
            </w:r>
          </w:p>
        </w:tc>
        <w:tc>
          <w:tcPr>
            <w:tcW w:w="3260" w:type="dxa"/>
            <w:shd w:val="clear" w:color="auto" w:fill="FFFFFF"/>
            <w:vAlign w:val="center"/>
            <w:hideMark/>
          </w:tcPr>
          <w:p w14:paraId="576F709A" w14:textId="77777777" w:rsidR="006E2028" w:rsidRPr="0080416E" w:rsidRDefault="006E2028" w:rsidP="00E546BA">
            <w:pPr>
              <w:snapToGrid w:val="0"/>
              <w:spacing w:line="240" w:lineRule="auto"/>
              <w:ind w:firstLine="0"/>
              <w:jc w:val="left"/>
              <w:rPr>
                <w:color w:val="000000"/>
                <w:sz w:val="24"/>
              </w:rPr>
            </w:pPr>
            <w:r w:rsidRPr="0080416E">
              <w:rPr>
                <w:color w:val="000000"/>
                <w:sz w:val="24"/>
              </w:rPr>
              <w:t>Итого стоимость услуги в месяц с НДС 18%</w:t>
            </w:r>
          </w:p>
        </w:tc>
        <w:tc>
          <w:tcPr>
            <w:tcW w:w="567" w:type="dxa"/>
            <w:shd w:val="clear" w:color="auto" w:fill="FFFFFF"/>
            <w:vAlign w:val="center"/>
            <w:hideMark/>
          </w:tcPr>
          <w:p w14:paraId="693F9923"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noWrap/>
            <w:vAlign w:val="bottom"/>
            <w:hideMark/>
          </w:tcPr>
          <w:p w14:paraId="47E2C1B6" w14:textId="77777777" w:rsidR="006E2028" w:rsidRPr="0080416E" w:rsidRDefault="006E2028" w:rsidP="00E546BA">
            <w:pPr>
              <w:snapToGrid w:val="0"/>
              <w:spacing w:line="240" w:lineRule="auto"/>
              <w:ind w:firstLine="0"/>
              <w:jc w:val="left"/>
              <w:rPr>
                <w:color w:val="000000"/>
                <w:sz w:val="24"/>
              </w:rPr>
            </w:pPr>
            <w:r w:rsidRPr="0080416E">
              <w:rPr>
                <w:color w:val="000000"/>
                <w:sz w:val="24"/>
              </w:rPr>
              <w:t> </w:t>
            </w:r>
          </w:p>
        </w:tc>
        <w:tc>
          <w:tcPr>
            <w:tcW w:w="567" w:type="dxa"/>
            <w:noWrap/>
            <w:vAlign w:val="bottom"/>
            <w:hideMark/>
          </w:tcPr>
          <w:p w14:paraId="612E2F7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43DFEBF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006BD5E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43FA6FE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79A3374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058D502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1947BCA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701D5B7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314B97D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3C0BD27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2C95F92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74" w:type="dxa"/>
            <w:vAlign w:val="center"/>
          </w:tcPr>
          <w:p w14:paraId="1083D91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25" w:type="dxa"/>
            <w:vAlign w:val="center"/>
          </w:tcPr>
          <w:p w14:paraId="2D2BCFE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r>
      <w:tr w:rsidR="006E2028" w:rsidRPr="00365448" w14:paraId="0A668BCD" w14:textId="77777777" w:rsidTr="00E546BA">
        <w:trPr>
          <w:trHeight w:val="855"/>
        </w:trPr>
        <w:tc>
          <w:tcPr>
            <w:tcW w:w="724" w:type="dxa"/>
            <w:shd w:val="clear" w:color="auto" w:fill="FFFFFF"/>
            <w:vAlign w:val="center"/>
            <w:hideMark/>
          </w:tcPr>
          <w:p w14:paraId="3FDBBBC3" w14:textId="77777777" w:rsidR="006E2028" w:rsidRPr="0080416E" w:rsidRDefault="006E2028" w:rsidP="00E546BA">
            <w:pPr>
              <w:snapToGrid w:val="0"/>
              <w:spacing w:line="240" w:lineRule="auto"/>
              <w:ind w:left="-93" w:right="-108" w:firstLine="0"/>
              <w:jc w:val="center"/>
              <w:rPr>
                <w:b/>
                <w:color w:val="000000"/>
                <w:sz w:val="24"/>
              </w:rPr>
            </w:pPr>
            <w:r w:rsidRPr="0080416E">
              <w:rPr>
                <w:b/>
                <w:color w:val="000000"/>
                <w:sz w:val="24"/>
              </w:rPr>
              <w:t>4</w:t>
            </w:r>
          </w:p>
        </w:tc>
        <w:tc>
          <w:tcPr>
            <w:tcW w:w="3260" w:type="dxa"/>
            <w:shd w:val="clear" w:color="auto" w:fill="FFFFFF"/>
            <w:vAlign w:val="center"/>
            <w:hideMark/>
          </w:tcPr>
          <w:p w14:paraId="6BBF0593" w14:textId="77777777" w:rsidR="006E2028" w:rsidRPr="0080416E" w:rsidRDefault="006E2028" w:rsidP="00E546BA">
            <w:pPr>
              <w:snapToGrid w:val="0"/>
              <w:spacing w:line="240" w:lineRule="auto"/>
              <w:ind w:firstLine="0"/>
              <w:jc w:val="left"/>
              <w:rPr>
                <w:b/>
                <w:color w:val="000000"/>
                <w:sz w:val="24"/>
              </w:rPr>
            </w:pPr>
            <w:r w:rsidRPr="0080416E">
              <w:rPr>
                <w:b/>
                <w:color w:val="000000"/>
                <w:sz w:val="24"/>
              </w:rPr>
              <w:t xml:space="preserve">Услуги по техническому обслуживанию </w:t>
            </w:r>
            <w:r w:rsidR="00155859">
              <w:rPr>
                <w:b/>
                <w:color w:val="000000"/>
                <w:sz w:val="24"/>
              </w:rPr>
              <w:t xml:space="preserve">оборудования </w:t>
            </w:r>
            <w:r w:rsidRPr="0080416E">
              <w:rPr>
                <w:b/>
                <w:color w:val="000000"/>
                <w:sz w:val="24"/>
              </w:rPr>
              <w:t>систем</w:t>
            </w:r>
            <w:r w:rsidR="00155859">
              <w:rPr>
                <w:b/>
                <w:color w:val="000000"/>
                <w:sz w:val="24"/>
              </w:rPr>
              <w:t>ы</w:t>
            </w:r>
            <w:r w:rsidRPr="0080416E">
              <w:rPr>
                <w:b/>
                <w:color w:val="000000"/>
                <w:sz w:val="24"/>
              </w:rPr>
              <w:t xml:space="preserve"> водоснабжения и водоотведения</w:t>
            </w:r>
          </w:p>
        </w:tc>
        <w:tc>
          <w:tcPr>
            <w:tcW w:w="567" w:type="dxa"/>
            <w:shd w:val="clear" w:color="auto" w:fill="FFFFFF"/>
            <w:vAlign w:val="center"/>
            <w:hideMark/>
          </w:tcPr>
          <w:p w14:paraId="1A45BB29" w14:textId="77777777" w:rsidR="006E2028" w:rsidRPr="0080416E" w:rsidRDefault="006E2028" w:rsidP="00E546BA">
            <w:pPr>
              <w:snapToGrid w:val="0"/>
              <w:spacing w:line="240" w:lineRule="auto"/>
              <w:ind w:right="-108" w:firstLine="0"/>
              <w:jc w:val="center"/>
              <w:rPr>
                <w:b/>
                <w:color w:val="000000"/>
                <w:sz w:val="24"/>
              </w:rPr>
            </w:pPr>
            <w:r w:rsidRPr="0080416E">
              <w:rPr>
                <w:b/>
                <w:color w:val="000000"/>
                <w:sz w:val="24"/>
              </w:rPr>
              <w:t>руб.</w:t>
            </w:r>
          </w:p>
        </w:tc>
        <w:tc>
          <w:tcPr>
            <w:tcW w:w="851" w:type="dxa"/>
            <w:shd w:val="clear" w:color="auto" w:fill="FFFFFF"/>
            <w:vAlign w:val="center"/>
            <w:hideMark/>
          </w:tcPr>
          <w:p w14:paraId="0029D6F6" w14:textId="64871D18" w:rsidR="006E2028" w:rsidRPr="0080416E" w:rsidRDefault="008A2058" w:rsidP="008A2058">
            <w:pPr>
              <w:snapToGrid w:val="0"/>
              <w:spacing w:line="240" w:lineRule="auto"/>
              <w:ind w:firstLine="0"/>
              <w:jc w:val="center"/>
              <w:rPr>
                <w:b/>
                <w:color w:val="000000"/>
                <w:sz w:val="24"/>
              </w:rPr>
            </w:pPr>
            <w:r>
              <w:rPr>
                <w:rFonts w:eastAsia="Calibri"/>
                <w:sz w:val="16"/>
                <w:szCs w:val="24"/>
                <w:lang w:eastAsia="x-none"/>
              </w:rPr>
              <w:t>По е</w:t>
            </w:r>
            <w:r w:rsidRPr="00DC5247">
              <w:rPr>
                <w:rFonts w:eastAsia="Calibri"/>
                <w:sz w:val="16"/>
                <w:szCs w:val="24"/>
                <w:lang w:val="x-none" w:eastAsia="x-none"/>
              </w:rPr>
              <w:t>ежемесячн</w:t>
            </w:r>
            <w:r>
              <w:rPr>
                <w:rFonts w:eastAsia="Calibri"/>
                <w:sz w:val="16"/>
                <w:szCs w:val="24"/>
                <w:lang w:eastAsia="x-none"/>
              </w:rPr>
              <w:t>ому</w:t>
            </w:r>
            <w:r w:rsidRPr="00DC5247">
              <w:rPr>
                <w:rFonts w:eastAsia="Calibri"/>
                <w:sz w:val="16"/>
                <w:szCs w:val="24"/>
                <w:lang w:val="x-none" w:eastAsia="x-none"/>
              </w:rPr>
              <w:t xml:space="preserve"> план</w:t>
            </w:r>
            <w:r>
              <w:rPr>
                <w:rFonts w:eastAsia="Calibri"/>
                <w:sz w:val="16"/>
                <w:szCs w:val="24"/>
                <w:lang w:eastAsia="x-none"/>
              </w:rPr>
              <w:t>у</w:t>
            </w:r>
            <w:r w:rsidRPr="00DC5247">
              <w:rPr>
                <w:rFonts w:eastAsia="Calibri"/>
                <w:sz w:val="16"/>
                <w:szCs w:val="24"/>
                <w:lang w:val="x-none" w:eastAsia="x-none"/>
              </w:rPr>
              <w:t>-график</w:t>
            </w:r>
            <w:r>
              <w:rPr>
                <w:rFonts w:eastAsia="Calibri"/>
                <w:sz w:val="16"/>
                <w:szCs w:val="24"/>
                <w:lang w:eastAsia="x-none"/>
              </w:rPr>
              <w:t>у</w:t>
            </w:r>
            <w:r w:rsidRPr="00DC5247">
              <w:rPr>
                <w:rFonts w:eastAsia="Calibri"/>
                <w:sz w:val="16"/>
                <w:szCs w:val="24"/>
                <w:lang w:val="x-none" w:eastAsia="x-none"/>
              </w:rPr>
              <w:t xml:space="preserve"> технического обслуживания</w:t>
            </w:r>
            <w:r w:rsidR="00FE7869">
              <w:rPr>
                <w:rFonts w:eastAsia="Calibri"/>
                <w:sz w:val="16"/>
                <w:szCs w:val="24"/>
                <w:lang w:eastAsia="x-none"/>
              </w:rPr>
              <w:t xml:space="preserve"> </w:t>
            </w:r>
            <w:r w:rsidR="00FE7869">
              <w:rPr>
                <w:rFonts w:eastAsia="Calibri"/>
                <w:sz w:val="14"/>
                <w:szCs w:val="24"/>
                <w:lang w:eastAsia="x-none"/>
              </w:rPr>
              <w:t>оборудования инженерных систем Объекта</w:t>
            </w:r>
          </w:p>
        </w:tc>
        <w:tc>
          <w:tcPr>
            <w:tcW w:w="567" w:type="dxa"/>
            <w:shd w:val="clear" w:color="auto" w:fill="FFFFFF"/>
            <w:vAlign w:val="center"/>
            <w:hideMark/>
          </w:tcPr>
          <w:p w14:paraId="60283E48"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3" w:type="dxa"/>
            <w:shd w:val="clear" w:color="auto" w:fill="FFFFFF"/>
            <w:vAlign w:val="center"/>
            <w:hideMark/>
          </w:tcPr>
          <w:p w14:paraId="02EA42BA"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4" w:type="dxa"/>
            <w:shd w:val="clear" w:color="auto" w:fill="FFFFFF"/>
            <w:vAlign w:val="center"/>
            <w:hideMark/>
          </w:tcPr>
          <w:p w14:paraId="700E9104"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3" w:type="dxa"/>
            <w:shd w:val="clear" w:color="auto" w:fill="FFFFFF"/>
            <w:vAlign w:val="center"/>
            <w:hideMark/>
          </w:tcPr>
          <w:p w14:paraId="79DE302D"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4" w:type="dxa"/>
            <w:shd w:val="clear" w:color="auto" w:fill="FFFFFF"/>
            <w:vAlign w:val="center"/>
            <w:hideMark/>
          </w:tcPr>
          <w:p w14:paraId="5BEB2A81"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3" w:type="dxa"/>
            <w:shd w:val="clear" w:color="auto" w:fill="FFFFFF"/>
            <w:vAlign w:val="center"/>
            <w:hideMark/>
          </w:tcPr>
          <w:p w14:paraId="67CA6FF3"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4" w:type="dxa"/>
            <w:shd w:val="clear" w:color="auto" w:fill="FFFFFF"/>
            <w:vAlign w:val="center"/>
            <w:hideMark/>
          </w:tcPr>
          <w:p w14:paraId="5C35BC5B"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3" w:type="dxa"/>
            <w:shd w:val="clear" w:color="auto" w:fill="FFFFFF"/>
            <w:vAlign w:val="center"/>
            <w:hideMark/>
          </w:tcPr>
          <w:p w14:paraId="1487CB4C"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4" w:type="dxa"/>
            <w:shd w:val="clear" w:color="auto" w:fill="FFFFFF"/>
            <w:vAlign w:val="center"/>
            <w:hideMark/>
          </w:tcPr>
          <w:p w14:paraId="388EED17"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3" w:type="dxa"/>
            <w:shd w:val="clear" w:color="auto" w:fill="FFFFFF"/>
            <w:vAlign w:val="center"/>
            <w:hideMark/>
          </w:tcPr>
          <w:p w14:paraId="5E2A53F6"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4" w:type="dxa"/>
            <w:shd w:val="clear" w:color="auto" w:fill="FFFFFF"/>
            <w:vAlign w:val="center"/>
            <w:hideMark/>
          </w:tcPr>
          <w:p w14:paraId="18E3DE95"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474" w:type="dxa"/>
            <w:shd w:val="clear" w:color="auto" w:fill="FFFFFF"/>
            <w:vAlign w:val="center"/>
          </w:tcPr>
          <w:p w14:paraId="78DEC847"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425" w:type="dxa"/>
            <w:shd w:val="clear" w:color="auto" w:fill="FFFFFF"/>
            <w:vAlign w:val="center"/>
          </w:tcPr>
          <w:p w14:paraId="15B636F1"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r>
      <w:tr w:rsidR="006E2028" w:rsidRPr="00365448" w14:paraId="47A940B1" w14:textId="77777777" w:rsidTr="00E546BA">
        <w:trPr>
          <w:trHeight w:val="300"/>
        </w:trPr>
        <w:tc>
          <w:tcPr>
            <w:tcW w:w="724" w:type="dxa"/>
            <w:shd w:val="clear" w:color="auto" w:fill="FFFFFF"/>
            <w:noWrap/>
            <w:vAlign w:val="center"/>
            <w:hideMark/>
          </w:tcPr>
          <w:p w14:paraId="1B0DFF8E"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4.1.</w:t>
            </w:r>
          </w:p>
        </w:tc>
        <w:tc>
          <w:tcPr>
            <w:tcW w:w="3260" w:type="dxa"/>
            <w:shd w:val="clear" w:color="auto" w:fill="FFFFFF"/>
            <w:vAlign w:val="center"/>
            <w:hideMark/>
          </w:tcPr>
          <w:p w14:paraId="0311BA63" w14:textId="77777777" w:rsidR="006E2028" w:rsidRPr="0080416E" w:rsidRDefault="006E2028" w:rsidP="00E546BA">
            <w:pPr>
              <w:snapToGrid w:val="0"/>
              <w:spacing w:line="240" w:lineRule="auto"/>
              <w:ind w:firstLine="0"/>
              <w:jc w:val="left"/>
              <w:rPr>
                <w:color w:val="000000"/>
                <w:sz w:val="24"/>
              </w:rPr>
            </w:pPr>
            <w:r w:rsidRPr="0080416E">
              <w:rPr>
                <w:color w:val="000000"/>
                <w:sz w:val="24"/>
              </w:rPr>
              <w:t>Прямые расходы</w:t>
            </w:r>
          </w:p>
        </w:tc>
        <w:tc>
          <w:tcPr>
            <w:tcW w:w="567" w:type="dxa"/>
            <w:shd w:val="clear" w:color="auto" w:fill="FFFFFF"/>
            <w:vAlign w:val="center"/>
            <w:hideMark/>
          </w:tcPr>
          <w:p w14:paraId="5A282C99" w14:textId="77777777" w:rsidR="006E2028" w:rsidRPr="0080416E" w:rsidRDefault="006E2028" w:rsidP="00E546BA">
            <w:pPr>
              <w:snapToGrid w:val="0"/>
              <w:spacing w:line="240" w:lineRule="auto"/>
              <w:ind w:right="-108" w:firstLine="0"/>
              <w:jc w:val="right"/>
              <w:rPr>
                <w:color w:val="000000"/>
                <w:sz w:val="24"/>
              </w:rPr>
            </w:pPr>
            <w:r w:rsidRPr="0080416E">
              <w:rPr>
                <w:color w:val="000000"/>
                <w:sz w:val="24"/>
              </w:rPr>
              <w:t> </w:t>
            </w:r>
          </w:p>
        </w:tc>
        <w:tc>
          <w:tcPr>
            <w:tcW w:w="851" w:type="dxa"/>
            <w:shd w:val="clear" w:color="auto" w:fill="FFFFFF"/>
            <w:vAlign w:val="center"/>
            <w:hideMark/>
          </w:tcPr>
          <w:p w14:paraId="5243D21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0EE0559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4F3F438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490ED0E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5870607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6A30AFE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68DA385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16B05D9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07041B1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4391018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2CF4514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33DF550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74" w:type="dxa"/>
            <w:shd w:val="clear" w:color="auto" w:fill="FFFFFF"/>
            <w:vAlign w:val="center"/>
          </w:tcPr>
          <w:p w14:paraId="19CDE2E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25" w:type="dxa"/>
            <w:shd w:val="clear" w:color="auto" w:fill="FFFFFF"/>
            <w:vAlign w:val="center"/>
          </w:tcPr>
          <w:p w14:paraId="0A85BCD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r>
      <w:tr w:rsidR="006E2028" w:rsidRPr="00365448" w14:paraId="2C43C912" w14:textId="77777777" w:rsidTr="00E546BA">
        <w:trPr>
          <w:trHeight w:val="300"/>
        </w:trPr>
        <w:tc>
          <w:tcPr>
            <w:tcW w:w="724" w:type="dxa"/>
            <w:shd w:val="clear" w:color="auto" w:fill="FFFFFF"/>
            <w:noWrap/>
            <w:vAlign w:val="center"/>
            <w:hideMark/>
          </w:tcPr>
          <w:p w14:paraId="4323AAEE"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4.1.1.</w:t>
            </w:r>
          </w:p>
        </w:tc>
        <w:tc>
          <w:tcPr>
            <w:tcW w:w="3260" w:type="dxa"/>
            <w:shd w:val="clear" w:color="auto" w:fill="FFFFFF"/>
            <w:vAlign w:val="center"/>
            <w:hideMark/>
          </w:tcPr>
          <w:p w14:paraId="4A614420" w14:textId="77777777" w:rsidR="006E2028" w:rsidRPr="0080416E" w:rsidRDefault="006E2028" w:rsidP="00E546BA">
            <w:pPr>
              <w:snapToGrid w:val="0"/>
              <w:spacing w:line="240" w:lineRule="auto"/>
              <w:ind w:firstLine="0"/>
              <w:jc w:val="left"/>
              <w:rPr>
                <w:sz w:val="24"/>
              </w:rPr>
            </w:pPr>
            <w:r w:rsidRPr="0080416E">
              <w:rPr>
                <w:sz w:val="24"/>
              </w:rPr>
              <w:t>Фонд оплаты труда</w:t>
            </w:r>
          </w:p>
        </w:tc>
        <w:tc>
          <w:tcPr>
            <w:tcW w:w="567" w:type="dxa"/>
            <w:shd w:val="clear" w:color="auto" w:fill="FFFFFF"/>
            <w:vAlign w:val="center"/>
            <w:hideMark/>
          </w:tcPr>
          <w:p w14:paraId="107F6D66"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0394998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76D1AD3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64EF48D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4ACB022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691E710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4FE2F1B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50608B1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22C5E53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1CF7A80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63F6ED9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13057EC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54DDE96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74" w:type="dxa"/>
            <w:shd w:val="clear" w:color="auto" w:fill="FFFFFF"/>
            <w:vAlign w:val="center"/>
          </w:tcPr>
          <w:p w14:paraId="6050862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25" w:type="dxa"/>
            <w:shd w:val="clear" w:color="auto" w:fill="FFFFFF"/>
            <w:vAlign w:val="center"/>
          </w:tcPr>
          <w:p w14:paraId="0C36C58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r>
      <w:tr w:rsidR="006E2028" w:rsidRPr="00365448" w14:paraId="3D07C036" w14:textId="77777777" w:rsidTr="00E546BA">
        <w:trPr>
          <w:trHeight w:val="300"/>
        </w:trPr>
        <w:tc>
          <w:tcPr>
            <w:tcW w:w="724" w:type="dxa"/>
            <w:shd w:val="clear" w:color="auto" w:fill="FFFFFF"/>
            <w:noWrap/>
            <w:vAlign w:val="center"/>
            <w:hideMark/>
          </w:tcPr>
          <w:p w14:paraId="3F857DE6"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4.1.1.1.</w:t>
            </w:r>
          </w:p>
        </w:tc>
        <w:tc>
          <w:tcPr>
            <w:tcW w:w="3260" w:type="dxa"/>
            <w:shd w:val="clear" w:color="auto" w:fill="FFFFFF"/>
            <w:vAlign w:val="center"/>
            <w:hideMark/>
          </w:tcPr>
          <w:p w14:paraId="7F3BA988" w14:textId="77777777" w:rsidR="006E2028" w:rsidRPr="0080416E" w:rsidRDefault="006E2028" w:rsidP="00E546BA">
            <w:pPr>
              <w:snapToGrid w:val="0"/>
              <w:spacing w:line="240" w:lineRule="auto"/>
              <w:ind w:firstLine="0"/>
              <w:jc w:val="left"/>
              <w:rPr>
                <w:i/>
                <w:sz w:val="24"/>
              </w:rPr>
            </w:pPr>
            <w:r w:rsidRPr="0080416E">
              <w:rPr>
                <w:i/>
                <w:sz w:val="24"/>
              </w:rPr>
              <w:t>Должность специалиста (кол-во человек)</w:t>
            </w:r>
          </w:p>
        </w:tc>
        <w:tc>
          <w:tcPr>
            <w:tcW w:w="567" w:type="dxa"/>
            <w:shd w:val="clear" w:color="auto" w:fill="FFFFFF"/>
            <w:vAlign w:val="center"/>
            <w:hideMark/>
          </w:tcPr>
          <w:p w14:paraId="2EE3C377"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72CE65D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732629D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1A1F3E0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3B9B32D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4BFA209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55C153C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74B84DC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5D8D1D5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09AA8BA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6EBCA71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5661F46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06E9899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4850BAA7"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5C156D1C" w14:textId="77777777" w:rsidR="006E2028" w:rsidRPr="0080416E" w:rsidRDefault="006E2028" w:rsidP="00E546BA">
            <w:pPr>
              <w:snapToGrid w:val="0"/>
              <w:spacing w:line="240" w:lineRule="auto"/>
              <w:ind w:firstLine="0"/>
              <w:jc w:val="right"/>
              <w:rPr>
                <w:color w:val="000000"/>
                <w:sz w:val="24"/>
              </w:rPr>
            </w:pPr>
          </w:p>
        </w:tc>
      </w:tr>
      <w:tr w:rsidR="006E2028" w:rsidRPr="00365448" w14:paraId="1AB570AF" w14:textId="77777777" w:rsidTr="00E546BA">
        <w:trPr>
          <w:trHeight w:val="300"/>
        </w:trPr>
        <w:tc>
          <w:tcPr>
            <w:tcW w:w="724" w:type="dxa"/>
            <w:shd w:val="clear" w:color="auto" w:fill="FFFFFF"/>
            <w:noWrap/>
            <w:vAlign w:val="center"/>
            <w:hideMark/>
          </w:tcPr>
          <w:p w14:paraId="6D65A6D0"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4.1.1.2</w:t>
            </w:r>
            <w:r w:rsidRPr="0080416E">
              <w:rPr>
                <w:color w:val="000000"/>
                <w:sz w:val="24"/>
              </w:rPr>
              <w:lastRenderedPageBreak/>
              <w:t>.</w:t>
            </w:r>
          </w:p>
        </w:tc>
        <w:tc>
          <w:tcPr>
            <w:tcW w:w="3260" w:type="dxa"/>
            <w:shd w:val="clear" w:color="auto" w:fill="FFFFFF"/>
            <w:vAlign w:val="center"/>
            <w:hideMark/>
          </w:tcPr>
          <w:p w14:paraId="6FBD798A" w14:textId="77777777" w:rsidR="006E2028" w:rsidRPr="0080416E" w:rsidRDefault="006E2028" w:rsidP="00E546BA">
            <w:pPr>
              <w:snapToGrid w:val="0"/>
              <w:spacing w:line="240" w:lineRule="auto"/>
              <w:ind w:firstLine="0"/>
              <w:jc w:val="left"/>
              <w:rPr>
                <w:i/>
                <w:color w:val="FF0000"/>
                <w:sz w:val="24"/>
              </w:rPr>
            </w:pPr>
            <w:r w:rsidRPr="0080416E">
              <w:rPr>
                <w:i/>
                <w:color w:val="FF0000"/>
                <w:sz w:val="24"/>
              </w:rPr>
              <w:lastRenderedPageBreak/>
              <w:t>…</w:t>
            </w:r>
          </w:p>
        </w:tc>
        <w:tc>
          <w:tcPr>
            <w:tcW w:w="567" w:type="dxa"/>
            <w:shd w:val="clear" w:color="auto" w:fill="FFFFFF"/>
            <w:vAlign w:val="center"/>
            <w:hideMark/>
          </w:tcPr>
          <w:p w14:paraId="52EC8643"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56E79E2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0EABABB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6AE6777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268326F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1079C34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2A45E29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5613C77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4FD770E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1712230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2DD5D13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7EC78AA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482050C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1AC725FA"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6508B931" w14:textId="77777777" w:rsidR="006E2028" w:rsidRPr="0080416E" w:rsidRDefault="006E2028" w:rsidP="00E546BA">
            <w:pPr>
              <w:snapToGrid w:val="0"/>
              <w:spacing w:line="240" w:lineRule="auto"/>
              <w:ind w:firstLine="0"/>
              <w:jc w:val="right"/>
              <w:rPr>
                <w:color w:val="000000"/>
                <w:sz w:val="24"/>
              </w:rPr>
            </w:pPr>
          </w:p>
        </w:tc>
      </w:tr>
      <w:tr w:rsidR="006E2028" w:rsidRPr="00365448" w14:paraId="089A29C8" w14:textId="77777777" w:rsidTr="00E546BA">
        <w:trPr>
          <w:trHeight w:val="285"/>
        </w:trPr>
        <w:tc>
          <w:tcPr>
            <w:tcW w:w="724" w:type="dxa"/>
            <w:shd w:val="clear" w:color="auto" w:fill="FFFFFF"/>
            <w:noWrap/>
            <w:vAlign w:val="center"/>
            <w:hideMark/>
          </w:tcPr>
          <w:p w14:paraId="3DB0A1EC"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lastRenderedPageBreak/>
              <w:t>4.1.1.3.</w:t>
            </w:r>
          </w:p>
        </w:tc>
        <w:tc>
          <w:tcPr>
            <w:tcW w:w="3260" w:type="dxa"/>
            <w:shd w:val="clear" w:color="auto" w:fill="FFFFFF"/>
            <w:vAlign w:val="center"/>
            <w:hideMark/>
          </w:tcPr>
          <w:p w14:paraId="3C40A4FD" w14:textId="77777777" w:rsidR="006E2028" w:rsidRPr="0080416E" w:rsidRDefault="006E2028" w:rsidP="00E546BA">
            <w:pPr>
              <w:snapToGrid w:val="0"/>
              <w:spacing w:line="240" w:lineRule="auto"/>
              <w:ind w:firstLine="0"/>
              <w:jc w:val="left"/>
              <w:rPr>
                <w:i/>
                <w:color w:val="FF0000"/>
                <w:sz w:val="24"/>
              </w:rPr>
            </w:pPr>
            <w:r w:rsidRPr="0080416E">
              <w:rPr>
                <w:i/>
                <w:color w:val="FF0000"/>
                <w:sz w:val="24"/>
              </w:rPr>
              <w:t>…</w:t>
            </w:r>
          </w:p>
        </w:tc>
        <w:tc>
          <w:tcPr>
            <w:tcW w:w="567" w:type="dxa"/>
            <w:shd w:val="clear" w:color="auto" w:fill="FFFFFF"/>
            <w:vAlign w:val="center"/>
            <w:hideMark/>
          </w:tcPr>
          <w:p w14:paraId="170657FA"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6969D20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1BAB704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1AFFE2F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65B2B88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145EFA7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ABBDA7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33B8A6E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4DE8A59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712492D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2322939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0085760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B0EBB4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1F332B26"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090B110F" w14:textId="77777777" w:rsidR="006E2028" w:rsidRPr="0080416E" w:rsidRDefault="006E2028" w:rsidP="00E546BA">
            <w:pPr>
              <w:snapToGrid w:val="0"/>
              <w:spacing w:line="240" w:lineRule="auto"/>
              <w:ind w:firstLine="0"/>
              <w:jc w:val="right"/>
              <w:rPr>
                <w:color w:val="000000"/>
                <w:sz w:val="24"/>
              </w:rPr>
            </w:pPr>
          </w:p>
        </w:tc>
      </w:tr>
      <w:tr w:rsidR="006E2028" w:rsidRPr="00365448" w14:paraId="626ADE10" w14:textId="77777777" w:rsidTr="00E546BA">
        <w:trPr>
          <w:trHeight w:val="300"/>
        </w:trPr>
        <w:tc>
          <w:tcPr>
            <w:tcW w:w="724" w:type="dxa"/>
            <w:shd w:val="clear" w:color="auto" w:fill="FFFFFF"/>
            <w:noWrap/>
            <w:vAlign w:val="center"/>
            <w:hideMark/>
          </w:tcPr>
          <w:p w14:paraId="1D4197C4"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4.1.2.</w:t>
            </w:r>
          </w:p>
        </w:tc>
        <w:tc>
          <w:tcPr>
            <w:tcW w:w="3260" w:type="dxa"/>
            <w:shd w:val="clear" w:color="auto" w:fill="FFFFFF"/>
            <w:vAlign w:val="center"/>
            <w:hideMark/>
          </w:tcPr>
          <w:p w14:paraId="7867FB93" w14:textId="77777777" w:rsidR="006E2028" w:rsidRPr="0080416E" w:rsidRDefault="006E2028" w:rsidP="00E546BA">
            <w:pPr>
              <w:snapToGrid w:val="0"/>
              <w:spacing w:line="240" w:lineRule="auto"/>
              <w:ind w:firstLine="0"/>
              <w:jc w:val="left"/>
              <w:rPr>
                <w:color w:val="000000"/>
                <w:sz w:val="24"/>
              </w:rPr>
            </w:pPr>
            <w:r w:rsidRPr="0080416E">
              <w:rPr>
                <w:color w:val="000000"/>
                <w:sz w:val="24"/>
              </w:rPr>
              <w:t>Отчисления во внебюджетные фонды (….%)</w:t>
            </w:r>
          </w:p>
        </w:tc>
        <w:tc>
          <w:tcPr>
            <w:tcW w:w="567" w:type="dxa"/>
            <w:shd w:val="clear" w:color="auto" w:fill="FFFFFF"/>
            <w:vAlign w:val="center"/>
            <w:hideMark/>
          </w:tcPr>
          <w:p w14:paraId="482B35E5"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3CBF5B3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141C5D8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1F3D9FA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A226A5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3556469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49DE4D5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704AF26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0643334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5B1362B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1BFEA1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0A8450B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11A617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3C18EC6A"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23327979" w14:textId="77777777" w:rsidR="006E2028" w:rsidRPr="0080416E" w:rsidRDefault="006E2028" w:rsidP="00E546BA">
            <w:pPr>
              <w:snapToGrid w:val="0"/>
              <w:spacing w:line="240" w:lineRule="auto"/>
              <w:ind w:firstLine="0"/>
              <w:jc w:val="right"/>
              <w:rPr>
                <w:color w:val="000000"/>
                <w:sz w:val="24"/>
              </w:rPr>
            </w:pPr>
          </w:p>
        </w:tc>
      </w:tr>
      <w:tr w:rsidR="006E2028" w:rsidRPr="00365448" w14:paraId="200742F2" w14:textId="77777777" w:rsidTr="00E546BA">
        <w:trPr>
          <w:trHeight w:val="300"/>
        </w:trPr>
        <w:tc>
          <w:tcPr>
            <w:tcW w:w="724" w:type="dxa"/>
            <w:shd w:val="clear" w:color="auto" w:fill="FFFFFF"/>
            <w:noWrap/>
            <w:vAlign w:val="center"/>
            <w:hideMark/>
          </w:tcPr>
          <w:p w14:paraId="38D5F41D"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 xml:space="preserve">4.1.3. </w:t>
            </w:r>
          </w:p>
        </w:tc>
        <w:tc>
          <w:tcPr>
            <w:tcW w:w="3260" w:type="dxa"/>
            <w:shd w:val="clear" w:color="auto" w:fill="FFFFFF"/>
            <w:vAlign w:val="center"/>
            <w:hideMark/>
          </w:tcPr>
          <w:p w14:paraId="0302D062" w14:textId="77777777" w:rsidR="006E2028" w:rsidRPr="0080416E" w:rsidRDefault="006E2028" w:rsidP="00E546BA">
            <w:pPr>
              <w:snapToGrid w:val="0"/>
              <w:spacing w:line="240" w:lineRule="auto"/>
              <w:ind w:firstLine="0"/>
              <w:jc w:val="left"/>
              <w:rPr>
                <w:color w:val="000000"/>
                <w:sz w:val="24"/>
              </w:rPr>
            </w:pPr>
            <w:r w:rsidRPr="0080416E">
              <w:rPr>
                <w:color w:val="000000"/>
                <w:sz w:val="24"/>
              </w:rPr>
              <w:t>Расходные материалы и оборудование</w:t>
            </w:r>
          </w:p>
        </w:tc>
        <w:tc>
          <w:tcPr>
            <w:tcW w:w="567" w:type="dxa"/>
            <w:shd w:val="clear" w:color="auto" w:fill="FFFFFF"/>
            <w:vAlign w:val="center"/>
            <w:hideMark/>
          </w:tcPr>
          <w:p w14:paraId="1E00FCE5"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26F2A70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45FD724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27151DD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7026FFC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2330198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074F9FB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14AF034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91C8AF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770AE71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785119C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5A56C3D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4DA3827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14D00E82"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0CC94275" w14:textId="77777777" w:rsidR="006E2028" w:rsidRPr="0080416E" w:rsidRDefault="006E2028" w:rsidP="00E546BA">
            <w:pPr>
              <w:snapToGrid w:val="0"/>
              <w:spacing w:line="240" w:lineRule="auto"/>
              <w:ind w:firstLine="0"/>
              <w:jc w:val="right"/>
              <w:rPr>
                <w:color w:val="000000"/>
                <w:sz w:val="24"/>
              </w:rPr>
            </w:pPr>
          </w:p>
        </w:tc>
      </w:tr>
      <w:tr w:rsidR="006E2028" w:rsidRPr="00365448" w14:paraId="3DB2D620" w14:textId="77777777" w:rsidTr="00E546BA">
        <w:trPr>
          <w:trHeight w:val="300"/>
        </w:trPr>
        <w:tc>
          <w:tcPr>
            <w:tcW w:w="724" w:type="dxa"/>
            <w:shd w:val="clear" w:color="auto" w:fill="FFFFFF"/>
            <w:noWrap/>
            <w:vAlign w:val="center"/>
            <w:hideMark/>
          </w:tcPr>
          <w:p w14:paraId="519FF97B"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4.1.4.</w:t>
            </w:r>
          </w:p>
        </w:tc>
        <w:tc>
          <w:tcPr>
            <w:tcW w:w="3260" w:type="dxa"/>
            <w:shd w:val="clear" w:color="auto" w:fill="FFFFFF"/>
            <w:vAlign w:val="center"/>
            <w:hideMark/>
          </w:tcPr>
          <w:p w14:paraId="0132CD09" w14:textId="2E741D21" w:rsidR="006E2028" w:rsidRPr="0080416E" w:rsidRDefault="00BA70F6" w:rsidP="00E546BA">
            <w:pPr>
              <w:snapToGrid w:val="0"/>
              <w:spacing w:line="240" w:lineRule="auto"/>
              <w:ind w:firstLine="0"/>
              <w:jc w:val="left"/>
              <w:rPr>
                <w:color w:val="000000"/>
                <w:sz w:val="24"/>
              </w:rPr>
            </w:pPr>
            <w:r>
              <w:rPr>
                <w:color w:val="000000"/>
                <w:sz w:val="24"/>
              </w:rPr>
              <w:t>Комплектующие изделия, запасные части</w:t>
            </w:r>
          </w:p>
        </w:tc>
        <w:tc>
          <w:tcPr>
            <w:tcW w:w="567" w:type="dxa"/>
            <w:shd w:val="clear" w:color="auto" w:fill="FFFFFF"/>
            <w:vAlign w:val="center"/>
            <w:hideMark/>
          </w:tcPr>
          <w:p w14:paraId="14F09496"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6C80E87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286284B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668954B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3D84B9B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27D5804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44A681E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42D3370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3BF3619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02F3810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52A897B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28D23D7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248C451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344239F3"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6BB5EF86" w14:textId="77777777" w:rsidR="006E2028" w:rsidRPr="0080416E" w:rsidRDefault="006E2028" w:rsidP="00E546BA">
            <w:pPr>
              <w:snapToGrid w:val="0"/>
              <w:spacing w:line="240" w:lineRule="auto"/>
              <w:ind w:firstLine="0"/>
              <w:jc w:val="right"/>
              <w:rPr>
                <w:color w:val="000000"/>
                <w:sz w:val="24"/>
              </w:rPr>
            </w:pPr>
          </w:p>
        </w:tc>
      </w:tr>
      <w:tr w:rsidR="006E2028" w:rsidRPr="00365448" w14:paraId="4B1BAB45" w14:textId="77777777" w:rsidTr="00E546BA">
        <w:trPr>
          <w:trHeight w:val="300"/>
        </w:trPr>
        <w:tc>
          <w:tcPr>
            <w:tcW w:w="724" w:type="dxa"/>
            <w:shd w:val="clear" w:color="auto" w:fill="FFFFFF"/>
            <w:noWrap/>
            <w:vAlign w:val="center"/>
            <w:hideMark/>
          </w:tcPr>
          <w:p w14:paraId="10CD5994"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4.1.5.</w:t>
            </w:r>
          </w:p>
        </w:tc>
        <w:tc>
          <w:tcPr>
            <w:tcW w:w="3260" w:type="dxa"/>
            <w:shd w:val="clear" w:color="auto" w:fill="FFFFFF"/>
            <w:vAlign w:val="center"/>
            <w:hideMark/>
          </w:tcPr>
          <w:p w14:paraId="30F22EF9" w14:textId="77777777" w:rsidR="006E2028" w:rsidRPr="0080416E" w:rsidRDefault="006E2028" w:rsidP="00E546BA">
            <w:pPr>
              <w:snapToGrid w:val="0"/>
              <w:spacing w:line="240" w:lineRule="auto"/>
              <w:ind w:firstLine="0"/>
              <w:jc w:val="left"/>
              <w:rPr>
                <w:color w:val="000000"/>
                <w:sz w:val="24"/>
              </w:rPr>
            </w:pPr>
            <w:r w:rsidRPr="0080416E">
              <w:rPr>
                <w:color w:val="000000"/>
                <w:sz w:val="24"/>
              </w:rPr>
              <w:t xml:space="preserve">Другие прямые расходы </w:t>
            </w:r>
            <w:r w:rsidRPr="0080416E">
              <w:rPr>
                <w:i/>
                <w:color w:val="000000"/>
                <w:sz w:val="24"/>
              </w:rPr>
              <w:t>(перечислить)</w:t>
            </w:r>
          </w:p>
        </w:tc>
        <w:tc>
          <w:tcPr>
            <w:tcW w:w="567" w:type="dxa"/>
            <w:shd w:val="clear" w:color="auto" w:fill="FFFFFF"/>
            <w:vAlign w:val="center"/>
            <w:hideMark/>
          </w:tcPr>
          <w:p w14:paraId="5600E6BD"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7BA0CA2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6278572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3DB3EE9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3AD53A5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212C4F3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3BE78D2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3D1EF66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67DF69B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00E86AD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6F57017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77DFD96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61A4C33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08E33EF4"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10F2BBCF" w14:textId="77777777" w:rsidR="006E2028" w:rsidRPr="0080416E" w:rsidRDefault="006E2028" w:rsidP="00E546BA">
            <w:pPr>
              <w:snapToGrid w:val="0"/>
              <w:spacing w:line="240" w:lineRule="auto"/>
              <w:ind w:firstLine="0"/>
              <w:jc w:val="right"/>
              <w:rPr>
                <w:color w:val="000000"/>
                <w:sz w:val="24"/>
              </w:rPr>
            </w:pPr>
          </w:p>
        </w:tc>
      </w:tr>
      <w:tr w:rsidR="006E2028" w:rsidRPr="00365448" w14:paraId="297B1664" w14:textId="77777777" w:rsidTr="00E546BA">
        <w:trPr>
          <w:trHeight w:val="300"/>
        </w:trPr>
        <w:tc>
          <w:tcPr>
            <w:tcW w:w="724" w:type="dxa"/>
            <w:shd w:val="clear" w:color="auto" w:fill="FFFFFF"/>
            <w:noWrap/>
            <w:vAlign w:val="center"/>
            <w:hideMark/>
          </w:tcPr>
          <w:p w14:paraId="7F86634F"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4.1.6.</w:t>
            </w:r>
          </w:p>
        </w:tc>
        <w:tc>
          <w:tcPr>
            <w:tcW w:w="3260" w:type="dxa"/>
            <w:shd w:val="clear" w:color="auto" w:fill="FFFFFF"/>
            <w:vAlign w:val="center"/>
            <w:hideMark/>
          </w:tcPr>
          <w:p w14:paraId="619CC775" w14:textId="77777777" w:rsidR="006E2028" w:rsidRPr="0080416E" w:rsidRDefault="006E2028" w:rsidP="00E546BA">
            <w:pPr>
              <w:snapToGrid w:val="0"/>
              <w:spacing w:line="240" w:lineRule="auto"/>
              <w:ind w:firstLine="0"/>
              <w:jc w:val="left"/>
              <w:rPr>
                <w:color w:val="000000"/>
                <w:sz w:val="24"/>
              </w:rPr>
            </w:pPr>
            <w:r w:rsidRPr="0080416E">
              <w:rPr>
                <w:color w:val="000000"/>
                <w:sz w:val="24"/>
              </w:rPr>
              <w:t>Услуги сторонних организаций</w:t>
            </w:r>
            <w:r w:rsidR="00D23770">
              <w:rPr>
                <w:i/>
                <w:color w:val="000000"/>
                <w:sz w:val="24"/>
              </w:rPr>
              <w:t>(в случаях привлечения субподрядчиков)</w:t>
            </w:r>
          </w:p>
        </w:tc>
        <w:tc>
          <w:tcPr>
            <w:tcW w:w="567" w:type="dxa"/>
            <w:shd w:val="clear" w:color="auto" w:fill="FFFFFF"/>
            <w:vAlign w:val="center"/>
            <w:hideMark/>
          </w:tcPr>
          <w:p w14:paraId="569CB3C9"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54AA0F8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1B22319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09D44FC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3104954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17DF896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75A8031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498CA50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33A33B8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182FA94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777DA63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2A5F5AC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2729B43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74" w:type="dxa"/>
            <w:shd w:val="clear" w:color="auto" w:fill="FFFFFF"/>
            <w:vAlign w:val="center"/>
          </w:tcPr>
          <w:p w14:paraId="05F2B55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25" w:type="dxa"/>
            <w:shd w:val="clear" w:color="auto" w:fill="FFFFFF"/>
            <w:vAlign w:val="center"/>
          </w:tcPr>
          <w:p w14:paraId="4B236F8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r>
      <w:tr w:rsidR="006E2028" w:rsidRPr="00365448" w14:paraId="23D3D89F" w14:textId="77777777" w:rsidTr="00E546BA">
        <w:trPr>
          <w:trHeight w:val="300"/>
        </w:trPr>
        <w:tc>
          <w:tcPr>
            <w:tcW w:w="724" w:type="dxa"/>
            <w:shd w:val="clear" w:color="auto" w:fill="FFFFFF"/>
            <w:noWrap/>
            <w:vAlign w:val="center"/>
            <w:hideMark/>
          </w:tcPr>
          <w:p w14:paraId="7216CD92"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4.1.6.1.</w:t>
            </w:r>
          </w:p>
        </w:tc>
        <w:tc>
          <w:tcPr>
            <w:tcW w:w="3260" w:type="dxa"/>
            <w:shd w:val="clear" w:color="auto" w:fill="FFFFFF"/>
            <w:vAlign w:val="center"/>
            <w:hideMark/>
          </w:tcPr>
          <w:p w14:paraId="6FD952AC" w14:textId="77777777" w:rsidR="006E2028" w:rsidRPr="0080416E" w:rsidRDefault="006E2028" w:rsidP="00E546BA">
            <w:pPr>
              <w:snapToGrid w:val="0"/>
              <w:spacing w:line="240" w:lineRule="auto"/>
              <w:ind w:firstLine="0"/>
              <w:jc w:val="left"/>
              <w:rPr>
                <w:i/>
                <w:color w:val="000000"/>
                <w:sz w:val="24"/>
              </w:rPr>
            </w:pPr>
            <w:r w:rsidRPr="0080416E">
              <w:rPr>
                <w:i/>
                <w:color w:val="000000"/>
                <w:sz w:val="24"/>
              </w:rPr>
              <w:t>Перечислить</w:t>
            </w:r>
          </w:p>
        </w:tc>
        <w:tc>
          <w:tcPr>
            <w:tcW w:w="567" w:type="dxa"/>
            <w:shd w:val="clear" w:color="auto" w:fill="FFFFFF"/>
            <w:vAlign w:val="center"/>
            <w:hideMark/>
          </w:tcPr>
          <w:p w14:paraId="7F457B67"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279C266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2C7A7E0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7242DF3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0A7A0BB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071F162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4EA1F7B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36A8F2A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0A7111D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2EC50DB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58AAEA7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2FF17C5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5E3B2C4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1F1DAAFB"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50353234" w14:textId="77777777" w:rsidR="006E2028" w:rsidRPr="0080416E" w:rsidRDefault="006E2028" w:rsidP="00E546BA">
            <w:pPr>
              <w:snapToGrid w:val="0"/>
              <w:spacing w:line="240" w:lineRule="auto"/>
              <w:ind w:firstLine="0"/>
              <w:jc w:val="right"/>
              <w:rPr>
                <w:color w:val="000000"/>
                <w:sz w:val="24"/>
              </w:rPr>
            </w:pPr>
          </w:p>
        </w:tc>
      </w:tr>
      <w:tr w:rsidR="006E2028" w:rsidRPr="00365448" w14:paraId="479C562A" w14:textId="77777777" w:rsidTr="00E546BA">
        <w:trPr>
          <w:trHeight w:val="300"/>
        </w:trPr>
        <w:tc>
          <w:tcPr>
            <w:tcW w:w="724" w:type="dxa"/>
            <w:shd w:val="clear" w:color="auto" w:fill="FFFFFF"/>
            <w:noWrap/>
            <w:vAlign w:val="center"/>
            <w:hideMark/>
          </w:tcPr>
          <w:p w14:paraId="112A1C8A"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4.2.</w:t>
            </w:r>
          </w:p>
        </w:tc>
        <w:tc>
          <w:tcPr>
            <w:tcW w:w="3260" w:type="dxa"/>
            <w:shd w:val="clear" w:color="auto" w:fill="FFFFFF"/>
            <w:vAlign w:val="center"/>
            <w:hideMark/>
          </w:tcPr>
          <w:p w14:paraId="17958645" w14:textId="77777777" w:rsidR="006E2028" w:rsidRPr="0080416E" w:rsidRDefault="006E2028" w:rsidP="00E546BA">
            <w:pPr>
              <w:snapToGrid w:val="0"/>
              <w:spacing w:line="240" w:lineRule="auto"/>
              <w:ind w:firstLine="0"/>
              <w:jc w:val="left"/>
              <w:rPr>
                <w:color w:val="000000"/>
                <w:sz w:val="24"/>
              </w:rPr>
            </w:pPr>
            <w:r w:rsidRPr="0080416E">
              <w:rPr>
                <w:color w:val="000000"/>
                <w:sz w:val="24"/>
              </w:rPr>
              <w:t xml:space="preserve">Накладные расходы </w:t>
            </w:r>
          </w:p>
        </w:tc>
        <w:tc>
          <w:tcPr>
            <w:tcW w:w="567" w:type="dxa"/>
            <w:shd w:val="clear" w:color="auto" w:fill="FFFFFF"/>
            <w:vAlign w:val="center"/>
            <w:hideMark/>
          </w:tcPr>
          <w:p w14:paraId="5E4CB804"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403C5F1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67182BC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25543CE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2BB1019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40970D5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7DE7BCB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3E407B5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4AC8D35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1560411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28ADE7B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329E776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0458495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4A019585"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39D1FB24" w14:textId="77777777" w:rsidR="006E2028" w:rsidRPr="0080416E" w:rsidRDefault="006E2028" w:rsidP="00E546BA">
            <w:pPr>
              <w:snapToGrid w:val="0"/>
              <w:spacing w:line="240" w:lineRule="auto"/>
              <w:ind w:firstLine="0"/>
              <w:jc w:val="right"/>
              <w:rPr>
                <w:color w:val="000000"/>
                <w:sz w:val="24"/>
              </w:rPr>
            </w:pPr>
          </w:p>
        </w:tc>
      </w:tr>
      <w:tr w:rsidR="006E2028" w:rsidRPr="00365448" w14:paraId="6725CBBF" w14:textId="77777777" w:rsidTr="00E546BA">
        <w:trPr>
          <w:trHeight w:val="300"/>
        </w:trPr>
        <w:tc>
          <w:tcPr>
            <w:tcW w:w="724" w:type="dxa"/>
            <w:shd w:val="clear" w:color="auto" w:fill="FFFFFF"/>
            <w:noWrap/>
            <w:vAlign w:val="center"/>
            <w:hideMark/>
          </w:tcPr>
          <w:p w14:paraId="53A26B0A"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4.3.</w:t>
            </w:r>
          </w:p>
        </w:tc>
        <w:tc>
          <w:tcPr>
            <w:tcW w:w="3260" w:type="dxa"/>
            <w:shd w:val="clear" w:color="auto" w:fill="FFFFFF"/>
            <w:vAlign w:val="center"/>
            <w:hideMark/>
          </w:tcPr>
          <w:p w14:paraId="18F13A0C" w14:textId="77777777" w:rsidR="006E2028" w:rsidRPr="0080416E" w:rsidRDefault="006E2028" w:rsidP="00E546BA">
            <w:pPr>
              <w:snapToGrid w:val="0"/>
              <w:spacing w:line="240" w:lineRule="auto"/>
              <w:ind w:firstLine="0"/>
              <w:jc w:val="left"/>
              <w:rPr>
                <w:color w:val="000000"/>
                <w:sz w:val="24"/>
              </w:rPr>
            </w:pPr>
            <w:r w:rsidRPr="0080416E">
              <w:rPr>
                <w:color w:val="000000"/>
                <w:sz w:val="24"/>
              </w:rPr>
              <w:t xml:space="preserve">Себестоимость </w:t>
            </w:r>
            <w:r w:rsidR="007A2DE0">
              <w:rPr>
                <w:color w:val="000000"/>
                <w:sz w:val="24"/>
              </w:rPr>
              <w:t>услуг</w:t>
            </w:r>
          </w:p>
        </w:tc>
        <w:tc>
          <w:tcPr>
            <w:tcW w:w="567" w:type="dxa"/>
            <w:shd w:val="clear" w:color="auto" w:fill="FFFFFF"/>
            <w:vAlign w:val="center"/>
            <w:hideMark/>
          </w:tcPr>
          <w:p w14:paraId="794CA8E9"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0CF8E89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43FF725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39D382F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025469D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7B6D3FB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2932047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7EE1D71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39057E5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22CCF2E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2B8E4D5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0D3A1E3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09A6A18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74" w:type="dxa"/>
            <w:shd w:val="clear" w:color="auto" w:fill="FFFFFF"/>
            <w:vAlign w:val="center"/>
          </w:tcPr>
          <w:p w14:paraId="588FF86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25" w:type="dxa"/>
            <w:shd w:val="clear" w:color="auto" w:fill="FFFFFF"/>
            <w:vAlign w:val="center"/>
          </w:tcPr>
          <w:p w14:paraId="2638ABD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r>
      <w:tr w:rsidR="006E2028" w:rsidRPr="00365448" w14:paraId="17D0C0CB" w14:textId="77777777" w:rsidTr="00E546BA">
        <w:trPr>
          <w:trHeight w:val="300"/>
        </w:trPr>
        <w:tc>
          <w:tcPr>
            <w:tcW w:w="724" w:type="dxa"/>
            <w:shd w:val="clear" w:color="auto" w:fill="FFFFFF"/>
            <w:noWrap/>
            <w:vAlign w:val="center"/>
            <w:hideMark/>
          </w:tcPr>
          <w:p w14:paraId="30063A66"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4.4.</w:t>
            </w:r>
          </w:p>
        </w:tc>
        <w:tc>
          <w:tcPr>
            <w:tcW w:w="3260" w:type="dxa"/>
            <w:shd w:val="clear" w:color="auto" w:fill="FFFFFF"/>
            <w:vAlign w:val="center"/>
            <w:hideMark/>
          </w:tcPr>
          <w:p w14:paraId="79FB36FD" w14:textId="77777777" w:rsidR="006E2028" w:rsidRPr="0080416E" w:rsidRDefault="006E2028" w:rsidP="00E546BA">
            <w:pPr>
              <w:snapToGrid w:val="0"/>
              <w:spacing w:line="240" w:lineRule="auto"/>
              <w:ind w:firstLine="0"/>
              <w:jc w:val="left"/>
              <w:rPr>
                <w:color w:val="000000"/>
                <w:sz w:val="24"/>
              </w:rPr>
            </w:pPr>
            <w:r w:rsidRPr="0080416E">
              <w:rPr>
                <w:color w:val="000000"/>
                <w:sz w:val="24"/>
              </w:rPr>
              <w:t>Плановая прибыль</w:t>
            </w:r>
          </w:p>
        </w:tc>
        <w:tc>
          <w:tcPr>
            <w:tcW w:w="567" w:type="dxa"/>
            <w:shd w:val="clear" w:color="auto" w:fill="FFFFFF"/>
            <w:vAlign w:val="center"/>
            <w:hideMark/>
          </w:tcPr>
          <w:p w14:paraId="3579833E"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11ACBAC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2A85B17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65F702C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50320AC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2AD4F5A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46E19ED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5897E31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55EFD7A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6D30E38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0795A54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12F2A31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0167340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6F428F88"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678942B3" w14:textId="77777777" w:rsidR="006E2028" w:rsidRPr="0080416E" w:rsidRDefault="006E2028" w:rsidP="00E546BA">
            <w:pPr>
              <w:snapToGrid w:val="0"/>
              <w:spacing w:line="240" w:lineRule="auto"/>
              <w:ind w:firstLine="0"/>
              <w:jc w:val="right"/>
              <w:rPr>
                <w:color w:val="000000"/>
                <w:sz w:val="24"/>
              </w:rPr>
            </w:pPr>
          </w:p>
        </w:tc>
      </w:tr>
      <w:tr w:rsidR="006E2028" w:rsidRPr="00365448" w14:paraId="683F2C44" w14:textId="77777777" w:rsidTr="00E546BA">
        <w:trPr>
          <w:trHeight w:val="300"/>
        </w:trPr>
        <w:tc>
          <w:tcPr>
            <w:tcW w:w="724" w:type="dxa"/>
            <w:shd w:val="clear" w:color="auto" w:fill="FFFFFF"/>
            <w:noWrap/>
            <w:vAlign w:val="center"/>
            <w:hideMark/>
          </w:tcPr>
          <w:p w14:paraId="3E80F793"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4.5.</w:t>
            </w:r>
          </w:p>
        </w:tc>
        <w:tc>
          <w:tcPr>
            <w:tcW w:w="3260" w:type="dxa"/>
            <w:shd w:val="clear" w:color="auto" w:fill="FFFFFF"/>
            <w:vAlign w:val="center"/>
            <w:hideMark/>
          </w:tcPr>
          <w:p w14:paraId="74A69558" w14:textId="77777777" w:rsidR="006E2028" w:rsidRPr="0080416E" w:rsidRDefault="006E2028" w:rsidP="00E546BA">
            <w:pPr>
              <w:snapToGrid w:val="0"/>
              <w:spacing w:line="240" w:lineRule="auto"/>
              <w:ind w:firstLine="0"/>
              <w:jc w:val="left"/>
              <w:rPr>
                <w:color w:val="000000"/>
                <w:sz w:val="24"/>
              </w:rPr>
            </w:pPr>
            <w:r w:rsidRPr="0080416E">
              <w:rPr>
                <w:color w:val="000000"/>
                <w:sz w:val="24"/>
              </w:rPr>
              <w:t>Итого стоимость услуги в месяц</w:t>
            </w:r>
          </w:p>
        </w:tc>
        <w:tc>
          <w:tcPr>
            <w:tcW w:w="567" w:type="dxa"/>
            <w:shd w:val="clear" w:color="auto" w:fill="FFFFFF"/>
            <w:vAlign w:val="center"/>
            <w:hideMark/>
          </w:tcPr>
          <w:p w14:paraId="35BC5418"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14F2F1C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4731A5E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56B63D2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2854B76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550D4AD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79FC816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66FC425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76894D2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0C60E92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7CDDEBF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68B2384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1826A63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74" w:type="dxa"/>
            <w:shd w:val="clear" w:color="auto" w:fill="FFFFFF"/>
            <w:vAlign w:val="center"/>
          </w:tcPr>
          <w:p w14:paraId="1DC4117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25" w:type="dxa"/>
            <w:shd w:val="clear" w:color="auto" w:fill="FFFFFF"/>
            <w:vAlign w:val="center"/>
          </w:tcPr>
          <w:p w14:paraId="05DF72A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r>
      <w:tr w:rsidR="006E2028" w:rsidRPr="00365448" w14:paraId="3CC98B1A" w14:textId="77777777" w:rsidTr="00E546BA">
        <w:trPr>
          <w:trHeight w:val="300"/>
        </w:trPr>
        <w:tc>
          <w:tcPr>
            <w:tcW w:w="724" w:type="dxa"/>
            <w:shd w:val="clear" w:color="auto" w:fill="FFFFFF"/>
            <w:noWrap/>
            <w:vAlign w:val="center"/>
            <w:hideMark/>
          </w:tcPr>
          <w:p w14:paraId="5A92093D"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4.6.</w:t>
            </w:r>
          </w:p>
        </w:tc>
        <w:tc>
          <w:tcPr>
            <w:tcW w:w="3260" w:type="dxa"/>
            <w:shd w:val="clear" w:color="auto" w:fill="FFFFFF"/>
            <w:vAlign w:val="center"/>
            <w:hideMark/>
          </w:tcPr>
          <w:p w14:paraId="2F794F83" w14:textId="77777777" w:rsidR="006E2028" w:rsidRPr="0080416E" w:rsidRDefault="006E2028" w:rsidP="00E546BA">
            <w:pPr>
              <w:snapToGrid w:val="0"/>
              <w:spacing w:line="240" w:lineRule="auto"/>
              <w:ind w:firstLine="0"/>
              <w:jc w:val="left"/>
              <w:rPr>
                <w:color w:val="000000"/>
                <w:sz w:val="24"/>
              </w:rPr>
            </w:pPr>
            <w:r w:rsidRPr="0080416E">
              <w:rPr>
                <w:color w:val="000000"/>
                <w:sz w:val="24"/>
              </w:rPr>
              <w:t>НДС 18%</w:t>
            </w:r>
          </w:p>
        </w:tc>
        <w:tc>
          <w:tcPr>
            <w:tcW w:w="567" w:type="dxa"/>
            <w:shd w:val="clear" w:color="auto" w:fill="FFFFFF"/>
            <w:vAlign w:val="center"/>
            <w:hideMark/>
          </w:tcPr>
          <w:p w14:paraId="5BEC3313"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noWrap/>
            <w:vAlign w:val="bottom"/>
            <w:hideMark/>
          </w:tcPr>
          <w:p w14:paraId="0F703B9E" w14:textId="77777777" w:rsidR="006E2028" w:rsidRPr="0080416E" w:rsidRDefault="006E2028" w:rsidP="00E546BA">
            <w:pPr>
              <w:snapToGrid w:val="0"/>
              <w:spacing w:line="240" w:lineRule="auto"/>
              <w:ind w:firstLine="0"/>
              <w:jc w:val="left"/>
              <w:rPr>
                <w:color w:val="000000"/>
                <w:sz w:val="24"/>
              </w:rPr>
            </w:pPr>
            <w:r w:rsidRPr="0080416E">
              <w:rPr>
                <w:color w:val="000000"/>
                <w:sz w:val="24"/>
              </w:rPr>
              <w:t> </w:t>
            </w:r>
          </w:p>
        </w:tc>
        <w:tc>
          <w:tcPr>
            <w:tcW w:w="567" w:type="dxa"/>
            <w:noWrap/>
            <w:vAlign w:val="bottom"/>
            <w:hideMark/>
          </w:tcPr>
          <w:p w14:paraId="5FABDC7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5F35805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2288A16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6EA3ED0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21C97A9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496FCFB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61814EF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38BE3FC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75A09E8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2DEEDC4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3F85D9B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74" w:type="dxa"/>
            <w:vAlign w:val="center"/>
          </w:tcPr>
          <w:p w14:paraId="0CFE7C0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25" w:type="dxa"/>
            <w:vAlign w:val="center"/>
          </w:tcPr>
          <w:p w14:paraId="19E9E38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r>
      <w:tr w:rsidR="006E2028" w:rsidRPr="00365448" w14:paraId="7F88FFB9" w14:textId="77777777" w:rsidTr="00E546BA">
        <w:trPr>
          <w:trHeight w:val="300"/>
        </w:trPr>
        <w:tc>
          <w:tcPr>
            <w:tcW w:w="724" w:type="dxa"/>
            <w:shd w:val="clear" w:color="auto" w:fill="FFFFFF"/>
            <w:noWrap/>
            <w:vAlign w:val="center"/>
            <w:hideMark/>
          </w:tcPr>
          <w:p w14:paraId="1AEA49FA"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4.7.</w:t>
            </w:r>
          </w:p>
        </w:tc>
        <w:tc>
          <w:tcPr>
            <w:tcW w:w="3260" w:type="dxa"/>
            <w:shd w:val="clear" w:color="auto" w:fill="FFFFFF"/>
            <w:vAlign w:val="center"/>
            <w:hideMark/>
          </w:tcPr>
          <w:p w14:paraId="2924B405" w14:textId="77777777" w:rsidR="006E2028" w:rsidRPr="0080416E" w:rsidRDefault="006E2028" w:rsidP="00E546BA">
            <w:pPr>
              <w:snapToGrid w:val="0"/>
              <w:spacing w:line="240" w:lineRule="auto"/>
              <w:ind w:firstLine="0"/>
              <w:jc w:val="left"/>
              <w:rPr>
                <w:color w:val="000000"/>
                <w:sz w:val="24"/>
              </w:rPr>
            </w:pPr>
            <w:r w:rsidRPr="0080416E">
              <w:rPr>
                <w:color w:val="000000"/>
                <w:sz w:val="24"/>
              </w:rPr>
              <w:t>Итого стоимость услуги в месяц с НДС 18%</w:t>
            </w:r>
          </w:p>
        </w:tc>
        <w:tc>
          <w:tcPr>
            <w:tcW w:w="567" w:type="dxa"/>
            <w:shd w:val="clear" w:color="auto" w:fill="FFFFFF"/>
            <w:vAlign w:val="center"/>
            <w:hideMark/>
          </w:tcPr>
          <w:p w14:paraId="001AE023"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noWrap/>
            <w:vAlign w:val="bottom"/>
            <w:hideMark/>
          </w:tcPr>
          <w:p w14:paraId="22155AA9" w14:textId="77777777" w:rsidR="006E2028" w:rsidRPr="0080416E" w:rsidRDefault="006E2028" w:rsidP="00E546BA">
            <w:pPr>
              <w:snapToGrid w:val="0"/>
              <w:spacing w:line="240" w:lineRule="auto"/>
              <w:ind w:firstLine="0"/>
              <w:jc w:val="left"/>
              <w:rPr>
                <w:color w:val="000000"/>
                <w:sz w:val="24"/>
              </w:rPr>
            </w:pPr>
            <w:r w:rsidRPr="0080416E">
              <w:rPr>
                <w:color w:val="000000"/>
                <w:sz w:val="24"/>
              </w:rPr>
              <w:t> </w:t>
            </w:r>
          </w:p>
        </w:tc>
        <w:tc>
          <w:tcPr>
            <w:tcW w:w="567" w:type="dxa"/>
            <w:noWrap/>
            <w:vAlign w:val="bottom"/>
            <w:hideMark/>
          </w:tcPr>
          <w:p w14:paraId="2843C4D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4AE40E6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2A086CA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203C9B6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5022B7B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5EEF375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1A2A8CC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6D675A0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30F6818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7BD526E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3B41A76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74" w:type="dxa"/>
            <w:vAlign w:val="center"/>
          </w:tcPr>
          <w:p w14:paraId="60C1269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25" w:type="dxa"/>
            <w:vAlign w:val="center"/>
          </w:tcPr>
          <w:p w14:paraId="6CF148F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r>
      <w:tr w:rsidR="00744F13" w:rsidRPr="00365448" w14:paraId="0A0352FC" w14:textId="77777777" w:rsidTr="00E546BA">
        <w:trPr>
          <w:trHeight w:val="87"/>
        </w:trPr>
        <w:tc>
          <w:tcPr>
            <w:tcW w:w="9703" w:type="dxa"/>
            <w:gridSpan w:val="17"/>
            <w:shd w:val="clear" w:color="auto" w:fill="FFFFFF"/>
          </w:tcPr>
          <w:p w14:paraId="45C74DE0" w14:textId="378E34AF" w:rsidR="00744F13" w:rsidRPr="0080416E" w:rsidRDefault="00C07D1C" w:rsidP="00155859">
            <w:pPr>
              <w:snapToGrid w:val="0"/>
              <w:spacing w:line="240" w:lineRule="auto"/>
              <w:ind w:firstLine="0"/>
              <w:jc w:val="left"/>
              <w:rPr>
                <w:b/>
                <w:color w:val="000000"/>
                <w:sz w:val="24"/>
              </w:rPr>
            </w:pPr>
            <w:r w:rsidRPr="0080416E">
              <w:rPr>
                <w:b/>
                <w:color w:val="000000"/>
                <w:sz w:val="24"/>
              </w:rPr>
              <w:t>Технический блок, расположенный по адресу г. Иркутск, ул. Ширямова</w:t>
            </w:r>
            <w:r w:rsidR="004B250E">
              <w:rPr>
                <w:b/>
                <w:color w:val="000000"/>
                <w:sz w:val="24"/>
              </w:rPr>
              <w:t>, 54А</w:t>
            </w:r>
          </w:p>
        </w:tc>
      </w:tr>
      <w:tr w:rsidR="006E2028" w:rsidRPr="00365448" w14:paraId="36DF504D" w14:textId="77777777" w:rsidTr="00E546BA">
        <w:trPr>
          <w:trHeight w:val="855"/>
        </w:trPr>
        <w:tc>
          <w:tcPr>
            <w:tcW w:w="724" w:type="dxa"/>
            <w:shd w:val="clear" w:color="auto" w:fill="FFFFFF"/>
            <w:vAlign w:val="center"/>
            <w:hideMark/>
          </w:tcPr>
          <w:p w14:paraId="3C934166" w14:textId="77777777" w:rsidR="006E2028" w:rsidRPr="0080416E" w:rsidRDefault="006E2028" w:rsidP="00E546BA">
            <w:pPr>
              <w:snapToGrid w:val="0"/>
              <w:spacing w:line="240" w:lineRule="auto"/>
              <w:ind w:left="-93" w:right="-108" w:firstLine="0"/>
              <w:jc w:val="center"/>
              <w:rPr>
                <w:b/>
                <w:color w:val="000000"/>
                <w:sz w:val="24"/>
              </w:rPr>
            </w:pPr>
            <w:r w:rsidRPr="0080416E">
              <w:rPr>
                <w:b/>
                <w:color w:val="000000"/>
                <w:sz w:val="24"/>
              </w:rPr>
              <w:t>5</w:t>
            </w:r>
          </w:p>
        </w:tc>
        <w:tc>
          <w:tcPr>
            <w:tcW w:w="3260" w:type="dxa"/>
            <w:shd w:val="clear" w:color="auto" w:fill="FFFFFF"/>
            <w:vAlign w:val="center"/>
            <w:hideMark/>
          </w:tcPr>
          <w:p w14:paraId="7840B434" w14:textId="77777777" w:rsidR="006E2028" w:rsidRPr="0080416E" w:rsidRDefault="006E2028" w:rsidP="00E546BA">
            <w:pPr>
              <w:snapToGrid w:val="0"/>
              <w:spacing w:line="240" w:lineRule="auto"/>
              <w:ind w:firstLine="0"/>
              <w:jc w:val="left"/>
              <w:rPr>
                <w:b/>
                <w:color w:val="000000"/>
                <w:sz w:val="24"/>
              </w:rPr>
            </w:pPr>
            <w:r w:rsidRPr="0080416E">
              <w:rPr>
                <w:b/>
                <w:color w:val="000000"/>
                <w:sz w:val="24"/>
              </w:rPr>
              <w:t>Услуги по техническому обслуживанию системы электроснабжения</w:t>
            </w:r>
          </w:p>
        </w:tc>
        <w:tc>
          <w:tcPr>
            <w:tcW w:w="567" w:type="dxa"/>
            <w:shd w:val="clear" w:color="auto" w:fill="FFFFFF"/>
            <w:vAlign w:val="center"/>
            <w:hideMark/>
          </w:tcPr>
          <w:p w14:paraId="654E1A09" w14:textId="77777777" w:rsidR="006E2028" w:rsidRPr="0080416E" w:rsidRDefault="006E2028" w:rsidP="00E546BA">
            <w:pPr>
              <w:snapToGrid w:val="0"/>
              <w:spacing w:line="240" w:lineRule="auto"/>
              <w:ind w:right="-108" w:firstLine="0"/>
              <w:jc w:val="center"/>
              <w:rPr>
                <w:b/>
                <w:color w:val="000000"/>
                <w:sz w:val="24"/>
              </w:rPr>
            </w:pPr>
            <w:r w:rsidRPr="0080416E">
              <w:rPr>
                <w:b/>
                <w:color w:val="000000"/>
                <w:sz w:val="24"/>
              </w:rPr>
              <w:t>руб.</w:t>
            </w:r>
          </w:p>
        </w:tc>
        <w:tc>
          <w:tcPr>
            <w:tcW w:w="851" w:type="dxa"/>
            <w:shd w:val="clear" w:color="auto" w:fill="FFFFFF"/>
            <w:vAlign w:val="center"/>
            <w:hideMark/>
          </w:tcPr>
          <w:p w14:paraId="0049C1E3" w14:textId="6587F22B" w:rsidR="006E2028" w:rsidRPr="0080416E" w:rsidRDefault="008A2058" w:rsidP="00E546BA">
            <w:pPr>
              <w:snapToGrid w:val="0"/>
              <w:spacing w:line="240" w:lineRule="auto"/>
              <w:ind w:firstLine="0"/>
              <w:jc w:val="center"/>
              <w:rPr>
                <w:b/>
                <w:color w:val="000000"/>
                <w:sz w:val="24"/>
              </w:rPr>
            </w:pPr>
            <w:r w:rsidRPr="00DC5247">
              <w:rPr>
                <w:rFonts w:eastAsia="Calibri"/>
                <w:sz w:val="14"/>
                <w:szCs w:val="24"/>
                <w:lang w:eastAsia="x-none"/>
              </w:rPr>
              <w:t>По е</w:t>
            </w:r>
            <w:r w:rsidRPr="00DC5247">
              <w:rPr>
                <w:rFonts w:eastAsia="Calibri"/>
                <w:sz w:val="14"/>
                <w:szCs w:val="24"/>
                <w:lang w:val="x-none" w:eastAsia="x-none"/>
              </w:rPr>
              <w:t>ежемесячн</w:t>
            </w:r>
            <w:r w:rsidRPr="00DC5247">
              <w:rPr>
                <w:rFonts w:eastAsia="Calibri"/>
                <w:sz w:val="14"/>
                <w:szCs w:val="24"/>
                <w:lang w:eastAsia="x-none"/>
              </w:rPr>
              <w:t>ому</w:t>
            </w:r>
            <w:r w:rsidRPr="00DC5247">
              <w:rPr>
                <w:rFonts w:eastAsia="Calibri"/>
                <w:sz w:val="14"/>
                <w:szCs w:val="24"/>
                <w:lang w:val="x-none" w:eastAsia="x-none"/>
              </w:rPr>
              <w:t xml:space="preserve"> план</w:t>
            </w:r>
            <w:r w:rsidRPr="00DC5247">
              <w:rPr>
                <w:rFonts w:eastAsia="Calibri"/>
                <w:sz w:val="14"/>
                <w:szCs w:val="24"/>
                <w:lang w:eastAsia="x-none"/>
              </w:rPr>
              <w:t>у</w:t>
            </w:r>
            <w:r w:rsidRPr="00DC5247">
              <w:rPr>
                <w:rFonts w:eastAsia="Calibri"/>
                <w:sz w:val="14"/>
                <w:szCs w:val="24"/>
                <w:lang w:val="x-none" w:eastAsia="x-none"/>
              </w:rPr>
              <w:t>-график</w:t>
            </w:r>
            <w:r w:rsidRPr="00DC5247">
              <w:rPr>
                <w:rFonts w:eastAsia="Calibri"/>
                <w:sz w:val="14"/>
                <w:szCs w:val="24"/>
                <w:lang w:eastAsia="x-none"/>
              </w:rPr>
              <w:t>у</w:t>
            </w:r>
            <w:r w:rsidRPr="00DC5247">
              <w:rPr>
                <w:rFonts w:eastAsia="Calibri"/>
                <w:sz w:val="14"/>
                <w:szCs w:val="24"/>
                <w:lang w:val="x-none" w:eastAsia="x-none"/>
              </w:rPr>
              <w:t xml:space="preserve"> технического обслуживания</w:t>
            </w:r>
            <w:r w:rsidR="00FE7869">
              <w:rPr>
                <w:rFonts w:eastAsia="Calibri"/>
                <w:sz w:val="14"/>
                <w:szCs w:val="24"/>
                <w:lang w:eastAsia="x-none"/>
              </w:rPr>
              <w:t xml:space="preserve"> оборудования инженерных систем Объекта</w:t>
            </w:r>
          </w:p>
        </w:tc>
        <w:tc>
          <w:tcPr>
            <w:tcW w:w="567" w:type="dxa"/>
            <w:shd w:val="clear" w:color="auto" w:fill="FFFFFF"/>
            <w:vAlign w:val="center"/>
            <w:hideMark/>
          </w:tcPr>
          <w:p w14:paraId="289FC32F"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3" w:type="dxa"/>
            <w:shd w:val="clear" w:color="auto" w:fill="FFFFFF"/>
            <w:vAlign w:val="center"/>
            <w:hideMark/>
          </w:tcPr>
          <w:p w14:paraId="140FB1E1"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4" w:type="dxa"/>
            <w:shd w:val="clear" w:color="auto" w:fill="FFFFFF"/>
            <w:vAlign w:val="center"/>
            <w:hideMark/>
          </w:tcPr>
          <w:p w14:paraId="3927B165"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3" w:type="dxa"/>
            <w:shd w:val="clear" w:color="auto" w:fill="FFFFFF"/>
            <w:vAlign w:val="center"/>
            <w:hideMark/>
          </w:tcPr>
          <w:p w14:paraId="42CD536C"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4" w:type="dxa"/>
            <w:shd w:val="clear" w:color="auto" w:fill="FFFFFF"/>
            <w:vAlign w:val="center"/>
            <w:hideMark/>
          </w:tcPr>
          <w:p w14:paraId="5A062701"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3" w:type="dxa"/>
            <w:shd w:val="clear" w:color="auto" w:fill="FFFFFF"/>
            <w:vAlign w:val="center"/>
            <w:hideMark/>
          </w:tcPr>
          <w:p w14:paraId="39134A39"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4" w:type="dxa"/>
            <w:shd w:val="clear" w:color="auto" w:fill="FFFFFF"/>
            <w:vAlign w:val="center"/>
            <w:hideMark/>
          </w:tcPr>
          <w:p w14:paraId="34134606"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3" w:type="dxa"/>
            <w:shd w:val="clear" w:color="auto" w:fill="FFFFFF"/>
            <w:vAlign w:val="center"/>
            <w:hideMark/>
          </w:tcPr>
          <w:p w14:paraId="62721B6F"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4" w:type="dxa"/>
            <w:shd w:val="clear" w:color="auto" w:fill="FFFFFF"/>
            <w:vAlign w:val="center"/>
            <w:hideMark/>
          </w:tcPr>
          <w:p w14:paraId="4E93678F"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3" w:type="dxa"/>
            <w:shd w:val="clear" w:color="auto" w:fill="FFFFFF"/>
            <w:vAlign w:val="center"/>
            <w:hideMark/>
          </w:tcPr>
          <w:p w14:paraId="07F8CAEB"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4" w:type="dxa"/>
            <w:shd w:val="clear" w:color="auto" w:fill="FFFFFF"/>
            <w:vAlign w:val="center"/>
            <w:hideMark/>
          </w:tcPr>
          <w:p w14:paraId="6E8D5769"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474" w:type="dxa"/>
            <w:shd w:val="clear" w:color="auto" w:fill="FFFFFF"/>
            <w:vAlign w:val="center"/>
          </w:tcPr>
          <w:p w14:paraId="3F5F4045"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425" w:type="dxa"/>
            <w:shd w:val="clear" w:color="auto" w:fill="FFFFFF"/>
            <w:vAlign w:val="center"/>
          </w:tcPr>
          <w:p w14:paraId="44316AE9"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r>
      <w:tr w:rsidR="006E2028" w:rsidRPr="00365448" w14:paraId="5ADFFB35" w14:textId="77777777" w:rsidTr="00E546BA">
        <w:trPr>
          <w:trHeight w:val="300"/>
        </w:trPr>
        <w:tc>
          <w:tcPr>
            <w:tcW w:w="724" w:type="dxa"/>
            <w:shd w:val="clear" w:color="auto" w:fill="FFFFFF"/>
            <w:noWrap/>
            <w:vAlign w:val="center"/>
            <w:hideMark/>
          </w:tcPr>
          <w:p w14:paraId="301863C7"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5.1.</w:t>
            </w:r>
          </w:p>
        </w:tc>
        <w:tc>
          <w:tcPr>
            <w:tcW w:w="3260" w:type="dxa"/>
            <w:shd w:val="clear" w:color="auto" w:fill="FFFFFF"/>
            <w:vAlign w:val="center"/>
            <w:hideMark/>
          </w:tcPr>
          <w:p w14:paraId="32B89FE9" w14:textId="77777777" w:rsidR="006E2028" w:rsidRPr="0080416E" w:rsidRDefault="006E2028" w:rsidP="00E546BA">
            <w:pPr>
              <w:snapToGrid w:val="0"/>
              <w:spacing w:line="240" w:lineRule="auto"/>
              <w:ind w:firstLine="0"/>
              <w:jc w:val="left"/>
              <w:rPr>
                <w:color w:val="000000"/>
                <w:sz w:val="24"/>
              </w:rPr>
            </w:pPr>
            <w:r w:rsidRPr="0080416E">
              <w:rPr>
                <w:color w:val="000000"/>
                <w:sz w:val="24"/>
              </w:rPr>
              <w:t>Прямые расходы</w:t>
            </w:r>
          </w:p>
        </w:tc>
        <w:tc>
          <w:tcPr>
            <w:tcW w:w="567" w:type="dxa"/>
            <w:shd w:val="clear" w:color="auto" w:fill="FFFFFF"/>
            <w:vAlign w:val="center"/>
            <w:hideMark/>
          </w:tcPr>
          <w:p w14:paraId="6FDB8695" w14:textId="77777777" w:rsidR="006E2028" w:rsidRPr="0080416E" w:rsidRDefault="006E2028" w:rsidP="00E546BA">
            <w:pPr>
              <w:snapToGrid w:val="0"/>
              <w:spacing w:line="240" w:lineRule="auto"/>
              <w:ind w:right="-108" w:firstLine="0"/>
              <w:jc w:val="right"/>
              <w:rPr>
                <w:color w:val="000000"/>
                <w:sz w:val="24"/>
              </w:rPr>
            </w:pPr>
            <w:r w:rsidRPr="0080416E">
              <w:rPr>
                <w:color w:val="000000"/>
                <w:sz w:val="24"/>
              </w:rPr>
              <w:t> </w:t>
            </w:r>
          </w:p>
        </w:tc>
        <w:tc>
          <w:tcPr>
            <w:tcW w:w="851" w:type="dxa"/>
            <w:shd w:val="clear" w:color="auto" w:fill="FFFFFF"/>
            <w:vAlign w:val="center"/>
            <w:hideMark/>
          </w:tcPr>
          <w:p w14:paraId="53C6F34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126F82B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5AF5BE5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20938A4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572CF05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720CB03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6BD1F95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7156544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17ECA02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6BC9E3F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3B3A8F9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50A32AD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74" w:type="dxa"/>
            <w:shd w:val="clear" w:color="auto" w:fill="FFFFFF"/>
            <w:vAlign w:val="center"/>
          </w:tcPr>
          <w:p w14:paraId="1EB00AB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25" w:type="dxa"/>
            <w:shd w:val="clear" w:color="auto" w:fill="FFFFFF"/>
            <w:vAlign w:val="center"/>
          </w:tcPr>
          <w:p w14:paraId="6297212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r>
      <w:tr w:rsidR="006E2028" w:rsidRPr="00365448" w14:paraId="5C20C9A1" w14:textId="77777777" w:rsidTr="00E546BA">
        <w:trPr>
          <w:trHeight w:val="300"/>
        </w:trPr>
        <w:tc>
          <w:tcPr>
            <w:tcW w:w="724" w:type="dxa"/>
            <w:shd w:val="clear" w:color="auto" w:fill="FFFFFF"/>
            <w:noWrap/>
            <w:vAlign w:val="center"/>
            <w:hideMark/>
          </w:tcPr>
          <w:p w14:paraId="5DB50DDF"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5.1.1.</w:t>
            </w:r>
          </w:p>
        </w:tc>
        <w:tc>
          <w:tcPr>
            <w:tcW w:w="3260" w:type="dxa"/>
            <w:shd w:val="clear" w:color="auto" w:fill="FFFFFF"/>
            <w:vAlign w:val="center"/>
            <w:hideMark/>
          </w:tcPr>
          <w:p w14:paraId="05E21A41" w14:textId="77777777" w:rsidR="006E2028" w:rsidRPr="0080416E" w:rsidRDefault="006E2028" w:rsidP="00E546BA">
            <w:pPr>
              <w:snapToGrid w:val="0"/>
              <w:spacing w:line="240" w:lineRule="auto"/>
              <w:ind w:firstLine="0"/>
              <w:jc w:val="left"/>
              <w:rPr>
                <w:color w:val="000000"/>
                <w:sz w:val="24"/>
              </w:rPr>
            </w:pPr>
            <w:r w:rsidRPr="0080416E">
              <w:rPr>
                <w:color w:val="000000"/>
                <w:sz w:val="24"/>
              </w:rPr>
              <w:t>Фонд оплаты труда</w:t>
            </w:r>
          </w:p>
        </w:tc>
        <w:tc>
          <w:tcPr>
            <w:tcW w:w="567" w:type="dxa"/>
            <w:shd w:val="clear" w:color="auto" w:fill="FFFFFF"/>
            <w:vAlign w:val="center"/>
            <w:hideMark/>
          </w:tcPr>
          <w:p w14:paraId="4E15D4DA"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3693939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56923DB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43561C8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59911D5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2F206D1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0A05482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07AD8FE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2876704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62BF1C9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58B8351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2DDA106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21B3C66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74" w:type="dxa"/>
            <w:shd w:val="clear" w:color="auto" w:fill="FFFFFF"/>
            <w:vAlign w:val="center"/>
          </w:tcPr>
          <w:p w14:paraId="08CE99B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25" w:type="dxa"/>
            <w:shd w:val="clear" w:color="auto" w:fill="FFFFFF"/>
            <w:vAlign w:val="center"/>
          </w:tcPr>
          <w:p w14:paraId="78EAA09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r>
      <w:tr w:rsidR="006E2028" w:rsidRPr="00365448" w14:paraId="48600182" w14:textId="77777777" w:rsidTr="00E546BA">
        <w:trPr>
          <w:trHeight w:val="508"/>
        </w:trPr>
        <w:tc>
          <w:tcPr>
            <w:tcW w:w="724" w:type="dxa"/>
            <w:shd w:val="clear" w:color="auto" w:fill="FFFFFF"/>
            <w:noWrap/>
            <w:vAlign w:val="center"/>
            <w:hideMark/>
          </w:tcPr>
          <w:p w14:paraId="70E4059E"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5.1.1.1.</w:t>
            </w:r>
          </w:p>
        </w:tc>
        <w:tc>
          <w:tcPr>
            <w:tcW w:w="3260" w:type="dxa"/>
            <w:shd w:val="clear" w:color="auto" w:fill="FFFFFF"/>
            <w:vAlign w:val="center"/>
            <w:hideMark/>
          </w:tcPr>
          <w:p w14:paraId="76B88052" w14:textId="77777777" w:rsidR="006E2028" w:rsidRPr="0080416E" w:rsidRDefault="006E2028" w:rsidP="00E546BA">
            <w:pPr>
              <w:snapToGrid w:val="0"/>
              <w:spacing w:line="240" w:lineRule="auto"/>
              <w:ind w:firstLine="0"/>
              <w:jc w:val="left"/>
              <w:rPr>
                <w:i/>
                <w:sz w:val="24"/>
              </w:rPr>
            </w:pPr>
            <w:r w:rsidRPr="0080416E">
              <w:rPr>
                <w:i/>
                <w:sz w:val="24"/>
              </w:rPr>
              <w:t>Должность специалиста (кол-во человек)</w:t>
            </w:r>
          </w:p>
        </w:tc>
        <w:tc>
          <w:tcPr>
            <w:tcW w:w="567" w:type="dxa"/>
            <w:shd w:val="clear" w:color="auto" w:fill="FFFFFF"/>
            <w:vAlign w:val="center"/>
            <w:hideMark/>
          </w:tcPr>
          <w:p w14:paraId="1F1FC8CB"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2166E91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0408ECE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6576043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7B8C435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4F01260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7A1C628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2DFDF28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024CD75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58EEF3D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620D258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2D663D4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464AC42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3D5519AA"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04C65964" w14:textId="77777777" w:rsidR="006E2028" w:rsidRPr="0080416E" w:rsidRDefault="006E2028" w:rsidP="00E546BA">
            <w:pPr>
              <w:snapToGrid w:val="0"/>
              <w:spacing w:line="240" w:lineRule="auto"/>
              <w:ind w:firstLine="0"/>
              <w:jc w:val="right"/>
              <w:rPr>
                <w:color w:val="000000"/>
                <w:sz w:val="24"/>
              </w:rPr>
            </w:pPr>
          </w:p>
        </w:tc>
      </w:tr>
      <w:tr w:rsidR="006E2028" w:rsidRPr="00365448" w14:paraId="204A5855" w14:textId="77777777" w:rsidTr="00E546BA">
        <w:trPr>
          <w:trHeight w:val="300"/>
        </w:trPr>
        <w:tc>
          <w:tcPr>
            <w:tcW w:w="724" w:type="dxa"/>
            <w:shd w:val="clear" w:color="auto" w:fill="FFFFFF"/>
            <w:noWrap/>
            <w:vAlign w:val="center"/>
            <w:hideMark/>
          </w:tcPr>
          <w:p w14:paraId="2626AA33"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5.1.1.2.</w:t>
            </w:r>
          </w:p>
        </w:tc>
        <w:tc>
          <w:tcPr>
            <w:tcW w:w="3260" w:type="dxa"/>
            <w:shd w:val="clear" w:color="auto" w:fill="FFFFFF"/>
            <w:vAlign w:val="center"/>
            <w:hideMark/>
          </w:tcPr>
          <w:p w14:paraId="345C356E" w14:textId="77777777" w:rsidR="006E2028" w:rsidRPr="0080416E" w:rsidRDefault="006E2028" w:rsidP="00E546BA">
            <w:pPr>
              <w:snapToGrid w:val="0"/>
              <w:spacing w:line="240" w:lineRule="auto"/>
              <w:ind w:firstLine="0"/>
              <w:jc w:val="left"/>
              <w:rPr>
                <w:i/>
                <w:color w:val="FF0000"/>
                <w:sz w:val="24"/>
              </w:rPr>
            </w:pPr>
            <w:r w:rsidRPr="0080416E">
              <w:rPr>
                <w:i/>
                <w:color w:val="FF0000"/>
                <w:sz w:val="24"/>
              </w:rPr>
              <w:t>…</w:t>
            </w:r>
          </w:p>
        </w:tc>
        <w:tc>
          <w:tcPr>
            <w:tcW w:w="567" w:type="dxa"/>
            <w:shd w:val="clear" w:color="auto" w:fill="FFFFFF"/>
            <w:vAlign w:val="center"/>
            <w:hideMark/>
          </w:tcPr>
          <w:p w14:paraId="507A7AB4"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05C218A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02382FD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408FD99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699A6BB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642231E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0EE050A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4E827D7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7F15236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68FC6EC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3732970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2AD9572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6EF1BBC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4ABC9841"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4029D7D8" w14:textId="77777777" w:rsidR="006E2028" w:rsidRPr="0080416E" w:rsidRDefault="006E2028" w:rsidP="00E546BA">
            <w:pPr>
              <w:snapToGrid w:val="0"/>
              <w:spacing w:line="240" w:lineRule="auto"/>
              <w:ind w:firstLine="0"/>
              <w:jc w:val="right"/>
              <w:rPr>
                <w:color w:val="000000"/>
                <w:sz w:val="24"/>
              </w:rPr>
            </w:pPr>
          </w:p>
        </w:tc>
      </w:tr>
      <w:tr w:rsidR="006E2028" w:rsidRPr="00365448" w14:paraId="039A9424" w14:textId="77777777" w:rsidTr="00E546BA">
        <w:trPr>
          <w:trHeight w:val="270"/>
        </w:trPr>
        <w:tc>
          <w:tcPr>
            <w:tcW w:w="724" w:type="dxa"/>
            <w:shd w:val="clear" w:color="auto" w:fill="FFFFFF"/>
            <w:noWrap/>
            <w:vAlign w:val="center"/>
            <w:hideMark/>
          </w:tcPr>
          <w:p w14:paraId="5F2B66B4"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5.1.1.3.</w:t>
            </w:r>
          </w:p>
        </w:tc>
        <w:tc>
          <w:tcPr>
            <w:tcW w:w="3260" w:type="dxa"/>
            <w:shd w:val="clear" w:color="auto" w:fill="FFFFFF"/>
            <w:vAlign w:val="center"/>
            <w:hideMark/>
          </w:tcPr>
          <w:p w14:paraId="1F0FFF94" w14:textId="77777777" w:rsidR="006E2028" w:rsidRPr="0080416E" w:rsidRDefault="006E2028" w:rsidP="00E546BA">
            <w:pPr>
              <w:snapToGrid w:val="0"/>
              <w:spacing w:line="240" w:lineRule="auto"/>
              <w:ind w:firstLine="0"/>
              <w:jc w:val="left"/>
              <w:rPr>
                <w:i/>
                <w:color w:val="FF0000"/>
                <w:sz w:val="24"/>
              </w:rPr>
            </w:pPr>
            <w:r w:rsidRPr="0080416E">
              <w:rPr>
                <w:i/>
                <w:color w:val="FF0000"/>
                <w:sz w:val="24"/>
              </w:rPr>
              <w:t>…</w:t>
            </w:r>
          </w:p>
        </w:tc>
        <w:tc>
          <w:tcPr>
            <w:tcW w:w="567" w:type="dxa"/>
            <w:shd w:val="clear" w:color="auto" w:fill="FFFFFF"/>
            <w:vAlign w:val="center"/>
            <w:hideMark/>
          </w:tcPr>
          <w:p w14:paraId="43CC91BB"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19FF78E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78CE9BD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293EA55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6358A5B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5ADAF59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D0B6E1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5A8BBEA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3E1DD30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19357C8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33F6F75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247CD76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646110E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7AD1DFAE"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607F02C8" w14:textId="77777777" w:rsidR="006E2028" w:rsidRPr="0080416E" w:rsidRDefault="006E2028" w:rsidP="00E546BA">
            <w:pPr>
              <w:snapToGrid w:val="0"/>
              <w:spacing w:line="240" w:lineRule="auto"/>
              <w:ind w:firstLine="0"/>
              <w:jc w:val="right"/>
              <w:rPr>
                <w:color w:val="000000"/>
                <w:sz w:val="24"/>
              </w:rPr>
            </w:pPr>
          </w:p>
        </w:tc>
      </w:tr>
      <w:tr w:rsidR="006E2028" w:rsidRPr="00365448" w14:paraId="27D41407" w14:textId="77777777" w:rsidTr="00E546BA">
        <w:trPr>
          <w:trHeight w:val="300"/>
        </w:trPr>
        <w:tc>
          <w:tcPr>
            <w:tcW w:w="724" w:type="dxa"/>
            <w:shd w:val="clear" w:color="auto" w:fill="FFFFFF"/>
            <w:noWrap/>
            <w:vAlign w:val="center"/>
            <w:hideMark/>
          </w:tcPr>
          <w:p w14:paraId="5C31E89E"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5.1.2.</w:t>
            </w:r>
          </w:p>
        </w:tc>
        <w:tc>
          <w:tcPr>
            <w:tcW w:w="3260" w:type="dxa"/>
            <w:shd w:val="clear" w:color="auto" w:fill="FFFFFF"/>
            <w:vAlign w:val="center"/>
            <w:hideMark/>
          </w:tcPr>
          <w:p w14:paraId="01B5D071" w14:textId="77777777" w:rsidR="006E2028" w:rsidRPr="0080416E" w:rsidRDefault="006E2028" w:rsidP="00E546BA">
            <w:pPr>
              <w:snapToGrid w:val="0"/>
              <w:spacing w:line="240" w:lineRule="auto"/>
              <w:ind w:firstLine="0"/>
              <w:jc w:val="left"/>
              <w:rPr>
                <w:color w:val="000000"/>
                <w:sz w:val="24"/>
              </w:rPr>
            </w:pPr>
            <w:r w:rsidRPr="0080416E">
              <w:rPr>
                <w:color w:val="000000"/>
                <w:sz w:val="24"/>
              </w:rPr>
              <w:t>Отчисления во внебюджетные фонды (….%)</w:t>
            </w:r>
          </w:p>
        </w:tc>
        <w:tc>
          <w:tcPr>
            <w:tcW w:w="567" w:type="dxa"/>
            <w:shd w:val="clear" w:color="auto" w:fill="FFFFFF"/>
            <w:vAlign w:val="center"/>
            <w:hideMark/>
          </w:tcPr>
          <w:p w14:paraId="370A26C3"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1B7DEB0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48AE0A0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57C3F8B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428C76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7B7705E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202B157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2FE32AE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38F1D45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306C8B3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4F26776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11BEA46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59B4AC1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033A2D66"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69EC4305" w14:textId="77777777" w:rsidR="006E2028" w:rsidRPr="0080416E" w:rsidRDefault="006E2028" w:rsidP="00E546BA">
            <w:pPr>
              <w:snapToGrid w:val="0"/>
              <w:spacing w:line="240" w:lineRule="auto"/>
              <w:ind w:firstLine="0"/>
              <w:jc w:val="right"/>
              <w:rPr>
                <w:color w:val="000000"/>
                <w:sz w:val="24"/>
              </w:rPr>
            </w:pPr>
          </w:p>
        </w:tc>
      </w:tr>
      <w:tr w:rsidR="006E2028" w:rsidRPr="00365448" w14:paraId="54F1E0B7" w14:textId="77777777" w:rsidTr="00E546BA">
        <w:trPr>
          <w:trHeight w:val="300"/>
        </w:trPr>
        <w:tc>
          <w:tcPr>
            <w:tcW w:w="724" w:type="dxa"/>
            <w:shd w:val="clear" w:color="auto" w:fill="FFFFFF"/>
            <w:noWrap/>
            <w:vAlign w:val="center"/>
            <w:hideMark/>
          </w:tcPr>
          <w:p w14:paraId="0E1108AB"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 xml:space="preserve">5.1.3. </w:t>
            </w:r>
          </w:p>
        </w:tc>
        <w:tc>
          <w:tcPr>
            <w:tcW w:w="3260" w:type="dxa"/>
            <w:shd w:val="clear" w:color="auto" w:fill="FFFFFF"/>
            <w:vAlign w:val="center"/>
            <w:hideMark/>
          </w:tcPr>
          <w:p w14:paraId="3E863D78" w14:textId="77777777" w:rsidR="006E2028" w:rsidRPr="0080416E" w:rsidRDefault="006E2028" w:rsidP="00E546BA">
            <w:pPr>
              <w:snapToGrid w:val="0"/>
              <w:spacing w:line="240" w:lineRule="auto"/>
              <w:ind w:firstLine="0"/>
              <w:jc w:val="left"/>
              <w:rPr>
                <w:color w:val="000000"/>
                <w:sz w:val="24"/>
              </w:rPr>
            </w:pPr>
            <w:r w:rsidRPr="0080416E">
              <w:rPr>
                <w:color w:val="000000"/>
                <w:sz w:val="24"/>
              </w:rPr>
              <w:t>Расходные материалы и оборудование</w:t>
            </w:r>
          </w:p>
        </w:tc>
        <w:tc>
          <w:tcPr>
            <w:tcW w:w="567" w:type="dxa"/>
            <w:shd w:val="clear" w:color="auto" w:fill="FFFFFF"/>
            <w:vAlign w:val="center"/>
            <w:hideMark/>
          </w:tcPr>
          <w:p w14:paraId="3EF10B05"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4040A44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0AEAC2A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6B3A8DD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4060064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3EDEEE2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09620AE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1149327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40228E7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08C0801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5BFFAF4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7AF503D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24A184B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636DDF29"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091710F3" w14:textId="77777777" w:rsidR="006E2028" w:rsidRPr="0080416E" w:rsidRDefault="006E2028" w:rsidP="00E546BA">
            <w:pPr>
              <w:snapToGrid w:val="0"/>
              <w:spacing w:line="240" w:lineRule="auto"/>
              <w:ind w:firstLine="0"/>
              <w:jc w:val="right"/>
              <w:rPr>
                <w:color w:val="000000"/>
                <w:sz w:val="24"/>
              </w:rPr>
            </w:pPr>
          </w:p>
        </w:tc>
      </w:tr>
      <w:tr w:rsidR="006E2028" w:rsidRPr="00365448" w14:paraId="58C8F167" w14:textId="77777777" w:rsidTr="00E546BA">
        <w:trPr>
          <w:trHeight w:val="300"/>
        </w:trPr>
        <w:tc>
          <w:tcPr>
            <w:tcW w:w="724" w:type="dxa"/>
            <w:shd w:val="clear" w:color="auto" w:fill="FFFFFF"/>
            <w:noWrap/>
            <w:vAlign w:val="center"/>
            <w:hideMark/>
          </w:tcPr>
          <w:p w14:paraId="5E46AD49"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5.1.4.</w:t>
            </w:r>
          </w:p>
        </w:tc>
        <w:tc>
          <w:tcPr>
            <w:tcW w:w="3260" w:type="dxa"/>
            <w:shd w:val="clear" w:color="auto" w:fill="FFFFFF"/>
            <w:vAlign w:val="center"/>
            <w:hideMark/>
          </w:tcPr>
          <w:p w14:paraId="5872BD6F" w14:textId="2B62383C" w:rsidR="006E2028" w:rsidRPr="0080416E" w:rsidRDefault="00BA70F6" w:rsidP="00BA70F6">
            <w:pPr>
              <w:snapToGrid w:val="0"/>
              <w:spacing w:line="240" w:lineRule="auto"/>
              <w:ind w:firstLine="0"/>
              <w:jc w:val="left"/>
              <w:rPr>
                <w:color w:val="000000"/>
                <w:sz w:val="24"/>
              </w:rPr>
            </w:pPr>
            <w:r>
              <w:rPr>
                <w:color w:val="000000"/>
                <w:sz w:val="24"/>
              </w:rPr>
              <w:t xml:space="preserve">Комплектующие изделия, </w:t>
            </w:r>
            <w:r>
              <w:rPr>
                <w:color w:val="000000"/>
                <w:sz w:val="24"/>
              </w:rPr>
              <w:lastRenderedPageBreak/>
              <w:t>запасные части</w:t>
            </w:r>
          </w:p>
        </w:tc>
        <w:tc>
          <w:tcPr>
            <w:tcW w:w="567" w:type="dxa"/>
            <w:shd w:val="clear" w:color="auto" w:fill="FFFFFF"/>
            <w:vAlign w:val="center"/>
            <w:hideMark/>
          </w:tcPr>
          <w:p w14:paraId="44DA2517"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lastRenderedPageBreak/>
              <w:t>руб.</w:t>
            </w:r>
          </w:p>
        </w:tc>
        <w:tc>
          <w:tcPr>
            <w:tcW w:w="851" w:type="dxa"/>
            <w:shd w:val="clear" w:color="auto" w:fill="FFFFFF"/>
            <w:vAlign w:val="center"/>
            <w:hideMark/>
          </w:tcPr>
          <w:p w14:paraId="7FCDAE0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109B52F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31CA753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3EFFB49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72C0F1F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6F10093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553D82E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33D4AE1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01287D9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096677F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3B146F4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9FEFA5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65D776AF"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15F0FA8F" w14:textId="77777777" w:rsidR="006E2028" w:rsidRPr="0080416E" w:rsidRDefault="006E2028" w:rsidP="00E546BA">
            <w:pPr>
              <w:snapToGrid w:val="0"/>
              <w:spacing w:line="240" w:lineRule="auto"/>
              <w:ind w:firstLine="0"/>
              <w:jc w:val="right"/>
              <w:rPr>
                <w:color w:val="000000"/>
                <w:sz w:val="24"/>
              </w:rPr>
            </w:pPr>
          </w:p>
        </w:tc>
      </w:tr>
      <w:tr w:rsidR="006E2028" w:rsidRPr="00365448" w14:paraId="085396AE" w14:textId="77777777" w:rsidTr="00E546BA">
        <w:trPr>
          <w:trHeight w:val="300"/>
        </w:trPr>
        <w:tc>
          <w:tcPr>
            <w:tcW w:w="724" w:type="dxa"/>
            <w:shd w:val="clear" w:color="auto" w:fill="FFFFFF"/>
            <w:noWrap/>
            <w:vAlign w:val="center"/>
            <w:hideMark/>
          </w:tcPr>
          <w:p w14:paraId="2FE1D1C3"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lastRenderedPageBreak/>
              <w:t>5.1.5.</w:t>
            </w:r>
          </w:p>
        </w:tc>
        <w:tc>
          <w:tcPr>
            <w:tcW w:w="3260" w:type="dxa"/>
            <w:shd w:val="clear" w:color="auto" w:fill="FFFFFF"/>
            <w:vAlign w:val="center"/>
            <w:hideMark/>
          </w:tcPr>
          <w:p w14:paraId="0538FB69" w14:textId="77777777" w:rsidR="006E2028" w:rsidRPr="0080416E" w:rsidRDefault="006E2028" w:rsidP="00E546BA">
            <w:pPr>
              <w:snapToGrid w:val="0"/>
              <w:spacing w:line="240" w:lineRule="auto"/>
              <w:ind w:firstLine="0"/>
              <w:jc w:val="left"/>
              <w:rPr>
                <w:color w:val="000000"/>
                <w:sz w:val="24"/>
              </w:rPr>
            </w:pPr>
            <w:r w:rsidRPr="0080416E">
              <w:rPr>
                <w:color w:val="000000"/>
                <w:sz w:val="24"/>
              </w:rPr>
              <w:t xml:space="preserve">Другие прямые расходы </w:t>
            </w:r>
            <w:r w:rsidRPr="0080416E">
              <w:rPr>
                <w:i/>
                <w:color w:val="000000"/>
                <w:sz w:val="24"/>
              </w:rPr>
              <w:t>(перечислить)</w:t>
            </w:r>
          </w:p>
        </w:tc>
        <w:tc>
          <w:tcPr>
            <w:tcW w:w="567" w:type="dxa"/>
            <w:shd w:val="clear" w:color="auto" w:fill="FFFFFF"/>
            <w:vAlign w:val="center"/>
            <w:hideMark/>
          </w:tcPr>
          <w:p w14:paraId="7611AF40"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1F7D2EB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20764E7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75AC19B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66638B6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13E8978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5D0937E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45B3A04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71845B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1938593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21C3B95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6CA961E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391E5A2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5C744AE0"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746957A0" w14:textId="77777777" w:rsidR="006E2028" w:rsidRPr="0080416E" w:rsidRDefault="006E2028" w:rsidP="00E546BA">
            <w:pPr>
              <w:snapToGrid w:val="0"/>
              <w:spacing w:line="240" w:lineRule="auto"/>
              <w:ind w:firstLine="0"/>
              <w:jc w:val="right"/>
              <w:rPr>
                <w:color w:val="000000"/>
                <w:sz w:val="24"/>
              </w:rPr>
            </w:pPr>
          </w:p>
        </w:tc>
      </w:tr>
      <w:tr w:rsidR="006E2028" w:rsidRPr="00365448" w14:paraId="4C793DBC" w14:textId="77777777" w:rsidTr="00E546BA">
        <w:trPr>
          <w:trHeight w:val="300"/>
        </w:trPr>
        <w:tc>
          <w:tcPr>
            <w:tcW w:w="724" w:type="dxa"/>
            <w:shd w:val="clear" w:color="auto" w:fill="FFFFFF"/>
            <w:noWrap/>
            <w:vAlign w:val="center"/>
            <w:hideMark/>
          </w:tcPr>
          <w:p w14:paraId="09C846F0"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5.1.6.</w:t>
            </w:r>
          </w:p>
        </w:tc>
        <w:tc>
          <w:tcPr>
            <w:tcW w:w="3260" w:type="dxa"/>
            <w:shd w:val="clear" w:color="auto" w:fill="FFFFFF"/>
            <w:vAlign w:val="center"/>
            <w:hideMark/>
          </w:tcPr>
          <w:p w14:paraId="635621BA" w14:textId="77777777" w:rsidR="006E2028" w:rsidRPr="0080416E" w:rsidRDefault="006E2028" w:rsidP="00E546BA">
            <w:pPr>
              <w:snapToGrid w:val="0"/>
              <w:spacing w:line="240" w:lineRule="auto"/>
              <w:ind w:firstLine="0"/>
              <w:jc w:val="left"/>
              <w:rPr>
                <w:color w:val="000000"/>
                <w:sz w:val="24"/>
              </w:rPr>
            </w:pPr>
            <w:r w:rsidRPr="0080416E">
              <w:rPr>
                <w:color w:val="000000"/>
                <w:sz w:val="24"/>
              </w:rPr>
              <w:t>Услуги сторонних организаций</w:t>
            </w:r>
            <w:r w:rsidR="00D23770">
              <w:rPr>
                <w:i/>
                <w:color w:val="000000"/>
                <w:sz w:val="24"/>
              </w:rPr>
              <w:t>(в случаях привлечения субподрядчиков)</w:t>
            </w:r>
          </w:p>
        </w:tc>
        <w:tc>
          <w:tcPr>
            <w:tcW w:w="567" w:type="dxa"/>
            <w:shd w:val="clear" w:color="auto" w:fill="FFFFFF"/>
            <w:vAlign w:val="center"/>
            <w:hideMark/>
          </w:tcPr>
          <w:p w14:paraId="7A58D3C7"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3CC1791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65506F9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59D662E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109C15D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4EFF03F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284713C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49CEDAB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1FA8758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1CB1322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54DDDCE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5E7088D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1E3EBB2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74" w:type="dxa"/>
            <w:shd w:val="clear" w:color="auto" w:fill="FFFFFF"/>
            <w:vAlign w:val="center"/>
          </w:tcPr>
          <w:p w14:paraId="679DDA1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25" w:type="dxa"/>
            <w:shd w:val="clear" w:color="auto" w:fill="FFFFFF"/>
            <w:vAlign w:val="center"/>
          </w:tcPr>
          <w:p w14:paraId="2DC3D2C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r>
      <w:tr w:rsidR="006E2028" w:rsidRPr="00365448" w14:paraId="3BEA5BFB" w14:textId="77777777" w:rsidTr="00E546BA">
        <w:trPr>
          <w:trHeight w:val="300"/>
        </w:trPr>
        <w:tc>
          <w:tcPr>
            <w:tcW w:w="724" w:type="dxa"/>
            <w:shd w:val="clear" w:color="auto" w:fill="FFFFFF"/>
            <w:noWrap/>
            <w:vAlign w:val="center"/>
            <w:hideMark/>
          </w:tcPr>
          <w:p w14:paraId="6242264B"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5.1.6.1.</w:t>
            </w:r>
          </w:p>
        </w:tc>
        <w:tc>
          <w:tcPr>
            <w:tcW w:w="3260" w:type="dxa"/>
            <w:shd w:val="clear" w:color="auto" w:fill="FFFFFF"/>
            <w:vAlign w:val="center"/>
            <w:hideMark/>
          </w:tcPr>
          <w:p w14:paraId="1EC3F2A6" w14:textId="77777777" w:rsidR="006E2028" w:rsidRPr="0080416E" w:rsidRDefault="006E2028" w:rsidP="00E546BA">
            <w:pPr>
              <w:snapToGrid w:val="0"/>
              <w:spacing w:line="240" w:lineRule="auto"/>
              <w:ind w:firstLine="0"/>
              <w:jc w:val="left"/>
              <w:rPr>
                <w:i/>
                <w:color w:val="000000"/>
                <w:sz w:val="24"/>
              </w:rPr>
            </w:pPr>
            <w:r w:rsidRPr="0080416E">
              <w:rPr>
                <w:i/>
                <w:color w:val="000000"/>
                <w:sz w:val="24"/>
              </w:rPr>
              <w:t>Перечислить</w:t>
            </w:r>
          </w:p>
        </w:tc>
        <w:tc>
          <w:tcPr>
            <w:tcW w:w="567" w:type="dxa"/>
            <w:shd w:val="clear" w:color="auto" w:fill="FFFFFF"/>
            <w:vAlign w:val="center"/>
            <w:hideMark/>
          </w:tcPr>
          <w:p w14:paraId="5E409741"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6EF7875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291099B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7CE6758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3037604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57768D3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7A15557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1F7DB80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350A157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5EE5B0F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2CC406C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77448F2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C33BD7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07F8DF18"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7193532A" w14:textId="77777777" w:rsidR="006E2028" w:rsidRPr="0080416E" w:rsidRDefault="006E2028" w:rsidP="00E546BA">
            <w:pPr>
              <w:snapToGrid w:val="0"/>
              <w:spacing w:line="240" w:lineRule="auto"/>
              <w:ind w:firstLine="0"/>
              <w:jc w:val="right"/>
              <w:rPr>
                <w:color w:val="000000"/>
                <w:sz w:val="24"/>
              </w:rPr>
            </w:pPr>
          </w:p>
        </w:tc>
      </w:tr>
      <w:tr w:rsidR="006E2028" w:rsidRPr="00365448" w14:paraId="73CC1C5D" w14:textId="77777777" w:rsidTr="00E546BA">
        <w:trPr>
          <w:trHeight w:val="300"/>
        </w:trPr>
        <w:tc>
          <w:tcPr>
            <w:tcW w:w="724" w:type="dxa"/>
            <w:shd w:val="clear" w:color="auto" w:fill="FFFFFF"/>
            <w:noWrap/>
            <w:vAlign w:val="center"/>
            <w:hideMark/>
          </w:tcPr>
          <w:p w14:paraId="28D7916A"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5.2.</w:t>
            </w:r>
          </w:p>
        </w:tc>
        <w:tc>
          <w:tcPr>
            <w:tcW w:w="3260" w:type="dxa"/>
            <w:shd w:val="clear" w:color="auto" w:fill="FFFFFF"/>
            <w:vAlign w:val="center"/>
            <w:hideMark/>
          </w:tcPr>
          <w:p w14:paraId="70F25231" w14:textId="77777777" w:rsidR="006E2028" w:rsidRPr="0080416E" w:rsidRDefault="006E2028" w:rsidP="00E546BA">
            <w:pPr>
              <w:snapToGrid w:val="0"/>
              <w:spacing w:line="240" w:lineRule="auto"/>
              <w:ind w:firstLine="0"/>
              <w:jc w:val="left"/>
              <w:rPr>
                <w:color w:val="000000"/>
                <w:sz w:val="24"/>
              </w:rPr>
            </w:pPr>
            <w:r w:rsidRPr="0080416E">
              <w:rPr>
                <w:color w:val="000000"/>
                <w:sz w:val="24"/>
              </w:rPr>
              <w:t xml:space="preserve">Накладные расходы </w:t>
            </w:r>
          </w:p>
        </w:tc>
        <w:tc>
          <w:tcPr>
            <w:tcW w:w="567" w:type="dxa"/>
            <w:shd w:val="clear" w:color="auto" w:fill="FFFFFF"/>
            <w:vAlign w:val="center"/>
            <w:hideMark/>
          </w:tcPr>
          <w:p w14:paraId="1B4814F8"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3759289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7277E38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7C61943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4680669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46EC698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76991C2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6AD9381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2A4AA2C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0C546C7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DD1CA7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14517B7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4FA799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68169ABF"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463B80E1" w14:textId="77777777" w:rsidR="006E2028" w:rsidRPr="0080416E" w:rsidRDefault="006E2028" w:rsidP="00E546BA">
            <w:pPr>
              <w:snapToGrid w:val="0"/>
              <w:spacing w:line="240" w:lineRule="auto"/>
              <w:ind w:firstLine="0"/>
              <w:jc w:val="right"/>
              <w:rPr>
                <w:color w:val="000000"/>
                <w:sz w:val="24"/>
              </w:rPr>
            </w:pPr>
          </w:p>
        </w:tc>
      </w:tr>
      <w:tr w:rsidR="006E2028" w:rsidRPr="00365448" w14:paraId="6A71B77E" w14:textId="77777777" w:rsidTr="00E546BA">
        <w:trPr>
          <w:trHeight w:val="300"/>
        </w:trPr>
        <w:tc>
          <w:tcPr>
            <w:tcW w:w="724" w:type="dxa"/>
            <w:shd w:val="clear" w:color="auto" w:fill="FFFFFF"/>
            <w:noWrap/>
            <w:vAlign w:val="center"/>
            <w:hideMark/>
          </w:tcPr>
          <w:p w14:paraId="786919D0"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5.3.</w:t>
            </w:r>
          </w:p>
        </w:tc>
        <w:tc>
          <w:tcPr>
            <w:tcW w:w="3260" w:type="dxa"/>
            <w:shd w:val="clear" w:color="auto" w:fill="FFFFFF"/>
            <w:vAlign w:val="center"/>
            <w:hideMark/>
          </w:tcPr>
          <w:p w14:paraId="73102E7B" w14:textId="77777777" w:rsidR="006E2028" w:rsidRPr="0080416E" w:rsidRDefault="006E2028" w:rsidP="00E546BA">
            <w:pPr>
              <w:snapToGrid w:val="0"/>
              <w:spacing w:line="240" w:lineRule="auto"/>
              <w:ind w:firstLine="0"/>
              <w:jc w:val="left"/>
              <w:rPr>
                <w:color w:val="000000"/>
                <w:sz w:val="24"/>
              </w:rPr>
            </w:pPr>
            <w:r w:rsidRPr="0080416E">
              <w:rPr>
                <w:color w:val="000000"/>
                <w:sz w:val="24"/>
              </w:rPr>
              <w:t xml:space="preserve">Себестоимость </w:t>
            </w:r>
            <w:r w:rsidR="007A2DE0">
              <w:rPr>
                <w:color w:val="000000"/>
                <w:sz w:val="24"/>
              </w:rPr>
              <w:t>услуг</w:t>
            </w:r>
          </w:p>
        </w:tc>
        <w:tc>
          <w:tcPr>
            <w:tcW w:w="567" w:type="dxa"/>
            <w:shd w:val="clear" w:color="auto" w:fill="FFFFFF"/>
            <w:vAlign w:val="center"/>
            <w:hideMark/>
          </w:tcPr>
          <w:p w14:paraId="4ED41081"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388A0D6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233077B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156D7EC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24A53CD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721C8FF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4CCC2B4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4FA6463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38E1C2D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47FC97C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4057C02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0173729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4500875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74" w:type="dxa"/>
            <w:shd w:val="clear" w:color="auto" w:fill="FFFFFF"/>
            <w:vAlign w:val="center"/>
          </w:tcPr>
          <w:p w14:paraId="4055D99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25" w:type="dxa"/>
            <w:shd w:val="clear" w:color="auto" w:fill="FFFFFF"/>
            <w:vAlign w:val="center"/>
          </w:tcPr>
          <w:p w14:paraId="388892B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r>
      <w:tr w:rsidR="006E2028" w:rsidRPr="00365448" w14:paraId="068F19CC" w14:textId="77777777" w:rsidTr="00E546BA">
        <w:trPr>
          <w:trHeight w:val="300"/>
        </w:trPr>
        <w:tc>
          <w:tcPr>
            <w:tcW w:w="724" w:type="dxa"/>
            <w:shd w:val="clear" w:color="auto" w:fill="FFFFFF"/>
            <w:noWrap/>
            <w:vAlign w:val="center"/>
            <w:hideMark/>
          </w:tcPr>
          <w:p w14:paraId="27995962"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5.4.</w:t>
            </w:r>
          </w:p>
        </w:tc>
        <w:tc>
          <w:tcPr>
            <w:tcW w:w="3260" w:type="dxa"/>
            <w:shd w:val="clear" w:color="auto" w:fill="FFFFFF"/>
            <w:vAlign w:val="center"/>
            <w:hideMark/>
          </w:tcPr>
          <w:p w14:paraId="4106BAB3" w14:textId="77777777" w:rsidR="006E2028" w:rsidRPr="0080416E" w:rsidRDefault="006E2028" w:rsidP="00E546BA">
            <w:pPr>
              <w:snapToGrid w:val="0"/>
              <w:spacing w:line="240" w:lineRule="auto"/>
              <w:ind w:firstLine="0"/>
              <w:jc w:val="left"/>
              <w:rPr>
                <w:color w:val="000000"/>
                <w:sz w:val="24"/>
              </w:rPr>
            </w:pPr>
            <w:r w:rsidRPr="0080416E">
              <w:rPr>
                <w:color w:val="000000"/>
                <w:sz w:val="24"/>
              </w:rPr>
              <w:t>Плановая прибыль</w:t>
            </w:r>
          </w:p>
        </w:tc>
        <w:tc>
          <w:tcPr>
            <w:tcW w:w="567" w:type="dxa"/>
            <w:shd w:val="clear" w:color="auto" w:fill="FFFFFF"/>
            <w:vAlign w:val="center"/>
            <w:hideMark/>
          </w:tcPr>
          <w:p w14:paraId="3A354469"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288E52C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77096B1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3F5E14F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756356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614B475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FFCEB2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44D5745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4BDCB9D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6DD1781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7F808A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2170DED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02218E5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5C5F385C"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4C021291" w14:textId="77777777" w:rsidR="006E2028" w:rsidRPr="0080416E" w:rsidRDefault="006E2028" w:rsidP="00E546BA">
            <w:pPr>
              <w:snapToGrid w:val="0"/>
              <w:spacing w:line="240" w:lineRule="auto"/>
              <w:ind w:firstLine="0"/>
              <w:jc w:val="right"/>
              <w:rPr>
                <w:color w:val="000000"/>
                <w:sz w:val="24"/>
              </w:rPr>
            </w:pPr>
          </w:p>
        </w:tc>
      </w:tr>
      <w:tr w:rsidR="006E2028" w:rsidRPr="00365448" w14:paraId="2437A069" w14:textId="77777777" w:rsidTr="00E546BA">
        <w:trPr>
          <w:trHeight w:val="300"/>
        </w:trPr>
        <w:tc>
          <w:tcPr>
            <w:tcW w:w="724" w:type="dxa"/>
            <w:shd w:val="clear" w:color="auto" w:fill="FFFFFF"/>
            <w:noWrap/>
            <w:vAlign w:val="center"/>
            <w:hideMark/>
          </w:tcPr>
          <w:p w14:paraId="3ADD67C6"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5.5.</w:t>
            </w:r>
          </w:p>
        </w:tc>
        <w:tc>
          <w:tcPr>
            <w:tcW w:w="3260" w:type="dxa"/>
            <w:shd w:val="clear" w:color="auto" w:fill="FFFFFF"/>
            <w:vAlign w:val="center"/>
            <w:hideMark/>
          </w:tcPr>
          <w:p w14:paraId="5AE2E767" w14:textId="77777777" w:rsidR="006E2028" w:rsidRPr="0080416E" w:rsidRDefault="006E2028" w:rsidP="00E546BA">
            <w:pPr>
              <w:snapToGrid w:val="0"/>
              <w:spacing w:line="240" w:lineRule="auto"/>
              <w:ind w:firstLine="0"/>
              <w:jc w:val="left"/>
              <w:rPr>
                <w:color w:val="000000"/>
                <w:sz w:val="24"/>
              </w:rPr>
            </w:pPr>
            <w:r w:rsidRPr="0080416E">
              <w:rPr>
                <w:color w:val="000000"/>
                <w:sz w:val="24"/>
              </w:rPr>
              <w:t>Итого стоимость услуги в месяц</w:t>
            </w:r>
          </w:p>
        </w:tc>
        <w:tc>
          <w:tcPr>
            <w:tcW w:w="567" w:type="dxa"/>
            <w:shd w:val="clear" w:color="auto" w:fill="FFFFFF"/>
            <w:vAlign w:val="center"/>
            <w:hideMark/>
          </w:tcPr>
          <w:p w14:paraId="4DD43767"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615E543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7AD1AE1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5910F96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7B3CDC3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68D987E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7C401D1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42A993B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7E95881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49937AD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39DBFD2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478B3E0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43D72DE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74" w:type="dxa"/>
            <w:shd w:val="clear" w:color="auto" w:fill="FFFFFF"/>
            <w:vAlign w:val="center"/>
          </w:tcPr>
          <w:p w14:paraId="3108692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25" w:type="dxa"/>
            <w:shd w:val="clear" w:color="auto" w:fill="FFFFFF"/>
            <w:vAlign w:val="center"/>
          </w:tcPr>
          <w:p w14:paraId="2AB6070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r>
      <w:tr w:rsidR="006E2028" w:rsidRPr="00365448" w14:paraId="656DC110" w14:textId="77777777" w:rsidTr="00E546BA">
        <w:trPr>
          <w:trHeight w:val="300"/>
        </w:trPr>
        <w:tc>
          <w:tcPr>
            <w:tcW w:w="724" w:type="dxa"/>
            <w:shd w:val="clear" w:color="auto" w:fill="FFFFFF"/>
            <w:noWrap/>
            <w:vAlign w:val="center"/>
            <w:hideMark/>
          </w:tcPr>
          <w:p w14:paraId="051196F8"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5.6.</w:t>
            </w:r>
          </w:p>
        </w:tc>
        <w:tc>
          <w:tcPr>
            <w:tcW w:w="3260" w:type="dxa"/>
            <w:shd w:val="clear" w:color="auto" w:fill="FFFFFF"/>
            <w:vAlign w:val="center"/>
            <w:hideMark/>
          </w:tcPr>
          <w:p w14:paraId="0ED94BC3" w14:textId="77777777" w:rsidR="006E2028" w:rsidRPr="0080416E" w:rsidRDefault="006E2028" w:rsidP="00E546BA">
            <w:pPr>
              <w:snapToGrid w:val="0"/>
              <w:spacing w:line="240" w:lineRule="auto"/>
              <w:ind w:firstLine="0"/>
              <w:jc w:val="left"/>
              <w:rPr>
                <w:color w:val="000000"/>
                <w:sz w:val="24"/>
              </w:rPr>
            </w:pPr>
            <w:r w:rsidRPr="0080416E">
              <w:rPr>
                <w:color w:val="000000"/>
                <w:sz w:val="24"/>
              </w:rPr>
              <w:t>НДС 18%</w:t>
            </w:r>
          </w:p>
        </w:tc>
        <w:tc>
          <w:tcPr>
            <w:tcW w:w="567" w:type="dxa"/>
            <w:shd w:val="clear" w:color="auto" w:fill="FFFFFF"/>
            <w:vAlign w:val="center"/>
            <w:hideMark/>
          </w:tcPr>
          <w:p w14:paraId="413C3D00"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noWrap/>
            <w:vAlign w:val="bottom"/>
            <w:hideMark/>
          </w:tcPr>
          <w:p w14:paraId="3EFCF594" w14:textId="77777777" w:rsidR="006E2028" w:rsidRPr="0080416E" w:rsidRDefault="006E2028" w:rsidP="00E546BA">
            <w:pPr>
              <w:snapToGrid w:val="0"/>
              <w:spacing w:line="240" w:lineRule="auto"/>
              <w:ind w:firstLine="0"/>
              <w:jc w:val="left"/>
              <w:rPr>
                <w:color w:val="000000"/>
                <w:sz w:val="24"/>
              </w:rPr>
            </w:pPr>
            <w:r w:rsidRPr="0080416E">
              <w:rPr>
                <w:color w:val="000000"/>
                <w:sz w:val="24"/>
              </w:rPr>
              <w:t> </w:t>
            </w:r>
          </w:p>
        </w:tc>
        <w:tc>
          <w:tcPr>
            <w:tcW w:w="567" w:type="dxa"/>
            <w:noWrap/>
            <w:vAlign w:val="bottom"/>
            <w:hideMark/>
          </w:tcPr>
          <w:p w14:paraId="0965FAA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284E4C0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5EC7CDE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323338E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721B379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193123E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0D3B32A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3313136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7DDCFF8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2242FFE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7F61484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74" w:type="dxa"/>
            <w:vAlign w:val="center"/>
          </w:tcPr>
          <w:p w14:paraId="521E4DB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25" w:type="dxa"/>
            <w:vAlign w:val="center"/>
          </w:tcPr>
          <w:p w14:paraId="6F99415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r>
      <w:tr w:rsidR="006E2028" w:rsidRPr="00365448" w14:paraId="343A0B5D" w14:textId="77777777" w:rsidTr="00E546BA">
        <w:trPr>
          <w:trHeight w:val="300"/>
        </w:trPr>
        <w:tc>
          <w:tcPr>
            <w:tcW w:w="724" w:type="dxa"/>
            <w:shd w:val="clear" w:color="auto" w:fill="FFFFFF"/>
            <w:noWrap/>
            <w:vAlign w:val="center"/>
            <w:hideMark/>
          </w:tcPr>
          <w:p w14:paraId="3E945DDA"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5.7.</w:t>
            </w:r>
          </w:p>
        </w:tc>
        <w:tc>
          <w:tcPr>
            <w:tcW w:w="3260" w:type="dxa"/>
            <w:shd w:val="clear" w:color="auto" w:fill="FFFFFF"/>
            <w:vAlign w:val="center"/>
            <w:hideMark/>
          </w:tcPr>
          <w:p w14:paraId="5CE14245" w14:textId="77777777" w:rsidR="006E2028" w:rsidRPr="0080416E" w:rsidRDefault="006E2028" w:rsidP="00E546BA">
            <w:pPr>
              <w:snapToGrid w:val="0"/>
              <w:spacing w:line="240" w:lineRule="auto"/>
              <w:ind w:firstLine="0"/>
              <w:jc w:val="left"/>
              <w:rPr>
                <w:color w:val="000000"/>
                <w:sz w:val="24"/>
              </w:rPr>
            </w:pPr>
            <w:r w:rsidRPr="0080416E">
              <w:rPr>
                <w:color w:val="000000"/>
                <w:sz w:val="24"/>
              </w:rPr>
              <w:t>Итого стоимость услуги в месяц с НДС 18%</w:t>
            </w:r>
          </w:p>
        </w:tc>
        <w:tc>
          <w:tcPr>
            <w:tcW w:w="567" w:type="dxa"/>
            <w:shd w:val="clear" w:color="auto" w:fill="FFFFFF"/>
            <w:vAlign w:val="center"/>
            <w:hideMark/>
          </w:tcPr>
          <w:p w14:paraId="48B8353F"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noWrap/>
            <w:vAlign w:val="bottom"/>
            <w:hideMark/>
          </w:tcPr>
          <w:p w14:paraId="5DDF861B" w14:textId="77777777" w:rsidR="006E2028" w:rsidRPr="0080416E" w:rsidRDefault="006E2028" w:rsidP="00E546BA">
            <w:pPr>
              <w:snapToGrid w:val="0"/>
              <w:spacing w:line="240" w:lineRule="auto"/>
              <w:ind w:firstLine="0"/>
              <w:jc w:val="left"/>
              <w:rPr>
                <w:color w:val="000000"/>
                <w:sz w:val="24"/>
              </w:rPr>
            </w:pPr>
            <w:r w:rsidRPr="0080416E">
              <w:rPr>
                <w:color w:val="000000"/>
                <w:sz w:val="24"/>
              </w:rPr>
              <w:t> </w:t>
            </w:r>
          </w:p>
        </w:tc>
        <w:tc>
          <w:tcPr>
            <w:tcW w:w="567" w:type="dxa"/>
            <w:noWrap/>
            <w:vAlign w:val="bottom"/>
            <w:hideMark/>
          </w:tcPr>
          <w:p w14:paraId="632899F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27A68E1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3BA6C70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082E1EE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6C634E3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38BC81D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32CD609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0BFF014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50E1EA9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05F2B51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4B194F2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74" w:type="dxa"/>
            <w:vAlign w:val="center"/>
          </w:tcPr>
          <w:p w14:paraId="24FF50C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25" w:type="dxa"/>
            <w:vAlign w:val="center"/>
          </w:tcPr>
          <w:p w14:paraId="71CBD86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r>
      <w:tr w:rsidR="006E2028" w:rsidRPr="00365448" w14:paraId="092B8BBD" w14:textId="77777777" w:rsidTr="00E546BA">
        <w:trPr>
          <w:trHeight w:val="855"/>
        </w:trPr>
        <w:tc>
          <w:tcPr>
            <w:tcW w:w="724" w:type="dxa"/>
            <w:shd w:val="clear" w:color="auto" w:fill="FFFFFF"/>
            <w:vAlign w:val="center"/>
            <w:hideMark/>
          </w:tcPr>
          <w:p w14:paraId="31D2B2BF" w14:textId="77777777" w:rsidR="006E2028" w:rsidRPr="0080416E" w:rsidRDefault="006E2028" w:rsidP="00E546BA">
            <w:pPr>
              <w:snapToGrid w:val="0"/>
              <w:spacing w:line="240" w:lineRule="auto"/>
              <w:ind w:left="-93" w:right="-108" w:firstLine="0"/>
              <w:jc w:val="center"/>
              <w:rPr>
                <w:b/>
                <w:color w:val="000000"/>
                <w:sz w:val="24"/>
                <w:highlight w:val="yellow"/>
              </w:rPr>
            </w:pPr>
            <w:r w:rsidRPr="0080416E">
              <w:rPr>
                <w:b/>
                <w:color w:val="000000"/>
                <w:sz w:val="24"/>
              </w:rPr>
              <w:t>6</w:t>
            </w:r>
          </w:p>
        </w:tc>
        <w:tc>
          <w:tcPr>
            <w:tcW w:w="3260" w:type="dxa"/>
            <w:shd w:val="clear" w:color="auto" w:fill="FFFFFF"/>
            <w:vAlign w:val="center"/>
            <w:hideMark/>
          </w:tcPr>
          <w:p w14:paraId="7B20198F" w14:textId="77777777" w:rsidR="006E2028" w:rsidRPr="0080416E" w:rsidRDefault="006E2028" w:rsidP="00E546BA">
            <w:pPr>
              <w:snapToGrid w:val="0"/>
              <w:spacing w:line="240" w:lineRule="auto"/>
              <w:ind w:firstLine="0"/>
              <w:jc w:val="left"/>
              <w:rPr>
                <w:b/>
                <w:color w:val="000000"/>
                <w:sz w:val="24"/>
              </w:rPr>
            </w:pPr>
            <w:r w:rsidRPr="0080416E">
              <w:rPr>
                <w:b/>
                <w:color w:val="000000"/>
                <w:sz w:val="24"/>
              </w:rPr>
              <w:t xml:space="preserve">Услуги по техническому обслуживанию </w:t>
            </w:r>
            <w:r w:rsidR="00155859">
              <w:rPr>
                <w:b/>
                <w:color w:val="000000"/>
                <w:sz w:val="24"/>
              </w:rPr>
              <w:t xml:space="preserve">оборудования </w:t>
            </w:r>
            <w:r w:rsidRPr="0080416E">
              <w:rPr>
                <w:b/>
                <w:color w:val="000000"/>
                <w:sz w:val="24"/>
              </w:rPr>
              <w:t xml:space="preserve">системы </w:t>
            </w:r>
            <w:r w:rsidR="00155859">
              <w:rPr>
                <w:b/>
                <w:color w:val="000000"/>
                <w:sz w:val="24"/>
              </w:rPr>
              <w:t xml:space="preserve">отопления и </w:t>
            </w:r>
            <w:r w:rsidRPr="0080416E">
              <w:rPr>
                <w:b/>
                <w:color w:val="000000"/>
                <w:sz w:val="24"/>
              </w:rPr>
              <w:t>теплоснабжения</w:t>
            </w:r>
          </w:p>
        </w:tc>
        <w:tc>
          <w:tcPr>
            <w:tcW w:w="567" w:type="dxa"/>
            <w:shd w:val="clear" w:color="auto" w:fill="FFFFFF"/>
            <w:vAlign w:val="center"/>
            <w:hideMark/>
          </w:tcPr>
          <w:p w14:paraId="19816A6E" w14:textId="77777777" w:rsidR="006E2028" w:rsidRPr="0080416E" w:rsidRDefault="006E2028" w:rsidP="00E546BA">
            <w:pPr>
              <w:snapToGrid w:val="0"/>
              <w:spacing w:line="240" w:lineRule="auto"/>
              <w:ind w:right="-108" w:firstLine="0"/>
              <w:jc w:val="center"/>
              <w:rPr>
                <w:b/>
                <w:color w:val="000000"/>
                <w:sz w:val="24"/>
              </w:rPr>
            </w:pPr>
            <w:r w:rsidRPr="0080416E">
              <w:rPr>
                <w:b/>
                <w:color w:val="000000"/>
                <w:sz w:val="24"/>
              </w:rPr>
              <w:t>руб.</w:t>
            </w:r>
          </w:p>
        </w:tc>
        <w:tc>
          <w:tcPr>
            <w:tcW w:w="851" w:type="dxa"/>
            <w:shd w:val="clear" w:color="auto" w:fill="FFFFFF"/>
            <w:vAlign w:val="center"/>
            <w:hideMark/>
          </w:tcPr>
          <w:p w14:paraId="14DCAB98" w14:textId="72141CC0" w:rsidR="006E2028" w:rsidRPr="0080416E" w:rsidRDefault="008A2058" w:rsidP="00E546BA">
            <w:pPr>
              <w:snapToGrid w:val="0"/>
              <w:spacing w:line="240" w:lineRule="auto"/>
              <w:ind w:firstLine="0"/>
              <w:jc w:val="center"/>
              <w:rPr>
                <w:b/>
                <w:color w:val="000000"/>
                <w:sz w:val="24"/>
              </w:rPr>
            </w:pPr>
            <w:r w:rsidRPr="00DC5247">
              <w:rPr>
                <w:rFonts w:eastAsia="Calibri"/>
                <w:sz w:val="14"/>
                <w:szCs w:val="24"/>
                <w:lang w:eastAsia="x-none"/>
              </w:rPr>
              <w:t>По е</w:t>
            </w:r>
            <w:r w:rsidRPr="00DC5247">
              <w:rPr>
                <w:rFonts w:eastAsia="Calibri"/>
                <w:sz w:val="14"/>
                <w:szCs w:val="24"/>
                <w:lang w:val="x-none" w:eastAsia="x-none"/>
              </w:rPr>
              <w:t>ежемесячн</w:t>
            </w:r>
            <w:r w:rsidRPr="00DC5247">
              <w:rPr>
                <w:rFonts w:eastAsia="Calibri"/>
                <w:sz w:val="14"/>
                <w:szCs w:val="24"/>
                <w:lang w:eastAsia="x-none"/>
              </w:rPr>
              <w:t>ому</w:t>
            </w:r>
            <w:r w:rsidRPr="00DC5247">
              <w:rPr>
                <w:rFonts w:eastAsia="Calibri"/>
                <w:sz w:val="14"/>
                <w:szCs w:val="24"/>
                <w:lang w:val="x-none" w:eastAsia="x-none"/>
              </w:rPr>
              <w:t xml:space="preserve"> план</w:t>
            </w:r>
            <w:r w:rsidRPr="00DC5247">
              <w:rPr>
                <w:rFonts w:eastAsia="Calibri"/>
                <w:sz w:val="14"/>
                <w:szCs w:val="24"/>
                <w:lang w:eastAsia="x-none"/>
              </w:rPr>
              <w:t>у</w:t>
            </w:r>
            <w:r w:rsidRPr="00DC5247">
              <w:rPr>
                <w:rFonts w:eastAsia="Calibri"/>
                <w:sz w:val="14"/>
                <w:szCs w:val="24"/>
                <w:lang w:val="x-none" w:eastAsia="x-none"/>
              </w:rPr>
              <w:t>-график</w:t>
            </w:r>
            <w:r w:rsidRPr="00DC5247">
              <w:rPr>
                <w:rFonts w:eastAsia="Calibri"/>
                <w:sz w:val="14"/>
                <w:szCs w:val="24"/>
                <w:lang w:eastAsia="x-none"/>
              </w:rPr>
              <w:t>у</w:t>
            </w:r>
            <w:r w:rsidRPr="00DC5247">
              <w:rPr>
                <w:rFonts w:eastAsia="Calibri"/>
                <w:sz w:val="14"/>
                <w:szCs w:val="24"/>
                <w:lang w:val="x-none" w:eastAsia="x-none"/>
              </w:rPr>
              <w:t xml:space="preserve"> технического обслуживания</w:t>
            </w:r>
            <w:r w:rsidR="00FE7869">
              <w:rPr>
                <w:rFonts w:eastAsia="Calibri"/>
                <w:sz w:val="14"/>
                <w:szCs w:val="24"/>
                <w:lang w:eastAsia="x-none"/>
              </w:rPr>
              <w:t xml:space="preserve"> оборудования инженерных систем Объекта</w:t>
            </w:r>
          </w:p>
        </w:tc>
        <w:tc>
          <w:tcPr>
            <w:tcW w:w="567" w:type="dxa"/>
            <w:shd w:val="clear" w:color="auto" w:fill="FFFFFF"/>
            <w:vAlign w:val="center"/>
            <w:hideMark/>
          </w:tcPr>
          <w:p w14:paraId="70AFB172"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3" w:type="dxa"/>
            <w:shd w:val="clear" w:color="auto" w:fill="FFFFFF"/>
            <w:vAlign w:val="center"/>
            <w:hideMark/>
          </w:tcPr>
          <w:p w14:paraId="1F374A58"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4" w:type="dxa"/>
            <w:shd w:val="clear" w:color="auto" w:fill="FFFFFF"/>
            <w:vAlign w:val="center"/>
            <w:hideMark/>
          </w:tcPr>
          <w:p w14:paraId="272BC30C"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3" w:type="dxa"/>
            <w:shd w:val="clear" w:color="auto" w:fill="FFFFFF"/>
            <w:vAlign w:val="center"/>
            <w:hideMark/>
          </w:tcPr>
          <w:p w14:paraId="54E67C39"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4" w:type="dxa"/>
            <w:shd w:val="clear" w:color="auto" w:fill="FFFFFF"/>
            <w:vAlign w:val="center"/>
            <w:hideMark/>
          </w:tcPr>
          <w:p w14:paraId="293880E2"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3" w:type="dxa"/>
            <w:shd w:val="clear" w:color="auto" w:fill="FFFFFF"/>
            <w:vAlign w:val="center"/>
            <w:hideMark/>
          </w:tcPr>
          <w:p w14:paraId="77B52056"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4" w:type="dxa"/>
            <w:shd w:val="clear" w:color="auto" w:fill="FFFFFF"/>
            <w:vAlign w:val="center"/>
            <w:hideMark/>
          </w:tcPr>
          <w:p w14:paraId="7AA672F5"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3" w:type="dxa"/>
            <w:shd w:val="clear" w:color="auto" w:fill="FFFFFF"/>
            <w:vAlign w:val="center"/>
            <w:hideMark/>
          </w:tcPr>
          <w:p w14:paraId="5E951A9C"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4" w:type="dxa"/>
            <w:shd w:val="clear" w:color="auto" w:fill="FFFFFF"/>
            <w:vAlign w:val="center"/>
            <w:hideMark/>
          </w:tcPr>
          <w:p w14:paraId="192ACB62"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3" w:type="dxa"/>
            <w:shd w:val="clear" w:color="auto" w:fill="FFFFFF"/>
            <w:vAlign w:val="center"/>
            <w:hideMark/>
          </w:tcPr>
          <w:p w14:paraId="19C939FB"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4" w:type="dxa"/>
            <w:shd w:val="clear" w:color="auto" w:fill="FFFFFF"/>
            <w:vAlign w:val="center"/>
            <w:hideMark/>
          </w:tcPr>
          <w:p w14:paraId="57C221AE"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474" w:type="dxa"/>
            <w:shd w:val="clear" w:color="auto" w:fill="FFFFFF"/>
            <w:vAlign w:val="center"/>
          </w:tcPr>
          <w:p w14:paraId="4D9305B3"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425" w:type="dxa"/>
            <w:shd w:val="clear" w:color="auto" w:fill="FFFFFF"/>
            <w:vAlign w:val="center"/>
          </w:tcPr>
          <w:p w14:paraId="1C4E76AD"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r>
      <w:tr w:rsidR="006E2028" w:rsidRPr="00365448" w14:paraId="2FCCBB92" w14:textId="77777777" w:rsidTr="00E546BA">
        <w:trPr>
          <w:trHeight w:val="300"/>
        </w:trPr>
        <w:tc>
          <w:tcPr>
            <w:tcW w:w="724" w:type="dxa"/>
            <w:shd w:val="clear" w:color="auto" w:fill="FFFFFF"/>
            <w:noWrap/>
            <w:vAlign w:val="center"/>
            <w:hideMark/>
          </w:tcPr>
          <w:p w14:paraId="669C90AC"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6.1.</w:t>
            </w:r>
          </w:p>
        </w:tc>
        <w:tc>
          <w:tcPr>
            <w:tcW w:w="3260" w:type="dxa"/>
            <w:shd w:val="clear" w:color="auto" w:fill="FFFFFF"/>
            <w:vAlign w:val="center"/>
            <w:hideMark/>
          </w:tcPr>
          <w:p w14:paraId="1F670D79" w14:textId="77777777" w:rsidR="006E2028" w:rsidRPr="0080416E" w:rsidRDefault="006E2028" w:rsidP="00E546BA">
            <w:pPr>
              <w:snapToGrid w:val="0"/>
              <w:spacing w:line="240" w:lineRule="auto"/>
              <w:ind w:firstLine="0"/>
              <w:jc w:val="left"/>
              <w:rPr>
                <w:color w:val="000000"/>
                <w:sz w:val="24"/>
              </w:rPr>
            </w:pPr>
            <w:r w:rsidRPr="0080416E">
              <w:rPr>
                <w:color w:val="000000"/>
                <w:sz w:val="24"/>
              </w:rPr>
              <w:t>Прямые расходы</w:t>
            </w:r>
          </w:p>
        </w:tc>
        <w:tc>
          <w:tcPr>
            <w:tcW w:w="567" w:type="dxa"/>
            <w:shd w:val="clear" w:color="auto" w:fill="FFFFFF"/>
            <w:vAlign w:val="center"/>
            <w:hideMark/>
          </w:tcPr>
          <w:p w14:paraId="4F7C9F84" w14:textId="77777777" w:rsidR="006E2028" w:rsidRPr="0080416E" w:rsidRDefault="006E2028" w:rsidP="00E546BA">
            <w:pPr>
              <w:snapToGrid w:val="0"/>
              <w:spacing w:line="240" w:lineRule="auto"/>
              <w:ind w:right="-108" w:firstLine="0"/>
              <w:jc w:val="right"/>
              <w:rPr>
                <w:color w:val="000000"/>
                <w:sz w:val="24"/>
              </w:rPr>
            </w:pPr>
            <w:r w:rsidRPr="0080416E">
              <w:rPr>
                <w:color w:val="000000"/>
                <w:sz w:val="24"/>
              </w:rPr>
              <w:t> </w:t>
            </w:r>
          </w:p>
        </w:tc>
        <w:tc>
          <w:tcPr>
            <w:tcW w:w="851" w:type="dxa"/>
            <w:shd w:val="clear" w:color="auto" w:fill="FFFFFF"/>
            <w:vAlign w:val="center"/>
            <w:hideMark/>
          </w:tcPr>
          <w:p w14:paraId="7B006C8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5A4FA41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3C572A1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76F5F05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5411565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3829949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2E35D73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628E56E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09A9F5A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5840DD0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4B6D4B6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3AF3CA0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74" w:type="dxa"/>
            <w:shd w:val="clear" w:color="auto" w:fill="FFFFFF"/>
            <w:vAlign w:val="center"/>
          </w:tcPr>
          <w:p w14:paraId="3599325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25" w:type="dxa"/>
            <w:shd w:val="clear" w:color="auto" w:fill="FFFFFF"/>
            <w:vAlign w:val="center"/>
          </w:tcPr>
          <w:p w14:paraId="512C693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r>
      <w:tr w:rsidR="006E2028" w:rsidRPr="00365448" w14:paraId="4313A0BA" w14:textId="77777777" w:rsidTr="00E546BA">
        <w:trPr>
          <w:trHeight w:val="300"/>
        </w:trPr>
        <w:tc>
          <w:tcPr>
            <w:tcW w:w="724" w:type="dxa"/>
            <w:shd w:val="clear" w:color="auto" w:fill="FFFFFF"/>
            <w:noWrap/>
            <w:vAlign w:val="center"/>
            <w:hideMark/>
          </w:tcPr>
          <w:p w14:paraId="5C44950C"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6.1.1.</w:t>
            </w:r>
          </w:p>
        </w:tc>
        <w:tc>
          <w:tcPr>
            <w:tcW w:w="3260" w:type="dxa"/>
            <w:shd w:val="clear" w:color="auto" w:fill="FFFFFF"/>
            <w:vAlign w:val="center"/>
            <w:hideMark/>
          </w:tcPr>
          <w:p w14:paraId="4E16D25D" w14:textId="77777777" w:rsidR="006E2028" w:rsidRPr="0080416E" w:rsidRDefault="006E2028" w:rsidP="00E546BA">
            <w:pPr>
              <w:snapToGrid w:val="0"/>
              <w:spacing w:line="240" w:lineRule="auto"/>
              <w:ind w:firstLine="0"/>
              <w:jc w:val="left"/>
              <w:rPr>
                <w:color w:val="000000"/>
                <w:sz w:val="24"/>
              </w:rPr>
            </w:pPr>
            <w:r w:rsidRPr="0080416E">
              <w:rPr>
                <w:color w:val="000000"/>
                <w:sz w:val="24"/>
              </w:rPr>
              <w:t>Фонд оплаты труда</w:t>
            </w:r>
          </w:p>
        </w:tc>
        <w:tc>
          <w:tcPr>
            <w:tcW w:w="567" w:type="dxa"/>
            <w:shd w:val="clear" w:color="auto" w:fill="FFFFFF"/>
            <w:vAlign w:val="center"/>
            <w:hideMark/>
          </w:tcPr>
          <w:p w14:paraId="5C910DEE"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43D03CA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26B2A5C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2E8FCE5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5DEAC44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1278C33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3DE6E72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5E3DD36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04E2E36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0F3B35A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6D86CAF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6726655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470B7AA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74" w:type="dxa"/>
            <w:shd w:val="clear" w:color="auto" w:fill="FFFFFF"/>
            <w:vAlign w:val="center"/>
          </w:tcPr>
          <w:p w14:paraId="1E6C1DC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25" w:type="dxa"/>
            <w:shd w:val="clear" w:color="auto" w:fill="FFFFFF"/>
            <w:vAlign w:val="center"/>
          </w:tcPr>
          <w:p w14:paraId="34BFF48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r>
      <w:tr w:rsidR="006E2028" w:rsidRPr="00365448" w14:paraId="2DDF5965" w14:textId="77777777" w:rsidTr="00E546BA">
        <w:trPr>
          <w:trHeight w:val="300"/>
        </w:trPr>
        <w:tc>
          <w:tcPr>
            <w:tcW w:w="724" w:type="dxa"/>
            <w:shd w:val="clear" w:color="auto" w:fill="FFFFFF"/>
            <w:noWrap/>
            <w:vAlign w:val="center"/>
            <w:hideMark/>
          </w:tcPr>
          <w:p w14:paraId="6309CB52"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6.1.1.1.</w:t>
            </w:r>
          </w:p>
        </w:tc>
        <w:tc>
          <w:tcPr>
            <w:tcW w:w="3260" w:type="dxa"/>
            <w:shd w:val="clear" w:color="auto" w:fill="FFFFFF"/>
            <w:vAlign w:val="center"/>
            <w:hideMark/>
          </w:tcPr>
          <w:p w14:paraId="09C9FB22" w14:textId="77777777" w:rsidR="006E2028" w:rsidRPr="0080416E" w:rsidRDefault="006E2028" w:rsidP="00E546BA">
            <w:pPr>
              <w:snapToGrid w:val="0"/>
              <w:spacing w:line="240" w:lineRule="auto"/>
              <w:ind w:firstLine="0"/>
              <w:jc w:val="left"/>
              <w:rPr>
                <w:i/>
                <w:sz w:val="24"/>
              </w:rPr>
            </w:pPr>
            <w:r w:rsidRPr="0080416E">
              <w:rPr>
                <w:i/>
                <w:sz w:val="24"/>
              </w:rPr>
              <w:t>Должность специалиста (кол-во человек)</w:t>
            </w:r>
          </w:p>
        </w:tc>
        <w:tc>
          <w:tcPr>
            <w:tcW w:w="567" w:type="dxa"/>
            <w:shd w:val="clear" w:color="auto" w:fill="FFFFFF"/>
            <w:vAlign w:val="center"/>
            <w:hideMark/>
          </w:tcPr>
          <w:p w14:paraId="24B401DF"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28B89C8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4D59E30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0C6834C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4BE767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69D36C7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6EF5557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54DCAB9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30AEC4E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3BC4829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7CD3EA2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68CA8C3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3D72271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5F51B880"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5D1FF3F8" w14:textId="77777777" w:rsidR="006E2028" w:rsidRPr="0080416E" w:rsidRDefault="006E2028" w:rsidP="00E546BA">
            <w:pPr>
              <w:snapToGrid w:val="0"/>
              <w:spacing w:line="240" w:lineRule="auto"/>
              <w:ind w:firstLine="0"/>
              <w:jc w:val="right"/>
              <w:rPr>
                <w:color w:val="000000"/>
                <w:sz w:val="24"/>
              </w:rPr>
            </w:pPr>
          </w:p>
        </w:tc>
      </w:tr>
      <w:tr w:rsidR="006E2028" w:rsidRPr="00365448" w14:paraId="59D4E7D8" w14:textId="77777777" w:rsidTr="00E546BA">
        <w:trPr>
          <w:trHeight w:val="300"/>
        </w:trPr>
        <w:tc>
          <w:tcPr>
            <w:tcW w:w="724" w:type="dxa"/>
            <w:shd w:val="clear" w:color="auto" w:fill="FFFFFF"/>
            <w:noWrap/>
            <w:vAlign w:val="center"/>
            <w:hideMark/>
          </w:tcPr>
          <w:p w14:paraId="6C754B89"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6.1.1.2.</w:t>
            </w:r>
          </w:p>
        </w:tc>
        <w:tc>
          <w:tcPr>
            <w:tcW w:w="3260" w:type="dxa"/>
            <w:shd w:val="clear" w:color="auto" w:fill="FFFFFF"/>
            <w:vAlign w:val="center"/>
            <w:hideMark/>
          </w:tcPr>
          <w:p w14:paraId="6ADFAA6C" w14:textId="77777777" w:rsidR="006E2028" w:rsidRPr="0080416E" w:rsidRDefault="006E2028" w:rsidP="00E546BA">
            <w:pPr>
              <w:snapToGrid w:val="0"/>
              <w:spacing w:line="240" w:lineRule="auto"/>
              <w:ind w:firstLine="0"/>
              <w:jc w:val="left"/>
              <w:rPr>
                <w:i/>
                <w:color w:val="FF0000"/>
                <w:sz w:val="24"/>
              </w:rPr>
            </w:pPr>
            <w:r w:rsidRPr="0080416E">
              <w:rPr>
                <w:i/>
                <w:color w:val="FF0000"/>
                <w:sz w:val="24"/>
              </w:rPr>
              <w:t>…</w:t>
            </w:r>
          </w:p>
        </w:tc>
        <w:tc>
          <w:tcPr>
            <w:tcW w:w="567" w:type="dxa"/>
            <w:shd w:val="clear" w:color="auto" w:fill="FFFFFF"/>
            <w:vAlign w:val="center"/>
            <w:hideMark/>
          </w:tcPr>
          <w:p w14:paraId="2199E18E"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276EC2D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5F35FCD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353271B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6B40711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224028E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26DBE6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172EF7E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7FE9E58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4B17999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636B905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308C4D3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17A1B8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147E0160"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41078DBA" w14:textId="77777777" w:rsidR="006E2028" w:rsidRPr="0080416E" w:rsidRDefault="006E2028" w:rsidP="00E546BA">
            <w:pPr>
              <w:snapToGrid w:val="0"/>
              <w:spacing w:line="240" w:lineRule="auto"/>
              <w:ind w:firstLine="0"/>
              <w:jc w:val="right"/>
              <w:rPr>
                <w:color w:val="000000"/>
                <w:sz w:val="24"/>
              </w:rPr>
            </w:pPr>
          </w:p>
        </w:tc>
      </w:tr>
      <w:tr w:rsidR="006E2028" w:rsidRPr="00365448" w14:paraId="27A9E98F" w14:textId="77777777" w:rsidTr="00E546BA">
        <w:trPr>
          <w:trHeight w:val="285"/>
        </w:trPr>
        <w:tc>
          <w:tcPr>
            <w:tcW w:w="724" w:type="dxa"/>
            <w:shd w:val="clear" w:color="auto" w:fill="FFFFFF"/>
            <w:noWrap/>
            <w:vAlign w:val="center"/>
            <w:hideMark/>
          </w:tcPr>
          <w:p w14:paraId="57CF2A0D"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6.1.1.3.</w:t>
            </w:r>
          </w:p>
        </w:tc>
        <w:tc>
          <w:tcPr>
            <w:tcW w:w="3260" w:type="dxa"/>
            <w:shd w:val="clear" w:color="auto" w:fill="FFFFFF"/>
            <w:vAlign w:val="center"/>
            <w:hideMark/>
          </w:tcPr>
          <w:p w14:paraId="418D13BB" w14:textId="77777777" w:rsidR="006E2028" w:rsidRPr="0080416E" w:rsidRDefault="006E2028" w:rsidP="00E546BA">
            <w:pPr>
              <w:snapToGrid w:val="0"/>
              <w:spacing w:line="240" w:lineRule="auto"/>
              <w:ind w:firstLine="0"/>
              <w:jc w:val="left"/>
              <w:rPr>
                <w:i/>
                <w:color w:val="FF0000"/>
                <w:sz w:val="24"/>
              </w:rPr>
            </w:pPr>
            <w:r w:rsidRPr="0080416E">
              <w:rPr>
                <w:i/>
                <w:color w:val="FF0000"/>
                <w:sz w:val="24"/>
              </w:rPr>
              <w:t>…</w:t>
            </w:r>
          </w:p>
        </w:tc>
        <w:tc>
          <w:tcPr>
            <w:tcW w:w="567" w:type="dxa"/>
            <w:shd w:val="clear" w:color="auto" w:fill="FFFFFF"/>
            <w:vAlign w:val="center"/>
            <w:hideMark/>
          </w:tcPr>
          <w:p w14:paraId="5C3AD30F"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57BFD66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7590A26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48B32EB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D1438D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2BD63EF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553A6AE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3D245D0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37120DC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4AA7F15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27E1C90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1BEAF80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2038F0A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437498D9"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6B188B6E" w14:textId="77777777" w:rsidR="006E2028" w:rsidRPr="0080416E" w:rsidRDefault="006E2028" w:rsidP="00E546BA">
            <w:pPr>
              <w:snapToGrid w:val="0"/>
              <w:spacing w:line="240" w:lineRule="auto"/>
              <w:ind w:firstLine="0"/>
              <w:jc w:val="right"/>
              <w:rPr>
                <w:color w:val="000000"/>
                <w:sz w:val="24"/>
              </w:rPr>
            </w:pPr>
          </w:p>
        </w:tc>
      </w:tr>
      <w:tr w:rsidR="006E2028" w:rsidRPr="00365448" w14:paraId="70546462" w14:textId="77777777" w:rsidTr="00E546BA">
        <w:trPr>
          <w:trHeight w:val="300"/>
        </w:trPr>
        <w:tc>
          <w:tcPr>
            <w:tcW w:w="724" w:type="dxa"/>
            <w:shd w:val="clear" w:color="auto" w:fill="FFFFFF"/>
            <w:noWrap/>
            <w:vAlign w:val="center"/>
            <w:hideMark/>
          </w:tcPr>
          <w:p w14:paraId="3C71CA52"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6.1.2.</w:t>
            </w:r>
          </w:p>
        </w:tc>
        <w:tc>
          <w:tcPr>
            <w:tcW w:w="3260" w:type="dxa"/>
            <w:shd w:val="clear" w:color="auto" w:fill="FFFFFF"/>
            <w:vAlign w:val="center"/>
            <w:hideMark/>
          </w:tcPr>
          <w:p w14:paraId="746B8E8B" w14:textId="77777777" w:rsidR="006E2028" w:rsidRPr="0080416E" w:rsidRDefault="006E2028" w:rsidP="00E546BA">
            <w:pPr>
              <w:snapToGrid w:val="0"/>
              <w:spacing w:line="240" w:lineRule="auto"/>
              <w:ind w:firstLine="0"/>
              <w:jc w:val="left"/>
              <w:rPr>
                <w:color w:val="000000"/>
                <w:sz w:val="24"/>
              </w:rPr>
            </w:pPr>
            <w:r w:rsidRPr="0080416E">
              <w:rPr>
                <w:color w:val="000000"/>
                <w:sz w:val="24"/>
              </w:rPr>
              <w:t>Отчисления во внебюджетные фонды (….%)</w:t>
            </w:r>
          </w:p>
        </w:tc>
        <w:tc>
          <w:tcPr>
            <w:tcW w:w="567" w:type="dxa"/>
            <w:shd w:val="clear" w:color="auto" w:fill="FFFFFF"/>
            <w:vAlign w:val="center"/>
            <w:hideMark/>
          </w:tcPr>
          <w:p w14:paraId="5D4853C5"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3AC28E5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54DBC7B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0E8AB4F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7A4C511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5CD10EB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5B2E777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20A918A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2234FA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6FB4829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7B03373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456A412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851441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00AEDE10"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4F89B0E7" w14:textId="77777777" w:rsidR="006E2028" w:rsidRPr="0080416E" w:rsidRDefault="006E2028" w:rsidP="00E546BA">
            <w:pPr>
              <w:snapToGrid w:val="0"/>
              <w:spacing w:line="240" w:lineRule="auto"/>
              <w:ind w:firstLine="0"/>
              <w:jc w:val="right"/>
              <w:rPr>
                <w:color w:val="000000"/>
                <w:sz w:val="24"/>
              </w:rPr>
            </w:pPr>
          </w:p>
        </w:tc>
      </w:tr>
      <w:tr w:rsidR="006E2028" w:rsidRPr="00365448" w14:paraId="5304F46A" w14:textId="77777777" w:rsidTr="00E546BA">
        <w:trPr>
          <w:trHeight w:val="300"/>
        </w:trPr>
        <w:tc>
          <w:tcPr>
            <w:tcW w:w="724" w:type="dxa"/>
            <w:shd w:val="clear" w:color="auto" w:fill="FFFFFF"/>
            <w:noWrap/>
            <w:vAlign w:val="center"/>
            <w:hideMark/>
          </w:tcPr>
          <w:p w14:paraId="709C006E"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 xml:space="preserve">6.1.3. </w:t>
            </w:r>
          </w:p>
        </w:tc>
        <w:tc>
          <w:tcPr>
            <w:tcW w:w="3260" w:type="dxa"/>
            <w:shd w:val="clear" w:color="auto" w:fill="FFFFFF"/>
            <w:vAlign w:val="center"/>
            <w:hideMark/>
          </w:tcPr>
          <w:p w14:paraId="2BC96D7B" w14:textId="77777777" w:rsidR="006E2028" w:rsidRPr="0080416E" w:rsidRDefault="006E2028" w:rsidP="00E546BA">
            <w:pPr>
              <w:snapToGrid w:val="0"/>
              <w:spacing w:line="240" w:lineRule="auto"/>
              <w:ind w:firstLine="0"/>
              <w:jc w:val="left"/>
              <w:rPr>
                <w:color w:val="000000"/>
                <w:sz w:val="24"/>
              </w:rPr>
            </w:pPr>
            <w:r w:rsidRPr="0080416E">
              <w:rPr>
                <w:color w:val="000000"/>
                <w:sz w:val="24"/>
              </w:rPr>
              <w:t>Расходные материалы и оборудование</w:t>
            </w:r>
          </w:p>
        </w:tc>
        <w:tc>
          <w:tcPr>
            <w:tcW w:w="567" w:type="dxa"/>
            <w:shd w:val="clear" w:color="auto" w:fill="FFFFFF"/>
            <w:vAlign w:val="center"/>
            <w:hideMark/>
          </w:tcPr>
          <w:p w14:paraId="6979C25A"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7F21D92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50947A9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6B2EFEF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04F73D7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1BFDD6E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7428FE4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63AFDEC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6D0180C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6DB65D5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0828710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12860FD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3C195D5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341F27C7"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2A45CE38" w14:textId="77777777" w:rsidR="006E2028" w:rsidRPr="0080416E" w:rsidRDefault="006E2028" w:rsidP="00E546BA">
            <w:pPr>
              <w:snapToGrid w:val="0"/>
              <w:spacing w:line="240" w:lineRule="auto"/>
              <w:ind w:firstLine="0"/>
              <w:jc w:val="right"/>
              <w:rPr>
                <w:color w:val="000000"/>
                <w:sz w:val="24"/>
              </w:rPr>
            </w:pPr>
          </w:p>
        </w:tc>
      </w:tr>
      <w:tr w:rsidR="006E2028" w:rsidRPr="00365448" w14:paraId="107337D2" w14:textId="77777777" w:rsidTr="00E546BA">
        <w:trPr>
          <w:trHeight w:val="300"/>
        </w:trPr>
        <w:tc>
          <w:tcPr>
            <w:tcW w:w="724" w:type="dxa"/>
            <w:shd w:val="clear" w:color="auto" w:fill="FFFFFF"/>
            <w:noWrap/>
            <w:vAlign w:val="center"/>
            <w:hideMark/>
          </w:tcPr>
          <w:p w14:paraId="00215796"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6.1.4.</w:t>
            </w:r>
          </w:p>
        </w:tc>
        <w:tc>
          <w:tcPr>
            <w:tcW w:w="3260" w:type="dxa"/>
            <w:shd w:val="clear" w:color="auto" w:fill="FFFFFF"/>
            <w:vAlign w:val="center"/>
            <w:hideMark/>
          </w:tcPr>
          <w:p w14:paraId="1A29B723" w14:textId="089FF27B" w:rsidR="006E2028" w:rsidRPr="0080416E" w:rsidRDefault="00BA70F6" w:rsidP="00E546BA">
            <w:pPr>
              <w:snapToGrid w:val="0"/>
              <w:spacing w:line="240" w:lineRule="auto"/>
              <w:ind w:firstLine="0"/>
              <w:jc w:val="left"/>
              <w:rPr>
                <w:color w:val="000000"/>
                <w:sz w:val="24"/>
              </w:rPr>
            </w:pPr>
            <w:r>
              <w:rPr>
                <w:color w:val="000000"/>
                <w:sz w:val="24"/>
              </w:rPr>
              <w:t>Комплектующие изделия, запасные части</w:t>
            </w:r>
          </w:p>
        </w:tc>
        <w:tc>
          <w:tcPr>
            <w:tcW w:w="567" w:type="dxa"/>
            <w:shd w:val="clear" w:color="auto" w:fill="FFFFFF"/>
            <w:vAlign w:val="center"/>
            <w:hideMark/>
          </w:tcPr>
          <w:p w14:paraId="4D63828C"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7D940BF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339C876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170377E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7B1C7C1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0ED152A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0F5C917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6D45FA1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30983F7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5BC77C7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0EFFB37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0294668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22CEB8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60558320"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4B94399E" w14:textId="77777777" w:rsidR="006E2028" w:rsidRPr="0080416E" w:rsidRDefault="006E2028" w:rsidP="00E546BA">
            <w:pPr>
              <w:snapToGrid w:val="0"/>
              <w:spacing w:line="240" w:lineRule="auto"/>
              <w:ind w:firstLine="0"/>
              <w:jc w:val="right"/>
              <w:rPr>
                <w:color w:val="000000"/>
                <w:sz w:val="24"/>
              </w:rPr>
            </w:pPr>
          </w:p>
        </w:tc>
      </w:tr>
      <w:tr w:rsidR="006E2028" w:rsidRPr="00365448" w14:paraId="069B81B4" w14:textId="77777777" w:rsidTr="00E546BA">
        <w:trPr>
          <w:trHeight w:val="300"/>
        </w:trPr>
        <w:tc>
          <w:tcPr>
            <w:tcW w:w="724" w:type="dxa"/>
            <w:shd w:val="clear" w:color="auto" w:fill="FFFFFF"/>
            <w:noWrap/>
            <w:vAlign w:val="center"/>
            <w:hideMark/>
          </w:tcPr>
          <w:p w14:paraId="2F312977"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6.1.5.</w:t>
            </w:r>
          </w:p>
        </w:tc>
        <w:tc>
          <w:tcPr>
            <w:tcW w:w="3260" w:type="dxa"/>
            <w:shd w:val="clear" w:color="auto" w:fill="FFFFFF"/>
            <w:vAlign w:val="center"/>
            <w:hideMark/>
          </w:tcPr>
          <w:p w14:paraId="0C107A39" w14:textId="77777777" w:rsidR="006E2028" w:rsidRPr="0080416E" w:rsidRDefault="006E2028" w:rsidP="00E546BA">
            <w:pPr>
              <w:snapToGrid w:val="0"/>
              <w:spacing w:line="240" w:lineRule="auto"/>
              <w:ind w:firstLine="0"/>
              <w:jc w:val="left"/>
              <w:rPr>
                <w:color w:val="000000"/>
                <w:sz w:val="24"/>
              </w:rPr>
            </w:pPr>
            <w:r w:rsidRPr="0080416E">
              <w:rPr>
                <w:color w:val="000000"/>
                <w:sz w:val="24"/>
              </w:rPr>
              <w:t xml:space="preserve">Другие прямые расходы </w:t>
            </w:r>
            <w:r w:rsidRPr="0080416E">
              <w:rPr>
                <w:i/>
                <w:color w:val="000000"/>
                <w:sz w:val="24"/>
              </w:rPr>
              <w:t>(перечислить)</w:t>
            </w:r>
          </w:p>
        </w:tc>
        <w:tc>
          <w:tcPr>
            <w:tcW w:w="567" w:type="dxa"/>
            <w:shd w:val="clear" w:color="auto" w:fill="FFFFFF"/>
            <w:vAlign w:val="center"/>
            <w:hideMark/>
          </w:tcPr>
          <w:p w14:paraId="6F2D94D3"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42B364B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772C19F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71EE311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59DE171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3828E88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46D8A1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49566DC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3BEC06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17E7864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28175CB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234C82D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4943577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377EDA94"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189426A7" w14:textId="77777777" w:rsidR="006E2028" w:rsidRPr="0080416E" w:rsidRDefault="006E2028" w:rsidP="00E546BA">
            <w:pPr>
              <w:snapToGrid w:val="0"/>
              <w:spacing w:line="240" w:lineRule="auto"/>
              <w:ind w:firstLine="0"/>
              <w:jc w:val="right"/>
              <w:rPr>
                <w:color w:val="000000"/>
                <w:sz w:val="24"/>
              </w:rPr>
            </w:pPr>
          </w:p>
        </w:tc>
      </w:tr>
      <w:tr w:rsidR="006E2028" w:rsidRPr="00365448" w14:paraId="6BC6FC79" w14:textId="77777777" w:rsidTr="00E546BA">
        <w:trPr>
          <w:trHeight w:val="300"/>
        </w:trPr>
        <w:tc>
          <w:tcPr>
            <w:tcW w:w="724" w:type="dxa"/>
            <w:shd w:val="clear" w:color="auto" w:fill="FFFFFF"/>
            <w:noWrap/>
            <w:vAlign w:val="center"/>
            <w:hideMark/>
          </w:tcPr>
          <w:p w14:paraId="16CB903D"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6.1.6.</w:t>
            </w:r>
          </w:p>
        </w:tc>
        <w:tc>
          <w:tcPr>
            <w:tcW w:w="3260" w:type="dxa"/>
            <w:shd w:val="clear" w:color="auto" w:fill="FFFFFF"/>
            <w:vAlign w:val="center"/>
            <w:hideMark/>
          </w:tcPr>
          <w:p w14:paraId="1A693055" w14:textId="77777777" w:rsidR="006E2028" w:rsidRPr="0080416E" w:rsidRDefault="006E2028" w:rsidP="00E546BA">
            <w:pPr>
              <w:snapToGrid w:val="0"/>
              <w:spacing w:line="240" w:lineRule="auto"/>
              <w:ind w:firstLine="0"/>
              <w:jc w:val="left"/>
              <w:rPr>
                <w:color w:val="000000"/>
                <w:sz w:val="24"/>
              </w:rPr>
            </w:pPr>
            <w:r w:rsidRPr="0080416E">
              <w:rPr>
                <w:color w:val="000000"/>
                <w:sz w:val="24"/>
              </w:rPr>
              <w:t>Услуги сторонних организаций</w:t>
            </w:r>
            <w:r w:rsidR="00D23770">
              <w:rPr>
                <w:i/>
                <w:color w:val="000000"/>
                <w:sz w:val="24"/>
              </w:rPr>
              <w:t>(в случаях привлечения субподрядчиков)</w:t>
            </w:r>
          </w:p>
        </w:tc>
        <w:tc>
          <w:tcPr>
            <w:tcW w:w="567" w:type="dxa"/>
            <w:shd w:val="clear" w:color="auto" w:fill="FFFFFF"/>
            <w:vAlign w:val="center"/>
            <w:hideMark/>
          </w:tcPr>
          <w:p w14:paraId="506FDAE2"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6E2CFE2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4F1FB14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0DE1D69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2BF1AC0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7162691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676615D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52615A7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7BD91E6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53709A6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21E04FC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3561C13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023E23B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74" w:type="dxa"/>
            <w:shd w:val="clear" w:color="auto" w:fill="FFFFFF"/>
            <w:vAlign w:val="center"/>
          </w:tcPr>
          <w:p w14:paraId="24EDCB7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25" w:type="dxa"/>
            <w:shd w:val="clear" w:color="auto" w:fill="FFFFFF"/>
            <w:vAlign w:val="center"/>
          </w:tcPr>
          <w:p w14:paraId="51A2C0B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r>
      <w:tr w:rsidR="006E2028" w:rsidRPr="00365448" w14:paraId="35931F2D" w14:textId="77777777" w:rsidTr="00E546BA">
        <w:trPr>
          <w:trHeight w:val="300"/>
        </w:trPr>
        <w:tc>
          <w:tcPr>
            <w:tcW w:w="724" w:type="dxa"/>
            <w:shd w:val="clear" w:color="auto" w:fill="FFFFFF"/>
            <w:noWrap/>
            <w:vAlign w:val="center"/>
            <w:hideMark/>
          </w:tcPr>
          <w:p w14:paraId="4BD0944F"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6.1.6.1.</w:t>
            </w:r>
          </w:p>
        </w:tc>
        <w:tc>
          <w:tcPr>
            <w:tcW w:w="3260" w:type="dxa"/>
            <w:shd w:val="clear" w:color="auto" w:fill="FFFFFF"/>
            <w:vAlign w:val="center"/>
            <w:hideMark/>
          </w:tcPr>
          <w:p w14:paraId="1BD67956" w14:textId="77777777" w:rsidR="006E2028" w:rsidRPr="0080416E" w:rsidRDefault="006E2028" w:rsidP="00E546BA">
            <w:pPr>
              <w:snapToGrid w:val="0"/>
              <w:spacing w:line="240" w:lineRule="auto"/>
              <w:ind w:firstLine="0"/>
              <w:jc w:val="left"/>
              <w:rPr>
                <w:i/>
                <w:color w:val="000000"/>
                <w:sz w:val="24"/>
              </w:rPr>
            </w:pPr>
            <w:r w:rsidRPr="0080416E">
              <w:rPr>
                <w:i/>
                <w:color w:val="000000"/>
                <w:sz w:val="24"/>
              </w:rPr>
              <w:t>Перечислить</w:t>
            </w:r>
          </w:p>
        </w:tc>
        <w:tc>
          <w:tcPr>
            <w:tcW w:w="567" w:type="dxa"/>
            <w:shd w:val="clear" w:color="auto" w:fill="FFFFFF"/>
            <w:vAlign w:val="center"/>
            <w:hideMark/>
          </w:tcPr>
          <w:p w14:paraId="0DF99B88"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3BD0683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453B5F4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11C2D0F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79D7EAC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6B56939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73698DE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3374D23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23B1945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6E93EFC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3C632F1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44115D7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693A8FB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06A84D41"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01A86E10" w14:textId="77777777" w:rsidR="006E2028" w:rsidRPr="0080416E" w:rsidRDefault="006E2028" w:rsidP="00E546BA">
            <w:pPr>
              <w:snapToGrid w:val="0"/>
              <w:spacing w:line="240" w:lineRule="auto"/>
              <w:ind w:firstLine="0"/>
              <w:jc w:val="right"/>
              <w:rPr>
                <w:color w:val="000000"/>
                <w:sz w:val="24"/>
              </w:rPr>
            </w:pPr>
          </w:p>
        </w:tc>
      </w:tr>
      <w:tr w:rsidR="006E2028" w:rsidRPr="00365448" w14:paraId="20C90F1A" w14:textId="77777777" w:rsidTr="00E546BA">
        <w:trPr>
          <w:trHeight w:val="300"/>
        </w:trPr>
        <w:tc>
          <w:tcPr>
            <w:tcW w:w="724" w:type="dxa"/>
            <w:shd w:val="clear" w:color="auto" w:fill="FFFFFF"/>
            <w:noWrap/>
            <w:vAlign w:val="center"/>
            <w:hideMark/>
          </w:tcPr>
          <w:p w14:paraId="681FC023"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6.2.</w:t>
            </w:r>
          </w:p>
        </w:tc>
        <w:tc>
          <w:tcPr>
            <w:tcW w:w="3260" w:type="dxa"/>
            <w:shd w:val="clear" w:color="auto" w:fill="FFFFFF"/>
            <w:vAlign w:val="center"/>
            <w:hideMark/>
          </w:tcPr>
          <w:p w14:paraId="251AEC43" w14:textId="77777777" w:rsidR="006E2028" w:rsidRPr="0080416E" w:rsidRDefault="006E2028" w:rsidP="00E546BA">
            <w:pPr>
              <w:snapToGrid w:val="0"/>
              <w:spacing w:line="240" w:lineRule="auto"/>
              <w:ind w:firstLine="0"/>
              <w:jc w:val="left"/>
              <w:rPr>
                <w:color w:val="000000"/>
                <w:sz w:val="24"/>
              </w:rPr>
            </w:pPr>
            <w:r w:rsidRPr="0080416E">
              <w:rPr>
                <w:color w:val="000000"/>
                <w:sz w:val="24"/>
              </w:rPr>
              <w:t xml:space="preserve">Накладные расходы </w:t>
            </w:r>
          </w:p>
        </w:tc>
        <w:tc>
          <w:tcPr>
            <w:tcW w:w="567" w:type="dxa"/>
            <w:shd w:val="clear" w:color="auto" w:fill="FFFFFF"/>
            <w:vAlign w:val="center"/>
            <w:hideMark/>
          </w:tcPr>
          <w:p w14:paraId="14E68F3F"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6C12339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1152CBB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305D7EC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0DD454B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25C360A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535EBA0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7413B1E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329DB5F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675A17F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065780F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65FBF3E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0DC7B84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41F58F2D"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04829635" w14:textId="77777777" w:rsidR="006E2028" w:rsidRPr="0080416E" w:rsidRDefault="006E2028" w:rsidP="00E546BA">
            <w:pPr>
              <w:snapToGrid w:val="0"/>
              <w:spacing w:line="240" w:lineRule="auto"/>
              <w:ind w:firstLine="0"/>
              <w:jc w:val="right"/>
              <w:rPr>
                <w:color w:val="000000"/>
                <w:sz w:val="24"/>
              </w:rPr>
            </w:pPr>
          </w:p>
        </w:tc>
      </w:tr>
      <w:tr w:rsidR="006E2028" w:rsidRPr="00365448" w14:paraId="098D1E90" w14:textId="77777777" w:rsidTr="00E546BA">
        <w:trPr>
          <w:trHeight w:val="300"/>
        </w:trPr>
        <w:tc>
          <w:tcPr>
            <w:tcW w:w="724" w:type="dxa"/>
            <w:shd w:val="clear" w:color="auto" w:fill="FFFFFF"/>
            <w:noWrap/>
            <w:vAlign w:val="center"/>
            <w:hideMark/>
          </w:tcPr>
          <w:p w14:paraId="5C55137D"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lastRenderedPageBreak/>
              <w:t>6.3.</w:t>
            </w:r>
          </w:p>
        </w:tc>
        <w:tc>
          <w:tcPr>
            <w:tcW w:w="3260" w:type="dxa"/>
            <w:shd w:val="clear" w:color="auto" w:fill="FFFFFF"/>
            <w:vAlign w:val="center"/>
            <w:hideMark/>
          </w:tcPr>
          <w:p w14:paraId="46D98158" w14:textId="77777777" w:rsidR="006E2028" w:rsidRPr="0080416E" w:rsidRDefault="006E2028" w:rsidP="00E546BA">
            <w:pPr>
              <w:snapToGrid w:val="0"/>
              <w:spacing w:line="240" w:lineRule="auto"/>
              <w:ind w:firstLine="0"/>
              <w:jc w:val="left"/>
              <w:rPr>
                <w:color w:val="000000"/>
                <w:sz w:val="24"/>
              </w:rPr>
            </w:pPr>
            <w:r w:rsidRPr="0080416E">
              <w:rPr>
                <w:color w:val="000000"/>
                <w:sz w:val="24"/>
              </w:rPr>
              <w:t xml:space="preserve">Себестоимость </w:t>
            </w:r>
            <w:r w:rsidR="007A2DE0">
              <w:rPr>
                <w:color w:val="000000"/>
                <w:sz w:val="24"/>
              </w:rPr>
              <w:t>услуг</w:t>
            </w:r>
          </w:p>
        </w:tc>
        <w:tc>
          <w:tcPr>
            <w:tcW w:w="567" w:type="dxa"/>
            <w:shd w:val="clear" w:color="auto" w:fill="FFFFFF"/>
            <w:vAlign w:val="center"/>
            <w:hideMark/>
          </w:tcPr>
          <w:p w14:paraId="2143EC21"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45C67BB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6A83F6A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6399B40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1A9CC1E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0AC7350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17490D6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6894F2E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3538504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4C6BA58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58B9222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5160E9C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0DF5FB9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74" w:type="dxa"/>
            <w:shd w:val="clear" w:color="auto" w:fill="FFFFFF"/>
            <w:vAlign w:val="center"/>
          </w:tcPr>
          <w:p w14:paraId="30C1D0C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25" w:type="dxa"/>
            <w:shd w:val="clear" w:color="auto" w:fill="FFFFFF"/>
            <w:vAlign w:val="center"/>
          </w:tcPr>
          <w:p w14:paraId="16745FD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r>
      <w:tr w:rsidR="006E2028" w:rsidRPr="00365448" w14:paraId="7E0BEF96" w14:textId="77777777" w:rsidTr="00E546BA">
        <w:trPr>
          <w:trHeight w:val="300"/>
        </w:trPr>
        <w:tc>
          <w:tcPr>
            <w:tcW w:w="724" w:type="dxa"/>
            <w:shd w:val="clear" w:color="auto" w:fill="FFFFFF"/>
            <w:noWrap/>
            <w:vAlign w:val="center"/>
            <w:hideMark/>
          </w:tcPr>
          <w:p w14:paraId="05DA25ED"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6.4.</w:t>
            </w:r>
          </w:p>
        </w:tc>
        <w:tc>
          <w:tcPr>
            <w:tcW w:w="3260" w:type="dxa"/>
            <w:shd w:val="clear" w:color="auto" w:fill="FFFFFF"/>
            <w:vAlign w:val="center"/>
            <w:hideMark/>
          </w:tcPr>
          <w:p w14:paraId="1CED9DA3" w14:textId="77777777" w:rsidR="006E2028" w:rsidRPr="0080416E" w:rsidRDefault="006E2028" w:rsidP="00E546BA">
            <w:pPr>
              <w:snapToGrid w:val="0"/>
              <w:spacing w:line="240" w:lineRule="auto"/>
              <w:ind w:firstLine="0"/>
              <w:jc w:val="left"/>
              <w:rPr>
                <w:color w:val="000000"/>
                <w:sz w:val="24"/>
              </w:rPr>
            </w:pPr>
            <w:r w:rsidRPr="0080416E">
              <w:rPr>
                <w:color w:val="000000"/>
                <w:sz w:val="24"/>
              </w:rPr>
              <w:t>Плановая прибыль</w:t>
            </w:r>
          </w:p>
        </w:tc>
        <w:tc>
          <w:tcPr>
            <w:tcW w:w="567" w:type="dxa"/>
            <w:shd w:val="clear" w:color="auto" w:fill="FFFFFF"/>
            <w:vAlign w:val="center"/>
            <w:hideMark/>
          </w:tcPr>
          <w:p w14:paraId="62C533F4"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42670B4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0627A0D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39533FD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49C4D0C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1E89580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1603BFB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28DDC26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5E774F0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2220353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48A7094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3" w:type="dxa"/>
            <w:shd w:val="clear" w:color="auto" w:fill="FFFFFF"/>
            <w:vAlign w:val="center"/>
            <w:hideMark/>
          </w:tcPr>
          <w:p w14:paraId="4B1BB16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284" w:type="dxa"/>
            <w:shd w:val="clear" w:color="auto" w:fill="FFFFFF"/>
            <w:vAlign w:val="center"/>
            <w:hideMark/>
          </w:tcPr>
          <w:p w14:paraId="0071704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474" w:type="dxa"/>
            <w:shd w:val="clear" w:color="auto" w:fill="FFFFFF"/>
          </w:tcPr>
          <w:p w14:paraId="1AECD538" w14:textId="77777777" w:rsidR="006E2028" w:rsidRPr="0080416E" w:rsidRDefault="006E2028" w:rsidP="00E546BA">
            <w:pPr>
              <w:snapToGrid w:val="0"/>
              <w:spacing w:line="240" w:lineRule="auto"/>
              <w:ind w:firstLine="0"/>
              <w:jc w:val="right"/>
              <w:rPr>
                <w:color w:val="000000"/>
                <w:sz w:val="24"/>
              </w:rPr>
            </w:pPr>
          </w:p>
        </w:tc>
        <w:tc>
          <w:tcPr>
            <w:tcW w:w="425" w:type="dxa"/>
            <w:shd w:val="clear" w:color="auto" w:fill="FFFFFF"/>
          </w:tcPr>
          <w:p w14:paraId="0ABC8A22" w14:textId="77777777" w:rsidR="006E2028" w:rsidRPr="0080416E" w:rsidRDefault="006E2028" w:rsidP="00E546BA">
            <w:pPr>
              <w:snapToGrid w:val="0"/>
              <w:spacing w:line="240" w:lineRule="auto"/>
              <w:ind w:firstLine="0"/>
              <w:jc w:val="right"/>
              <w:rPr>
                <w:color w:val="000000"/>
                <w:sz w:val="24"/>
              </w:rPr>
            </w:pPr>
          </w:p>
        </w:tc>
      </w:tr>
      <w:tr w:rsidR="006E2028" w:rsidRPr="00365448" w14:paraId="5A9B8346" w14:textId="77777777" w:rsidTr="00E546BA">
        <w:trPr>
          <w:trHeight w:val="300"/>
        </w:trPr>
        <w:tc>
          <w:tcPr>
            <w:tcW w:w="724" w:type="dxa"/>
            <w:shd w:val="clear" w:color="auto" w:fill="FFFFFF"/>
            <w:noWrap/>
            <w:vAlign w:val="center"/>
            <w:hideMark/>
          </w:tcPr>
          <w:p w14:paraId="2AF33CA6" w14:textId="7B260E67" w:rsidR="006E2028" w:rsidRPr="0080416E" w:rsidRDefault="003E59C2" w:rsidP="00E546BA">
            <w:pPr>
              <w:snapToGrid w:val="0"/>
              <w:spacing w:line="240" w:lineRule="auto"/>
              <w:ind w:left="-93" w:right="-108" w:firstLine="0"/>
              <w:jc w:val="center"/>
              <w:rPr>
                <w:color w:val="000000"/>
                <w:sz w:val="24"/>
              </w:rPr>
            </w:pPr>
            <w:r>
              <w:rPr>
                <w:color w:val="000000"/>
                <w:sz w:val="24"/>
              </w:rPr>
              <w:t>6</w:t>
            </w:r>
            <w:r w:rsidR="006E2028" w:rsidRPr="0080416E">
              <w:rPr>
                <w:color w:val="000000"/>
                <w:sz w:val="24"/>
              </w:rPr>
              <w:t>.5.</w:t>
            </w:r>
          </w:p>
        </w:tc>
        <w:tc>
          <w:tcPr>
            <w:tcW w:w="3260" w:type="dxa"/>
            <w:shd w:val="clear" w:color="auto" w:fill="FFFFFF"/>
            <w:vAlign w:val="center"/>
            <w:hideMark/>
          </w:tcPr>
          <w:p w14:paraId="506A84CB" w14:textId="77777777" w:rsidR="006E2028" w:rsidRPr="0080416E" w:rsidRDefault="006E2028" w:rsidP="00E546BA">
            <w:pPr>
              <w:snapToGrid w:val="0"/>
              <w:spacing w:line="240" w:lineRule="auto"/>
              <w:ind w:firstLine="0"/>
              <w:jc w:val="left"/>
              <w:rPr>
                <w:color w:val="000000"/>
                <w:sz w:val="24"/>
              </w:rPr>
            </w:pPr>
            <w:r w:rsidRPr="0080416E">
              <w:rPr>
                <w:color w:val="000000"/>
                <w:sz w:val="24"/>
              </w:rPr>
              <w:t>Итого стоимость услуги в месяц</w:t>
            </w:r>
          </w:p>
        </w:tc>
        <w:tc>
          <w:tcPr>
            <w:tcW w:w="567" w:type="dxa"/>
            <w:shd w:val="clear" w:color="auto" w:fill="FFFFFF"/>
            <w:vAlign w:val="center"/>
            <w:hideMark/>
          </w:tcPr>
          <w:p w14:paraId="21754D71"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shd w:val="clear" w:color="auto" w:fill="FFFFFF"/>
            <w:vAlign w:val="center"/>
            <w:hideMark/>
          </w:tcPr>
          <w:p w14:paraId="2C28BEE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 </w:t>
            </w:r>
          </w:p>
        </w:tc>
        <w:tc>
          <w:tcPr>
            <w:tcW w:w="567" w:type="dxa"/>
            <w:shd w:val="clear" w:color="auto" w:fill="FFFFFF"/>
            <w:vAlign w:val="center"/>
            <w:hideMark/>
          </w:tcPr>
          <w:p w14:paraId="32301EA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7B15914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05729CF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18FBAF1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0A7870D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498D315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48AA6C2F"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4D052CE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5A986DF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shd w:val="clear" w:color="auto" w:fill="FFFFFF"/>
            <w:vAlign w:val="center"/>
            <w:hideMark/>
          </w:tcPr>
          <w:p w14:paraId="24C0551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shd w:val="clear" w:color="auto" w:fill="FFFFFF"/>
            <w:vAlign w:val="center"/>
            <w:hideMark/>
          </w:tcPr>
          <w:p w14:paraId="018DD09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74" w:type="dxa"/>
            <w:shd w:val="clear" w:color="auto" w:fill="FFFFFF"/>
            <w:vAlign w:val="center"/>
          </w:tcPr>
          <w:p w14:paraId="3888EEC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25" w:type="dxa"/>
            <w:shd w:val="clear" w:color="auto" w:fill="FFFFFF"/>
            <w:vAlign w:val="center"/>
          </w:tcPr>
          <w:p w14:paraId="783D16A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r>
      <w:tr w:rsidR="006E2028" w:rsidRPr="00365448" w14:paraId="22C06385" w14:textId="77777777" w:rsidTr="00E546BA">
        <w:trPr>
          <w:trHeight w:val="300"/>
        </w:trPr>
        <w:tc>
          <w:tcPr>
            <w:tcW w:w="724" w:type="dxa"/>
            <w:shd w:val="clear" w:color="auto" w:fill="FFFFFF"/>
            <w:noWrap/>
            <w:vAlign w:val="center"/>
            <w:hideMark/>
          </w:tcPr>
          <w:p w14:paraId="1B07F6AA"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6.6.</w:t>
            </w:r>
          </w:p>
        </w:tc>
        <w:tc>
          <w:tcPr>
            <w:tcW w:w="3260" w:type="dxa"/>
            <w:shd w:val="clear" w:color="auto" w:fill="FFFFFF"/>
            <w:vAlign w:val="center"/>
            <w:hideMark/>
          </w:tcPr>
          <w:p w14:paraId="1B8E9042" w14:textId="77777777" w:rsidR="006E2028" w:rsidRPr="0080416E" w:rsidRDefault="006E2028" w:rsidP="00E546BA">
            <w:pPr>
              <w:snapToGrid w:val="0"/>
              <w:spacing w:line="240" w:lineRule="auto"/>
              <w:ind w:firstLine="0"/>
              <w:jc w:val="left"/>
              <w:rPr>
                <w:color w:val="000000"/>
                <w:sz w:val="24"/>
              </w:rPr>
            </w:pPr>
            <w:r w:rsidRPr="0080416E">
              <w:rPr>
                <w:color w:val="000000"/>
                <w:sz w:val="24"/>
              </w:rPr>
              <w:t>НДС 18%</w:t>
            </w:r>
          </w:p>
        </w:tc>
        <w:tc>
          <w:tcPr>
            <w:tcW w:w="567" w:type="dxa"/>
            <w:shd w:val="clear" w:color="auto" w:fill="FFFFFF"/>
            <w:vAlign w:val="center"/>
            <w:hideMark/>
          </w:tcPr>
          <w:p w14:paraId="4740E5CE"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noWrap/>
            <w:vAlign w:val="bottom"/>
            <w:hideMark/>
          </w:tcPr>
          <w:p w14:paraId="1FBCE1A9" w14:textId="77777777" w:rsidR="006E2028" w:rsidRPr="0080416E" w:rsidRDefault="006E2028" w:rsidP="00E546BA">
            <w:pPr>
              <w:snapToGrid w:val="0"/>
              <w:spacing w:line="240" w:lineRule="auto"/>
              <w:ind w:firstLine="0"/>
              <w:jc w:val="left"/>
              <w:rPr>
                <w:color w:val="000000"/>
                <w:sz w:val="24"/>
              </w:rPr>
            </w:pPr>
            <w:r w:rsidRPr="0080416E">
              <w:rPr>
                <w:color w:val="000000"/>
                <w:sz w:val="24"/>
              </w:rPr>
              <w:t> </w:t>
            </w:r>
          </w:p>
        </w:tc>
        <w:tc>
          <w:tcPr>
            <w:tcW w:w="567" w:type="dxa"/>
            <w:noWrap/>
            <w:vAlign w:val="bottom"/>
            <w:hideMark/>
          </w:tcPr>
          <w:p w14:paraId="2C29D15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5B517C6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601E6E4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0A79AB7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78B35F2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1457199E"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6C7E74F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4A5A659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08F8833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40CE8649"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4E0265ED"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74" w:type="dxa"/>
            <w:vAlign w:val="center"/>
          </w:tcPr>
          <w:p w14:paraId="4D0D12E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25" w:type="dxa"/>
            <w:vAlign w:val="center"/>
          </w:tcPr>
          <w:p w14:paraId="099B380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r>
      <w:tr w:rsidR="006E2028" w:rsidRPr="00365448" w14:paraId="6897E12E" w14:textId="77777777" w:rsidTr="00E546BA">
        <w:trPr>
          <w:trHeight w:val="300"/>
        </w:trPr>
        <w:tc>
          <w:tcPr>
            <w:tcW w:w="724" w:type="dxa"/>
            <w:shd w:val="clear" w:color="auto" w:fill="FFFFFF"/>
            <w:noWrap/>
            <w:vAlign w:val="center"/>
            <w:hideMark/>
          </w:tcPr>
          <w:p w14:paraId="49B6A109" w14:textId="77777777" w:rsidR="006E2028" w:rsidRPr="0080416E" w:rsidRDefault="006E2028" w:rsidP="00E546BA">
            <w:pPr>
              <w:snapToGrid w:val="0"/>
              <w:spacing w:line="240" w:lineRule="auto"/>
              <w:ind w:left="-93" w:right="-108" w:firstLine="0"/>
              <w:jc w:val="center"/>
              <w:rPr>
                <w:color w:val="000000"/>
                <w:sz w:val="24"/>
              </w:rPr>
            </w:pPr>
            <w:r w:rsidRPr="0080416E">
              <w:rPr>
                <w:color w:val="000000"/>
                <w:sz w:val="24"/>
              </w:rPr>
              <w:t>6.7.</w:t>
            </w:r>
          </w:p>
        </w:tc>
        <w:tc>
          <w:tcPr>
            <w:tcW w:w="3260" w:type="dxa"/>
            <w:shd w:val="clear" w:color="auto" w:fill="FFFFFF"/>
            <w:vAlign w:val="center"/>
            <w:hideMark/>
          </w:tcPr>
          <w:p w14:paraId="7E4CA730" w14:textId="77777777" w:rsidR="006E2028" w:rsidRPr="0080416E" w:rsidRDefault="006E2028" w:rsidP="00E546BA">
            <w:pPr>
              <w:snapToGrid w:val="0"/>
              <w:spacing w:line="240" w:lineRule="auto"/>
              <w:ind w:firstLine="0"/>
              <w:jc w:val="left"/>
              <w:rPr>
                <w:color w:val="000000"/>
                <w:sz w:val="24"/>
              </w:rPr>
            </w:pPr>
            <w:r w:rsidRPr="0080416E">
              <w:rPr>
                <w:color w:val="000000"/>
                <w:sz w:val="24"/>
              </w:rPr>
              <w:t>Итого стоимость услуги в месяц с НДС 18%</w:t>
            </w:r>
          </w:p>
        </w:tc>
        <w:tc>
          <w:tcPr>
            <w:tcW w:w="567" w:type="dxa"/>
            <w:shd w:val="clear" w:color="auto" w:fill="FFFFFF"/>
            <w:vAlign w:val="center"/>
            <w:hideMark/>
          </w:tcPr>
          <w:p w14:paraId="5DB6E33B" w14:textId="77777777" w:rsidR="006E2028" w:rsidRPr="0080416E" w:rsidRDefault="006E2028" w:rsidP="00E546BA">
            <w:pPr>
              <w:snapToGrid w:val="0"/>
              <w:spacing w:line="240" w:lineRule="auto"/>
              <w:ind w:right="-108" w:firstLine="0"/>
              <w:jc w:val="center"/>
              <w:rPr>
                <w:color w:val="000000"/>
                <w:sz w:val="24"/>
              </w:rPr>
            </w:pPr>
            <w:r w:rsidRPr="0080416E">
              <w:rPr>
                <w:color w:val="000000"/>
                <w:sz w:val="24"/>
              </w:rPr>
              <w:t>руб.</w:t>
            </w:r>
          </w:p>
        </w:tc>
        <w:tc>
          <w:tcPr>
            <w:tcW w:w="851" w:type="dxa"/>
            <w:noWrap/>
            <w:vAlign w:val="bottom"/>
            <w:hideMark/>
          </w:tcPr>
          <w:p w14:paraId="4C3845F2" w14:textId="77777777" w:rsidR="006E2028" w:rsidRPr="0080416E" w:rsidRDefault="006E2028" w:rsidP="00E546BA">
            <w:pPr>
              <w:snapToGrid w:val="0"/>
              <w:spacing w:line="240" w:lineRule="auto"/>
              <w:ind w:firstLine="0"/>
              <w:jc w:val="left"/>
              <w:rPr>
                <w:color w:val="000000"/>
                <w:sz w:val="24"/>
              </w:rPr>
            </w:pPr>
            <w:r w:rsidRPr="0080416E">
              <w:rPr>
                <w:color w:val="000000"/>
                <w:sz w:val="24"/>
              </w:rPr>
              <w:t> </w:t>
            </w:r>
          </w:p>
        </w:tc>
        <w:tc>
          <w:tcPr>
            <w:tcW w:w="567" w:type="dxa"/>
            <w:noWrap/>
            <w:vAlign w:val="bottom"/>
            <w:hideMark/>
          </w:tcPr>
          <w:p w14:paraId="25E023E4"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22CDA68A"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467AC543"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6EEE7FF7"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4EB024C2"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567F1465"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643E5270"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45ED742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418E7B86"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3" w:type="dxa"/>
            <w:noWrap/>
            <w:vAlign w:val="bottom"/>
            <w:hideMark/>
          </w:tcPr>
          <w:p w14:paraId="12259EB8"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284" w:type="dxa"/>
            <w:noWrap/>
            <w:vAlign w:val="bottom"/>
            <w:hideMark/>
          </w:tcPr>
          <w:p w14:paraId="4846C6EB"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74" w:type="dxa"/>
            <w:vAlign w:val="center"/>
          </w:tcPr>
          <w:p w14:paraId="5E4A098C"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c>
          <w:tcPr>
            <w:tcW w:w="425" w:type="dxa"/>
            <w:vAlign w:val="center"/>
          </w:tcPr>
          <w:p w14:paraId="595D3A71" w14:textId="77777777" w:rsidR="006E2028" w:rsidRPr="0080416E" w:rsidRDefault="006E2028" w:rsidP="00E546BA">
            <w:pPr>
              <w:snapToGrid w:val="0"/>
              <w:spacing w:line="240" w:lineRule="auto"/>
              <w:ind w:firstLine="0"/>
              <w:jc w:val="right"/>
              <w:rPr>
                <w:color w:val="000000"/>
                <w:sz w:val="24"/>
              </w:rPr>
            </w:pPr>
            <w:r w:rsidRPr="0080416E">
              <w:rPr>
                <w:color w:val="000000"/>
                <w:sz w:val="24"/>
              </w:rPr>
              <w:t>0</w:t>
            </w:r>
          </w:p>
        </w:tc>
      </w:tr>
      <w:tr w:rsidR="006E2028" w:rsidRPr="00365448" w14:paraId="1E01A9EA" w14:textId="77777777" w:rsidTr="00E546BA">
        <w:trPr>
          <w:trHeight w:val="318"/>
        </w:trPr>
        <w:tc>
          <w:tcPr>
            <w:tcW w:w="724" w:type="dxa"/>
            <w:noWrap/>
            <w:vAlign w:val="bottom"/>
            <w:hideMark/>
          </w:tcPr>
          <w:p w14:paraId="25A6A3A3" w14:textId="77777777" w:rsidR="006E2028" w:rsidRPr="0080416E" w:rsidRDefault="006E2028" w:rsidP="00E546BA">
            <w:pPr>
              <w:snapToGrid w:val="0"/>
              <w:spacing w:line="240" w:lineRule="auto"/>
              <w:ind w:left="-93" w:right="-108" w:firstLine="0"/>
              <w:jc w:val="left"/>
              <w:rPr>
                <w:color w:val="000000"/>
                <w:sz w:val="24"/>
              </w:rPr>
            </w:pPr>
            <w:r w:rsidRPr="0080416E">
              <w:rPr>
                <w:color w:val="000000"/>
                <w:sz w:val="24"/>
              </w:rPr>
              <w:t> </w:t>
            </w:r>
          </w:p>
        </w:tc>
        <w:tc>
          <w:tcPr>
            <w:tcW w:w="3260" w:type="dxa"/>
            <w:noWrap/>
            <w:vAlign w:val="bottom"/>
            <w:hideMark/>
          </w:tcPr>
          <w:p w14:paraId="04E07CB6" w14:textId="77777777" w:rsidR="006E2028" w:rsidRPr="0080416E" w:rsidRDefault="006E2028" w:rsidP="00E546BA">
            <w:pPr>
              <w:snapToGrid w:val="0"/>
              <w:spacing w:line="240" w:lineRule="auto"/>
              <w:ind w:firstLine="0"/>
              <w:jc w:val="left"/>
              <w:rPr>
                <w:b/>
                <w:color w:val="000000"/>
                <w:sz w:val="24"/>
              </w:rPr>
            </w:pPr>
            <w:r w:rsidRPr="0080416E">
              <w:rPr>
                <w:b/>
                <w:color w:val="000000"/>
                <w:sz w:val="24"/>
              </w:rPr>
              <w:t>ИТОГО</w:t>
            </w:r>
          </w:p>
        </w:tc>
        <w:tc>
          <w:tcPr>
            <w:tcW w:w="567" w:type="dxa"/>
            <w:shd w:val="clear" w:color="auto" w:fill="FFFFFF"/>
            <w:vAlign w:val="center"/>
            <w:hideMark/>
          </w:tcPr>
          <w:p w14:paraId="331CF316" w14:textId="77777777" w:rsidR="006E2028" w:rsidRPr="0080416E" w:rsidRDefault="006E2028" w:rsidP="00E546BA">
            <w:pPr>
              <w:snapToGrid w:val="0"/>
              <w:spacing w:line="240" w:lineRule="auto"/>
              <w:ind w:right="-108" w:firstLine="0"/>
              <w:jc w:val="center"/>
              <w:rPr>
                <w:b/>
                <w:color w:val="000000"/>
                <w:sz w:val="24"/>
              </w:rPr>
            </w:pPr>
            <w:r w:rsidRPr="0080416E">
              <w:rPr>
                <w:b/>
                <w:color w:val="000000"/>
                <w:sz w:val="24"/>
              </w:rPr>
              <w:t>руб.</w:t>
            </w:r>
          </w:p>
        </w:tc>
        <w:tc>
          <w:tcPr>
            <w:tcW w:w="851" w:type="dxa"/>
            <w:noWrap/>
            <w:vAlign w:val="bottom"/>
            <w:hideMark/>
          </w:tcPr>
          <w:p w14:paraId="78A669D5" w14:textId="77777777" w:rsidR="006E2028" w:rsidRPr="0080416E" w:rsidRDefault="006E2028" w:rsidP="00E546BA">
            <w:pPr>
              <w:snapToGrid w:val="0"/>
              <w:spacing w:line="240" w:lineRule="auto"/>
              <w:ind w:firstLine="0"/>
              <w:jc w:val="left"/>
              <w:rPr>
                <w:color w:val="000000"/>
                <w:sz w:val="24"/>
              </w:rPr>
            </w:pPr>
            <w:r w:rsidRPr="0080416E">
              <w:rPr>
                <w:color w:val="000000"/>
                <w:sz w:val="24"/>
              </w:rPr>
              <w:t> </w:t>
            </w:r>
          </w:p>
        </w:tc>
        <w:tc>
          <w:tcPr>
            <w:tcW w:w="567" w:type="dxa"/>
            <w:noWrap/>
            <w:vAlign w:val="bottom"/>
            <w:hideMark/>
          </w:tcPr>
          <w:p w14:paraId="2336FE3A"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3" w:type="dxa"/>
            <w:noWrap/>
            <w:vAlign w:val="bottom"/>
            <w:hideMark/>
          </w:tcPr>
          <w:p w14:paraId="0FC3B5A4" w14:textId="77777777" w:rsidR="006E2028" w:rsidRPr="0080416E" w:rsidRDefault="006E2028" w:rsidP="00E546BA">
            <w:pPr>
              <w:snapToGrid w:val="0"/>
              <w:spacing w:line="240" w:lineRule="auto"/>
              <w:ind w:firstLine="0"/>
              <w:jc w:val="left"/>
              <w:rPr>
                <w:color w:val="000000"/>
                <w:sz w:val="24"/>
              </w:rPr>
            </w:pPr>
            <w:r w:rsidRPr="0080416E">
              <w:rPr>
                <w:color w:val="000000"/>
                <w:sz w:val="24"/>
              </w:rPr>
              <w:t> </w:t>
            </w:r>
          </w:p>
        </w:tc>
        <w:tc>
          <w:tcPr>
            <w:tcW w:w="284" w:type="dxa"/>
            <w:noWrap/>
            <w:vAlign w:val="bottom"/>
            <w:hideMark/>
          </w:tcPr>
          <w:p w14:paraId="621BFB64" w14:textId="77777777" w:rsidR="006E2028" w:rsidRPr="0080416E" w:rsidRDefault="006E2028" w:rsidP="00E546BA">
            <w:pPr>
              <w:snapToGrid w:val="0"/>
              <w:spacing w:line="240" w:lineRule="auto"/>
              <w:ind w:firstLine="0"/>
              <w:jc w:val="left"/>
              <w:rPr>
                <w:color w:val="000000"/>
                <w:sz w:val="24"/>
              </w:rPr>
            </w:pPr>
            <w:r w:rsidRPr="0080416E">
              <w:rPr>
                <w:color w:val="000000"/>
                <w:sz w:val="24"/>
              </w:rPr>
              <w:t> </w:t>
            </w:r>
          </w:p>
        </w:tc>
        <w:tc>
          <w:tcPr>
            <w:tcW w:w="283" w:type="dxa"/>
            <w:noWrap/>
            <w:vAlign w:val="bottom"/>
            <w:hideMark/>
          </w:tcPr>
          <w:p w14:paraId="6688089D" w14:textId="77777777" w:rsidR="006E2028" w:rsidRPr="0080416E" w:rsidRDefault="006E2028" w:rsidP="00E546BA">
            <w:pPr>
              <w:snapToGrid w:val="0"/>
              <w:spacing w:line="240" w:lineRule="auto"/>
              <w:ind w:firstLine="0"/>
              <w:jc w:val="left"/>
              <w:rPr>
                <w:color w:val="000000"/>
                <w:sz w:val="24"/>
              </w:rPr>
            </w:pPr>
            <w:r w:rsidRPr="0080416E">
              <w:rPr>
                <w:color w:val="000000"/>
                <w:sz w:val="24"/>
              </w:rPr>
              <w:t> </w:t>
            </w:r>
          </w:p>
        </w:tc>
        <w:tc>
          <w:tcPr>
            <w:tcW w:w="284" w:type="dxa"/>
            <w:noWrap/>
            <w:vAlign w:val="bottom"/>
            <w:hideMark/>
          </w:tcPr>
          <w:p w14:paraId="0BBF4E59" w14:textId="77777777" w:rsidR="006E2028" w:rsidRPr="0080416E" w:rsidRDefault="006E2028" w:rsidP="00E546BA">
            <w:pPr>
              <w:snapToGrid w:val="0"/>
              <w:spacing w:line="240" w:lineRule="auto"/>
              <w:ind w:firstLine="0"/>
              <w:jc w:val="left"/>
              <w:rPr>
                <w:color w:val="000000"/>
                <w:sz w:val="24"/>
              </w:rPr>
            </w:pPr>
            <w:r w:rsidRPr="0080416E">
              <w:rPr>
                <w:color w:val="000000"/>
                <w:sz w:val="24"/>
              </w:rPr>
              <w:t> </w:t>
            </w:r>
          </w:p>
        </w:tc>
        <w:tc>
          <w:tcPr>
            <w:tcW w:w="283" w:type="dxa"/>
            <w:noWrap/>
            <w:vAlign w:val="bottom"/>
            <w:hideMark/>
          </w:tcPr>
          <w:p w14:paraId="452D619B" w14:textId="77777777" w:rsidR="006E2028" w:rsidRPr="0080416E" w:rsidRDefault="006E2028" w:rsidP="00E546BA">
            <w:pPr>
              <w:snapToGrid w:val="0"/>
              <w:spacing w:line="240" w:lineRule="auto"/>
              <w:ind w:firstLine="0"/>
              <w:jc w:val="left"/>
              <w:rPr>
                <w:color w:val="000000"/>
                <w:sz w:val="24"/>
              </w:rPr>
            </w:pPr>
            <w:r w:rsidRPr="0080416E">
              <w:rPr>
                <w:color w:val="000000"/>
                <w:sz w:val="24"/>
              </w:rPr>
              <w:t> </w:t>
            </w:r>
          </w:p>
        </w:tc>
        <w:tc>
          <w:tcPr>
            <w:tcW w:w="284" w:type="dxa"/>
            <w:noWrap/>
            <w:vAlign w:val="bottom"/>
            <w:hideMark/>
          </w:tcPr>
          <w:p w14:paraId="790656C4" w14:textId="77777777" w:rsidR="006E2028" w:rsidRPr="0080416E" w:rsidRDefault="006E2028" w:rsidP="00E546BA">
            <w:pPr>
              <w:snapToGrid w:val="0"/>
              <w:spacing w:line="240" w:lineRule="auto"/>
              <w:ind w:firstLine="0"/>
              <w:jc w:val="left"/>
              <w:rPr>
                <w:color w:val="000000"/>
                <w:sz w:val="24"/>
              </w:rPr>
            </w:pPr>
            <w:r w:rsidRPr="0080416E">
              <w:rPr>
                <w:color w:val="000000"/>
                <w:sz w:val="24"/>
              </w:rPr>
              <w:t> </w:t>
            </w:r>
          </w:p>
        </w:tc>
        <w:tc>
          <w:tcPr>
            <w:tcW w:w="283" w:type="dxa"/>
            <w:noWrap/>
            <w:vAlign w:val="bottom"/>
            <w:hideMark/>
          </w:tcPr>
          <w:p w14:paraId="033B86C8" w14:textId="77777777" w:rsidR="006E2028" w:rsidRPr="0080416E" w:rsidRDefault="006E2028" w:rsidP="00E546BA">
            <w:pPr>
              <w:snapToGrid w:val="0"/>
              <w:spacing w:line="240" w:lineRule="auto"/>
              <w:ind w:firstLine="0"/>
              <w:jc w:val="left"/>
              <w:rPr>
                <w:color w:val="000000"/>
                <w:sz w:val="24"/>
              </w:rPr>
            </w:pPr>
            <w:r w:rsidRPr="0080416E">
              <w:rPr>
                <w:color w:val="000000"/>
                <w:sz w:val="24"/>
              </w:rPr>
              <w:t> </w:t>
            </w:r>
          </w:p>
        </w:tc>
        <w:tc>
          <w:tcPr>
            <w:tcW w:w="284" w:type="dxa"/>
            <w:noWrap/>
            <w:vAlign w:val="bottom"/>
            <w:hideMark/>
          </w:tcPr>
          <w:p w14:paraId="1DAE5796" w14:textId="77777777" w:rsidR="006E2028" w:rsidRPr="0080416E" w:rsidRDefault="006E2028" w:rsidP="00E546BA">
            <w:pPr>
              <w:snapToGrid w:val="0"/>
              <w:spacing w:line="240" w:lineRule="auto"/>
              <w:ind w:firstLine="0"/>
              <w:jc w:val="left"/>
              <w:rPr>
                <w:color w:val="000000"/>
                <w:sz w:val="24"/>
              </w:rPr>
            </w:pPr>
            <w:r w:rsidRPr="0080416E">
              <w:rPr>
                <w:color w:val="000000"/>
                <w:sz w:val="24"/>
              </w:rPr>
              <w:t> </w:t>
            </w:r>
          </w:p>
        </w:tc>
        <w:tc>
          <w:tcPr>
            <w:tcW w:w="283" w:type="dxa"/>
            <w:noWrap/>
            <w:vAlign w:val="bottom"/>
            <w:hideMark/>
          </w:tcPr>
          <w:p w14:paraId="4462E06C" w14:textId="77777777" w:rsidR="006E2028" w:rsidRPr="0080416E" w:rsidRDefault="006E2028" w:rsidP="00E546BA">
            <w:pPr>
              <w:snapToGrid w:val="0"/>
              <w:spacing w:line="240" w:lineRule="auto"/>
              <w:ind w:firstLine="0"/>
              <w:jc w:val="left"/>
              <w:rPr>
                <w:color w:val="000000"/>
                <w:sz w:val="24"/>
              </w:rPr>
            </w:pPr>
            <w:r w:rsidRPr="0080416E">
              <w:rPr>
                <w:color w:val="000000"/>
                <w:sz w:val="24"/>
              </w:rPr>
              <w:t> </w:t>
            </w:r>
          </w:p>
        </w:tc>
        <w:tc>
          <w:tcPr>
            <w:tcW w:w="284" w:type="dxa"/>
            <w:noWrap/>
            <w:vAlign w:val="bottom"/>
            <w:hideMark/>
          </w:tcPr>
          <w:p w14:paraId="2048724B" w14:textId="77777777" w:rsidR="006E2028" w:rsidRPr="0080416E" w:rsidRDefault="006E2028" w:rsidP="00E546BA">
            <w:pPr>
              <w:snapToGrid w:val="0"/>
              <w:spacing w:line="240" w:lineRule="auto"/>
              <w:ind w:firstLine="0"/>
              <w:jc w:val="left"/>
              <w:rPr>
                <w:color w:val="000000"/>
                <w:sz w:val="24"/>
              </w:rPr>
            </w:pPr>
            <w:r w:rsidRPr="0080416E">
              <w:rPr>
                <w:color w:val="000000"/>
                <w:sz w:val="24"/>
              </w:rPr>
              <w:t> </w:t>
            </w:r>
          </w:p>
        </w:tc>
        <w:tc>
          <w:tcPr>
            <w:tcW w:w="474" w:type="dxa"/>
          </w:tcPr>
          <w:p w14:paraId="16555FAC" w14:textId="77777777" w:rsidR="006E2028" w:rsidRPr="0080416E" w:rsidRDefault="006E2028" w:rsidP="00E546BA">
            <w:pPr>
              <w:snapToGrid w:val="0"/>
              <w:spacing w:line="240" w:lineRule="auto"/>
              <w:ind w:firstLine="0"/>
              <w:jc w:val="left"/>
              <w:rPr>
                <w:color w:val="000000"/>
                <w:sz w:val="24"/>
              </w:rPr>
            </w:pPr>
          </w:p>
        </w:tc>
        <w:tc>
          <w:tcPr>
            <w:tcW w:w="425" w:type="dxa"/>
          </w:tcPr>
          <w:p w14:paraId="6443F457" w14:textId="77777777" w:rsidR="006E2028" w:rsidRPr="0080416E" w:rsidRDefault="006E2028" w:rsidP="00E546BA">
            <w:pPr>
              <w:snapToGrid w:val="0"/>
              <w:spacing w:line="240" w:lineRule="auto"/>
              <w:ind w:firstLine="0"/>
              <w:jc w:val="left"/>
              <w:rPr>
                <w:color w:val="000000"/>
                <w:sz w:val="24"/>
              </w:rPr>
            </w:pPr>
          </w:p>
        </w:tc>
      </w:tr>
      <w:tr w:rsidR="006E2028" w:rsidRPr="00365448" w14:paraId="79A231A9" w14:textId="77777777" w:rsidTr="00E546BA">
        <w:trPr>
          <w:trHeight w:val="138"/>
        </w:trPr>
        <w:tc>
          <w:tcPr>
            <w:tcW w:w="724" w:type="dxa"/>
            <w:noWrap/>
            <w:vAlign w:val="bottom"/>
            <w:hideMark/>
          </w:tcPr>
          <w:p w14:paraId="40E03699" w14:textId="77777777" w:rsidR="006E2028" w:rsidRPr="0080416E" w:rsidRDefault="006E2028" w:rsidP="00E546BA">
            <w:pPr>
              <w:snapToGrid w:val="0"/>
              <w:spacing w:line="240" w:lineRule="auto"/>
              <w:ind w:left="-93" w:right="-108" w:firstLine="0"/>
              <w:jc w:val="left"/>
              <w:rPr>
                <w:color w:val="000000"/>
                <w:sz w:val="24"/>
              </w:rPr>
            </w:pPr>
            <w:r w:rsidRPr="0080416E">
              <w:rPr>
                <w:color w:val="000000"/>
                <w:sz w:val="24"/>
              </w:rPr>
              <w:t> </w:t>
            </w:r>
          </w:p>
        </w:tc>
        <w:tc>
          <w:tcPr>
            <w:tcW w:w="3260" w:type="dxa"/>
            <w:noWrap/>
            <w:vAlign w:val="bottom"/>
            <w:hideMark/>
          </w:tcPr>
          <w:p w14:paraId="749B5515" w14:textId="77777777" w:rsidR="006E2028" w:rsidRPr="0080416E" w:rsidRDefault="006E2028" w:rsidP="00E546BA">
            <w:pPr>
              <w:snapToGrid w:val="0"/>
              <w:spacing w:line="240" w:lineRule="auto"/>
              <w:ind w:firstLine="0"/>
              <w:jc w:val="left"/>
              <w:rPr>
                <w:b/>
                <w:color w:val="000000"/>
                <w:sz w:val="24"/>
              </w:rPr>
            </w:pPr>
            <w:r w:rsidRPr="0080416E">
              <w:rPr>
                <w:b/>
                <w:color w:val="000000"/>
                <w:sz w:val="24"/>
              </w:rPr>
              <w:t>НДС 18%</w:t>
            </w:r>
          </w:p>
        </w:tc>
        <w:tc>
          <w:tcPr>
            <w:tcW w:w="567" w:type="dxa"/>
            <w:shd w:val="clear" w:color="auto" w:fill="FFFFFF"/>
            <w:vAlign w:val="center"/>
            <w:hideMark/>
          </w:tcPr>
          <w:p w14:paraId="061C0E1A" w14:textId="77777777" w:rsidR="006E2028" w:rsidRPr="0080416E" w:rsidRDefault="006E2028" w:rsidP="00E546BA">
            <w:pPr>
              <w:snapToGrid w:val="0"/>
              <w:spacing w:line="240" w:lineRule="auto"/>
              <w:ind w:right="-108" w:firstLine="0"/>
              <w:jc w:val="center"/>
              <w:rPr>
                <w:b/>
                <w:color w:val="000000"/>
                <w:sz w:val="24"/>
              </w:rPr>
            </w:pPr>
            <w:r w:rsidRPr="0080416E">
              <w:rPr>
                <w:b/>
                <w:color w:val="000000"/>
                <w:sz w:val="24"/>
              </w:rPr>
              <w:t>руб.</w:t>
            </w:r>
          </w:p>
        </w:tc>
        <w:tc>
          <w:tcPr>
            <w:tcW w:w="851" w:type="dxa"/>
            <w:noWrap/>
            <w:vAlign w:val="bottom"/>
            <w:hideMark/>
          </w:tcPr>
          <w:p w14:paraId="7D55BE81" w14:textId="77777777" w:rsidR="006E2028" w:rsidRPr="0080416E" w:rsidRDefault="006E2028" w:rsidP="00E546BA">
            <w:pPr>
              <w:snapToGrid w:val="0"/>
              <w:spacing w:line="240" w:lineRule="auto"/>
              <w:ind w:firstLine="0"/>
              <w:jc w:val="left"/>
              <w:rPr>
                <w:color w:val="000000"/>
                <w:sz w:val="24"/>
              </w:rPr>
            </w:pPr>
            <w:r w:rsidRPr="0080416E">
              <w:rPr>
                <w:color w:val="000000"/>
                <w:sz w:val="24"/>
              </w:rPr>
              <w:t> </w:t>
            </w:r>
          </w:p>
        </w:tc>
        <w:tc>
          <w:tcPr>
            <w:tcW w:w="567" w:type="dxa"/>
            <w:noWrap/>
            <w:vAlign w:val="bottom"/>
            <w:hideMark/>
          </w:tcPr>
          <w:p w14:paraId="5D7A4A81"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3" w:type="dxa"/>
            <w:noWrap/>
            <w:vAlign w:val="bottom"/>
            <w:hideMark/>
          </w:tcPr>
          <w:p w14:paraId="37892994" w14:textId="77777777" w:rsidR="006E2028" w:rsidRPr="0080416E" w:rsidRDefault="006E2028" w:rsidP="00E546BA">
            <w:pPr>
              <w:snapToGrid w:val="0"/>
              <w:spacing w:line="240" w:lineRule="auto"/>
              <w:ind w:firstLine="0"/>
              <w:jc w:val="left"/>
              <w:rPr>
                <w:color w:val="000000"/>
                <w:sz w:val="24"/>
              </w:rPr>
            </w:pPr>
            <w:r w:rsidRPr="0080416E">
              <w:rPr>
                <w:color w:val="000000"/>
                <w:sz w:val="24"/>
              </w:rPr>
              <w:t> </w:t>
            </w:r>
          </w:p>
        </w:tc>
        <w:tc>
          <w:tcPr>
            <w:tcW w:w="284" w:type="dxa"/>
            <w:noWrap/>
            <w:vAlign w:val="bottom"/>
            <w:hideMark/>
          </w:tcPr>
          <w:p w14:paraId="240CF021" w14:textId="77777777" w:rsidR="006E2028" w:rsidRPr="0080416E" w:rsidRDefault="006E2028" w:rsidP="00E546BA">
            <w:pPr>
              <w:snapToGrid w:val="0"/>
              <w:spacing w:line="240" w:lineRule="auto"/>
              <w:ind w:firstLine="0"/>
              <w:jc w:val="left"/>
              <w:rPr>
                <w:color w:val="000000"/>
                <w:sz w:val="24"/>
              </w:rPr>
            </w:pPr>
            <w:r w:rsidRPr="0080416E">
              <w:rPr>
                <w:color w:val="000000"/>
                <w:sz w:val="24"/>
              </w:rPr>
              <w:t> </w:t>
            </w:r>
          </w:p>
        </w:tc>
        <w:tc>
          <w:tcPr>
            <w:tcW w:w="283" w:type="dxa"/>
            <w:noWrap/>
            <w:vAlign w:val="bottom"/>
            <w:hideMark/>
          </w:tcPr>
          <w:p w14:paraId="1F64E1E8" w14:textId="77777777" w:rsidR="006E2028" w:rsidRPr="0080416E" w:rsidRDefault="006E2028" w:rsidP="00E546BA">
            <w:pPr>
              <w:snapToGrid w:val="0"/>
              <w:spacing w:line="240" w:lineRule="auto"/>
              <w:ind w:firstLine="0"/>
              <w:jc w:val="left"/>
              <w:rPr>
                <w:color w:val="000000"/>
                <w:sz w:val="24"/>
              </w:rPr>
            </w:pPr>
            <w:r w:rsidRPr="0080416E">
              <w:rPr>
                <w:color w:val="000000"/>
                <w:sz w:val="24"/>
              </w:rPr>
              <w:t> </w:t>
            </w:r>
          </w:p>
        </w:tc>
        <w:tc>
          <w:tcPr>
            <w:tcW w:w="284" w:type="dxa"/>
            <w:noWrap/>
            <w:vAlign w:val="bottom"/>
            <w:hideMark/>
          </w:tcPr>
          <w:p w14:paraId="7C3B326E" w14:textId="77777777" w:rsidR="006E2028" w:rsidRPr="0080416E" w:rsidRDefault="006E2028" w:rsidP="00E546BA">
            <w:pPr>
              <w:snapToGrid w:val="0"/>
              <w:spacing w:line="240" w:lineRule="auto"/>
              <w:ind w:firstLine="0"/>
              <w:jc w:val="left"/>
              <w:rPr>
                <w:color w:val="000000"/>
                <w:sz w:val="24"/>
              </w:rPr>
            </w:pPr>
            <w:r w:rsidRPr="0080416E">
              <w:rPr>
                <w:color w:val="000000"/>
                <w:sz w:val="24"/>
              </w:rPr>
              <w:t> </w:t>
            </w:r>
          </w:p>
        </w:tc>
        <w:tc>
          <w:tcPr>
            <w:tcW w:w="283" w:type="dxa"/>
            <w:noWrap/>
            <w:vAlign w:val="bottom"/>
            <w:hideMark/>
          </w:tcPr>
          <w:p w14:paraId="060AAC29" w14:textId="77777777" w:rsidR="006E2028" w:rsidRPr="0080416E" w:rsidRDefault="006E2028" w:rsidP="00E546BA">
            <w:pPr>
              <w:snapToGrid w:val="0"/>
              <w:spacing w:line="240" w:lineRule="auto"/>
              <w:ind w:firstLine="0"/>
              <w:jc w:val="left"/>
              <w:rPr>
                <w:color w:val="000000"/>
                <w:sz w:val="24"/>
              </w:rPr>
            </w:pPr>
            <w:r w:rsidRPr="0080416E">
              <w:rPr>
                <w:color w:val="000000"/>
                <w:sz w:val="24"/>
              </w:rPr>
              <w:t> </w:t>
            </w:r>
          </w:p>
        </w:tc>
        <w:tc>
          <w:tcPr>
            <w:tcW w:w="284" w:type="dxa"/>
            <w:noWrap/>
            <w:vAlign w:val="bottom"/>
            <w:hideMark/>
          </w:tcPr>
          <w:p w14:paraId="627B60A8" w14:textId="77777777" w:rsidR="006E2028" w:rsidRPr="0080416E" w:rsidRDefault="006E2028" w:rsidP="00E546BA">
            <w:pPr>
              <w:snapToGrid w:val="0"/>
              <w:spacing w:line="240" w:lineRule="auto"/>
              <w:ind w:firstLine="0"/>
              <w:jc w:val="left"/>
              <w:rPr>
                <w:color w:val="000000"/>
                <w:sz w:val="24"/>
              </w:rPr>
            </w:pPr>
            <w:r w:rsidRPr="0080416E">
              <w:rPr>
                <w:color w:val="000000"/>
                <w:sz w:val="24"/>
              </w:rPr>
              <w:t> </w:t>
            </w:r>
          </w:p>
        </w:tc>
        <w:tc>
          <w:tcPr>
            <w:tcW w:w="283" w:type="dxa"/>
            <w:noWrap/>
            <w:vAlign w:val="bottom"/>
            <w:hideMark/>
          </w:tcPr>
          <w:p w14:paraId="3237FCFA" w14:textId="77777777" w:rsidR="006E2028" w:rsidRPr="0080416E" w:rsidRDefault="006E2028" w:rsidP="00E546BA">
            <w:pPr>
              <w:snapToGrid w:val="0"/>
              <w:spacing w:line="240" w:lineRule="auto"/>
              <w:ind w:firstLine="0"/>
              <w:jc w:val="left"/>
              <w:rPr>
                <w:color w:val="000000"/>
                <w:sz w:val="24"/>
              </w:rPr>
            </w:pPr>
            <w:r w:rsidRPr="0080416E">
              <w:rPr>
                <w:color w:val="000000"/>
                <w:sz w:val="24"/>
              </w:rPr>
              <w:t> </w:t>
            </w:r>
          </w:p>
        </w:tc>
        <w:tc>
          <w:tcPr>
            <w:tcW w:w="284" w:type="dxa"/>
            <w:noWrap/>
            <w:vAlign w:val="bottom"/>
            <w:hideMark/>
          </w:tcPr>
          <w:p w14:paraId="28F0C489" w14:textId="77777777" w:rsidR="006E2028" w:rsidRPr="0080416E" w:rsidRDefault="006E2028" w:rsidP="00E546BA">
            <w:pPr>
              <w:snapToGrid w:val="0"/>
              <w:spacing w:line="240" w:lineRule="auto"/>
              <w:ind w:firstLine="0"/>
              <w:jc w:val="left"/>
              <w:rPr>
                <w:color w:val="000000"/>
                <w:sz w:val="24"/>
              </w:rPr>
            </w:pPr>
            <w:r w:rsidRPr="0080416E">
              <w:rPr>
                <w:color w:val="000000"/>
                <w:sz w:val="24"/>
              </w:rPr>
              <w:t> </w:t>
            </w:r>
          </w:p>
        </w:tc>
        <w:tc>
          <w:tcPr>
            <w:tcW w:w="283" w:type="dxa"/>
            <w:noWrap/>
            <w:vAlign w:val="bottom"/>
            <w:hideMark/>
          </w:tcPr>
          <w:p w14:paraId="37B07AB6" w14:textId="77777777" w:rsidR="006E2028" w:rsidRPr="0080416E" w:rsidRDefault="006E2028" w:rsidP="00E546BA">
            <w:pPr>
              <w:snapToGrid w:val="0"/>
              <w:spacing w:line="240" w:lineRule="auto"/>
              <w:ind w:firstLine="0"/>
              <w:jc w:val="left"/>
              <w:rPr>
                <w:color w:val="000000"/>
                <w:sz w:val="24"/>
              </w:rPr>
            </w:pPr>
            <w:r w:rsidRPr="0080416E">
              <w:rPr>
                <w:color w:val="000000"/>
                <w:sz w:val="24"/>
              </w:rPr>
              <w:t> </w:t>
            </w:r>
          </w:p>
        </w:tc>
        <w:tc>
          <w:tcPr>
            <w:tcW w:w="284" w:type="dxa"/>
            <w:noWrap/>
            <w:vAlign w:val="bottom"/>
            <w:hideMark/>
          </w:tcPr>
          <w:p w14:paraId="086061C7" w14:textId="77777777" w:rsidR="006E2028" w:rsidRPr="0080416E" w:rsidRDefault="006E2028" w:rsidP="00E546BA">
            <w:pPr>
              <w:snapToGrid w:val="0"/>
              <w:spacing w:line="240" w:lineRule="auto"/>
              <w:ind w:firstLine="0"/>
              <w:jc w:val="left"/>
              <w:rPr>
                <w:color w:val="000000"/>
                <w:sz w:val="24"/>
              </w:rPr>
            </w:pPr>
            <w:r w:rsidRPr="0080416E">
              <w:rPr>
                <w:color w:val="000000"/>
                <w:sz w:val="24"/>
              </w:rPr>
              <w:t> </w:t>
            </w:r>
          </w:p>
        </w:tc>
        <w:tc>
          <w:tcPr>
            <w:tcW w:w="474" w:type="dxa"/>
          </w:tcPr>
          <w:p w14:paraId="7493B19B" w14:textId="77777777" w:rsidR="006E2028" w:rsidRPr="0080416E" w:rsidRDefault="006E2028" w:rsidP="00E546BA">
            <w:pPr>
              <w:snapToGrid w:val="0"/>
              <w:spacing w:line="240" w:lineRule="auto"/>
              <w:ind w:firstLine="0"/>
              <w:jc w:val="left"/>
              <w:rPr>
                <w:color w:val="000000"/>
                <w:sz w:val="24"/>
              </w:rPr>
            </w:pPr>
          </w:p>
        </w:tc>
        <w:tc>
          <w:tcPr>
            <w:tcW w:w="425" w:type="dxa"/>
          </w:tcPr>
          <w:p w14:paraId="61118EDA" w14:textId="77777777" w:rsidR="006E2028" w:rsidRPr="0080416E" w:rsidRDefault="006E2028" w:rsidP="00E546BA">
            <w:pPr>
              <w:snapToGrid w:val="0"/>
              <w:spacing w:line="240" w:lineRule="auto"/>
              <w:ind w:firstLine="0"/>
              <w:jc w:val="left"/>
              <w:rPr>
                <w:color w:val="000000"/>
                <w:sz w:val="24"/>
              </w:rPr>
            </w:pPr>
          </w:p>
        </w:tc>
      </w:tr>
      <w:tr w:rsidR="006E2028" w:rsidRPr="00365448" w14:paraId="05558ED2" w14:textId="77777777" w:rsidTr="00E546BA">
        <w:trPr>
          <w:trHeight w:val="184"/>
        </w:trPr>
        <w:tc>
          <w:tcPr>
            <w:tcW w:w="724" w:type="dxa"/>
            <w:noWrap/>
            <w:vAlign w:val="bottom"/>
            <w:hideMark/>
          </w:tcPr>
          <w:p w14:paraId="5E5812E2" w14:textId="77777777" w:rsidR="006E2028" w:rsidRPr="0080416E" w:rsidRDefault="006E2028" w:rsidP="00E546BA">
            <w:pPr>
              <w:snapToGrid w:val="0"/>
              <w:spacing w:line="240" w:lineRule="auto"/>
              <w:ind w:left="-93" w:right="-108" w:firstLine="0"/>
              <w:jc w:val="left"/>
              <w:rPr>
                <w:color w:val="000000"/>
                <w:sz w:val="24"/>
              </w:rPr>
            </w:pPr>
            <w:r w:rsidRPr="0080416E">
              <w:rPr>
                <w:color w:val="000000"/>
                <w:sz w:val="24"/>
              </w:rPr>
              <w:t> </w:t>
            </w:r>
          </w:p>
        </w:tc>
        <w:tc>
          <w:tcPr>
            <w:tcW w:w="3260" w:type="dxa"/>
            <w:noWrap/>
            <w:vAlign w:val="bottom"/>
            <w:hideMark/>
          </w:tcPr>
          <w:p w14:paraId="73D956EB" w14:textId="77777777" w:rsidR="006E2028" w:rsidRPr="0080416E" w:rsidRDefault="006E2028" w:rsidP="00E546BA">
            <w:pPr>
              <w:snapToGrid w:val="0"/>
              <w:spacing w:line="240" w:lineRule="auto"/>
              <w:ind w:firstLine="0"/>
              <w:jc w:val="left"/>
              <w:rPr>
                <w:b/>
                <w:color w:val="000000"/>
                <w:sz w:val="24"/>
              </w:rPr>
            </w:pPr>
            <w:r w:rsidRPr="0080416E">
              <w:rPr>
                <w:b/>
                <w:color w:val="000000"/>
                <w:sz w:val="24"/>
              </w:rPr>
              <w:t>ИТОГО с НДС 18%</w:t>
            </w:r>
          </w:p>
        </w:tc>
        <w:tc>
          <w:tcPr>
            <w:tcW w:w="567" w:type="dxa"/>
            <w:shd w:val="clear" w:color="auto" w:fill="FFFFFF"/>
            <w:vAlign w:val="center"/>
            <w:hideMark/>
          </w:tcPr>
          <w:p w14:paraId="73E86802" w14:textId="77777777" w:rsidR="006E2028" w:rsidRPr="0080416E" w:rsidRDefault="006E2028" w:rsidP="00E546BA">
            <w:pPr>
              <w:snapToGrid w:val="0"/>
              <w:spacing w:line="240" w:lineRule="auto"/>
              <w:ind w:right="-108" w:firstLine="0"/>
              <w:jc w:val="center"/>
              <w:rPr>
                <w:b/>
                <w:color w:val="000000"/>
                <w:sz w:val="24"/>
              </w:rPr>
            </w:pPr>
            <w:r w:rsidRPr="0080416E">
              <w:rPr>
                <w:b/>
                <w:color w:val="000000"/>
                <w:sz w:val="24"/>
              </w:rPr>
              <w:t>руб.</w:t>
            </w:r>
          </w:p>
        </w:tc>
        <w:tc>
          <w:tcPr>
            <w:tcW w:w="851" w:type="dxa"/>
            <w:noWrap/>
            <w:vAlign w:val="bottom"/>
            <w:hideMark/>
          </w:tcPr>
          <w:p w14:paraId="35EB11A2" w14:textId="77777777" w:rsidR="006E2028" w:rsidRPr="0080416E" w:rsidRDefault="006E2028" w:rsidP="00E546BA">
            <w:pPr>
              <w:snapToGrid w:val="0"/>
              <w:spacing w:line="240" w:lineRule="auto"/>
              <w:ind w:firstLine="0"/>
              <w:jc w:val="left"/>
              <w:rPr>
                <w:color w:val="000000"/>
                <w:sz w:val="24"/>
              </w:rPr>
            </w:pPr>
            <w:r w:rsidRPr="0080416E">
              <w:rPr>
                <w:color w:val="000000"/>
                <w:sz w:val="24"/>
              </w:rPr>
              <w:t> </w:t>
            </w:r>
          </w:p>
        </w:tc>
        <w:tc>
          <w:tcPr>
            <w:tcW w:w="567" w:type="dxa"/>
            <w:noWrap/>
            <w:vAlign w:val="bottom"/>
            <w:hideMark/>
          </w:tcPr>
          <w:p w14:paraId="161045E7" w14:textId="77777777" w:rsidR="006E2028" w:rsidRPr="0080416E" w:rsidRDefault="006E2028" w:rsidP="00E546BA">
            <w:pPr>
              <w:snapToGrid w:val="0"/>
              <w:spacing w:line="240" w:lineRule="auto"/>
              <w:ind w:firstLine="0"/>
              <w:jc w:val="center"/>
              <w:rPr>
                <w:b/>
                <w:color w:val="000000"/>
                <w:sz w:val="24"/>
              </w:rPr>
            </w:pPr>
            <w:r w:rsidRPr="0080416E">
              <w:rPr>
                <w:b/>
                <w:color w:val="000000"/>
                <w:sz w:val="24"/>
              </w:rPr>
              <w:t>0</w:t>
            </w:r>
          </w:p>
        </w:tc>
        <w:tc>
          <w:tcPr>
            <w:tcW w:w="283" w:type="dxa"/>
            <w:noWrap/>
            <w:vAlign w:val="bottom"/>
            <w:hideMark/>
          </w:tcPr>
          <w:p w14:paraId="09565E6D" w14:textId="77777777" w:rsidR="006E2028" w:rsidRPr="0080416E" w:rsidRDefault="006E2028" w:rsidP="00E546BA">
            <w:pPr>
              <w:snapToGrid w:val="0"/>
              <w:spacing w:line="240" w:lineRule="auto"/>
              <w:ind w:firstLine="0"/>
              <w:jc w:val="left"/>
              <w:rPr>
                <w:color w:val="000000"/>
                <w:sz w:val="24"/>
              </w:rPr>
            </w:pPr>
            <w:r w:rsidRPr="0080416E">
              <w:rPr>
                <w:color w:val="000000"/>
                <w:sz w:val="24"/>
              </w:rPr>
              <w:t> </w:t>
            </w:r>
          </w:p>
        </w:tc>
        <w:tc>
          <w:tcPr>
            <w:tcW w:w="284" w:type="dxa"/>
            <w:noWrap/>
            <w:vAlign w:val="bottom"/>
            <w:hideMark/>
          </w:tcPr>
          <w:p w14:paraId="51713537" w14:textId="77777777" w:rsidR="006E2028" w:rsidRPr="0080416E" w:rsidRDefault="006E2028" w:rsidP="00E546BA">
            <w:pPr>
              <w:snapToGrid w:val="0"/>
              <w:spacing w:line="240" w:lineRule="auto"/>
              <w:ind w:firstLine="0"/>
              <w:jc w:val="left"/>
              <w:rPr>
                <w:color w:val="000000"/>
                <w:sz w:val="24"/>
              </w:rPr>
            </w:pPr>
            <w:r w:rsidRPr="0080416E">
              <w:rPr>
                <w:color w:val="000000"/>
                <w:sz w:val="24"/>
              </w:rPr>
              <w:t> </w:t>
            </w:r>
          </w:p>
        </w:tc>
        <w:tc>
          <w:tcPr>
            <w:tcW w:w="283" w:type="dxa"/>
            <w:noWrap/>
            <w:vAlign w:val="bottom"/>
            <w:hideMark/>
          </w:tcPr>
          <w:p w14:paraId="7F1372F7" w14:textId="77777777" w:rsidR="006E2028" w:rsidRPr="0080416E" w:rsidRDefault="006E2028" w:rsidP="00E546BA">
            <w:pPr>
              <w:snapToGrid w:val="0"/>
              <w:spacing w:line="240" w:lineRule="auto"/>
              <w:ind w:firstLine="0"/>
              <w:jc w:val="left"/>
              <w:rPr>
                <w:color w:val="000000"/>
                <w:sz w:val="24"/>
              </w:rPr>
            </w:pPr>
            <w:r w:rsidRPr="0080416E">
              <w:rPr>
                <w:color w:val="000000"/>
                <w:sz w:val="24"/>
              </w:rPr>
              <w:t> </w:t>
            </w:r>
          </w:p>
        </w:tc>
        <w:tc>
          <w:tcPr>
            <w:tcW w:w="284" w:type="dxa"/>
            <w:noWrap/>
            <w:vAlign w:val="bottom"/>
            <w:hideMark/>
          </w:tcPr>
          <w:p w14:paraId="282E74D4" w14:textId="77777777" w:rsidR="006E2028" w:rsidRPr="0080416E" w:rsidRDefault="006E2028" w:rsidP="00E546BA">
            <w:pPr>
              <w:snapToGrid w:val="0"/>
              <w:spacing w:line="240" w:lineRule="auto"/>
              <w:ind w:firstLine="0"/>
              <w:jc w:val="left"/>
              <w:rPr>
                <w:color w:val="000000"/>
                <w:sz w:val="24"/>
              </w:rPr>
            </w:pPr>
            <w:r w:rsidRPr="0080416E">
              <w:rPr>
                <w:color w:val="000000"/>
                <w:sz w:val="24"/>
              </w:rPr>
              <w:t> </w:t>
            </w:r>
          </w:p>
        </w:tc>
        <w:tc>
          <w:tcPr>
            <w:tcW w:w="283" w:type="dxa"/>
            <w:noWrap/>
            <w:vAlign w:val="bottom"/>
            <w:hideMark/>
          </w:tcPr>
          <w:p w14:paraId="1944AFAD" w14:textId="77777777" w:rsidR="006E2028" w:rsidRPr="0080416E" w:rsidRDefault="006E2028" w:rsidP="00E546BA">
            <w:pPr>
              <w:snapToGrid w:val="0"/>
              <w:spacing w:line="240" w:lineRule="auto"/>
              <w:ind w:firstLine="0"/>
              <w:jc w:val="left"/>
              <w:rPr>
                <w:color w:val="000000"/>
                <w:sz w:val="24"/>
              </w:rPr>
            </w:pPr>
            <w:r w:rsidRPr="0080416E">
              <w:rPr>
                <w:color w:val="000000"/>
                <w:sz w:val="24"/>
              </w:rPr>
              <w:t> </w:t>
            </w:r>
          </w:p>
        </w:tc>
        <w:tc>
          <w:tcPr>
            <w:tcW w:w="284" w:type="dxa"/>
            <w:noWrap/>
            <w:vAlign w:val="bottom"/>
            <w:hideMark/>
          </w:tcPr>
          <w:p w14:paraId="7B143E56" w14:textId="77777777" w:rsidR="006E2028" w:rsidRPr="0080416E" w:rsidRDefault="006E2028" w:rsidP="00E546BA">
            <w:pPr>
              <w:snapToGrid w:val="0"/>
              <w:spacing w:line="240" w:lineRule="auto"/>
              <w:ind w:firstLine="0"/>
              <w:jc w:val="left"/>
              <w:rPr>
                <w:color w:val="000000"/>
                <w:sz w:val="24"/>
              </w:rPr>
            </w:pPr>
            <w:r w:rsidRPr="0080416E">
              <w:rPr>
                <w:color w:val="000000"/>
                <w:sz w:val="24"/>
              </w:rPr>
              <w:t> </w:t>
            </w:r>
          </w:p>
        </w:tc>
        <w:tc>
          <w:tcPr>
            <w:tcW w:w="283" w:type="dxa"/>
            <w:noWrap/>
            <w:vAlign w:val="bottom"/>
            <w:hideMark/>
          </w:tcPr>
          <w:p w14:paraId="52A855D0" w14:textId="77777777" w:rsidR="006E2028" w:rsidRPr="0080416E" w:rsidRDefault="006E2028" w:rsidP="00E546BA">
            <w:pPr>
              <w:snapToGrid w:val="0"/>
              <w:spacing w:line="240" w:lineRule="auto"/>
              <w:ind w:firstLine="0"/>
              <w:jc w:val="left"/>
              <w:rPr>
                <w:color w:val="000000"/>
                <w:sz w:val="24"/>
              </w:rPr>
            </w:pPr>
            <w:r w:rsidRPr="0080416E">
              <w:rPr>
                <w:color w:val="000000"/>
                <w:sz w:val="24"/>
              </w:rPr>
              <w:t> </w:t>
            </w:r>
          </w:p>
        </w:tc>
        <w:tc>
          <w:tcPr>
            <w:tcW w:w="284" w:type="dxa"/>
            <w:noWrap/>
            <w:vAlign w:val="bottom"/>
            <w:hideMark/>
          </w:tcPr>
          <w:p w14:paraId="1EF0EE0C" w14:textId="77777777" w:rsidR="006E2028" w:rsidRPr="0080416E" w:rsidRDefault="006E2028" w:rsidP="00E546BA">
            <w:pPr>
              <w:snapToGrid w:val="0"/>
              <w:spacing w:line="240" w:lineRule="auto"/>
              <w:ind w:firstLine="0"/>
              <w:jc w:val="left"/>
              <w:rPr>
                <w:color w:val="000000"/>
                <w:sz w:val="24"/>
              </w:rPr>
            </w:pPr>
            <w:r w:rsidRPr="0080416E">
              <w:rPr>
                <w:color w:val="000000"/>
                <w:sz w:val="24"/>
              </w:rPr>
              <w:t> </w:t>
            </w:r>
          </w:p>
        </w:tc>
        <w:tc>
          <w:tcPr>
            <w:tcW w:w="283" w:type="dxa"/>
            <w:noWrap/>
            <w:vAlign w:val="bottom"/>
            <w:hideMark/>
          </w:tcPr>
          <w:p w14:paraId="1BE901E7" w14:textId="77777777" w:rsidR="006E2028" w:rsidRPr="0080416E" w:rsidRDefault="006E2028" w:rsidP="00E546BA">
            <w:pPr>
              <w:snapToGrid w:val="0"/>
              <w:spacing w:line="240" w:lineRule="auto"/>
              <w:ind w:firstLine="0"/>
              <w:jc w:val="left"/>
              <w:rPr>
                <w:color w:val="000000"/>
                <w:sz w:val="24"/>
              </w:rPr>
            </w:pPr>
            <w:r w:rsidRPr="0080416E">
              <w:rPr>
                <w:color w:val="000000"/>
                <w:sz w:val="24"/>
              </w:rPr>
              <w:t> </w:t>
            </w:r>
          </w:p>
        </w:tc>
        <w:tc>
          <w:tcPr>
            <w:tcW w:w="284" w:type="dxa"/>
            <w:noWrap/>
            <w:vAlign w:val="bottom"/>
            <w:hideMark/>
          </w:tcPr>
          <w:p w14:paraId="54FAAF97" w14:textId="77777777" w:rsidR="006E2028" w:rsidRPr="0080416E" w:rsidRDefault="006E2028" w:rsidP="00E546BA">
            <w:pPr>
              <w:snapToGrid w:val="0"/>
              <w:spacing w:line="240" w:lineRule="auto"/>
              <w:ind w:firstLine="0"/>
              <w:jc w:val="left"/>
              <w:rPr>
                <w:color w:val="000000"/>
                <w:sz w:val="24"/>
              </w:rPr>
            </w:pPr>
            <w:r w:rsidRPr="0080416E">
              <w:rPr>
                <w:color w:val="000000"/>
                <w:sz w:val="24"/>
              </w:rPr>
              <w:t> </w:t>
            </w:r>
          </w:p>
        </w:tc>
        <w:tc>
          <w:tcPr>
            <w:tcW w:w="474" w:type="dxa"/>
          </w:tcPr>
          <w:p w14:paraId="302F284C" w14:textId="77777777" w:rsidR="006E2028" w:rsidRPr="0080416E" w:rsidRDefault="006E2028" w:rsidP="00E546BA">
            <w:pPr>
              <w:snapToGrid w:val="0"/>
              <w:spacing w:line="240" w:lineRule="auto"/>
              <w:ind w:firstLine="0"/>
              <w:jc w:val="left"/>
              <w:rPr>
                <w:color w:val="000000"/>
                <w:sz w:val="24"/>
              </w:rPr>
            </w:pPr>
          </w:p>
        </w:tc>
        <w:tc>
          <w:tcPr>
            <w:tcW w:w="425" w:type="dxa"/>
          </w:tcPr>
          <w:p w14:paraId="1C29A96D" w14:textId="77777777" w:rsidR="006E2028" w:rsidRPr="0080416E" w:rsidRDefault="006E2028" w:rsidP="00E546BA">
            <w:pPr>
              <w:snapToGrid w:val="0"/>
              <w:spacing w:line="240" w:lineRule="auto"/>
              <w:ind w:firstLine="0"/>
              <w:jc w:val="left"/>
              <w:rPr>
                <w:color w:val="000000"/>
                <w:sz w:val="24"/>
              </w:rPr>
            </w:pPr>
          </w:p>
        </w:tc>
      </w:tr>
    </w:tbl>
    <w:p w14:paraId="3E54C80F" w14:textId="77777777" w:rsidR="006B624F" w:rsidRDefault="006B624F" w:rsidP="00B965DF">
      <w:pPr>
        <w:suppressAutoHyphens/>
        <w:spacing w:before="120" w:after="120" w:line="240" w:lineRule="auto"/>
        <w:ind w:firstLine="0"/>
        <w:jc w:val="left"/>
      </w:pPr>
    </w:p>
    <w:p w14:paraId="558BC303" w14:textId="77777777" w:rsidR="00B965DF" w:rsidRPr="006B624F" w:rsidRDefault="006B624F" w:rsidP="00B965DF">
      <w:pPr>
        <w:suppressAutoHyphens/>
        <w:spacing w:before="120" w:after="120" w:line="240" w:lineRule="auto"/>
        <w:ind w:firstLine="0"/>
        <w:jc w:val="left"/>
        <w:rPr>
          <w:color w:val="000000"/>
          <w:sz w:val="24"/>
          <w:szCs w:val="24"/>
        </w:rPr>
      </w:pPr>
      <w:r w:rsidRPr="006B624F">
        <w:rPr>
          <w:sz w:val="24"/>
          <w:szCs w:val="24"/>
        </w:rPr>
        <w:t>Стоимость Услуг в 2016 году составляет: ____________ рублей __________ копеек без учета НДС (18%).</w:t>
      </w:r>
    </w:p>
    <w:p w14:paraId="6DC52294" w14:textId="77777777" w:rsidR="006B624F" w:rsidRPr="0080416E" w:rsidRDefault="006B624F" w:rsidP="00B965DF">
      <w:pPr>
        <w:suppressAutoHyphens/>
        <w:spacing w:before="120" w:after="120" w:line="240" w:lineRule="auto"/>
        <w:ind w:firstLine="0"/>
        <w:jc w:val="left"/>
        <w:rPr>
          <w:color w:val="000000"/>
          <w:sz w:val="24"/>
        </w:rPr>
      </w:pPr>
    </w:p>
    <w:p w14:paraId="44C306B6" w14:textId="09735D17" w:rsidR="00726DDE" w:rsidRPr="0080416E" w:rsidRDefault="00991F39" w:rsidP="00786899">
      <w:pPr>
        <w:spacing w:line="240" w:lineRule="auto"/>
        <w:ind w:firstLine="0"/>
        <w:jc w:val="left"/>
        <w:rPr>
          <w:b/>
          <w:color w:val="000000"/>
          <w:sz w:val="24"/>
        </w:rPr>
      </w:pPr>
      <w:r>
        <w:rPr>
          <w:b/>
          <w:color w:val="000000"/>
          <w:sz w:val="24"/>
        </w:rPr>
        <w:br w:type="page"/>
      </w:r>
      <w:r w:rsidR="00726DDE" w:rsidRPr="0080416E">
        <w:rPr>
          <w:b/>
          <w:color w:val="000000"/>
          <w:sz w:val="24"/>
        </w:rPr>
        <w:lastRenderedPageBreak/>
        <w:t xml:space="preserve">Таблица 2. Калькуляция используемых расходных материалов, </w:t>
      </w:r>
      <w:r w:rsidR="00833224" w:rsidRPr="0080416E">
        <w:rPr>
          <w:b/>
          <w:color w:val="000000"/>
          <w:sz w:val="24"/>
        </w:rPr>
        <w:t>комплектующих изделий, запасных частей</w:t>
      </w:r>
      <w:r w:rsidR="009B7242">
        <w:rPr>
          <w:b/>
          <w:color w:val="000000"/>
          <w:sz w:val="24"/>
        </w:rPr>
        <w:t>, оборудования, необходимых для технического обслуживания оборудования инженерных систем и аварийно-восстановительных мероприятий;</w:t>
      </w:r>
      <w:r w:rsidR="00833224" w:rsidRPr="0080416E">
        <w:rPr>
          <w:b/>
          <w:color w:val="000000"/>
          <w:sz w:val="24"/>
        </w:rPr>
        <w:t xml:space="preserve"> </w:t>
      </w:r>
      <w:r w:rsidR="00726DDE" w:rsidRPr="0080416E">
        <w:rPr>
          <w:b/>
          <w:color w:val="000000"/>
          <w:sz w:val="24"/>
        </w:rPr>
        <w:t xml:space="preserve">инструментов, контрольно-измерительных приборов, специального оборудования, спецодежды и другие за </w:t>
      </w:r>
      <w:r w:rsidR="008C7B19">
        <w:rPr>
          <w:b/>
          <w:color w:val="000000"/>
          <w:sz w:val="24"/>
        </w:rPr>
        <w:t xml:space="preserve">календарный </w:t>
      </w:r>
      <w:r w:rsidR="00726DDE" w:rsidRPr="0080416E">
        <w:rPr>
          <w:b/>
          <w:color w:val="000000"/>
          <w:sz w:val="24"/>
        </w:rPr>
        <w:t>месяц</w:t>
      </w:r>
    </w:p>
    <w:p w14:paraId="08E53B9A" w14:textId="77777777" w:rsidR="00726DDE" w:rsidRPr="0080416E" w:rsidRDefault="00726DDE" w:rsidP="00726DDE">
      <w:pPr>
        <w:suppressAutoHyphens/>
        <w:spacing w:before="120" w:after="120" w:line="240" w:lineRule="auto"/>
        <w:ind w:firstLine="0"/>
        <w:jc w:val="left"/>
        <w:rPr>
          <w:color w:val="000000"/>
          <w:sz w:val="24"/>
        </w:rPr>
      </w:pPr>
      <w:r w:rsidRPr="0080416E">
        <w:rPr>
          <w:color w:val="000000"/>
          <w:sz w:val="24"/>
        </w:rPr>
        <w:t>(Расшифровка статей затрат таблицы №1)</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2020"/>
        <w:gridCol w:w="1027"/>
        <w:gridCol w:w="1992"/>
        <w:gridCol w:w="1233"/>
        <w:gridCol w:w="1594"/>
        <w:gridCol w:w="1666"/>
      </w:tblGrid>
      <w:tr w:rsidR="00726DDE" w:rsidRPr="00365448" w14:paraId="3C977D08" w14:textId="77777777" w:rsidTr="00FF7B7D">
        <w:trPr>
          <w:trHeight w:val="145"/>
        </w:trPr>
        <w:tc>
          <w:tcPr>
            <w:tcW w:w="674" w:type="dxa"/>
            <w:shd w:val="clear" w:color="auto" w:fill="auto"/>
          </w:tcPr>
          <w:p w14:paraId="5D2C415C" w14:textId="77777777" w:rsidR="00726DDE" w:rsidRPr="00365448" w:rsidRDefault="00726DDE" w:rsidP="00726DDE">
            <w:pPr>
              <w:suppressAutoHyphens/>
              <w:spacing w:before="120" w:after="120" w:line="240" w:lineRule="auto"/>
              <w:ind w:firstLine="0"/>
              <w:jc w:val="left"/>
              <w:rPr>
                <w:color w:val="000000"/>
                <w:sz w:val="24"/>
                <w:szCs w:val="24"/>
              </w:rPr>
            </w:pPr>
            <w:r w:rsidRPr="00365448">
              <w:rPr>
                <w:color w:val="000000"/>
                <w:sz w:val="24"/>
                <w:szCs w:val="24"/>
              </w:rPr>
              <w:t>№ п/п</w:t>
            </w:r>
          </w:p>
        </w:tc>
        <w:tc>
          <w:tcPr>
            <w:tcW w:w="2020" w:type="dxa"/>
            <w:shd w:val="clear" w:color="auto" w:fill="auto"/>
          </w:tcPr>
          <w:p w14:paraId="05D44C07" w14:textId="5B44531C" w:rsidR="00726DDE" w:rsidRPr="00365448" w:rsidRDefault="00726DDE" w:rsidP="008C7B19">
            <w:pPr>
              <w:suppressAutoHyphens/>
              <w:spacing w:before="120" w:after="120" w:line="240" w:lineRule="auto"/>
              <w:ind w:firstLine="0"/>
              <w:jc w:val="left"/>
              <w:rPr>
                <w:color w:val="000000"/>
                <w:sz w:val="24"/>
                <w:szCs w:val="24"/>
              </w:rPr>
            </w:pPr>
            <w:r w:rsidRPr="00365448">
              <w:rPr>
                <w:color w:val="000000"/>
                <w:sz w:val="24"/>
                <w:szCs w:val="24"/>
              </w:rPr>
              <w:t>Наименование используем</w:t>
            </w:r>
            <w:r w:rsidR="008C7B19">
              <w:rPr>
                <w:color w:val="000000"/>
                <w:sz w:val="24"/>
                <w:szCs w:val="24"/>
              </w:rPr>
              <w:t>ых</w:t>
            </w:r>
            <w:r w:rsidRPr="00365448">
              <w:rPr>
                <w:color w:val="000000"/>
                <w:sz w:val="24"/>
                <w:szCs w:val="24"/>
              </w:rPr>
              <w:t xml:space="preserve"> расходных материалов, </w:t>
            </w:r>
            <w:r w:rsidR="00833224" w:rsidRPr="00365448">
              <w:rPr>
                <w:color w:val="000000"/>
                <w:sz w:val="24"/>
                <w:szCs w:val="24"/>
              </w:rPr>
              <w:t xml:space="preserve">комплектующих изделий, </w:t>
            </w:r>
            <w:r w:rsidR="008C7B19">
              <w:rPr>
                <w:color w:val="000000"/>
                <w:sz w:val="24"/>
                <w:szCs w:val="24"/>
              </w:rPr>
              <w:t xml:space="preserve">оборудования, </w:t>
            </w:r>
            <w:r w:rsidR="00833224" w:rsidRPr="00365448">
              <w:rPr>
                <w:color w:val="000000"/>
                <w:sz w:val="24"/>
                <w:szCs w:val="24"/>
              </w:rPr>
              <w:t>запасных частей</w:t>
            </w:r>
            <w:r w:rsidR="008C7B19">
              <w:rPr>
                <w:color w:val="000000"/>
                <w:sz w:val="24"/>
                <w:szCs w:val="24"/>
              </w:rPr>
              <w:t xml:space="preserve">, </w:t>
            </w:r>
            <w:r w:rsidR="008C7B19">
              <w:rPr>
                <w:b/>
                <w:color w:val="000000"/>
                <w:sz w:val="24"/>
              </w:rPr>
              <w:t xml:space="preserve"> </w:t>
            </w:r>
            <w:r w:rsidR="008C7B19" w:rsidRPr="008C7B19">
              <w:rPr>
                <w:color w:val="000000"/>
                <w:sz w:val="24"/>
              </w:rPr>
              <w:t>необходимых для технического обслуживания оборудования инженерных систем и аварийно-восстановительных мероприятий;</w:t>
            </w:r>
            <w:r w:rsidR="00833224" w:rsidRPr="00365448">
              <w:rPr>
                <w:b/>
                <w:color w:val="000000"/>
                <w:sz w:val="24"/>
                <w:szCs w:val="24"/>
              </w:rPr>
              <w:t xml:space="preserve"> </w:t>
            </w:r>
            <w:r w:rsidRPr="00365448">
              <w:rPr>
                <w:color w:val="000000"/>
                <w:sz w:val="24"/>
                <w:szCs w:val="24"/>
              </w:rPr>
              <w:t>инструментов, контрольно-измерительных приборов, специального оборудования</w:t>
            </w:r>
            <w:r w:rsidR="00833224" w:rsidRPr="00365448">
              <w:rPr>
                <w:color w:val="000000"/>
                <w:sz w:val="24"/>
                <w:szCs w:val="24"/>
              </w:rPr>
              <w:t>,</w:t>
            </w:r>
            <w:r w:rsidRPr="00365448">
              <w:rPr>
                <w:color w:val="000000"/>
                <w:sz w:val="24"/>
                <w:szCs w:val="24"/>
              </w:rPr>
              <w:t xml:space="preserve"> спецодежды и др.</w:t>
            </w:r>
          </w:p>
        </w:tc>
        <w:tc>
          <w:tcPr>
            <w:tcW w:w="1027" w:type="dxa"/>
            <w:shd w:val="clear" w:color="auto" w:fill="auto"/>
          </w:tcPr>
          <w:p w14:paraId="3C7567B5" w14:textId="77777777" w:rsidR="00726DDE" w:rsidRPr="00365448" w:rsidRDefault="00726DDE" w:rsidP="00726DDE">
            <w:pPr>
              <w:suppressAutoHyphens/>
              <w:spacing w:before="120" w:after="120" w:line="240" w:lineRule="auto"/>
              <w:ind w:firstLine="0"/>
              <w:jc w:val="left"/>
              <w:rPr>
                <w:color w:val="000000"/>
                <w:sz w:val="24"/>
                <w:szCs w:val="24"/>
              </w:rPr>
            </w:pPr>
            <w:r w:rsidRPr="00365448">
              <w:rPr>
                <w:color w:val="000000"/>
                <w:sz w:val="24"/>
                <w:szCs w:val="24"/>
              </w:rPr>
              <w:t>Ед. изм</w:t>
            </w:r>
          </w:p>
        </w:tc>
        <w:tc>
          <w:tcPr>
            <w:tcW w:w="1992" w:type="dxa"/>
            <w:shd w:val="clear" w:color="auto" w:fill="auto"/>
          </w:tcPr>
          <w:p w14:paraId="7F18694F" w14:textId="0BB17C33" w:rsidR="00726DDE" w:rsidRPr="00365448" w:rsidRDefault="007D41DF" w:rsidP="007D41DF">
            <w:pPr>
              <w:suppressAutoHyphens/>
              <w:spacing w:before="120" w:after="120" w:line="240" w:lineRule="auto"/>
              <w:ind w:firstLine="0"/>
              <w:jc w:val="left"/>
              <w:rPr>
                <w:color w:val="000000"/>
                <w:sz w:val="24"/>
                <w:szCs w:val="24"/>
              </w:rPr>
            </w:pPr>
            <w:r>
              <w:rPr>
                <w:color w:val="000000"/>
                <w:sz w:val="24"/>
                <w:szCs w:val="24"/>
              </w:rPr>
              <w:t>Количество</w:t>
            </w:r>
            <w:r w:rsidR="008C7B19" w:rsidRPr="00365448">
              <w:rPr>
                <w:color w:val="000000"/>
                <w:sz w:val="24"/>
                <w:szCs w:val="24"/>
              </w:rPr>
              <w:t xml:space="preserve"> используем</w:t>
            </w:r>
            <w:r w:rsidR="008C7B19">
              <w:rPr>
                <w:color w:val="000000"/>
                <w:sz w:val="24"/>
                <w:szCs w:val="24"/>
              </w:rPr>
              <w:t>ых</w:t>
            </w:r>
            <w:r w:rsidR="008C7B19" w:rsidRPr="00365448">
              <w:rPr>
                <w:color w:val="000000"/>
                <w:sz w:val="24"/>
                <w:szCs w:val="24"/>
              </w:rPr>
              <w:t xml:space="preserve"> расходных материалов, комплектующих изделий, </w:t>
            </w:r>
            <w:r w:rsidR="008C7B19">
              <w:rPr>
                <w:color w:val="000000"/>
                <w:sz w:val="24"/>
                <w:szCs w:val="24"/>
              </w:rPr>
              <w:t xml:space="preserve">оборудования, </w:t>
            </w:r>
            <w:r w:rsidR="008C7B19" w:rsidRPr="00365448">
              <w:rPr>
                <w:color w:val="000000"/>
                <w:sz w:val="24"/>
                <w:szCs w:val="24"/>
              </w:rPr>
              <w:t>запасных частей</w:t>
            </w:r>
            <w:r w:rsidR="008C7B19">
              <w:rPr>
                <w:color w:val="000000"/>
                <w:sz w:val="24"/>
                <w:szCs w:val="24"/>
              </w:rPr>
              <w:t xml:space="preserve">, </w:t>
            </w:r>
            <w:r w:rsidR="008C7B19">
              <w:rPr>
                <w:b/>
                <w:color w:val="000000"/>
                <w:sz w:val="24"/>
              </w:rPr>
              <w:t xml:space="preserve"> </w:t>
            </w:r>
            <w:r w:rsidR="008C7B19" w:rsidRPr="008C7B19">
              <w:rPr>
                <w:color w:val="000000"/>
                <w:sz w:val="24"/>
              </w:rPr>
              <w:t>необходимых для технического обслуживания оборудования инженерных систем и аварийно-восстановительных мероприятий;</w:t>
            </w:r>
            <w:r w:rsidR="008C7B19" w:rsidRPr="00365448">
              <w:rPr>
                <w:b/>
                <w:color w:val="000000"/>
                <w:sz w:val="24"/>
                <w:szCs w:val="24"/>
              </w:rPr>
              <w:t xml:space="preserve"> </w:t>
            </w:r>
            <w:r w:rsidR="008C7B19" w:rsidRPr="00365448">
              <w:rPr>
                <w:color w:val="000000"/>
                <w:sz w:val="24"/>
                <w:szCs w:val="24"/>
              </w:rPr>
              <w:t>инструментов, контрольно-измерительных приборов, специального оборудования, спецодежды и др.</w:t>
            </w:r>
          </w:p>
        </w:tc>
        <w:tc>
          <w:tcPr>
            <w:tcW w:w="1233" w:type="dxa"/>
            <w:shd w:val="clear" w:color="auto" w:fill="auto"/>
          </w:tcPr>
          <w:p w14:paraId="668D04BE" w14:textId="77777777" w:rsidR="00726DDE" w:rsidRPr="00365448" w:rsidRDefault="00726DDE" w:rsidP="00726DDE">
            <w:pPr>
              <w:suppressAutoHyphens/>
              <w:spacing w:before="120" w:after="120" w:line="240" w:lineRule="auto"/>
              <w:ind w:firstLine="0"/>
              <w:jc w:val="left"/>
              <w:rPr>
                <w:color w:val="000000"/>
                <w:sz w:val="24"/>
                <w:szCs w:val="24"/>
              </w:rPr>
            </w:pPr>
            <w:r w:rsidRPr="00365448">
              <w:rPr>
                <w:color w:val="000000"/>
                <w:sz w:val="24"/>
                <w:szCs w:val="24"/>
              </w:rPr>
              <w:t>Цена за единицу, руб. без НДС</w:t>
            </w:r>
          </w:p>
        </w:tc>
        <w:tc>
          <w:tcPr>
            <w:tcW w:w="1594" w:type="dxa"/>
            <w:shd w:val="clear" w:color="auto" w:fill="auto"/>
          </w:tcPr>
          <w:p w14:paraId="4AFBCF67" w14:textId="77777777" w:rsidR="00726DDE" w:rsidRPr="00365448" w:rsidRDefault="00726DDE" w:rsidP="00726DDE">
            <w:pPr>
              <w:suppressAutoHyphens/>
              <w:spacing w:before="120" w:after="120" w:line="240" w:lineRule="auto"/>
              <w:ind w:firstLine="0"/>
              <w:jc w:val="left"/>
              <w:rPr>
                <w:color w:val="000000"/>
                <w:sz w:val="24"/>
                <w:szCs w:val="24"/>
              </w:rPr>
            </w:pPr>
            <w:r w:rsidRPr="00365448">
              <w:rPr>
                <w:color w:val="000000"/>
                <w:sz w:val="24"/>
                <w:szCs w:val="24"/>
              </w:rPr>
              <w:t>Стоимость, руб. без НДС</w:t>
            </w:r>
          </w:p>
        </w:tc>
        <w:tc>
          <w:tcPr>
            <w:tcW w:w="1666" w:type="dxa"/>
            <w:shd w:val="clear" w:color="auto" w:fill="auto"/>
          </w:tcPr>
          <w:p w14:paraId="39508F37" w14:textId="77777777" w:rsidR="008C7B19" w:rsidRDefault="00726DDE" w:rsidP="008C7B19">
            <w:pPr>
              <w:suppressAutoHyphens/>
              <w:spacing w:before="120" w:after="120" w:line="240" w:lineRule="auto"/>
              <w:ind w:firstLine="0"/>
              <w:jc w:val="left"/>
              <w:rPr>
                <w:color w:val="000000"/>
                <w:sz w:val="24"/>
                <w:szCs w:val="24"/>
              </w:rPr>
            </w:pPr>
            <w:r w:rsidRPr="00365448">
              <w:rPr>
                <w:color w:val="000000"/>
                <w:sz w:val="24"/>
                <w:szCs w:val="24"/>
              </w:rPr>
              <w:t>М</w:t>
            </w:r>
            <w:r w:rsidR="008C7B19">
              <w:rPr>
                <w:color w:val="000000"/>
                <w:sz w:val="24"/>
                <w:szCs w:val="24"/>
              </w:rPr>
              <w:t>арки</w:t>
            </w:r>
          </w:p>
          <w:p w14:paraId="629300ED" w14:textId="6429CCB4" w:rsidR="00726DDE" w:rsidRPr="00365448" w:rsidRDefault="008C7B19" w:rsidP="008C7B19">
            <w:pPr>
              <w:suppressAutoHyphens/>
              <w:spacing w:before="120" w:after="120" w:line="240" w:lineRule="auto"/>
              <w:ind w:firstLine="0"/>
              <w:jc w:val="left"/>
              <w:rPr>
                <w:color w:val="000000"/>
                <w:sz w:val="24"/>
                <w:szCs w:val="24"/>
              </w:rPr>
            </w:pPr>
            <w:r w:rsidRPr="00365448">
              <w:rPr>
                <w:color w:val="000000"/>
                <w:sz w:val="24"/>
                <w:szCs w:val="24"/>
              </w:rPr>
              <w:t>используем</w:t>
            </w:r>
            <w:r>
              <w:rPr>
                <w:color w:val="000000"/>
                <w:sz w:val="24"/>
                <w:szCs w:val="24"/>
              </w:rPr>
              <w:t>ых</w:t>
            </w:r>
            <w:r w:rsidRPr="00365448">
              <w:rPr>
                <w:color w:val="000000"/>
                <w:sz w:val="24"/>
                <w:szCs w:val="24"/>
              </w:rPr>
              <w:t xml:space="preserve"> расходных материалов, комплектующих изделий, </w:t>
            </w:r>
            <w:r>
              <w:rPr>
                <w:color w:val="000000"/>
                <w:sz w:val="24"/>
                <w:szCs w:val="24"/>
              </w:rPr>
              <w:t xml:space="preserve">оборудования, </w:t>
            </w:r>
            <w:r w:rsidRPr="00365448">
              <w:rPr>
                <w:color w:val="000000"/>
                <w:sz w:val="24"/>
                <w:szCs w:val="24"/>
              </w:rPr>
              <w:t>запасных частей</w:t>
            </w:r>
            <w:r>
              <w:rPr>
                <w:color w:val="000000"/>
                <w:sz w:val="24"/>
                <w:szCs w:val="24"/>
              </w:rPr>
              <w:t xml:space="preserve">, </w:t>
            </w:r>
            <w:r>
              <w:rPr>
                <w:b/>
                <w:color w:val="000000"/>
                <w:sz w:val="24"/>
              </w:rPr>
              <w:t xml:space="preserve"> </w:t>
            </w:r>
            <w:r w:rsidRPr="008C7B19">
              <w:rPr>
                <w:color w:val="000000"/>
                <w:sz w:val="24"/>
              </w:rPr>
              <w:t>необходимых для технического обслуживания оборудования инженерных систем и аварийно-восстановительных мероприятий;</w:t>
            </w:r>
            <w:r w:rsidRPr="00365448">
              <w:rPr>
                <w:b/>
                <w:color w:val="000000"/>
                <w:sz w:val="24"/>
                <w:szCs w:val="24"/>
              </w:rPr>
              <w:t xml:space="preserve"> </w:t>
            </w:r>
            <w:r w:rsidRPr="00365448">
              <w:rPr>
                <w:color w:val="000000"/>
                <w:sz w:val="24"/>
                <w:szCs w:val="24"/>
              </w:rPr>
              <w:t>инструментов, контрольно-измерительных приборов, специального оборудования, спецодежды и др.</w:t>
            </w:r>
            <w:r w:rsidR="00726DDE" w:rsidRPr="00365448">
              <w:rPr>
                <w:color w:val="000000"/>
                <w:sz w:val="24"/>
                <w:szCs w:val="24"/>
              </w:rPr>
              <w:t xml:space="preserve"> </w:t>
            </w:r>
          </w:p>
        </w:tc>
      </w:tr>
      <w:tr w:rsidR="00726DDE" w:rsidRPr="00365448" w14:paraId="65CE4859" w14:textId="77777777" w:rsidTr="00FF7B7D">
        <w:trPr>
          <w:trHeight w:val="145"/>
        </w:trPr>
        <w:tc>
          <w:tcPr>
            <w:tcW w:w="674" w:type="dxa"/>
            <w:shd w:val="clear" w:color="auto" w:fill="auto"/>
          </w:tcPr>
          <w:p w14:paraId="1AA47C31" w14:textId="77777777" w:rsidR="00726DDE" w:rsidRPr="00365448" w:rsidRDefault="00726DDE" w:rsidP="00726DDE">
            <w:pPr>
              <w:suppressAutoHyphens/>
              <w:spacing w:before="120" w:after="120" w:line="240" w:lineRule="auto"/>
              <w:ind w:firstLine="0"/>
              <w:jc w:val="left"/>
              <w:rPr>
                <w:b/>
                <w:color w:val="000000"/>
                <w:sz w:val="24"/>
                <w:szCs w:val="24"/>
              </w:rPr>
            </w:pPr>
            <w:r w:rsidRPr="00365448">
              <w:rPr>
                <w:b/>
                <w:color w:val="000000"/>
                <w:sz w:val="24"/>
                <w:szCs w:val="24"/>
              </w:rPr>
              <w:t>1.</w:t>
            </w:r>
          </w:p>
        </w:tc>
        <w:tc>
          <w:tcPr>
            <w:tcW w:w="2020" w:type="dxa"/>
            <w:shd w:val="clear" w:color="auto" w:fill="auto"/>
          </w:tcPr>
          <w:p w14:paraId="333D26F0" w14:textId="77777777" w:rsidR="00726DDE" w:rsidRPr="00365448" w:rsidRDefault="00726DDE" w:rsidP="0035152D">
            <w:pPr>
              <w:suppressAutoHyphens/>
              <w:spacing w:before="120" w:after="120" w:line="240" w:lineRule="auto"/>
              <w:ind w:firstLine="0"/>
              <w:jc w:val="left"/>
              <w:rPr>
                <w:color w:val="000000"/>
                <w:sz w:val="24"/>
                <w:szCs w:val="24"/>
              </w:rPr>
            </w:pPr>
            <w:r w:rsidRPr="00365448">
              <w:rPr>
                <w:b/>
                <w:color w:val="000000"/>
                <w:sz w:val="24"/>
                <w:szCs w:val="24"/>
              </w:rPr>
              <w:t>Расходные материалы</w:t>
            </w:r>
            <w:r w:rsidR="006A2B10" w:rsidRPr="00365448">
              <w:rPr>
                <w:color w:val="000000"/>
                <w:sz w:val="24"/>
                <w:szCs w:val="24"/>
              </w:rPr>
              <w:t xml:space="preserve">, </w:t>
            </w:r>
            <w:r w:rsidR="006A2B10" w:rsidRPr="00365448">
              <w:rPr>
                <w:b/>
                <w:color w:val="000000"/>
                <w:sz w:val="24"/>
                <w:szCs w:val="24"/>
              </w:rPr>
              <w:t xml:space="preserve">комплектующие изделия, </w:t>
            </w:r>
            <w:r w:rsidR="007D41DF">
              <w:rPr>
                <w:b/>
                <w:color w:val="000000"/>
                <w:sz w:val="24"/>
                <w:szCs w:val="24"/>
              </w:rPr>
              <w:t xml:space="preserve">обрудование, </w:t>
            </w:r>
            <w:r w:rsidR="006A2B10" w:rsidRPr="00365448">
              <w:rPr>
                <w:b/>
                <w:color w:val="000000"/>
                <w:sz w:val="24"/>
                <w:szCs w:val="24"/>
              </w:rPr>
              <w:t>запасные части</w:t>
            </w:r>
          </w:p>
        </w:tc>
        <w:tc>
          <w:tcPr>
            <w:tcW w:w="1027" w:type="dxa"/>
            <w:shd w:val="clear" w:color="auto" w:fill="auto"/>
          </w:tcPr>
          <w:p w14:paraId="4C0B956F" w14:textId="77777777" w:rsidR="00726DDE" w:rsidRPr="00365448" w:rsidRDefault="00726DDE" w:rsidP="00726DDE">
            <w:pPr>
              <w:suppressAutoHyphens/>
              <w:spacing w:before="120" w:after="120" w:line="240" w:lineRule="auto"/>
              <w:ind w:firstLine="0"/>
              <w:jc w:val="left"/>
              <w:rPr>
                <w:color w:val="000000"/>
                <w:sz w:val="24"/>
                <w:szCs w:val="24"/>
              </w:rPr>
            </w:pPr>
          </w:p>
        </w:tc>
        <w:tc>
          <w:tcPr>
            <w:tcW w:w="1992" w:type="dxa"/>
            <w:shd w:val="clear" w:color="auto" w:fill="auto"/>
          </w:tcPr>
          <w:p w14:paraId="7370B1C4" w14:textId="77777777" w:rsidR="00726DDE" w:rsidRPr="00365448" w:rsidRDefault="00726DDE" w:rsidP="00726DDE">
            <w:pPr>
              <w:suppressAutoHyphens/>
              <w:spacing w:before="120" w:after="120" w:line="240" w:lineRule="auto"/>
              <w:ind w:firstLine="0"/>
              <w:jc w:val="left"/>
              <w:rPr>
                <w:color w:val="000000"/>
                <w:sz w:val="24"/>
                <w:szCs w:val="24"/>
              </w:rPr>
            </w:pPr>
          </w:p>
        </w:tc>
        <w:tc>
          <w:tcPr>
            <w:tcW w:w="1233" w:type="dxa"/>
            <w:shd w:val="clear" w:color="auto" w:fill="auto"/>
          </w:tcPr>
          <w:p w14:paraId="4560A25D" w14:textId="77777777" w:rsidR="00726DDE" w:rsidRPr="00365448" w:rsidRDefault="00726DDE" w:rsidP="00726DDE">
            <w:pPr>
              <w:suppressAutoHyphens/>
              <w:spacing w:before="120" w:after="120" w:line="240" w:lineRule="auto"/>
              <w:ind w:firstLine="0"/>
              <w:jc w:val="left"/>
              <w:rPr>
                <w:color w:val="000000"/>
                <w:sz w:val="24"/>
                <w:szCs w:val="24"/>
              </w:rPr>
            </w:pPr>
          </w:p>
        </w:tc>
        <w:tc>
          <w:tcPr>
            <w:tcW w:w="1594" w:type="dxa"/>
            <w:shd w:val="clear" w:color="auto" w:fill="auto"/>
          </w:tcPr>
          <w:p w14:paraId="2741B4DC" w14:textId="77777777" w:rsidR="00726DDE" w:rsidRPr="00365448" w:rsidRDefault="00726DDE" w:rsidP="00726DDE">
            <w:pPr>
              <w:suppressAutoHyphens/>
              <w:spacing w:before="120" w:after="120" w:line="240" w:lineRule="auto"/>
              <w:ind w:firstLine="0"/>
              <w:jc w:val="left"/>
              <w:rPr>
                <w:color w:val="000000"/>
                <w:sz w:val="24"/>
                <w:szCs w:val="24"/>
              </w:rPr>
            </w:pPr>
          </w:p>
        </w:tc>
        <w:tc>
          <w:tcPr>
            <w:tcW w:w="1666" w:type="dxa"/>
            <w:shd w:val="clear" w:color="auto" w:fill="auto"/>
          </w:tcPr>
          <w:p w14:paraId="1EC4250E" w14:textId="77777777" w:rsidR="00726DDE" w:rsidRPr="00365448" w:rsidRDefault="00726DDE" w:rsidP="00726DDE">
            <w:pPr>
              <w:suppressAutoHyphens/>
              <w:spacing w:before="120" w:after="120" w:line="240" w:lineRule="auto"/>
              <w:ind w:firstLine="0"/>
              <w:jc w:val="left"/>
              <w:rPr>
                <w:color w:val="000000"/>
                <w:sz w:val="24"/>
                <w:szCs w:val="24"/>
              </w:rPr>
            </w:pPr>
          </w:p>
        </w:tc>
      </w:tr>
      <w:tr w:rsidR="00726DDE" w:rsidRPr="00365448" w14:paraId="608F12A7" w14:textId="77777777" w:rsidTr="00FF7B7D">
        <w:trPr>
          <w:trHeight w:val="145"/>
        </w:trPr>
        <w:tc>
          <w:tcPr>
            <w:tcW w:w="674" w:type="dxa"/>
            <w:shd w:val="clear" w:color="auto" w:fill="auto"/>
          </w:tcPr>
          <w:p w14:paraId="35BA7C5D" w14:textId="77777777" w:rsidR="00726DDE" w:rsidRPr="00365448" w:rsidRDefault="00726DDE" w:rsidP="00726DDE">
            <w:pPr>
              <w:suppressAutoHyphens/>
              <w:spacing w:before="120" w:after="120" w:line="240" w:lineRule="auto"/>
              <w:ind w:firstLine="0"/>
              <w:jc w:val="left"/>
              <w:rPr>
                <w:color w:val="000000"/>
                <w:sz w:val="24"/>
                <w:szCs w:val="24"/>
              </w:rPr>
            </w:pPr>
          </w:p>
        </w:tc>
        <w:tc>
          <w:tcPr>
            <w:tcW w:w="2020" w:type="dxa"/>
            <w:shd w:val="clear" w:color="auto" w:fill="auto"/>
          </w:tcPr>
          <w:p w14:paraId="4E41C331" w14:textId="77777777" w:rsidR="00726DDE" w:rsidRPr="00365448" w:rsidRDefault="00726DDE" w:rsidP="00726DDE">
            <w:pPr>
              <w:suppressAutoHyphens/>
              <w:spacing w:before="120" w:after="120" w:line="240" w:lineRule="auto"/>
              <w:ind w:firstLine="0"/>
              <w:jc w:val="left"/>
              <w:rPr>
                <w:b/>
                <w:color w:val="000000"/>
                <w:sz w:val="24"/>
                <w:szCs w:val="24"/>
              </w:rPr>
            </w:pPr>
            <w:r w:rsidRPr="00365448">
              <w:rPr>
                <w:b/>
                <w:color w:val="000000"/>
                <w:sz w:val="24"/>
                <w:szCs w:val="24"/>
              </w:rPr>
              <w:t>……….</w:t>
            </w:r>
          </w:p>
        </w:tc>
        <w:tc>
          <w:tcPr>
            <w:tcW w:w="1027" w:type="dxa"/>
            <w:shd w:val="clear" w:color="auto" w:fill="auto"/>
          </w:tcPr>
          <w:p w14:paraId="4BEA0C9C" w14:textId="77777777" w:rsidR="00726DDE" w:rsidRPr="00365448" w:rsidRDefault="00726DDE" w:rsidP="00726DDE">
            <w:pPr>
              <w:suppressAutoHyphens/>
              <w:spacing w:before="120" w:after="120" w:line="240" w:lineRule="auto"/>
              <w:ind w:firstLine="0"/>
              <w:jc w:val="left"/>
              <w:rPr>
                <w:color w:val="000000"/>
                <w:sz w:val="24"/>
                <w:szCs w:val="24"/>
              </w:rPr>
            </w:pPr>
          </w:p>
        </w:tc>
        <w:tc>
          <w:tcPr>
            <w:tcW w:w="1992" w:type="dxa"/>
            <w:shd w:val="clear" w:color="auto" w:fill="auto"/>
          </w:tcPr>
          <w:p w14:paraId="6CF2A665" w14:textId="77777777" w:rsidR="00726DDE" w:rsidRPr="00365448" w:rsidRDefault="00726DDE" w:rsidP="00726DDE">
            <w:pPr>
              <w:suppressAutoHyphens/>
              <w:spacing w:before="120" w:after="120" w:line="240" w:lineRule="auto"/>
              <w:ind w:firstLine="0"/>
              <w:jc w:val="left"/>
              <w:rPr>
                <w:color w:val="000000"/>
                <w:sz w:val="24"/>
                <w:szCs w:val="24"/>
              </w:rPr>
            </w:pPr>
          </w:p>
        </w:tc>
        <w:tc>
          <w:tcPr>
            <w:tcW w:w="1233" w:type="dxa"/>
            <w:shd w:val="clear" w:color="auto" w:fill="auto"/>
          </w:tcPr>
          <w:p w14:paraId="33E655D8" w14:textId="77777777" w:rsidR="00726DDE" w:rsidRPr="00365448" w:rsidRDefault="00726DDE" w:rsidP="00726DDE">
            <w:pPr>
              <w:suppressAutoHyphens/>
              <w:spacing w:before="120" w:after="120" w:line="240" w:lineRule="auto"/>
              <w:ind w:firstLine="0"/>
              <w:jc w:val="left"/>
              <w:rPr>
                <w:color w:val="000000"/>
                <w:sz w:val="24"/>
                <w:szCs w:val="24"/>
              </w:rPr>
            </w:pPr>
          </w:p>
        </w:tc>
        <w:tc>
          <w:tcPr>
            <w:tcW w:w="1594" w:type="dxa"/>
            <w:shd w:val="clear" w:color="auto" w:fill="auto"/>
          </w:tcPr>
          <w:p w14:paraId="267821B4" w14:textId="77777777" w:rsidR="00726DDE" w:rsidRPr="00365448" w:rsidRDefault="00726DDE" w:rsidP="00726DDE">
            <w:pPr>
              <w:suppressAutoHyphens/>
              <w:spacing w:before="120" w:after="120" w:line="240" w:lineRule="auto"/>
              <w:ind w:firstLine="0"/>
              <w:jc w:val="left"/>
              <w:rPr>
                <w:color w:val="000000"/>
                <w:sz w:val="24"/>
                <w:szCs w:val="24"/>
              </w:rPr>
            </w:pPr>
          </w:p>
        </w:tc>
        <w:tc>
          <w:tcPr>
            <w:tcW w:w="1666" w:type="dxa"/>
            <w:shd w:val="clear" w:color="auto" w:fill="auto"/>
          </w:tcPr>
          <w:p w14:paraId="69B1AEE2" w14:textId="77777777" w:rsidR="00726DDE" w:rsidRPr="00365448" w:rsidRDefault="00726DDE" w:rsidP="00726DDE">
            <w:pPr>
              <w:suppressAutoHyphens/>
              <w:spacing w:before="120" w:after="120" w:line="240" w:lineRule="auto"/>
              <w:ind w:firstLine="0"/>
              <w:jc w:val="left"/>
              <w:rPr>
                <w:color w:val="000000"/>
                <w:sz w:val="24"/>
                <w:szCs w:val="24"/>
              </w:rPr>
            </w:pPr>
          </w:p>
        </w:tc>
      </w:tr>
      <w:tr w:rsidR="00726DDE" w:rsidRPr="00365448" w14:paraId="75DE8821" w14:textId="77777777" w:rsidTr="00FF7B7D">
        <w:trPr>
          <w:trHeight w:val="145"/>
        </w:trPr>
        <w:tc>
          <w:tcPr>
            <w:tcW w:w="674" w:type="dxa"/>
            <w:shd w:val="clear" w:color="auto" w:fill="auto"/>
          </w:tcPr>
          <w:p w14:paraId="6BCB88DA" w14:textId="77777777" w:rsidR="00726DDE" w:rsidRPr="00365448" w:rsidRDefault="00726DDE" w:rsidP="00726DDE">
            <w:pPr>
              <w:suppressAutoHyphens/>
              <w:spacing w:before="120" w:after="120" w:line="240" w:lineRule="auto"/>
              <w:ind w:firstLine="0"/>
              <w:jc w:val="left"/>
              <w:rPr>
                <w:color w:val="000000"/>
                <w:sz w:val="24"/>
                <w:szCs w:val="24"/>
              </w:rPr>
            </w:pPr>
          </w:p>
        </w:tc>
        <w:tc>
          <w:tcPr>
            <w:tcW w:w="2020" w:type="dxa"/>
            <w:shd w:val="clear" w:color="auto" w:fill="auto"/>
          </w:tcPr>
          <w:p w14:paraId="7A4DFA85" w14:textId="77777777" w:rsidR="00726DDE" w:rsidRPr="00365448" w:rsidRDefault="00726DDE" w:rsidP="00726DDE">
            <w:pPr>
              <w:suppressAutoHyphens/>
              <w:spacing w:before="120" w:after="120" w:line="240" w:lineRule="auto"/>
              <w:ind w:firstLine="0"/>
              <w:jc w:val="left"/>
              <w:rPr>
                <w:b/>
                <w:color w:val="000000"/>
                <w:sz w:val="24"/>
                <w:szCs w:val="24"/>
              </w:rPr>
            </w:pPr>
            <w:r w:rsidRPr="00365448">
              <w:rPr>
                <w:b/>
                <w:color w:val="000000"/>
                <w:sz w:val="24"/>
                <w:szCs w:val="24"/>
              </w:rPr>
              <w:t>……….</w:t>
            </w:r>
          </w:p>
        </w:tc>
        <w:tc>
          <w:tcPr>
            <w:tcW w:w="1027" w:type="dxa"/>
            <w:shd w:val="clear" w:color="auto" w:fill="auto"/>
          </w:tcPr>
          <w:p w14:paraId="1C90ACBD" w14:textId="77777777" w:rsidR="00726DDE" w:rsidRPr="00365448" w:rsidRDefault="00726DDE" w:rsidP="00726DDE">
            <w:pPr>
              <w:suppressAutoHyphens/>
              <w:spacing w:before="120" w:after="120" w:line="240" w:lineRule="auto"/>
              <w:ind w:firstLine="0"/>
              <w:jc w:val="left"/>
              <w:rPr>
                <w:color w:val="000000"/>
                <w:sz w:val="24"/>
                <w:szCs w:val="24"/>
              </w:rPr>
            </w:pPr>
          </w:p>
        </w:tc>
        <w:tc>
          <w:tcPr>
            <w:tcW w:w="1992" w:type="dxa"/>
            <w:shd w:val="clear" w:color="auto" w:fill="auto"/>
          </w:tcPr>
          <w:p w14:paraId="753FA234" w14:textId="77777777" w:rsidR="00726DDE" w:rsidRPr="00365448" w:rsidRDefault="00726DDE" w:rsidP="00726DDE">
            <w:pPr>
              <w:suppressAutoHyphens/>
              <w:spacing w:before="120" w:after="120" w:line="240" w:lineRule="auto"/>
              <w:ind w:firstLine="0"/>
              <w:jc w:val="left"/>
              <w:rPr>
                <w:color w:val="000000"/>
                <w:sz w:val="24"/>
                <w:szCs w:val="24"/>
              </w:rPr>
            </w:pPr>
          </w:p>
        </w:tc>
        <w:tc>
          <w:tcPr>
            <w:tcW w:w="1233" w:type="dxa"/>
            <w:shd w:val="clear" w:color="auto" w:fill="auto"/>
          </w:tcPr>
          <w:p w14:paraId="253E930A" w14:textId="77777777" w:rsidR="00726DDE" w:rsidRPr="00365448" w:rsidRDefault="00726DDE" w:rsidP="00726DDE">
            <w:pPr>
              <w:suppressAutoHyphens/>
              <w:spacing w:before="120" w:after="120" w:line="240" w:lineRule="auto"/>
              <w:ind w:firstLine="0"/>
              <w:jc w:val="left"/>
              <w:rPr>
                <w:color w:val="000000"/>
                <w:sz w:val="24"/>
                <w:szCs w:val="24"/>
              </w:rPr>
            </w:pPr>
          </w:p>
        </w:tc>
        <w:tc>
          <w:tcPr>
            <w:tcW w:w="1594" w:type="dxa"/>
            <w:shd w:val="clear" w:color="auto" w:fill="auto"/>
          </w:tcPr>
          <w:p w14:paraId="6C9B9AB5" w14:textId="77777777" w:rsidR="00726DDE" w:rsidRPr="00365448" w:rsidRDefault="00726DDE" w:rsidP="00726DDE">
            <w:pPr>
              <w:suppressAutoHyphens/>
              <w:spacing w:before="120" w:after="120" w:line="240" w:lineRule="auto"/>
              <w:ind w:firstLine="0"/>
              <w:jc w:val="left"/>
              <w:rPr>
                <w:color w:val="000000"/>
                <w:sz w:val="24"/>
                <w:szCs w:val="24"/>
              </w:rPr>
            </w:pPr>
          </w:p>
        </w:tc>
        <w:tc>
          <w:tcPr>
            <w:tcW w:w="1666" w:type="dxa"/>
            <w:shd w:val="clear" w:color="auto" w:fill="auto"/>
          </w:tcPr>
          <w:p w14:paraId="288AF4D0" w14:textId="77777777" w:rsidR="00726DDE" w:rsidRPr="00365448" w:rsidRDefault="00726DDE" w:rsidP="00726DDE">
            <w:pPr>
              <w:suppressAutoHyphens/>
              <w:spacing w:before="120" w:after="120" w:line="240" w:lineRule="auto"/>
              <w:ind w:firstLine="0"/>
              <w:jc w:val="left"/>
              <w:rPr>
                <w:color w:val="000000"/>
                <w:sz w:val="24"/>
                <w:szCs w:val="24"/>
              </w:rPr>
            </w:pPr>
          </w:p>
        </w:tc>
      </w:tr>
      <w:tr w:rsidR="00726DDE" w:rsidRPr="00365448" w14:paraId="49426B2E" w14:textId="77777777" w:rsidTr="00FF7B7D">
        <w:trPr>
          <w:trHeight w:val="145"/>
        </w:trPr>
        <w:tc>
          <w:tcPr>
            <w:tcW w:w="674" w:type="dxa"/>
            <w:shd w:val="clear" w:color="auto" w:fill="auto"/>
          </w:tcPr>
          <w:p w14:paraId="75195F82" w14:textId="77777777" w:rsidR="00726DDE" w:rsidRPr="00365448" w:rsidRDefault="00726DDE" w:rsidP="00726DDE">
            <w:pPr>
              <w:suppressAutoHyphens/>
              <w:spacing w:before="120" w:after="120" w:line="240" w:lineRule="auto"/>
              <w:ind w:firstLine="0"/>
              <w:jc w:val="left"/>
              <w:rPr>
                <w:color w:val="000000"/>
                <w:sz w:val="24"/>
                <w:szCs w:val="24"/>
              </w:rPr>
            </w:pPr>
          </w:p>
        </w:tc>
        <w:tc>
          <w:tcPr>
            <w:tcW w:w="2020" w:type="dxa"/>
            <w:shd w:val="clear" w:color="auto" w:fill="auto"/>
          </w:tcPr>
          <w:p w14:paraId="6971F270" w14:textId="77777777" w:rsidR="00726DDE" w:rsidRPr="00365448" w:rsidRDefault="00726DDE" w:rsidP="00726DDE">
            <w:pPr>
              <w:suppressAutoHyphens/>
              <w:spacing w:before="120" w:after="120" w:line="240" w:lineRule="auto"/>
              <w:ind w:firstLine="0"/>
              <w:jc w:val="left"/>
              <w:rPr>
                <w:b/>
                <w:color w:val="000000"/>
                <w:sz w:val="24"/>
                <w:szCs w:val="24"/>
              </w:rPr>
            </w:pPr>
            <w:r w:rsidRPr="00365448">
              <w:rPr>
                <w:b/>
                <w:color w:val="000000"/>
                <w:sz w:val="24"/>
                <w:szCs w:val="24"/>
              </w:rPr>
              <w:t>……….</w:t>
            </w:r>
          </w:p>
        </w:tc>
        <w:tc>
          <w:tcPr>
            <w:tcW w:w="1027" w:type="dxa"/>
            <w:shd w:val="clear" w:color="auto" w:fill="auto"/>
          </w:tcPr>
          <w:p w14:paraId="536EA866" w14:textId="77777777" w:rsidR="00726DDE" w:rsidRPr="00365448" w:rsidRDefault="00726DDE" w:rsidP="00726DDE">
            <w:pPr>
              <w:suppressAutoHyphens/>
              <w:spacing w:before="120" w:after="120" w:line="240" w:lineRule="auto"/>
              <w:ind w:firstLine="0"/>
              <w:jc w:val="left"/>
              <w:rPr>
                <w:color w:val="000000"/>
                <w:sz w:val="24"/>
                <w:szCs w:val="24"/>
              </w:rPr>
            </w:pPr>
          </w:p>
        </w:tc>
        <w:tc>
          <w:tcPr>
            <w:tcW w:w="1992" w:type="dxa"/>
            <w:shd w:val="clear" w:color="auto" w:fill="auto"/>
          </w:tcPr>
          <w:p w14:paraId="573F389B" w14:textId="77777777" w:rsidR="00726DDE" w:rsidRPr="00365448" w:rsidRDefault="00726DDE" w:rsidP="00726DDE">
            <w:pPr>
              <w:suppressAutoHyphens/>
              <w:spacing w:before="120" w:after="120" w:line="240" w:lineRule="auto"/>
              <w:ind w:firstLine="0"/>
              <w:jc w:val="left"/>
              <w:rPr>
                <w:color w:val="000000"/>
                <w:sz w:val="24"/>
                <w:szCs w:val="24"/>
              </w:rPr>
            </w:pPr>
          </w:p>
        </w:tc>
        <w:tc>
          <w:tcPr>
            <w:tcW w:w="1233" w:type="dxa"/>
            <w:shd w:val="clear" w:color="auto" w:fill="auto"/>
          </w:tcPr>
          <w:p w14:paraId="2F6B6D33" w14:textId="77777777" w:rsidR="00726DDE" w:rsidRPr="00365448" w:rsidRDefault="00726DDE" w:rsidP="00726DDE">
            <w:pPr>
              <w:suppressAutoHyphens/>
              <w:spacing w:before="120" w:after="120" w:line="240" w:lineRule="auto"/>
              <w:ind w:firstLine="0"/>
              <w:jc w:val="left"/>
              <w:rPr>
                <w:color w:val="000000"/>
                <w:sz w:val="24"/>
                <w:szCs w:val="24"/>
              </w:rPr>
            </w:pPr>
          </w:p>
        </w:tc>
        <w:tc>
          <w:tcPr>
            <w:tcW w:w="1594" w:type="dxa"/>
            <w:shd w:val="clear" w:color="auto" w:fill="auto"/>
          </w:tcPr>
          <w:p w14:paraId="4748FDAA" w14:textId="77777777" w:rsidR="00726DDE" w:rsidRPr="00365448" w:rsidRDefault="00726DDE" w:rsidP="00726DDE">
            <w:pPr>
              <w:suppressAutoHyphens/>
              <w:spacing w:before="120" w:after="120" w:line="240" w:lineRule="auto"/>
              <w:ind w:firstLine="0"/>
              <w:jc w:val="left"/>
              <w:rPr>
                <w:color w:val="000000"/>
                <w:sz w:val="24"/>
                <w:szCs w:val="24"/>
              </w:rPr>
            </w:pPr>
          </w:p>
        </w:tc>
        <w:tc>
          <w:tcPr>
            <w:tcW w:w="1666" w:type="dxa"/>
            <w:shd w:val="clear" w:color="auto" w:fill="auto"/>
          </w:tcPr>
          <w:p w14:paraId="56384F2E" w14:textId="77777777" w:rsidR="00726DDE" w:rsidRPr="00365448" w:rsidRDefault="00726DDE" w:rsidP="00726DDE">
            <w:pPr>
              <w:suppressAutoHyphens/>
              <w:spacing w:before="120" w:after="120" w:line="240" w:lineRule="auto"/>
              <w:ind w:firstLine="0"/>
              <w:jc w:val="left"/>
              <w:rPr>
                <w:color w:val="000000"/>
                <w:sz w:val="24"/>
                <w:szCs w:val="24"/>
              </w:rPr>
            </w:pPr>
          </w:p>
        </w:tc>
      </w:tr>
      <w:tr w:rsidR="00726DDE" w:rsidRPr="00365448" w14:paraId="06CFD94A" w14:textId="77777777" w:rsidTr="00FF7B7D">
        <w:trPr>
          <w:trHeight w:val="145"/>
        </w:trPr>
        <w:tc>
          <w:tcPr>
            <w:tcW w:w="674" w:type="dxa"/>
            <w:shd w:val="clear" w:color="auto" w:fill="auto"/>
          </w:tcPr>
          <w:p w14:paraId="1416AAE4" w14:textId="77777777" w:rsidR="00726DDE" w:rsidRPr="00365448" w:rsidRDefault="00726DDE" w:rsidP="00726DDE">
            <w:pPr>
              <w:suppressAutoHyphens/>
              <w:spacing w:before="120" w:after="120" w:line="240" w:lineRule="auto"/>
              <w:ind w:firstLine="0"/>
              <w:jc w:val="left"/>
              <w:rPr>
                <w:color w:val="000000"/>
                <w:sz w:val="24"/>
                <w:szCs w:val="24"/>
              </w:rPr>
            </w:pPr>
          </w:p>
        </w:tc>
        <w:tc>
          <w:tcPr>
            <w:tcW w:w="2020" w:type="dxa"/>
            <w:shd w:val="clear" w:color="auto" w:fill="auto"/>
          </w:tcPr>
          <w:p w14:paraId="44A6A4E0" w14:textId="77777777" w:rsidR="00726DDE" w:rsidRPr="00365448" w:rsidRDefault="00726DDE" w:rsidP="00726DDE">
            <w:pPr>
              <w:suppressAutoHyphens/>
              <w:spacing w:before="120" w:after="120" w:line="240" w:lineRule="auto"/>
              <w:ind w:firstLine="0"/>
              <w:jc w:val="left"/>
              <w:rPr>
                <w:color w:val="000000"/>
                <w:sz w:val="24"/>
                <w:szCs w:val="24"/>
              </w:rPr>
            </w:pPr>
            <w:r w:rsidRPr="00365448">
              <w:rPr>
                <w:b/>
                <w:color w:val="000000"/>
                <w:sz w:val="24"/>
                <w:szCs w:val="24"/>
              </w:rPr>
              <w:t>Итого без НДС в месяц, руб.</w:t>
            </w:r>
          </w:p>
        </w:tc>
        <w:tc>
          <w:tcPr>
            <w:tcW w:w="1027" w:type="dxa"/>
            <w:shd w:val="clear" w:color="auto" w:fill="auto"/>
          </w:tcPr>
          <w:p w14:paraId="480FFA1E" w14:textId="77777777" w:rsidR="00726DDE" w:rsidRPr="00365448" w:rsidRDefault="00726DDE" w:rsidP="00726DDE">
            <w:pPr>
              <w:suppressAutoHyphens/>
              <w:spacing w:before="120" w:after="120" w:line="240" w:lineRule="auto"/>
              <w:ind w:firstLine="0"/>
              <w:jc w:val="left"/>
              <w:rPr>
                <w:color w:val="000000"/>
                <w:sz w:val="24"/>
                <w:szCs w:val="24"/>
              </w:rPr>
            </w:pPr>
            <w:r w:rsidRPr="00365448">
              <w:rPr>
                <w:color w:val="000000"/>
                <w:sz w:val="24"/>
                <w:szCs w:val="24"/>
              </w:rPr>
              <w:t>Х</w:t>
            </w:r>
          </w:p>
        </w:tc>
        <w:tc>
          <w:tcPr>
            <w:tcW w:w="1992" w:type="dxa"/>
            <w:shd w:val="clear" w:color="auto" w:fill="auto"/>
          </w:tcPr>
          <w:p w14:paraId="27FB3B73" w14:textId="77777777" w:rsidR="00726DDE" w:rsidRPr="00365448" w:rsidRDefault="00726DDE" w:rsidP="00726DDE">
            <w:pPr>
              <w:suppressAutoHyphens/>
              <w:spacing w:before="120" w:after="120" w:line="240" w:lineRule="auto"/>
              <w:ind w:firstLine="0"/>
              <w:jc w:val="left"/>
              <w:rPr>
                <w:color w:val="000000"/>
                <w:sz w:val="24"/>
                <w:szCs w:val="24"/>
              </w:rPr>
            </w:pPr>
            <w:r w:rsidRPr="00365448">
              <w:rPr>
                <w:color w:val="000000"/>
                <w:sz w:val="24"/>
                <w:szCs w:val="24"/>
              </w:rPr>
              <w:t>Х</w:t>
            </w:r>
          </w:p>
        </w:tc>
        <w:tc>
          <w:tcPr>
            <w:tcW w:w="1233" w:type="dxa"/>
            <w:shd w:val="clear" w:color="auto" w:fill="auto"/>
          </w:tcPr>
          <w:p w14:paraId="6C24697D" w14:textId="77777777" w:rsidR="00726DDE" w:rsidRPr="00365448" w:rsidRDefault="00726DDE" w:rsidP="00726DDE">
            <w:pPr>
              <w:suppressAutoHyphens/>
              <w:spacing w:before="120" w:after="120" w:line="240" w:lineRule="auto"/>
              <w:ind w:firstLine="0"/>
              <w:jc w:val="left"/>
              <w:rPr>
                <w:color w:val="000000"/>
                <w:sz w:val="24"/>
                <w:szCs w:val="24"/>
              </w:rPr>
            </w:pPr>
          </w:p>
        </w:tc>
        <w:tc>
          <w:tcPr>
            <w:tcW w:w="1594" w:type="dxa"/>
            <w:shd w:val="clear" w:color="auto" w:fill="auto"/>
          </w:tcPr>
          <w:p w14:paraId="4BEFE1E3" w14:textId="77777777" w:rsidR="00726DDE" w:rsidRPr="00365448" w:rsidRDefault="00726DDE" w:rsidP="00726DDE">
            <w:pPr>
              <w:suppressAutoHyphens/>
              <w:spacing w:before="120" w:after="120" w:line="240" w:lineRule="auto"/>
              <w:ind w:firstLine="0"/>
              <w:jc w:val="left"/>
              <w:rPr>
                <w:color w:val="000000"/>
                <w:sz w:val="24"/>
                <w:szCs w:val="24"/>
              </w:rPr>
            </w:pPr>
            <w:r w:rsidRPr="00365448">
              <w:rPr>
                <w:color w:val="000000"/>
                <w:sz w:val="24"/>
                <w:szCs w:val="24"/>
              </w:rPr>
              <w:t>Х</w:t>
            </w:r>
          </w:p>
        </w:tc>
        <w:tc>
          <w:tcPr>
            <w:tcW w:w="1666" w:type="dxa"/>
            <w:shd w:val="clear" w:color="auto" w:fill="auto"/>
          </w:tcPr>
          <w:p w14:paraId="4CB99682" w14:textId="77777777" w:rsidR="00726DDE" w:rsidRPr="00365448" w:rsidRDefault="00726DDE" w:rsidP="00726DDE">
            <w:pPr>
              <w:suppressAutoHyphens/>
              <w:spacing w:before="120" w:after="120" w:line="240" w:lineRule="auto"/>
              <w:ind w:firstLine="0"/>
              <w:jc w:val="left"/>
              <w:rPr>
                <w:color w:val="000000"/>
                <w:sz w:val="24"/>
                <w:szCs w:val="24"/>
              </w:rPr>
            </w:pPr>
            <w:r w:rsidRPr="00365448">
              <w:rPr>
                <w:color w:val="000000"/>
                <w:sz w:val="24"/>
                <w:szCs w:val="24"/>
              </w:rPr>
              <w:t>Х</w:t>
            </w:r>
          </w:p>
        </w:tc>
      </w:tr>
      <w:tr w:rsidR="00726DDE" w:rsidRPr="00365448" w14:paraId="5522C53A" w14:textId="77777777" w:rsidTr="00FF7B7D">
        <w:trPr>
          <w:trHeight w:val="145"/>
        </w:trPr>
        <w:tc>
          <w:tcPr>
            <w:tcW w:w="674" w:type="dxa"/>
            <w:shd w:val="clear" w:color="auto" w:fill="auto"/>
          </w:tcPr>
          <w:p w14:paraId="6ECF9A1C" w14:textId="77777777" w:rsidR="00726DDE" w:rsidRPr="00365448" w:rsidRDefault="00726DDE" w:rsidP="00726DDE">
            <w:pPr>
              <w:suppressAutoHyphens/>
              <w:spacing w:before="120" w:after="120" w:line="240" w:lineRule="auto"/>
              <w:ind w:firstLine="0"/>
              <w:jc w:val="left"/>
              <w:rPr>
                <w:color w:val="000000"/>
                <w:sz w:val="24"/>
                <w:szCs w:val="24"/>
              </w:rPr>
            </w:pPr>
            <w:r w:rsidRPr="00365448">
              <w:rPr>
                <w:b/>
                <w:color w:val="000000"/>
                <w:sz w:val="24"/>
                <w:szCs w:val="24"/>
              </w:rPr>
              <w:t>2</w:t>
            </w:r>
            <w:r w:rsidRPr="00365448">
              <w:rPr>
                <w:color w:val="000000"/>
                <w:sz w:val="24"/>
                <w:szCs w:val="24"/>
              </w:rPr>
              <w:t>.</w:t>
            </w:r>
          </w:p>
        </w:tc>
        <w:tc>
          <w:tcPr>
            <w:tcW w:w="2020" w:type="dxa"/>
            <w:shd w:val="clear" w:color="auto" w:fill="auto"/>
          </w:tcPr>
          <w:p w14:paraId="2D582726" w14:textId="77777777" w:rsidR="00726DDE" w:rsidRPr="00365448" w:rsidRDefault="00726DDE" w:rsidP="00726DDE">
            <w:pPr>
              <w:suppressAutoHyphens/>
              <w:spacing w:before="120" w:after="120" w:line="240" w:lineRule="auto"/>
              <w:ind w:firstLine="0"/>
              <w:jc w:val="left"/>
              <w:rPr>
                <w:b/>
                <w:color w:val="000000"/>
                <w:sz w:val="24"/>
                <w:szCs w:val="24"/>
              </w:rPr>
            </w:pPr>
            <w:r w:rsidRPr="00365448">
              <w:rPr>
                <w:b/>
                <w:color w:val="000000"/>
                <w:sz w:val="24"/>
                <w:szCs w:val="24"/>
              </w:rPr>
              <w:t>Инструменты, контрольно-измерительные приборы, специальное оборудование</w:t>
            </w:r>
          </w:p>
        </w:tc>
        <w:tc>
          <w:tcPr>
            <w:tcW w:w="1027" w:type="dxa"/>
            <w:shd w:val="clear" w:color="auto" w:fill="auto"/>
          </w:tcPr>
          <w:p w14:paraId="29E2A3C3" w14:textId="77777777" w:rsidR="00726DDE" w:rsidRPr="00365448" w:rsidRDefault="00726DDE" w:rsidP="00726DDE">
            <w:pPr>
              <w:suppressAutoHyphens/>
              <w:spacing w:before="120" w:after="120" w:line="240" w:lineRule="auto"/>
              <w:ind w:firstLine="0"/>
              <w:jc w:val="left"/>
              <w:rPr>
                <w:color w:val="000000"/>
                <w:sz w:val="24"/>
                <w:szCs w:val="24"/>
              </w:rPr>
            </w:pPr>
          </w:p>
        </w:tc>
        <w:tc>
          <w:tcPr>
            <w:tcW w:w="1992" w:type="dxa"/>
            <w:shd w:val="clear" w:color="auto" w:fill="auto"/>
          </w:tcPr>
          <w:p w14:paraId="76B14A33" w14:textId="77777777" w:rsidR="00726DDE" w:rsidRPr="00365448" w:rsidRDefault="00726DDE" w:rsidP="00726DDE">
            <w:pPr>
              <w:suppressAutoHyphens/>
              <w:spacing w:before="120" w:after="120" w:line="240" w:lineRule="auto"/>
              <w:ind w:firstLine="0"/>
              <w:jc w:val="left"/>
              <w:rPr>
                <w:color w:val="000000"/>
                <w:sz w:val="24"/>
                <w:szCs w:val="24"/>
              </w:rPr>
            </w:pPr>
          </w:p>
        </w:tc>
        <w:tc>
          <w:tcPr>
            <w:tcW w:w="1233" w:type="dxa"/>
            <w:shd w:val="clear" w:color="auto" w:fill="auto"/>
          </w:tcPr>
          <w:p w14:paraId="0A7888FB" w14:textId="77777777" w:rsidR="00726DDE" w:rsidRPr="00365448" w:rsidRDefault="00726DDE" w:rsidP="00726DDE">
            <w:pPr>
              <w:suppressAutoHyphens/>
              <w:spacing w:before="120" w:after="120" w:line="240" w:lineRule="auto"/>
              <w:ind w:firstLine="0"/>
              <w:jc w:val="left"/>
              <w:rPr>
                <w:color w:val="000000"/>
                <w:sz w:val="24"/>
                <w:szCs w:val="24"/>
              </w:rPr>
            </w:pPr>
          </w:p>
        </w:tc>
        <w:tc>
          <w:tcPr>
            <w:tcW w:w="1594" w:type="dxa"/>
            <w:shd w:val="clear" w:color="auto" w:fill="auto"/>
          </w:tcPr>
          <w:p w14:paraId="4D2BC1CD" w14:textId="77777777" w:rsidR="00726DDE" w:rsidRPr="00365448" w:rsidRDefault="00726DDE" w:rsidP="00726DDE">
            <w:pPr>
              <w:suppressAutoHyphens/>
              <w:spacing w:before="120" w:after="120" w:line="240" w:lineRule="auto"/>
              <w:ind w:firstLine="0"/>
              <w:jc w:val="left"/>
              <w:rPr>
                <w:color w:val="000000"/>
                <w:sz w:val="24"/>
                <w:szCs w:val="24"/>
              </w:rPr>
            </w:pPr>
          </w:p>
        </w:tc>
        <w:tc>
          <w:tcPr>
            <w:tcW w:w="1666" w:type="dxa"/>
            <w:shd w:val="clear" w:color="auto" w:fill="auto"/>
          </w:tcPr>
          <w:p w14:paraId="22B6AD4A" w14:textId="77777777" w:rsidR="00726DDE" w:rsidRPr="00365448" w:rsidRDefault="00726DDE" w:rsidP="00726DDE">
            <w:pPr>
              <w:suppressAutoHyphens/>
              <w:spacing w:before="120" w:after="120" w:line="240" w:lineRule="auto"/>
              <w:ind w:firstLine="0"/>
              <w:jc w:val="left"/>
              <w:rPr>
                <w:color w:val="000000"/>
                <w:sz w:val="24"/>
                <w:szCs w:val="24"/>
              </w:rPr>
            </w:pPr>
          </w:p>
        </w:tc>
      </w:tr>
      <w:tr w:rsidR="00726DDE" w:rsidRPr="00365448" w14:paraId="0237B1B0" w14:textId="77777777" w:rsidTr="00FF7B7D">
        <w:trPr>
          <w:trHeight w:val="145"/>
        </w:trPr>
        <w:tc>
          <w:tcPr>
            <w:tcW w:w="674" w:type="dxa"/>
            <w:shd w:val="clear" w:color="auto" w:fill="auto"/>
          </w:tcPr>
          <w:p w14:paraId="31F517A4" w14:textId="77777777" w:rsidR="00726DDE" w:rsidRPr="00365448" w:rsidRDefault="00726DDE" w:rsidP="00726DDE">
            <w:pPr>
              <w:suppressAutoHyphens/>
              <w:spacing w:before="120" w:after="120" w:line="240" w:lineRule="auto"/>
              <w:ind w:firstLine="0"/>
              <w:jc w:val="left"/>
              <w:rPr>
                <w:color w:val="000000"/>
                <w:sz w:val="24"/>
                <w:szCs w:val="24"/>
              </w:rPr>
            </w:pPr>
          </w:p>
        </w:tc>
        <w:tc>
          <w:tcPr>
            <w:tcW w:w="2020" w:type="dxa"/>
            <w:shd w:val="clear" w:color="auto" w:fill="auto"/>
          </w:tcPr>
          <w:p w14:paraId="2298B2B1" w14:textId="77777777" w:rsidR="00726DDE" w:rsidRPr="00365448" w:rsidRDefault="00726DDE" w:rsidP="00726DDE">
            <w:pPr>
              <w:suppressAutoHyphens/>
              <w:spacing w:before="120" w:after="120" w:line="240" w:lineRule="auto"/>
              <w:ind w:firstLine="0"/>
              <w:jc w:val="left"/>
              <w:rPr>
                <w:b/>
                <w:color w:val="000000"/>
                <w:sz w:val="24"/>
                <w:szCs w:val="24"/>
              </w:rPr>
            </w:pPr>
            <w:r w:rsidRPr="00365448">
              <w:rPr>
                <w:b/>
                <w:color w:val="000000"/>
                <w:sz w:val="24"/>
                <w:szCs w:val="24"/>
              </w:rPr>
              <w:t>……….</w:t>
            </w:r>
          </w:p>
        </w:tc>
        <w:tc>
          <w:tcPr>
            <w:tcW w:w="1027" w:type="dxa"/>
            <w:shd w:val="clear" w:color="auto" w:fill="auto"/>
          </w:tcPr>
          <w:p w14:paraId="570BE80C" w14:textId="77777777" w:rsidR="00726DDE" w:rsidRPr="00365448" w:rsidRDefault="00726DDE" w:rsidP="00726DDE">
            <w:pPr>
              <w:suppressAutoHyphens/>
              <w:spacing w:before="120" w:after="120" w:line="240" w:lineRule="auto"/>
              <w:ind w:firstLine="0"/>
              <w:jc w:val="left"/>
              <w:rPr>
                <w:color w:val="000000"/>
                <w:sz w:val="24"/>
                <w:szCs w:val="24"/>
              </w:rPr>
            </w:pPr>
          </w:p>
        </w:tc>
        <w:tc>
          <w:tcPr>
            <w:tcW w:w="1992" w:type="dxa"/>
            <w:shd w:val="clear" w:color="auto" w:fill="auto"/>
          </w:tcPr>
          <w:p w14:paraId="7ED1F397" w14:textId="77777777" w:rsidR="00726DDE" w:rsidRPr="00365448" w:rsidRDefault="00726DDE" w:rsidP="00726DDE">
            <w:pPr>
              <w:suppressAutoHyphens/>
              <w:spacing w:before="120" w:after="120" w:line="240" w:lineRule="auto"/>
              <w:ind w:firstLine="0"/>
              <w:jc w:val="left"/>
              <w:rPr>
                <w:color w:val="000000"/>
                <w:sz w:val="24"/>
                <w:szCs w:val="24"/>
              </w:rPr>
            </w:pPr>
          </w:p>
        </w:tc>
        <w:tc>
          <w:tcPr>
            <w:tcW w:w="1233" w:type="dxa"/>
            <w:shd w:val="clear" w:color="auto" w:fill="auto"/>
          </w:tcPr>
          <w:p w14:paraId="577AE2E3" w14:textId="77777777" w:rsidR="00726DDE" w:rsidRPr="00365448" w:rsidRDefault="00726DDE" w:rsidP="00726DDE">
            <w:pPr>
              <w:suppressAutoHyphens/>
              <w:spacing w:before="120" w:after="120" w:line="240" w:lineRule="auto"/>
              <w:ind w:firstLine="0"/>
              <w:jc w:val="left"/>
              <w:rPr>
                <w:color w:val="000000"/>
                <w:sz w:val="24"/>
                <w:szCs w:val="24"/>
              </w:rPr>
            </w:pPr>
          </w:p>
        </w:tc>
        <w:tc>
          <w:tcPr>
            <w:tcW w:w="1594" w:type="dxa"/>
            <w:shd w:val="clear" w:color="auto" w:fill="auto"/>
          </w:tcPr>
          <w:p w14:paraId="205F0232" w14:textId="77777777" w:rsidR="00726DDE" w:rsidRPr="00365448" w:rsidRDefault="00726DDE" w:rsidP="00726DDE">
            <w:pPr>
              <w:suppressAutoHyphens/>
              <w:spacing w:before="120" w:after="120" w:line="240" w:lineRule="auto"/>
              <w:ind w:firstLine="0"/>
              <w:jc w:val="left"/>
              <w:rPr>
                <w:color w:val="000000"/>
                <w:sz w:val="24"/>
                <w:szCs w:val="24"/>
              </w:rPr>
            </w:pPr>
          </w:p>
        </w:tc>
        <w:tc>
          <w:tcPr>
            <w:tcW w:w="1666" w:type="dxa"/>
            <w:shd w:val="clear" w:color="auto" w:fill="auto"/>
          </w:tcPr>
          <w:p w14:paraId="77E408EF" w14:textId="77777777" w:rsidR="00726DDE" w:rsidRPr="00365448" w:rsidRDefault="00726DDE" w:rsidP="00726DDE">
            <w:pPr>
              <w:suppressAutoHyphens/>
              <w:spacing w:before="120" w:after="120" w:line="240" w:lineRule="auto"/>
              <w:ind w:firstLine="0"/>
              <w:jc w:val="left"/>
              <w:rPr>
                <w:color w:val="000000"/>
                <w:sz w:val="24"/>
                <w:szCs w:val="24"/>
              </w:rPr>
            </w:pPr>
          </w:p>
        </w:tc>
      </w:tr>
      <w:tr w:rsidR="00726DDE" w:rsidRPr="00365448" w14:paraId="4DC7DAC9" w14:textId="77777777" w:rsidTr="00FF7B7D">
        <w:trPr>
          <w:trHeight w:val="145"/>
        </w:trPr>
        <w:tc>
          <w:tcPr>
            <w:tcW w:w="674" w:type="dxa"/>
            <w:shd w:val="clear" w:color="auto" w:fill="auto"/>
          </w:tcPr>
          <w:p w14:paraId="2DA85FF7" w14:textId="77777777" w:rsidR="00726DDE" w:rsidRPr="00365448" w:rsidRDefault="00726DDE" w:rsidP="00726DDE">
            <w:pPr>
              <w:suppressAutoHyphens/>
              <w:spacing w:before="120" w:after="120" w:line="240" w:lineRule="auto"/>
              <w:ind w:firstLine="0"/>
              <w:jc w:val="left"/>
              <w:rPr>
                <w:color w:val="000000"/>
                <w:sz w:val="24"/>
                <w:szCs w:val="24"/>
              </w:rPr>
            </w:pPr>
          </w:p>
        </w:tc>
        <w:tc>
          <w:tcPr>
            <w:tcW w:w="2020" w:type="dxa"/>
            <w:shd w:val="clear" w:color="auto" w:fill="auto"/>
          </w:tcPr>
          <w:p w14:paraId="2F7654F6" w14:textId="77777777" w:rsidR="00726DDE" w:rsidRPr="00365448" w:rsidRDefault="00726DDE" w:rsidP="00726DDE">
            <w:pPr>
              <w:suppressAutoHyphens/>
              <w:spacing w:before="120" w:after="120" w:line="240" w:lineRule="auto"/>
              <w:ind w:firstLine="0"/>
              <w:jc w:val="left"/>
              <w:rPr>
                <w:b/>
                <w:color w:val="000000"/>
                <w:sz w:val="24"/>
                <w:szCs w:val="24"/>
              </w:rPr>
            </w:pPr>
            <w:r w:rsidRPr="00365448">
              <w:rPr>
                <w:b/>
                <w:color w:val="000000"/>
                <w:sz w:val="24"/>
                <w:szCs w:val="24"/>
              </w:rPr>
              <w:t>……….</w:t>
            </w:r>
          </w:p>
        </w:tc>
        <w:tc>
          <w:tcPr>
            <w:tcW w:w="1027" w:type="dxa"/>
            <w:shd w:val="clear" w:color="auto" w:fill="auto"/>
          </w:tcPr>
          <w:p w14:paraId="69A61DC2" w14:textId="77777777" w:rsidR="00726DDE" w:rsidRPr="00365448" w:rsidRDefault="00726DDE" w:rsidP="00726DDE">
            <w:pPr>
              <w:suppressAutoHyphens/>
              <w:spacing w:before="120" w:after="120" w:line="240" w:lineRule="auto"/>
              <w:ind w:firstLine="0"/>
              <w:jc w:val="left"/>
              <w:rPr>
                <w:color w:val="000000"/>
                <w:sz w:val="24"/>
                <w:szCs w:val="24"/>
              </w:rPr>
            </w:pPr>
          </w:p>
        </w:tc>
        <w:tc>
          <w:tcPr>
            <w:tcW w:w="1992" w:type="dxa"/>
            <w:shd w:val="clear" w:color="auto" w:fill="auto"/>
          </w:tcPr>
          <w:p w14:paraId="24D084C1" w14:textId="77777777" w:rsidR="00726DDE" w:rsidRPr="00365448" w:rsidRDefault="00726DDE" w:rsidP="00726DDE">
            <w:pPr>
              <w:suppressAutoHyphens/>
              <w:spacing w:before="120" w:after="120" w:line="240" w:lineRule="auto"/>
              <w:ind w:firstLine="0"/>
              <w:jc w:val="left"/>
              <w:rPr>
                <w:color w:val="000000"/>
                <w:sz w:val="24"/>
                <w:szCs w:val="24"/>
              </w:rPr>
            </w:pPr>
          </w:p>
        </w:tc>
        <w:tc>
          <w:tcPr>
            <w:tcW w:w="1233" w:type="dxa"/>
            <w:shd w:val="clear" w:color="auto" w:fill="auto"/>
          </w:tcPr>
          <w:p w14:paraId="6E819B74" w14:textId="77777777" w:rsidR="00726DDE" w:rsidRPr="00365448" w:rsidRDefault="00726DDE" w:rsidP="00726DDE">
            <w:pPr>
              <w:suppressAutoHyphens/>
              <w:spacing w:before="120" w:after="120" w:line="240" w:lineRule="auto"/>
              <w:ind w:firstLine="0"/>
              <w:jc w:val="left"/>
              <w:rPr>
                <w:color w:val="000000"/>
                <w:sz w:val="24"/>
                <w:szCs w:val="24"/>
              </w:rPr>
            </w:pPr>
          </w:p>
        </w:tc>
        <w:tc>
          <w:tcPr>
            <w:tcW w:w="1594" w:type="dxa"/>
            <w:shd w:val="clear" w:color="auto" w:fill="auto"/>
          </w:tcPr>
          <w:p w14:paraId="7D35ABF2" w14:textId="77777777" w:rsidR="00726DDE" w:rsidRPr="00365448" w:rsidRDefault="00726DDE" w:rsidP="00726DDE">
            <w:pPr>
              <w:suppressAutoHyphens/>
              <w:spacing w:before="120" w:after="120" w:line="240" w:lineRule="auto"/>
              <w:ind w:firstLine="0"/>
              <w:jc w:val="left"/>
              <w:rPr>
                <w:color w:val="000000"/>
                <w:sz w:val="24"/>
                <w:szCs w:val="24"/>
              </w:rPr>
            </w:pPr>
          </w:p>
        </w:tc>
        <w:tc>
          <w:tcPr>
            <w:tcW w:w="1666" w:type="dxa"/>
            <w:shd w:val="clear" w:color="auto" w:fill="auto"/>
          </w:tcPr>
          <w:p w14:paraId="0F125808" w14:textId="77777777" w:rsidR="00726DDE" w:rsidRPr="00365448" w:rsidRDefault="00726DDE" w:rsidP="00726DDE">
            <w:pPr>
              <w:suppressAutoHyphens/>
              <w:spacing w:before="120" w:after="120" w:line="240" w:lineRule="auto"/>
              <w:ind w:firstLine="0"/>
              <w:jc w:val="left"/>
              <w:rPr>
                <w:color w:val="000000"/>
                <w:sz w:val="24"/>
                <w:szCs w:val="24"/>
              </w:rPr>
            </w:pPr>
          </w:p>
        </w:tc>
      </w:tr>
      <w:tr w:rsidR="00726DDE" w:rsidRPr="00365448" w14:paraId="75940D8A" w14:textId="77777777" w:rsidTr="00FF7B7D">
        <w:trPr>
          <w:trHeight w:val="145"/>
        </w:trPr>
        <w:tc>
          <w:tcPr>
            <w:tcW w:w="674" w:type="dxa"/>
            <w:shd w:val="clear" w:color="auto" w:fill="auto"/>
          </w:tcPr>
          <w:p w14:paraId="07212D7C" w14:textId="77777777" w:rsidR="00726DDE" w:rsidRPr="00365448" w:rsidRDefault="00726DDE" w:rsidP="00726DDE">
            <w:pPr>
              <w:suppressAutoHyphens/>
              <w:spacing w:before="120" w:after="120" w:line="240" w:lineRule="auto"/>
              <w:ind w:firstLine="0"/>
              <w:jc w:val="left"/>
              <w:rPr>
                <w:color w:val="000000"/>
                <w:sz w:val="24"/>
                <w:szCs w:val="24"/>
              </w:rPr>
            </w:pPr>
          </w:p>
        </w:tc>
        <w:tc>
          <w:tcPr>
            <w:tcW w:w="2020" w:type="dxa"/>
            <w:shd w:val="clear" w:color="auto" w:fill="auto"/>
          </w:tcPr>
          <w:p w14:paraId="1EDAA712" w14:textId="77777777" w:rsidR="00726DDE" w:rsidRPr="00365448" w:rsidRDefault="00726DDE" w:rsidP="00726DDE">
            <w:pPr>
              <w:suppressAutoHyphens/>
              <w:spacing w:before="120" w:after="120" w:line="240" w:lineRule="auto"/>
              <w:ind w:firstLine="0"/>
              <w:jc w:val="left"/>
              <w:rPr>
                <w:b/>
                <w:color w:val="000000"/>
                <w:sz w:val="24"/>
                <w:szCs w:val="24"/>
              </w:rPr>
            </w:pPr>
            <w:r w:rsidRPr="00365448">
              <w:rPr>
                <w:b/>
                <w:color w:val="000000"/>
                <w:sz w:val="24"/>
                <w:szCs w:val="24"/>
              </w:rPr>
              <w:t>……….</w:t>
            </w:r>
          </w:p>
        </w:tc>
        <w:tc>
          <w:tcPr>
            <w:tcW w:w="1027" w:type="dxa"/>
            <w:shd w:val="clear" w:color="auto" w:fill="auto"/>
          </w:tcPr>
          <w:p w14:paraId="454819C8" w14:textId="77777777" w:rsidR="00726DDE" w:rsidRPr="00365448" w:rsidRDefault="00726DDE" w:rsidP="00726DDE">
            <w:pPr>
              <w:suppressAutoHyphens/>
              <w:spacing w:before="120" w:after="120" w:line="240" w:lineRule="auto"/>
              <w:ind w:firstLine="0"/>
              <w:jc w:val="left"/>
              <w:rPr>
                <w:color w:val="000000"/>
                <w:sz w:val="24"/>
                <w:szCs w:val="24"/>
              </w:rPr>
            </w:pPr>
          </w:p>
        </w:tc>
        <w:tc>
          <w:tcPr>
            <w:tcW w:w="1992" w:type="dxa"/>
            <w:shd w:val="clear" w:color="auto" w:fill="auto"/>
          </w:tcPr>
          <w:p w14:paraId="7A11E8FE" w14:textId="77777777" w:rsidR="00726DDE" w:rsidRPr="00365448" w:rsidRDefault="00726DDE" w:rsidP="00726DDE">
            <w:pPr>
              <w:suppressAutoHyphens/>
              <w:spacing w:before="120" w:after="120" w:line="240" w:lineRule="auto"/>
              <w:ind w:firstLine="0"/>
              <w:jc w:val="left"/>
              <w:rPr>
                <w:color w:val="000000"/>
                <w:sz w:val="24"/>
                <w:szCs w:val="24"/>
              </w:rPr>
            </w:pPr>
          </w:p>
        </w:tc>
        <w:tc>
          <w:tcPr>
            <w:tcW w:w="1233" w:type="dxa"/>
            <w:shd w:val="clear" w:color="auto" w:fill="auto"/>
          </w:tcPr>
          <w:p w14:paraId="1C244239" w14:textId="77777777" w:rsidR="00726DDE" w:rsidRPr="00365448" w:rsidRDefault="00726DDE" w:rsidP="00726DDE">
            <w:pPr>
              <w:suppressAutoHyphens/>
              <w:spacing w:before="120" w:after="120" w:line="240" w:lineRule="auto"/>
              <w:ind w:firstLine="0"/>
              <w:jc w:val="left"/>
              <w:rPr>
                <w:color w:val="000000"/>
                <w:sz w:val="24"/>
                <w:szCs w:val="24"/>
              </w:rPr>
            </w:pPr>
          </w:p>
        </w:tc>
        <w:tc>
          <w:tcPr>
            <w:tcW w:w="1594" w:type="dxa"/>
            <w:shd w:val="clear" w:color="auto" w:fill="auto"/>
          </w:tcPr>
          <w:p w14:paraId="360D588D" w14:textId="77777777" w:rsidR="00726DDE" w:rsidRPr="00365448" w:rsidRDefault="00726DDE" w:rsidP="00726DDE">
            <w:pPr>
              <w:suppressAutoHyphens/>
              <w:spacing w:before="120" w:after="120" w:line="240" w:lineRule="auto"/>
              <w:ind w:firstLine="0"/>
              <w:jc w:val="left"/>
              <w:rPr>
                <w:color w:val="000000"/>
                <w:sz w:val="24"/>
                <w:szCs w:val="24"/>
              </w:rPr>
            </w:pPr>
          </w:p>
        </w:tc>
        <w:tc>
          <w:tcPr>
            <w:tcW w:w="1666" w:type="dxa"/>
            <w:shd w:val="clear" w:color="auto" w:fill="auto"/>
          </w:tcPr>
          <w:p w14:paraId="390AFCE1" w14:textId="77777777" w:rsidR="00726DDE" w:rsidRPr="00365448" w:rsidRDefault="00726DDE" w:rsidP="00726DDE">
            <w:pPr>
              <w:suppressAutoHyphens/>
              <w:spacing w:before="120" w:after="120" w:line="240" w:lineRule="auto"/>
              <w:ind w:firstLine="0"/>
              <w:jc w:val="left"/>
              <w:rPr>
                <w:color w:val="000000"/>
                <w:sz w:val="24"/>
                <w:szCs w:val="24"/>
              </w:rPr>
            </w:pPr>
          </w:p>
        </w:tc>
      </w:tr>
      <w:tr w:rsidR="00726DDE" w:rsidRPr="00365448" w14:paraId="2FF225C5" w14:textId="77777777" w:rsidTr="00FF7B7D">
        <w:trPr>
          <w:trHeight w:val="145"/>
        </w:trPr>
        <w:tc>
          <w:tcPr>
            <w:tcW w:w="674" w:type="dxa"/>
            <w:shd w:val="clear" w:color="auto" w:fill="auto"/>
          </w:tcPr>
          <w:p w14:paraId="4BD8641D" w14:textId="77777777" w:rsidR="00726DDE" w:rsidRPr="00365448" w:rsidRDefault="00726DDE" w:rsidP="00726DDE">
            <w:pPr>
              <w:suppressAutoHyphens/>
              <w:spacing w:before="120" w:after="120" w:line="240" w:lineRule="auto"/>
              <w:ind w:firstLine="0"/>
              <w:jc w:val="left"/>
              <w:rPr>
                <w:color w:val="000000"/>
                <w:sz w:val="24"/>
                <w:szCs w:val="24"/>
              </w:rPr>
            </w:pPr>
          </w:p>
        </w:tc>
        <w:tc>
          <w:tcPr>
            <w:tcW w:w="2020" w:type="dxa"/>
            <w:shd w:val="clear" w:color="auto" w:fill="auto"/>
          </w:tcPr>
          <w:p w14:paraId="4785857A" w14:textId="77777777" w:rsidR="00726DDE" w:rsidRPr="00365448" w:rsidRDefault="00726DDE" w:rsidP="00726DDE">
            <w:pPr>
              <w:suppressAutoHyphens/>
              <w:spacing w:before="120" w:after="120" w:line="240" w:lineRule="auto"/>
              <w:ind w:firstLine="0"/>
              <w:jc w:val="left"/>
              <w:rPr>
                <w:color w:val="000000"/>
                <w:sz w:val="24"/>
                <w:szCs w:val="24"/>
              </w:rPr>
            </w:pPr>
            <w:r w:rsidRPr="00365448">
              <w:rPr>
                <w:b/>
                <w:color w:val="000000"/>
                <w:sz w:val="24"/>
                <w:szCs w:val="24"/>
              </w:rPr>
              <w:t>Итого без НДС в месяц, руб.</w:t>
            </w:r>
          </w:p>
        </w:tc>
        <w:tc>
          <w:tcPr>
            <w:tcW w:w="1027" w:type="dxa"/>
            <w:shd w:val="clear" w:color="auto" w:fill="auto"/>
          </w:tcPr>
          <w:p w14:paraId="685E6419" w14:textId="77777777" w:rsidR="00726DDE" w:rsidRPr="00365448" w:rsidRDefault="00726DDE" w:rsidP="00726DDE">
            <w:pPr>
              <w:suppressAutoHyphens/>
              <w:spacing w:before="120" w:after="120" w:line="240" w:lineRule="auto"/>
              <w:ind w:firstLine="0"/>
              <w:jc w:val="left"/>
              <w:rPr>
                <w:color w:val="000000"/>
                <w:sz w:val="24"/>
                <w:szCs w:val="24"/>
              </w:rPr>
            </w:pPr>
            <w:r w:rsidRPr="00365448">
              <w:rPr>
                <w:color w:val="000000"/>
                <w:sz w:val="24"/>
                <w:szCs w:val="24"/>
              </w:rPr>
              <w:t>Х</w:t>
            </w:r>
          </w:p>
        </w:tc>
        <w:tc>
          <w:tcPr>
            <w:tcW w:w="1992" w:type="dxa"/>
            <w:shd w:val="clear" w:color="auto" w:fill="auto"/>
          </w:tcPr>
          <w:p w14:paraId="0832F791" w14:textId="77777777" w:rsidR="00726DDE" w:rsidRPr="00365448" w:rsidRDefault="00726DDE" w:rsidP="00726DDE">
            <w:pPr>
              <w:suppressAutoHyphens/>
              <w:spacing w:before="120" w:after="120" w:line="240" w:lineRule="auto"/>
              <w:ind w:firstLine="0"/>
              <w:jc w:val="left"/>
              <w:rPr>
                <w:color w:val="000000"/>
                <w:sz w:val="24"/>
                <w:szCs w:val="24"/>
              </w:rPr>
            </w:pPr>
            <w:r w:rsidRPr="00365448">
              <w:rPr>
                <w:color w:val="000000"/>
                <w:sz w:val="24"/>
                <w:szCs w:val="24"/>
              </w:rPr>
              <w:t>Х</w:t>
            </w:r>
          </w:p>
        </w:tc>
        <w:tc>
          <w:tcPr>
            <w:tcW w:w="1233" w:type="dxa"/>
            <w:shd w:val="clear" w:color="auto" w:fill="auto"/>
          </w:tcPr>
          <w:p w14:paraId="2650190B" w14:textId="77777777" w:rsidR="00726DDE" w:rsidRPr="00365448" w:rsidRDefault="00726DDE" w:rsidP="00726DDE">
            <w:pPr>
              <w:suppressAutoHyphens/>
              <w:spacing w:before="120" w:after="120" w:line="240" w:lineRule="auto"/>
              <w:ind w:firstLine="0"/>
              <w:jc w:val="left"/>
              <w:rPr>
                <w:color w:val="000000"/>
                <w:sz w:val="24"/>
                <w:szCs w:val="24"/>
              </w:rPr>
            </w:pPr>
          </w:p>
        </w:tc>
        <w:tc>
          <w:tcPr>
            <w:tcW w:w="1594" w:type="dxa"/>
            <w:shd w:val="clear" w:color="auto" w:fill="auto"/>
          </w:tcPr>
          <w:p w14:paraId="69DD8AA5" w14:textId="77777777" w:rsidR="00726DDE" w:rsidRPr="00365448" w:rsidRDefault="00726DDE" w:rsidP="00726DDE">
            <w:pPr>
              <w:suppressAutoHyphens/>
              <w:spacing w:before="120" w:after="120" w:line="240" w:lineRule="auto"/>
              <w:ind w:firstLine="0"/>
              <w:jc w:val="left"/>
              <w:rPr>
                <w:color w:val="000000"/>
                <w:sz w:val="24"/>
                <w:szCs w:val="24"/>
              </w:rPr>
            </w:pPr>
            <w:r w:rsidRPr="00365448">
              <w:rPr>
                <w:color w:val="000000"/>
                <w:sz w:val="24"/>
                <w:szCs w:val="24"/>
              </w:rPr>
              <w:t>Х</w:t>
            </w:r>
          </w:p>
        </w:tc>
        <w:tc>
          <w:tcPr>
            <w:tcW w:w="1666" w:type="dxa"/>
            <w:shd w:val="clear" w:color="auto" w:fill="auto"/>
          </w:tcPr>
          <w:p w14:paraId="731CB900" w14:textId="77777777" w:rsidR="00726DDE" w:rsidRPr="00365448" w:rsidRDefault="00726DDE" w:rsidP="00726DDE">
            <w:pPr>
              <w:suppressAutoHyphens/>
              <w:spacing w:before="120" w:after="120" w:line="240" w:lineRule="auto"/>
              <w:ind w:firstLine="0"/>
              <w:jc w:val="left"/>
              <w:rPr>
                <w:color w:val="000000"/>
                <w:sz w:val="24"/>
                <w:szCs w:val="24"/>
              </w:rPr>
            </w:pPr>
            <w:r w:rsidRPr="00365448">
              <w:rPr>
                <w:color w:val="000000"/>
                <w:sz w:val="24"/>
                <w:szCs w:val="24"/>
              </w:rPr>
              <w:t>Х</w:t>
            </w:r>
          </w:p>
        </w:tc>
      </w:tr>
      <w:tr w:rsidR="00726DDE" w:rsidRPr="00365448" w14:paraId="6DA4DCC5" w14:textId="77777777" w:rsidTr="00FF7B7D">
        <w:trPr>
          <w:trHeight w:val="145"/>
        </w:trPr>
        <w:tc>
          <w:tcPr>
            <w:tcW w:w="674" w:type="dxa"/>
            <w:shd w:val="clear" w:color="auto" w:fill="auto"/>
          </w:tcPr>
          <w:p w14:paraId="779FB847" w14:textId="329EF5DD" w:rsidR="00726DDE" w:rsidRPr="00365448" w:rsidRDefault="00726DDE" w:rsidP="00726DDE">
            <w:pPr>
              <w:suppressAutoHyphens/>
              <w:spacing w:before="120" w:after="120" w:line="240" w:lineRule="auto"/>
              <w:ind w:firstLine="0"/>
              <w:jc w:val="left"/>
              <w:rPr>
                <w:b/>
                <w:color w:val="000000"/>
                <w:sz w:val="24"/>
                <w:szCs w:val="24"/>
              </w:rPr>
            </w:pPr>
          </w:p>
        </w:tc>
        <w:tc>
          <w:tcPr>
            <w:tcW w:w="2020" w:type="dxa"/>
            <w:shd w:val="clear" w:color="auto" w:fill="auto"/>
          </w:tcPr>
          <w:p w14:paraId="456D6119" w14:textId="0AD3EEA5" w:rsidR="00726DDE" w:rsidRPr="00365448" w:rsidRDefault="00726DDE" w:rsidP="00A21801">
            <w:pPr>
              <w:suppressAutoHyphens/>
              <w:spacing w:before="120" w:after="120" w:line="240" w:lineRule="auto"/>
              <w:ind w:firstLine="0"/>
              <w:jc w:val="left"/>
              <w:rPr>
                <w:color w:val="000000"/>
                <w:sz w:val="24"/>
                <w:szCs w:val="24"/>
              </w:rPr>
            </w:pPr>
          </w:p>
        </w:tc>
        <w:tc>
          <w:tcPr>
            <w:tcW w:w="1027" w:type="dxa"/>
            <w:shd w:val="clear" w:color="auto" w:fill="auto"/>
          </w:tcPr>
          <w:p w14:paraId="1032C5BD" w14:textId="77777777" w:rsidR="00726DDE" w:rsidRPr="00365448" w:rsidRDefault="00726DDE" w:rsidP="00726DDE">
            <w:pPr>
              <w:suppressAutoHyphens/>
              <w:spacing w:before="120" w:after="120" w:line="240" w:lineRule="auto"/>
              <w:ind w:firstLine="0"/>
              <w:jc w:val="left"/>
              <w:rPr>
                <w:color w:val="000000"/>
                <w:sz w:val="24"/>
                <w:szCs w:val="24"/>
              </w:rPr>
            </w:pPr>
          </w:p>
        </w:tc>
        <w:tc>
          <w:tcPr>
            <w:tcW w:w="1992" w:type="dxa"/>
            <w:shd w:val="clear" w:color="auto" w:fill="auto"/>
          </w:tcPr>
          <w:p w14:paraId="06D8AC58" w14:textId="77777777" w:rsidR="00726DDE" w:rsidRPr="00365448" w:rsidRDefault="00726DDE" w:rsidP="00726DDE">
            <w:pPr>
              <w:suppressAutoHyphens/>
              <w:spacing w:before="120" w:after="120" w:line="240" w:lineRule="auto"/>
              <w:ind w:firstLine="0"/>
              <w:jc w:val="left"/>
              <w:rPr>
                <w:color w:val="000000"/>
                <w:sz w:val="24"/>
                <w:szCs w:val="24"/>
              </w:rPr>
            </w:pPr>
          </w:p>
        </w:tc>
        <w:tc>
          <w:tcPr>
            <w:tcW w:w="1233" w:type="dxa"/>
            <w:shd w:val="clear" w:color="auto" w:fill="auto"/>
          </w:tcPr>
          <w:p w14:paraId="415866CA" w14:textId="77777777" w:rsidR="00726DDE" w:rsidRPr="00365448" w:rsidRDefault="00726DDE" w:rsidP="00726DDE">
            <w:pPr>
              <w:suppressAutoHyphens/>
              <w:spacing w:before="120" w:after="120" w:line="240" w:lineRule="auto"/>
              <w:ind w:firstLine="0"/>
              <w:jc w:val="left"/>
              <w:rPr>
                <w:color w:val="000000"/>
                <w:sz w:val="24"/>
                <w:szCs w:val="24"/>
              </w:rPr>
            </w:pPr>
          </w:p>
        </w:tc>
        <w:tc>
          <w:tcPr>
            <w:tcW w:w="1594" w:type="dxa"/>
            <w:shd w:val="clear" w:color="auto" w:fill="auto"/>
          </w:tcPr>
          <w:p w14:paraId="776C1D69" w14:textId="77777777" w:rsidR="00726DDE" w:rsidRPr="00365448" w:rsidRDefault="00726DDE" w:rsidP="00726DDE">
            <w:pPr>
              <w:suppressAutoHyphens/>
              <w:spacing w:before="120" w:after="120" w:line="240" w:lineRule="auto"/>
              <w:ind w:firstLine="0"/>
              <w:jc w:val="left"/>
              <w:rPr>
                <w:color w:val="000000"/>
                <w:sz w:val="24"/>
                <w:szCs w:val="24"/>
              </w:rPr>
            </w:pPr>
          </w:p>
        </w:tc>
        <w:tc>
          <w:tcPr>
            <w:tcW w:w="1666" w:type="dxa"/>
            <w:shd w:val="clear" w:color="auto" w:fill="auto"/>
          </w:tcPr>
          <w:p w14:paraId="09B130AC" w14:textId="77777777" w:rsidR="00726DDE" w:rsidRPr="00365448" w:rsidRDefault="00726DDE" w:rsidP="00726DDE">
            <w:pPr>
              <w:suppressAutoHyphens/>
              <w:spacing w:before="120" w:after="120" w:line="240" w:lineRule="auto"/>
              <w:ind w:firstLine="0"/>
              <w:jc w:val="left"/>
              <w:rPr>
                <w:color w:val="000000"/>
                <w:sz w:val="24"/>
                <w:szCs w:val="24"/>
              </w:rPr>
            </w:pPr>
          </w:p>
        </w:tc>
      </w:tr>
      <w:tr w:rsidR="00726DDE" w:rsidRPr="00365448" w14:paraId="5EFAFC06" w14:textId="77777777" w:rsidTr="00FF7B7D">
        <w:trPr>
          <w:trHeight w:val="145"/>
        </w:trPr>
        <w:tc>
          <w:tcPr>
            <w:tcW w:w="674" w:type="dxa"/>
            <w:shd w:val="clear" w:color="auto" w:fill="auto"/>
          </w:tcPr>
          <w:p w14:paraId="68B66ACC" w14:textId="77777777" w:rsidR="00726DDE" w:rsidRPr="00365448" w:rsidRDefault="00726DDE" w:rsidP="00726DDE">
            <w:pPr>
              <w:suppressAutoHyphens/>
              <w:spacing w:before="120" w:after="120" w:line="240" w:lineRule="auto"/>
              <w:ind w:firstLine="0"/>
              <w:jc w:val="left"/>
              <w:rPr>
                <w:color w:val="000000"/>
                <w:sz w:val="24"/>
                <w:szCs w:val="24"/>
              </w:rPr>
            </w:pPr>
          </w:p>
        </w:tc>
        <w:tc>
          <w:tcPr>
            <w:tcW w:w="2020" w:type="dxa"/>
            <w:shd w:val="clear" w:color="auto" w:fill="auto"/>
          </w:tcPr>
          <w:p w14:paraId="392C106B" w14:textId="77777777" w:rsidR="00726DDE" w:rsidRPr="00365448" w:rsidRDefault="00726DDE" w:rsidP="00726DDE">
            <w:pPr>
              <w:suppressAutoHyphens/>
              <w:spacing w:before="120" w:after="120" w:line="240" w:lineRule="auto"/>
              <w:ind w:firstLine="0"/>
              <w:jc w:val="left"/>
              <w:rPr>
                <w:color w:val="000000"/>
                <w:sz w:val="24"/>
                <w:szCs w:val="24"/>
              </w:rPr>
            </w:pPr>
            <w:r w:rsidRPr="00365448">
              <w:rPr>
                <w:b/>
                <w:color w:val="000000"/>
                <w:sz w:val="24"/>
                <w:szCs w:val="24"/>
              </w:rPr>
              <w:t>……….</w:t>
            </w:r>
          </w:p>
        </w:tc>
        <w:tc>
          <w:tcPr>
            <w:tcW w:w="1027" w:type="dxa"/>
            <w:shd w:val="clear" w:color="auto" w:fill="auto"/>
          </w:tcPr>
          <w:p w14:paraId="6A7E9975" w14:textId="77777777" w:rsidR="00726DDE" w:rsidRPr="00365448" w:rsidRDefault="00726DDE" w:rsidP="00726DDE">
            <w:pPr>
              <w:suppressAutoHyphens/>
              <w:spacing w:before="120" w:after="120" w:line="240" w:lineRule="auto"/>
              <w:ind w:firstLine="0"/>
              <w:jc w:val="left"/>
              <w:rPr>
                <w:color w:val="000000"/>
                <w:sz w:val="24"/>
                <w:szCs w:val="24"/>
              </w:rPr>
            </w:pPr>
          </w:p>
        </w:tc>
        <w:tc>
          <w:tcPr>
            <w:tcW w:w="1992" w:type="dxa"/>
            <w:shd w:val="clear" w:color="auto" w:fill="auto"/>
          </w:tcPr>
          <w:p w14:paraId="15D20D60" w14:textId="77777777" w:rsidR="00726DDE" w:rsidRPr="00365448" w:rsidRDefault="00726DDE" w:rsidP="00726DDE">
            <w:pPr>
              <w:suppressAutoHyphens/>
              <w:spacing w:before="120" w:after="120" w:line="240" w:lineRule="auto"/>
              <w:ind w:firstLine="0"/>
              <w:jc w:val="left"/>
              <w:rPr>
                <w:color w:val="000000"/>
                <w:sz w:val="24"/>
                <w:szCs w:val="24"/>
              </w:rPr>
            </w:pPr>
          </w:p>
        </w:tc>
        <w:tc>
          <w:tcPr>
            <w:tcW w:w="1233" w:type="dxa"/>
            <w:shd w:val="clear" w:color="auto" w:fill="auto"/>
          </w:tcPr>
          <w:p w14:paraId="3657D69F" w14:textId="77777777" w:rsidR="00726DDE" w:rsidRPr="00365448" w:rsidRDefault="00726DDE" w:rsidP="00726DDE">
            <w:pPr>
              <w:suppressAutoHyphens/>
              <w:spacing w:before="120" w:after="120" w:line="240" w:lineRule="auto"/>
              <w:ind w:firstLine="0"/>
              <w:jc w:val="left"/>
              <w:rPr>
                <w:color w:val="000000"/>
                <w:sz w:val="24"/>
                <w:szCs w:val="24"/>
              </w:rPr>
            </w:pPr>
          </w:p>
        </w:tc>
        <w:tc>
          <w:tcPr>
            <w:tcW w:w="1594" w:type="dxa"/>
            <w:shd w:val="clear" w:color="auto" w:fill="auto"/>
          </w:tcPr>
          <w:p w14:paraId="62D154D2" w14:textId="77777777" w:rsidR="00726DDE" w:rsidRPr="00365448" w:rsidRDefault="00726DDE" w:rsidP="00726DDE">
            <w:pPr>
              <w:suppressAutoHyphens/>
              <w:spacing w:before="120" w:after="120" w:line="240" w:lineRule="auto"/>
              <w:ind w:firstLine="0"/>
              <w:jc w:val="left"/>
              <w:rPr>
                <w:color w:val="000000"/>
                <w:sz w:val="24"/>
                <w:szCs w:val="24"/>
              </w:rPr>
            </w:pPr>
          </w:p>
        </w:tc>
        <w:tc>
          <w:tcPr>
            <w:tcW w:w="1666" w:type="dxa"/>
            <w:shd w:val="clear" w:color="auto" w:fill="auto"/>
          </w:tcPr>
          <w:p w14:paraId="13AFEBEF" w14:textId="77777777" w:rsidR="00726DDE" w:rsidRPr="00365448" w:rsidRDefault="00726DDE" w:rsidP="00726DDE">
            <w:pPr>
              <w:suppressAutoHyphens/>
              <w:spacing w:before="120" w:after="120" w:line="240" w:lineRule="auto"/>
              <w:ind w:firstLine="0"/>
              <w:jc w:val="left"/>
              <w:rPr>
                <w:color w:val="000000"/>
                <w:sz w:val="24"/>
                <w:szCs w:val="24"/>
              </w:rPr>
            </w:pPr>
          </w:p>
        </w:tc>
      </w:tr>
      <w:tr w:rsidR="00726DDE" w:rsidRPr="00365448" w14:paraId="1A21E923" w14:textId="77777777" w:rsidTr="00FF7B7D">
        <w:trPr>
          <w:trHeight w:val="145"/>
        </w:trPr>
        <w:tc>
          <w:tcPr>
            <w:tcW w:w="674" w:type="dxa"/>
            <w:shd w:val="clear" w:color="auto" w:fill="auto"/>
          </w:tcPr>
          <w:p w14:paraId="5DA367F7" w14:textId="77777777" w:rsidR="00726DDE" w:rsidRPr="00365448" w:rsidRDefault="00726DDE" w:rsidP="00726DDE">
            <w:pPr>
              <w:suppressAutoHyphens/>
              <w:spacing w:before="120" w:after="120" w:line="240" w:lineRule="auto"/>
              <w:ind w:firstLine="0"/>
              <w:jc w:val="left"/>
              <w:rPr>
                <w:color w:val="000000"/>
                <w:sz w:val="24"/>
                <w:szCs w:val="24"/>
              </w:rPr>
            </w:pPr>
          </w:p>
        </w:tc>
        <w:tc>
          <w:tcPr>
            <w:tcW w:w="2020" w:type="dxa"/>
            <w:shd w:val="clear" w:color="auto" w:fill="auto"/>
          </w:tcPr>
          <w:p w14:paraId="60D85D3F" w14:textId="77777777" w:rsidR="00726DDE" w:rsidRPr="00365448" w:rsidRDefault="00726DDE" w:rsidP="00726DDE">
            <w:pPr>
              <w:suppressAutoHyphens/>
              <w:spacing w:before="120" w:after="120" w:line="240" w:lineRule="auto"/>
              <w:ind w:firstLine="0"/>
              <w:jc w:val="left"/>
              <w:rPr>
                <w:color w:val="000000"/>
                <w:sz w:val="24"/>
                <w:szCs w:val="24"/>
              </w:rPr>
            </w:pPr>
            <w:r w:rsidRPr="00365448">
              <w:rPr>
                <w:b/>
                <w:color w:val="000000"/>
                <w:sz w:val="24"/>
                <w:szCs w:val="24"/>
              </w:rPr>
              <w:t>……….</w:t>
            </w:r>
          </w:p>
        </w:tc>
        <w:tc>
          <w:tcPr>
            <w:tcW w:w="1027" w:type="dxa"/>
            <w:shd w:val="clear" w:color="auto" w:fill="auto"/>
          </w:tcPr>
          <w:p w14:paraId="677E3704" w14:textId="77777777" w:rsidR="00726DDE" w:rsidRPr="00365448" w:rsidRDefault="00726DDE" w:rsidP="00726DDE">
            <w:pPr>
              <w:suppressAutoHyphens/>
              <w:spacing w:before="120" w:after="120" w:line="240" w:lineRule="auto"/>
              <w:ind w:firstLine="0"/>
              <w:jc w:val="left"/>
              <w:rPr>
                <w:color w:val="000000"/>
                <w:sz w:val="24"/>
                <w:szCs w:val="24"/>
              </w:rPr>
            </w:pPr>
          </w:p>
        </w:tc>
        <w:tc>
          <w:tcPr>
            <w:tcW w:w="1992" w:type="dxa"/>
            <w:shd w:val="clear" w:color="auto" w:fill="auto"/>
          </w:tcPr>
          <w:p w14:paraId="70117B54" w14:textId="77777777" w:rsidR="00726DDE" w:rsidRPr="00365448" w:rsidRDefault="00726DDE" w:rsidP="00726DDE">
            <w:pPr>
              <w:suppressAutoHyphens/>
              <w:spacing w:before="120" w:after="120" w:line="240" w:lineRule="auto"/>
              <w:ind w:firstLine="0"/>
              <w:jc w:val="left"/>
              <w:rPr>
                <w:color w:val="000000"/>
                <w:sz w:val="24"/>
                <w:szCs w:val="24"/>
              </w:rPr>
            </w:pPr>
          </w:p>
        </w:tc>
        <w:tc>
          <w:tcPr>
            <w:tcW w:w="1233" w:type="dxa"/>
            <w:shd w:val="clear" w:color="auto" w:fill="auto"/>
          </w:tcPr>
          <w:p w14:paraId="69B52E6A" w14:textId="77777777" w:rsidR="00726DDE" w:rsidRPr="00365448" w:rsidRDefault="00726DDE" w:rsidP="00726DDE">
            <w:pPr>
              <w:suppressAutoHyphens/>
              <w:spacing w:before="120" w:after="120" w:line="240" w:lineRule="auto"/>
              <w:ind w:firstLine="0"/>
              <w:jc w:val="left"/>
              <w:rPr>
                <w:color w:val="000000"/>
                <w:sz w:val="24"/>
                <w:szCs w:val="24"/>
              </w:rPr>
            </w:pPr>
          </w:p>
        </w:tc>
        <w:tc>
          <w:tcPr>
            <w:tcW w:w="1594" w:type="dxa"/>
            <w:shd w:val="clear" w:color="auto" w:fill="auto"/>
          </w:tcPr>
          <w:p w14:paraId="66C27DBC" w14:textId="77777777" w:rsidR="00726DDE" w:rsidRPr="00365448" w:rsidRDefault="00726DDE" w:rsidP="00726DDE">
            <w:pPr>
              <w:suppressAutoHyphens/>
              <w:spacing w:before="120" w:after="120" w:line="240" w:lineRule="auto"/>
              <w:ind w:firstLine="0"/>
              <w:jc w:val="left"/>
              <w:rPr>
                <w:color w:val="000000"/>
                <w:sz w:val="24"/>
                <w:szCs w:val="24"/>
              </w:rPr>
            </w:pPr>
          </w:p>
        </w:tc>
        <w:tc>
          <w:tcPr>
            <w:tcW w:w="1666" w:type="dxa"/>
            <w:shd w:val="clear" w:color="auto" w:fill="auto"/>
          </w:tcPr>
          <w:p w14:paraId="4E5E7E59" w14:textId="77777777" w:rsidR="00726DDE" w:rsidRPr="00365448" w:rsidRDefault="00726DDE" w:rsidP="00726DDE">
            <w:pPr>
              <w:suppressAutoHyphens/>
              <w:spacing w:before="120" w:after="120" w:line="240" w:lineRule="auto"/>
              <w:ind w:firstLine="0"/>
              <w:jc w:val="left"/>
              <w:rPr>
                <w:color w:val="000000"/>
                <w:sz w:val="24"/>
                <w:szCs w:val="24"/>
              </w:rPr>
            </w:pPr>
          </w:p>
        </w:tc>
      </w:tr>
      <w:tr w:rsidR="00726DDE" w:rsidRPr="00365448" w14:paraId="37AD501F" w14:textId="77777777" w:rsidTr="00FF7B7D">
        <w:trPr>
          <w:trHeight w:val="145"/>
        </w:trPr>
        <w:tc>
          <w:tcPr>
            <w:tcW w:w="674" w:type="dxa"/>
            <w:shd w:val="clear" w:color="auto" w:fill="auto"/>
          </w:tcPr>
          <w:p w14:paraId="21F99E29" w14:textId="77777777" w:rsidR="00726DDE" w:rsidRPr="00365448" w:rsidRDefault="00726DDE" w:rsidP="00726DDE">
            <w:pPr>
              <w:suppressAutoHyphens/>
              <w:spacing w:before="120" w:after="120" w:line="240" w:lineRule="auto"/>
              <w:ind w:firstLine="0"/>
              <w:jc w:val="left"/>
              <w:rPr>
                <w:color w:val="000000"/>
                <w:sz w:val="24"/>
                <w:szCs w:val="24"/>
              </w:rPr>
            </w:pPr>
          </w:p>
        </w:tc>
        <w:tc>
          <w:tcPr>
            <w:tcW w:w="2020" w:type="dxa"/>
            <w:shd w:val="clear" w:color="auto" w:fill="auto"/>
          </w:tcPr>
          <w:p w14:paraId="00355873" w14:textId="77777777" w:rsidR="00726DDE" w:rsidRPr="00365448" w:rsidRDefault="00726DDE" w:rsidP="00726DDE">
            <w:pPr>
              <w:suppressAutoHyphens/>
              <w:spacing w:before="120" w:after="120" w:line="240" w:lineRule="auto"/>
              <w:ind w:firstLine="0"/>
              <w:jc w:val="left"/>
              <w:rPr>
                <w:color w:val="000000"/>
                <w:sz w:val="24"/>
                <w:szCs w:val="24"/>
              </w:rPr>
            </w:pPr>
            <w:r w:rsidRPr="00365448">
              <w:rPr>
                <w:b/>
                <w:color w:val="000000"/>
                <w:sz w:val="24"/>
                <w:szCs w:val="24"/>
              </w:rPr>
              <w:t>……….</w:t>
            </w:r>
          </w:p>
        </w:tc>
        <w:tc>
          <w:tcPr>
            <w:tcW w:w="1027" w:type="dxa"/>
            <w:shd w:val="clear" w:color="auto" w:fill="auto"/>
          </w:tcPr>
          <w:p w14:paraId="198EE72E" w14:textId="77777777" w:rsidR="00726DDE" w:rsidRPr="00365448" w:rsidRDefault="00726DDE" w:rsidP="00726DDE">
            <w:pPr>
              <w:suppressAutoHyphens/>
              <w:spacing w:before="120" w:after="120" w:line="240" w:lineRule="auto"/>
              <w:ind w:firstLine="0"/>
              <w:jc w:val="left"/>
              <w:rPr>
                <w:color w:val="000000"/>
                <w:sz w:val="24"/>
                <w:szCs w:val="24"/>
              </w:rPr>
            </w:pPr>
          </w:p>
        </w:tc>
        <w:tc>
          <w:tcPr>
            <w:tcW w:w="1992" w:type="dxa"/>
            <w:shd w:val="clear" w:color="auto" w:fill="auto"/>
          </w:tcPr>
          <w:p w14:paraId="1A479A6B" w14:textId="77777777" w:rsidR="00726DDE" w:rsidRPr="00365448" w:rsidRDefault="00726DDE" w:rsidP="00726DDE">
            <w:pPr>
              <w:suppressAutoHyphens/>
              <w:spacing w:before="120" w:after="120" w:line="240" w:lineRule="auto"/>
              <w:ind w:firstLine="0"/>
              <w:jc w:val="left"/>
              <w:rPr>
                <w:color w:val="000000"/>
                <w:sz w:val="24"/>
                <w:szCs w:val="24"/>
              </w:rPr>
            </w:pPr>
          </w:p>
        </w:tc>
        <w:tc>
          <w:tcPr>
            <w:tcW w:w="1233" w:type="dxa"/>
            <w:shd w:val="clear" w:color="auto" w:fill="auto"/>
          </w:tcPr>
          <w:p w14:paraId="47FBC063" w14:textId="77777777" w:rsidR="00726DDE" w:rsidRPr="00365448" w:rsidRDefault="00726DDE" w:rsidP="00726DDE">
            <w:pPr>
              <w:suppressAutoHyphens/>
              <w:spacing w:before="120" w:after="120" w:line="240" w:lineRule="auto"/>
              <w:ind w:firstLine="0"/>
              <w:jc w:val="left"/>
              <w:rPr>
                <w:color w:val="000000"/>
                <w:sz w:val="24"/>
                <w:szCs w:val="24"/>
              </w:rPr>
            </w:pPr>
          </w:p>
        </w:tc>
        <w:tc>
          <w:tcPr>
            <w:tcW w:w="1594" w:type="dxa"/>
            <w:shd w:val="clear" w:color="auto" w:fill="auto"/>
          </w:tcPr>
          <w:p w14:paraId="201066DF" w14:textId="77777777" w:rsidR="00726DDE" w:rsidRPr="00365448" w:rsidRDefault="00726DDE" w:rsidP="00726DDE">
            <w:pPr>
              <w:suppressAutoHyphens/>
              <w:spacing w:before="120" w:after="120" w:line="240" w:lineRule="auto"/>
              <w:ind w:firstLine="0"/>
              <w:jc w:val="left"/>
              <w:rPr>
                <w:color w:val="000000"/>
                <w:sz w:val="24"/>
                <w:szCs w:val="24"/>
              </w:rPr>
            </w:pPr>
          </w:p>
        </w:tc>
        <w:tc>
          <w:tcPr>
            <w:tcW w:w="1666" w:type="dxa"/>
            <w:shd w:val="clear" w:color="auto" w:fill="auto"/>
          </w:tcPr>
          <w:p w14:paraId="30473AF3" w14:textId="77777777" w:rsidR="00726DDE" w:rsidRPr="00365448" w:rsidRDefault="00726DDE" w:rsidP="00726DDE">
            <w:pPr>
              <w:suppressAutoHyphens/>
              <w:spacing w:before="120" w:after="120" w:line="240" w:lineRule="auto"/>
              <w:ind w:firstLine="0"/>
              <w:jc w:val="left"/>
              <w:rPr>
                <w:color w:val="000000"/>
                <w:sz w:val="24"/>
                <w:szCs w:val="24"/>
              </w:rPr>
            </w:pPr>
          </w:p>
        </w:tc>
      </w:tr>
      <w:tr w:rsidR="00726DDE" w:rsidRPr="00365448" w14:paraId="281D6D78" w14:textId="77777777" w:rsidTr="00FF7B7D">
        <w:trPr>
          <w:trHeight w:val="145"/>
        </w:trPr>
        <w:tc>
          <w:tcPr>
            <w:tcW w:w="674" w:type="dxa"/>
            <w:shd w:val="clear" w:color="auto" w:fill="auto"/>
          </w:tcPr>
          <w:p w14:paraId="0EE798EB" w14:textId="77777777" w:rsidR="00726DDE" w:rsidRPr="00365448" w:rsidRDefault="00726DDE" w:rsidP="00726DDE">
            <w:pPr>
              <w:suppressAutoHyphens/>
              <w:spacing w:before="120" w:after="120" w:line="240" w:lineRule="auto"/>
              <w:ind w:firstLine="0"/>
              <w:jc w:val="left"/>
              <w:rPr>
                <w:color w:val="000000"/>
                <w:sz w:val="24"/>
                <w:szCs w:val="24"/>
              </w:rPr>
            </w:pPr>
          </w:p>
        </w:tc>
        <w:tc>
          <w:tcPr>
            <w:tcW w:w="2020" w:type="dxa"/>
            <w:shd w:val="clear" w:color="auto" w:fill="auto"/>
          </w:tcPr>
          <w:p w14:paraId="65E2392C" w14:textId="77777777" w:rsidR="00726DDE" w:rsidRPr="00365448" w:rsidRDefault="00726DDE" w:rsidP="00726DDE">
            <w:pPr>
              <w:suppressAutoHyphens/>
              <w:spacing w:before="120" w:after="120" w:line="240" w:lineRule="auto"/>
              <w:ind w:firstLine="0"/>
              <w:jc w:val="left"/>
              <w:rPr>
                <w:color w:val="000000"/>
                <w:sz w:val="24"/>
                <w:szCs w:val="24"/>
              </w:rPr>
            </w:pPr>
            <w:r w:rsidRPr="00365448">
              <w:rPr>
                <w:b/>
                <w:color w:val="000000"/>
                <w:sz w:val="24"/>
                <w:szCs w:val="24"/>
              </w:rPr>
              <w:t>Итого без НДС в месяц, руб.</w:t>
            </w:r>
          </w:p>
        </w:tc>
        <w:tc>
          <w:tcPr>
            <w:tcW w:w="1027" w:type="dxa"/>
            <w:shd w:val="clear" w:color="auto" w:fill="auto"/>
          </w:tcPr>
          <w:p w14:paraId="32B849F7" w14:textId="77777777" w:rsidR="00726DDE" w:rsidRPr="00365448" w:rsidRDefault="00726DDE" w:rsidP="00726DDE">
            <w:pPr>
              <w:suppressAutoHyphens/>
              <w:spacing w:before="120" w:after="120" w:line="240" w:lineRule="auto"/>
              <w:ind w:firstLine="0"/>
              <w:jc w:val="left"/>
              <w:rPr>
                <w:color w:val="000000"/>
                <w:sz w:val="24"/>
                <w:szCs w:val="24"/>
              </w:rPr>
            </w:pPr>
            <w:r w:rsidRPr="00365448">
              <w:rPr>
                <w:color w:val="000000"/>
                <w:sz w:val="24"/>
                <w:szCs w:val="24"/>
              </w:rPr>
              <w:t>Х</w:t>
            </w:r>
          </w:p>
        </w:tc>
        <w:tc>
          <w:tcPr>
            <w:tcW w:w="1992" w:type="dxa"/>
            <w:shd w:val="clear" w:color="auto" w:fill="auto"/>
          </w:tcPr>
          <w:p w14:paraId="62FA61AB" w14:textId="77777777" w:rsidR="00726DDE" w:rsidRPr="00365448" w:rsidRDefault="00726DDE" w:rsidP="00726DDE">
            <w:pPr>
              <w:suppressAutoHyphens/>
              <w:spacing w:before="120" w:after="120" w:line="240" w:lineRule="auto"/>
              <w:ind w:firstLine="0"/>
              <w:jc w:val="left"/>
              <w:rPr>
                <w:color w:val="000000"/>
                <w:sz w:val="24"/>
                <w:szCs w:val="24"/>
              </w:rPr>
            </w:pPr>
            <w:r w:rsidRPr="00365448">
              <w:rPr>
                <w:color w:val="000000"/>
                <w:sz w:val="24"/>
                <w:szCs w:val="24"/>
              </w:rPr>
              <w:t>Х</w:t>
            </w:r>
          </w:p>
        </w:tc>
        <w:tc>
          <w:tcPr>
            <w:tcW w:w="1233" w:type="dxa"/>
            <w:shd w:val="clear" w:color="auto" w:fill="auto"/>
          </w:tcPr>
          <w:p w14:paraId="3A81CE43" w14:textId="77777777" w:rsidR="00726DDE" w:rsidRPr="00365448" w:rsidRDefault="00726DDE" w:rsidP="00726DDE">
            <w:pPr>
              <w:suppressAutoHyphens/>
              <w:spacing w:before="120" w:after="120" w:line="240" w:lineRule="auto"/>
              <w:ind w:firstLine="0"/>
              <w:jc w:val="left"/>
              <w:rPr>
                <w:color w:val="000000"/>
                <w:sz w:val="24"/>
                <w:szCs w:val="24"/>
              </w:rPr>
            </w:pPr>
          </w:p>
        </w:tc>
        <w:tc>
          <w:tcPr>
            <w:tcW w:w="1594" w:type="dxa"/>
            <w:shd w:val="clear" w:color="auto" w:fill="auto"/>
          </w:tcPr>
          <w:p w14:paraId="20D2C4D2" w14:textId="77777777" w:rsidR="00726DDE" w:rsidRPr="00365448" w:rsidRDefault="00726DDE" w:rsidP="00726DDE">
            <w:pPr>
              <w:suppressAutoHyphens/>
              <w:spacing w:before="120" w:after="120" w:line="240" w:lineRule="auto"/>
              <w:ind w:firstLine="0"/>
              <w:jc w:val="left"/>
              <w:rPr>
                <w:color w:val="000000"/>
                <w:sz w:val="24"/>
                <w:szCs w:val="24"/>
              </w:rPr>
            </w:pPr>
            <w:r w:rsidRPr="00365448">
              <w:rPr>
                <w:color w:val="000000"/>
                <w:sz w:val="24"/>
                <w:szCs w:val="24"/>
              </w:rPr>
              <w:t>Х</w:t>
            </w:r>
          </w:p>
        </w:tc>
        <w:tc>
          <w:tcPr>
            <w:tcW w:w="1666" w:type="dxa"/>
            <w:shd w:val="clear" w:color="auto" w:fill="auto"/>
          </w:tcPr>
          <w:p w14:paraId="50D57605" w14:textId="77777777" w:rsidR="00726DDE" w:rsidRPr="00365448" w:rsidRDefault="00726DDE" w:rsidP="00726DDE">
            <w:pPr>
              <w:suppressAutoHyphens/>
              <w:spacing w:before="120" w:after="120" w:line="240" w:lineRule="auto"/>
              <w:ind w:firstLine="0"/>
              <w:jc w:val="left"/>
              <w:rPr>
                <w:color w:val="000000"/>
                <w:sz w:val="24"/>
                <w:szCs w:val="24"/>
              </w:rPr>
            </w:pPr>
            <w:r w:rsidRPr="00365448">
              <w:rPr>
                <w:color w:val="000000"/>
                <w:sz w:val="24"/>
                <w:szCs w:val="24"/>
              </w:rPr>
              <w:t>Х</w:t>
            </w:r>
          </w:p>
        </w:tc>
      </w:tr>
      <w:tr w:rsidR="00726DDE" w:rsidRPr="00365448" w14:paraId="0596B094" w14:textId="77777777" w:rsidTr="00FF7B7D">
        <w:trPr>
          <w:trHeight w:val="499"/>
        </w:trPr>
        <w:tc>
          <w:tcPr>
            <w:tcW w:w="674" w:type="dxa"/>
            <w:shd w:val="clear" w:color="auto" w:fill="auto"/>
          </w:tcPr>
          <w:p w14:paraId="0BFD4B4B" w14:textId="7F76F71F" w:rsidR="00726DDE" w:rsidRPr="00365448" w:rsidRDefault="007D41DF" w:rsidP="00726DDE">
            <w:pPr>
              <w:suppressAutoHyphens/>
              <w:spacing w:before="120" w:after="120" w:line="240" w:lineRule="auto"/>
              <w:ind w:firstLine="0"/>
              <w:jc w:val="left"/>
              <w:rPr>
                <w:b/>
                <w:color w:val="000000"/>
                <w:sz w:val="24"/>
                <w:szCs w:val="24"/>
              </w:rPr>
            </w:pPr>
            <w:r>
              <w:rPr>
                <w:b/>
                <w:color w:val="000000"/>
                <w:sz w:val="24"/>
                <w:szCs w:val="24"/>
              </w:rPr>
              <w:t>3</w:t>
            </w:r>
            <w:r w:rsidR="00726DDE" w:rsidRPr="00365448">
              <w:rPr>
                <w:b/>
                <w:color w:val="000000"/>
                <w:sz w:val="24"/>
                <w:szCs w:val="24"/>
              </w:rPr>
              <w:t>.</w:t>
            </w:r>
          </w:p>
        </w:tc>
        <w:tc>
          <w:tcPr>
            <w:tcW w:w="2020" w:type="dxa"/>
            <w:shd w:val="clear" w:color="auto" w:fill="auto"/>
          </w:tcPr>
          <w:p w14:paraId="0F3E46A7" w14:textId="77777777" w:rsidR="00726DDE" w:rsidRPr="00365448" w:rsidRDefault="00726DDE" w:rsidP="00726DDE">
            <w:pPr>
              <w:suppressAutoHyphens/>
              <w:spacing w:before="120" w:after="120" w:line="240" w:lineRule="auto"/>
              <w:ind w:firstLine="0"/>
              <w:jc w:val="left"/>
              <w:rPr>
                <w:color w:val="000000"/>
                <w:sz w:val="24"/>
                <w:szCs w:val="24"/>
              </w:rPr>
            </w:pPr>
            <w:r w:rsidRPr="00365448">
              <w:rPr>
                <w:b/>
                <w:color w:val="000000"/>
                <w:sz w:val="24"/>
                <w:szCs w:val="24"/>
              </w:rPr>
              <w:t>Спецодежда</w:t>
            </w:r>
          </w:p>
        </w:tc>
        <w:tc>
          <w:tcPr>
            <w:tcW w:w="1027" w:type="dxa"/>
            <w:shd w:val="clear" w:color="auto" w:fill="auto"/>
          </w:tcPr>
          <w:p w14:paraId="6329364E" w14:textId="77777777" w:rsidR="00726DDE" w:rsidRPr="00365448" w:rsidRDefault="00726DDE" w:rsidP="00726DDE">
            <w:pPr>
              <w:suppressAutoHyphens/>
              <w:spacing w:before="120" w:after="120" w:line="240" w:lineRule="auto"/>
              <w:ind w:firstLine="0"/>
              <w:jc w:val="left"/>
              <w:rPr>
                <w:color w:val="000000"/>
                <w:sz w:val="24"/>
                <w:szCs w:val="24"/>
              </w:rPr>
            </w:pPr>
          </w:p>
        </w:tc>
        <w:tc>
          <w:tcPr>
            <w:tcW w:w="1992" w:type="dxa"/>
            <w:shd w:val="clear" w:color="auto" w:fill="auto"/>
          </w:tcPr>
          <w:p w14:paraId="3F152CAC" w14:textId="77777777" w:rsidR="00726DDE" w:rsidRPr="00365448" w:rsidRDefault="00726DDE" w:rsidP="00726DDE">
            <w:pPr>
              <w:suppressAutoHyphens/>
              <w:spacing w:before="120" w:after="120" w:line="240" w:lineRule="auto"/>
              <w:ind w:firstLine="0"/>
              <w:jc w:val="left"/>
              <w:rPr>
                <w:color w:val="000000"/>
                <w:sz w:val="24"/>
                <w:szCs w:val="24"/>
              </w:rPr>
            </w:pPr>
          </w:p>
        </w:tc>
        <w:tc>
          <w:tcPr>
            <w:tcW w:w="1233" w:type="dxa"/>
            <w:shd w:val="clear" w:color="auto" w:fill="auto"/>
          </w:tcPr>
          <w:p w14:paraId="2A5F9043" w14:textId="77777777" w:rsidR="00726DDE" w:rsidRPr="00365448" w:rsidRDefault="00726DDE" w:rsidP="00726DDE">
            <w:pPr>
              <w:suppressAutoHyphens/>
              <w:spacing w:before="120" w:after="120" w:line="240" w:lineRule="auto"/>
              <w:ind w:firstLine="0"/>
              <w:jc w:val="left"/>
              <w:rPr>
                <w:color w:val="000000"/>
                <w:sz w:val="24"/>
                <w:szCs w:val="24"/>
              </w:rPr>
            </w:pPr>
          </w:p>
        </w:tc>
        <w:tc>
          <w:tcPr>
            <w:tcW w:w="1594" w:type="dxa"/>
            <w:shd w:val="clear" w:color="auto" w:fill="auto"/>
          </w:tcPr>
          <w:p w14:paraId="2F2E22A6" w14:textId="77777777" w:rsidR="00726DDE" w:rsidRPr="00365448" w:rsidRDefault="00726DDE" w:rsidP="00726DDE">
            <w:pPr>
              <w:suppressAutoHyphens/>
              <w:spacing w:before="120" w:after="120" w:line="240" w:lineRule="auto"/>
              <w:ind w:firstLine="0"/>
              <w:jc w:val="left"/>
              <w:rPr>
                <w:color w:val="000000"/>
                <w:sz w:val="24"/>
                <w:szCs w:val="24"/>
              </w:rPr>
            </w:pPr>
          </w:p>
        </w:tc>
        <w:tc>
          <w:tcPr>
            <w:tcW w:w="1666" w:type="dxa"/>
            <w:shd w:val="clear" w:color="auto" w:fill="auto"/>
          </w:tcPr>
          <w:p w14:paraId="17F3F8A6" w14:textId="77777777" w:rsidR="00726DDE" w:rsidRPr="00365448" w:rsidRDefault="00726DDE" w:rsidP="00726DDE">
            <w:pPr>
              <w:suppressAutoHyphens/>
              <w:spacing w:before="120" w:after="120" w:line="240" w:lineRule="auto"/>
              <w:ind w:firstLine="0"/>
              <w:jc w:val="left"/>
              <w:rPr>
                <w:color w:val="000000"/>
                <w:sz w:val="24"/>
                <w:szCs w:val="24"/>
              </w:rPr>
            </w:pPr>
          </w:p>
        </w:tc>
      </w:tr>
      <w:tr w:rsidR="00726DDE" w:rsidRPr="00365448" w14:paraId="58E29BB6" w14:textId="77777777" w:rsidTr="00256BC1">
        <w:trPr>
          <w:trHeight w:val="349"/>
        </w:trPr>
        <w:tc>
          <w:tcPr>
            <w:tcW w:w="674" w:type="dxa"/>
            <w:shd w:val="clear" w:color="auto" w:fill="auto"/>
          </w:tcPr>
          <w:p w14:paraId="0100E10E" w14:textId="77777777" w:rsidR="00726DDE" w:rsidRPr="00365448" w:rsidRDefault="00726DDE" w:rsidP="00726DDE">
            <w:pPr>
              <w:suppressAutoHyphens/>
              <w:spacing w:before="120" w:after="120" w:line="240" w:lineRule="auto"/>
              <w:ind w:firstLine="0"/>
              <w:jc w:val="left"/>
              <w:rPr>
                <w:color w:val="000000"/>
                <w:sz w:val="24"/>
                <w:szCs w:val="24"/>
              </w:rPr>
            </w:pPr>
          </w:p>
        </w:tc>
        <w:tc>
          <w:tcPr>
            <w:tcW w:w="2020" w:type="dxa"/>
            <w:shd w:val="clear" w:color="auto" w:fill="auto"/>
          </w:tcPr>
          <w:p w14:paraId="19C68DE9" w14:textId="77777777" w:rsidR="00726DDE" w:rsidRPr="00365448" w:rsidRDefault="00726DDE" w:rsidP="00726DDE">
            <w:pPr>
              <w:suppressAutoHyphens/>
              <w:spacing w:before="120" w:after="120" w:line="240" w:lineRule="auto"/>
              <w:ind w:firstLine="0"/>
              <w:jc w:val="left"/>
              <w:rPr>
                <w:color w:val="000000"/>
                <w:sz w:val="24"/>
                <w:szCs w:val="24"/>
              </w:rPr>
            </w:pPr>
            <w:r w:rsidRPr="00365448">
              <w:rPr>
                <w:b/>
                <w:color w:val="000000"/>
                <w:sz w:val="24"/>
                <w:szCs w:val="24"/>
              </w:rPr>
              <w:t>……….</w:t>
            </w:r>
          </w:p>
        </w:tc>
        <w:tc>
          <w:tcPr>
            <w:tcW w:w="1027" w:type="dxa"/>
            <w:shd w:val="clear" w:color="auto" w:fill="auto"/>
          </w:tcPr>
          <w:p w14:paraId="713EE37B" w14:textId="77777777" w:rsidR="00726DDE" w:rsidRPr="00365448" w:rsidRDefault="00726DDE" w:rsidP="00726DDE">
            <w:pPr>
              <w:suppressAutoHyphens/>
              <w:spacing w:before="120" w:after="120" w:line="240" w:lineRule="auto"/>
              <w:ind w:firstLine="0"/>
              <w:jc w:val="left"/>
              <w:rPr>
                <w:color w:val="000000"/>
                <w:sz w:val="24"/>
                <w:szCs w:val="24"/>
              </w:rPr>
            </w:pPr>
          </w:p>
        </w:tc>
        <w:tc>
          <w:tcPr>
            <w:tcW w:w="1992" w:type="dxa"/>
            <w:shd w:val="clear" w:color="auto" w:fill="auto"/>
          </w:tcPr>
          <w:p w14:paraId="14A9E819" w14:textId="77777777" w:rsidR="00726DDE" w:rsidRPr="00365448" w:rsidRDefault="00726DDE" w:rsidP="00726DDE">
            <w:pPr>
              <w:suppressAutoHyphens/>
              <w:spacing w:before="120" w:after="120" w:line="240" w:lineRule="auto"/>
              <w:ind w:firstLine="0"/>
              <w:jc w:val="left"/>
              <w:rPr>
                <w:color w:val="000000"/>
                <w:sz w:val="24"/>
                <w:szCs w:val="24"/>
              </w:rPr>
            </w:pPr>
          </w:p>
        </w:tc>
        <w:tc>
          <w:tcPr>
            <w:tcW w:w="1233" w:type="dxa"/>
            <w:shd w:val="clear" w:color="auto" w:fill="auto"/>
          </w:tcPr>
          <w:p w14:paraId="5539D36F" w14:textId="77777777" w:rsidR="00726DDE" w:rsidRPr="00365448" w:rsidRDefault="00726DDE" w:rsidP="00726DDE">
            <w:pPr>
              <w:suppressAutoHyphens/>
              <w:spacing w:before="120" w:after="120" w:line="240" w:lineRule="auto"/>
              <w:ind w:firstLine="0"/>
              <w:jc w:val="left"/>
              <w:rPr>
                <w:color w:val="000000"/>
                <w:sz w:val="24"/>
                <w:szCs w:val="24"/>
              </w:rPr>
            </w:pPr>
          </w:p>
        </w:tc>
        <w:tc>
          <w:tcPr>
            <w:tcW w:w="1594" w:type="dxa"/>
            <w:shd w:val="clear" w:color="auto" w:fill="auto"/>
          </w:tcPr>
          <w:p w14:paraId="267126B0" w14:textId="77777777" w:rsidR="00726DDE" w:rsidRPr="00365448" w:rsidRDefault="00726DDE" w:rsidP="00726DDE">
            <w:pPr>
              <w:suppressAutoHyphens/>
              <w:spacing w:before="120" w:after="120" w:line="240" w:lineRule="auto"/>
              <w:ind w:firstLine="0"/>
              <w:jc w:val="left"/>
              <w:rPr>
                <w:color w:val="000000"/>
                <w:sz w:val="24"/>
                <w:szCs w:val="24"/>
              </w:rPr>
            </w:pPr>
          </w:p>
        </w:tc>
        <w:tc>
          <w:tcPr>
            <w:tcW w:w="1666" w:type="dxa"/>
            <w:shd w:val="clear" w:color="auto" w:fill="auto"/>
          </w:tcPr>
          <w:p w14:paraId="5DE5EDDA" w14:textId="77777777" w:rsidR="00726DDE" w:rsidRPr="00365448" w:rsidRDefault="00726DDE" w:rsidP="00726DDE">
            <w:pPr>
              <w:suppressAutoHyphens/>
              <w:spacing w:before="120" w:after="120" w:line="240" w:lineRule="auto"/>
              <w:ind w:firstLine="0"/>
              <w:jc w:val="left"/>
              <w:rPr>
                <w:color w:val="000000"/>
                <w:sz w:val="24"/>
                <w:szCs w:val="24"/>
              </w:rPr>
            </w:pPr>
          </w:p>
        </w:tc>
      </w:tr>
      <w:tr w:rsidR="00726DDE" w:rsidRPr="00365448" w14:paraId="1EC9035B" w14:textId="77777777" w:rsidTr="00FF7B7D">
        <w:trPr>
          <w:trHeight w:val="499"/>
        </w:trPr>
        <w:tc>
          <w:tcPr>
            <w:tcW w:w="674" w:type="dxa"/>
            <w:shd w:val="clear" w:color="auto" w:fill="auto"/>
          </w:tcPr>
          <w:p w14:paraId="087C74F4" w14:textId="77777777" w:rsidR="00726DDE" w:rsidRPr="00365448" w:rsidRDefault="00726DDE" w:rsidP="00726DDE">
            <w:pPr>
              <w:suppressAutoHyphens/>
              <w:spacing w:before="120" w:after="120" w:line="240" w:lineRule="auto"/>
              <w:ind w:firstLine="0"/>
              <w:jc w:val="left"/>
              <w:rPr>
                <w:color w:val="000000"/>
                <w:sz w:val="24"/>
                <w:szCs w:val="24"/>
              </w:rPr>
            </w:pPr>
          </w:p>
        </w:tc>
        <w:tc>
          <w:tcPr>
            <w:tcW w:w="2020" w:type="dxa"/>
            <w:shd w:val="clear" w:color="auto" w:fill="auto"/>
          </w:tcPr>
          <w:p w14:paraId="299F7455" w14:textId="77777777" w:rsidR="00726DDE" w:rsidRPr="00365448" w:rsidRDefault="00726DDE" w:rsidP="00726DDE">
            <w:pPr>
              <w:suppressAutoHyphens/>
              <w:spacing w:before="120" w:after="120" w:line="240" w:lineRule="auto"/>
              <w:ind w:firstLine="0"/>
              <w:jc w:val="left"/>
              <w:rPr>
                <w:color w:val="000000"/>
                <w:sz w:val="24"/>
                <w:szCs w:val="24"/>
              </w:rPr>
            </w:pPr>
            <w:r w:rsidRPr="00365448">
              <w:rPr>
                <w:b/>
                <w:color w:val="000000"/>
                <w:sz w:val="24"/>
                <w:szCs w:val="24"/>
              </w:rPr>
              <w:t>……….</w:t>
            </w:r>
          </w:p>
        </w:tc>
        <w:tc>
          <w:tcPr>
            <w:tcW w:w="1027" w:type="dxa"/>
            <w:shd w:val="clear" w:color="auto" w:fill="auto"/>
          </w:tcPr>
          <w:p w14:paraId="653EA37D" w14:textId="77777777" w:rsidR="00726DDE" w:rsidRPr="00365448" w:rsidRDefault="00726DDE" w:rsidP="00726DDE">
            <w:pPr>
              <w:suppressAutoHyphens/>
              <w:spacing w:before="120" w:after="120" w:line="240" w:lineRule="auto"/>
              <w:ind w:firstLine="0"/>
              <w:jc w:val="left"/>
              <w:rPr>
                <w:color w:val="000000"/>
                <w:sz w:val="24"/>
                <w:szCs w:val="24"/>
              </w:rPr>
            </w:pPr>
          </w:p>
        </w:tc>
        <w:tc>
          <w:tcPr>
            <w:tcW w:w="1992" w:type="dxa"/>
            <w:shd w:val="clear" w:color="auto" w:fill="auto"/>
          </w:tcPr>
          <w:p w14:paraId="2F12DE9C" w14:textId="77777777" w:rsidR="00726DDE" w:rsidRPr="00365448" w:rsidRDefault="00726DDE" w:rsidP="00726DDE">
            <w:pPr>
              <w:suppressAutoHyphens/>
              <w:spacing w:before="120" w:after="120" w:line="240" w:lineRule="auto"/>
              <w:ind w:firstLine="0"/>
              <w:jc w:val="left"/>
              <w:rPr>
                <w:color w:val="000000"/>
                <w:sz w:val="24"/>
                <w:szCs w:val="24"/>
              </w:rPr>
            </w:pPr>
          </w:p>
        </w:tc>
        <w:tc>
          <w:tcPr>
            <w:tcW w:w="1233" w:type="dxa"/>
            <w:shd w:val="clear" w:color="auto" w:fill="auto"/>
          </w:tcPr>
          <w:p w14:paraId="01F2C53E" w14:textId="77777777" w:rsidR="00726DDE" w:rsidRPr="00365448" w:rsidRDefault="00726DDE" w:rsidP="00726DDE">
            <w:pPr>
              <w:suppressAutoHyphens/>
              <w:spacing w:before="120" w:after="120" w:line="240" w:lineRule="auto"/>
              <w:ind w:firstLine="0"/>
              <w:jc w:val="left"/>
              <w:rPr>
                <w:color w:val="000000"/>
                <w:sz w:val="24"/>
                <w:szCs w:val="24"/>
              </w:rPr>
            </w:pPr>
          </w:p>
        </w:tc>
        <w:tc>
          <w:tcPr>
            <w:tcW w:w="1594" w:type="dxa"/>
            <w:shd w:val="clear" w:color="auto" w:fill="auto"/>
          </w:tcPr>
          <w:p w14:paraId="59858256" w14:textId="77777777" w:rsidR="00726DDE" w:rsidRPr="00365448" w:rsidRDefault="00726DDE" w:rsidP="00726DDE">
            <w:pPr>
              <w:suppressAutoHyphens/>
              <w:spacing w:before="120" w:after="120" w:line="240" w:lineRule="auto"/>
              <w:ind w:firstLine="0"/>
              <w:jc w:val="left"/>
              <w:rPr>
                <w:color w:val="000000"/>
                <w:sz w:val="24"/>
                <w:szCs w:val="24"/>
              </w:rPr>
            </w:pPr>
          </w:p>
        </w:tc>
        <w:tc>
          <w:tcPr>
            <w:tcW w:w="1666" w:type="dxa"/>
            <w:shd w:val="clear" w:color="auto" w:fill="auto"/>
          </w:tcPr>
          <w:p w14:paraId="71E5FA87" w14:textId="77777777" w:rsidR="00726DDE" w:rsidRPr="00365448" w:rsidRDefault="00726DDE" w:rsidP="00726DDE">
            <w:pPr>
              <w:suppressAutoHyphens/>
              <w:spacing w:before="120" w:after="120" w:line="240" w:lineRule="auto"/>
              <w:ind w:firstLine="0"/>
              <w:jc w:val="left"/>
              <w:rPr>
                <w:color w:val="000000"/>
                <w:sz w:val="24"/>
                <w:szCs w:val="24"/>
              </w:rPr>
            </w:pPr>
          </w:p>
        </w:tc>
      </w:tr>
      <w:tr w:rsidR="00726DDE" w:rsidRPr="00365448" w14:paraId="52FFDAB2" w14:textId="77777777" w:rsidTr="00FF7B7D">
        <w:trPr>
          <w:trHeight w:val="515"/>
        </w:trPr>
        <w:tc>
          <w:tcPr>
            <w:tcW w:w="674" w:type="dxa"/>
            <w:shd w:val="clear" w:color="auto" w:fill="auto"/>
          </w:tcPr>
          <w:p w14:paraId="20928CB5" w14:textId="77777777" w:rsidR="00726DDE" w:rsidRPr="00365448" w:rsidRDefault="00726DDE" w:rsidP="00726DDE">
            <w:pPr>
              <w:suppressAutoHyphens/>
              <w:spacing w:before="120" w:after="120" w:line="240" w:lineRule="auto"/>
              <w:ind w:firstLine="0"/>
              <w:jc w:val="left"/>
              <w:rPr>
                <w:color w:val="000000"/>
                <w:sz w:val="24"/>
                <w:szCs w:val="24"/>
              </w:rPr>
            </w:pPr>
          </w:p>
        </w:tc>
        <w:tc>
          <w:tcPr>
            <w:tcW w:w="2020" w:type="dxa"/>
            <w:shd w:val="clear" w:color="auto" w:fill="auto"/>
          </w:tcPr>
          <w:p w14:paraId="312CBCA5" w14:textId="77777777" w:rsidR="00726DDE" w:rsidRPr="00365448" w:rsidRDefault="00726DDE" w:rsidP="00726DDE">
            <w:pPr>
              <w:suppressAutoHyphens/>
              <w:spacing w:before="120" w:after="120" w:line="240" w:lineRule="auto"/>
              <w:ind w:firstLine="0"/>
              <w:jc w:val="left"/>
              <w:rPr>
                <w:color w:val="000000"/>
                <w:sz w:val="24"/>
                <w:szCs w:val="24"/>
              </w:rPr>
            </w:pPr>
            <w:r w:rsidRPr="00365448">
              <w:rPr>
                <w:b/>
                <w:color w:val="000000"/>
                <w:sz w:val="24"/>
                <w:szCs w:val="24"/>
              </w:rPr>
              <w:t>……….</w:t>
            </w:r>
          </w:p>
        </w:tc>
        <w:tc>
          <w:tcPr>
            <w:tcW w:w="1027" w:type="dxa"/>
            <w:shd w:val="clear" w:color="auto" w:fill="auto"/>
          </w:tcPr>
          <w:p w14:paraId="1C4DC4F5" w14:textId="77777777" w:rsidR="00726DDE" w:rsidRPr="00365448" w:rsidRDefault="00726DDE" w:rsidP="00726DDE">
            <w:pPr>
              <w:suppressAutoHyphens/>
              <w:spacing w:before="120" w:after="120" w:line="240" w:lineRule="auto"/>
              <w:ind w:firstLine="0"/>
              <w:jc w:val="left"/>
              <w:rPr>
                <w:color w:val="000000"/>
                <w:sz w:val="24"/>
                <w:szCs w:val="24"/>
              </w:rPr>
            </w:pPr>
          </w:p>
        </w:tc>
        <w:tc>
          <w:tcPr>
            <w:tcW w:w="1992" w:type="dxa"/>
            <w:shd w:val="clear" w:color="auto" w:fill="auto"/>
          </w:tcPr>
          <w:p w14:paraId="6E89BBA0" w14:textId="77777777" w:rsidR="00726DDE" w:rsidRPr="00365448" w:rsidRDefault="00726DDE" w:rsidP="00726DDE">
            <w:pPr>
              <w:suppressAutoHyphens/>
              <w:spacing w:before="120" w:after="120" w:line="240" w:lineRule="auto"/>
              <w:ind w:firstLine="0"/>
              <w:jc w:val="left"/>
              <w:rPr>
                <w:color w:val="000000"/>
                <w:sz w:val="24"/>
                <w:szCs w:val="24"/>
              </w:rPr>
            </w:pPr>
          </w:p>
        </w:tc>
        <w:tc>
          <w:tcPr>
            <w:tcW w:w="1233" w:type="dxa"/>
            <w:shd w:val="clear" w:color="auto" w:fill="auto"/>
          </w:tcPr>
          <w:p w14:paraId="34EFD40C" w14:textId="77777777" w:rsidR="00726DDE" w:rsidRPr="00365448" w:rsidRDefault="00726DDE" w:rsidP="00726DDE">
            <w:pPr>
              <w:suppressAutoHyphens/>
              <w:spacing w:before="120" w:after="120" w:line="240" w:lineRule="auto"/>
              <w:ind w:firstLine="0"/>
              <w:jc w:val="left"/>
              <w:rPr>
                <w:color w:val="000000"/>
                <w:sz w:val="24"/>
                <w:szCs w:val="24"/>
              </w:rPr>
            </w:pPr>
          </w:p>
        </w:tc>
        <w:tc>
          <w:tcPr>
            <w:tcW w:w="1594" w:type="dxa"/>
            <w:shd w:val="clear" w:color="auto" w:fill="auto"/>
          </w:tcPr>
          <w:p w14:paraId="6FA6B1FD" w14:textId="77777777" w:rsidR="00726DDE" w:rsidRPr="00365448" w:rsidRDefault="00726DDE" w:rsidP="00726DDE">
            <w:pPr>
              <w:suppressAutoHyphens/>
              <w:spacing w:before="120" w:after="120" w:line="240" w:lineRule="auto"/>
              <w:ind w:firstLine="0"/>
              <w:jc w:val="left"/>
              <w:rPr>
                <w:color w:val="000000"/>
                <w:sz w:val="24"/>
                <w:szCs w:val="24"/>
              </w:rPr>
            </w:pPr>
          </w:p>
        </w:tc>
        <w:tc>
          <w:tcPr>
            <w:tcW w:w="1666" w:type="dxa"/>
            <w:shd w:val="clear" w:color="auto" w:fill="auto"/>
          </w:tcPr>
          <w:p w14:paraId="69072ABF" w14:textId="77777777" w:rsidR="00726DDE" w:rsidRPr="00365448" w:rsidRDefault="00726DDE" w:rsidP="00726DDE">
            <w:pPr>
              <w:suppressAutoHyphens/>
              <w:spacing w:before="120" w:after="120" w:line="240" w:lineRule="auto"/>
              <w:ind w:firstLine="0"/>
              <w:jc w:val="left"/>
              <w:rPr>
                <w:color w:val="000000"/>
                <w:sz w:val="24"/>
                <w:szCs w:val="24"/>
              </w:rPr>
            </w:pPr>
          </w:p>
        </w:tc>
      </w:tr>
      <w:tr w:rsidR="00726DDE" w:rsidRPr="00365448" w14:paraId="7C6B76FC" w14:textId="77777777" w:rsidTr="00FF7B7D">
        <w:trPr>
          <w:trHeight w:val="441"/>
        </w:trPr>
        <w:tc>
          <w:tcPr>
            <w:tcW w:w="674" w:type="dxa"/>
            <w:shd w:val="clear" w:color="auto" w:fill="auto"/>
          </w:tcPr>
          <w:p w14:paraId="3C75BB6D" w14:textId="77777777" w:rsidR="00726DDE" w:rsidRPr="00365448" w:rsidRDefault="00726DDE" w:rsidP="00726DDE">
            <w:pPr>
              <w:suppressAutoHyphens/>
              <w:spacing w:before="120" w:after="120" w:line="240" w:lineRule="auto"/>
              <w:ind w:firstLine="0"/>
              <w:jc w:val="left"/>
              <w:rPr>
                <w:color w:val="000000"/>
                <w:sz w:val="24"/>
                <w:szCs w:val="24"/>
              </w:rPr>
            </w:pPr>
          </w:p>
        </w:tc>
        <w:tc>
          <w:tcPr>
            <w:tcW w:w="2020" w:type="dxa"/>
            <w:shd w:val="clear" w:color="auto" w:fill="auto"/>
          </w:tcPr>
          <w:p w14:paraId="0BA4197F" w14:textId="77777777" w:rsidR="00726DDE" w:rsidRPr="00365448" w:rsidRDefault="00726DDE" w:rsidP="00726DDE">
            <w:pPr>
              <w:suppressAutoHyphens/>
              <w:spacing w:before="120" w:after="120" w:line="240" w:lineRule="auto"/>
              <w:ind w:firstLine="0"/>
              <w:jc w:val="left"/>
              <w:rPr>
                <w:color w:val="000000"/>
                <w:sz w:val="24"/>
                <w:szCs w:val="24"/>
              </w:rPr>
            </w:pPr>
            <w:r w:rsidRPr="00365448">
              <w:rPr>
                <w:b/>
                <w:color w:val="000000"/>
                <w:sz w:val="24"/>
                <w:szCs w:val="24"/>
              </w:rPr>
              <w:t>Итого без НДС в месяц, руб.</w:t>
            </w:r>
          </w:p>
        </w:tc>
        <w:tc>
          <w:tcPr>
            <w:tcW w:w="1027" w:type="dxa"/>
            <w:shd w:val="clear" w:color="auto" w:fill="auto"/>
          </w:tcPr>
          <w:p w14:paraId="3172C8E5" w14:textId="77777777" w:rsidR="00726DDE" w:rsidRPr="00365448" w:rsidRDefault="00726DDE" w:rsidP="00726DDE">
            <w:pPr>
              <w:suppressAutoHyphens/>
              <w:spacing w:before="120" w:after="120" w:line="240" w:lineRule="auto"/>
              <w:ind w:firstLine="0"/>
              <w:jc w:val="left"/>
              <w:rPr>
                <w:color w:val="000000"/>
                <w:sz w:val="24"/>
                <w:szCs w:val="24"/>
              </w:rPr>
            </w:pPr>
            <w:r w:rsidRPr="00365448">
              <w:rPr>
                <w:color w:val="000000"/>
                <w:sz w:val="24"/>
                <w:szCs w:val="24"/>
              </w:rPr>
              <w:t>Х</w:t>
            </w:r>
          </w:p>
        </w:tc>
        <w:tc>
          <w:tcPr>
            <w:tcW w:w="1992" w:type="dxa"/>
            <w:shd w:val="clear" w:color="auto" w:fill="auto"/>
          </w:tcPr>
          <w:p w14:paraId="1B91D608" w14:textId="77777777" w:rsidR="00726DDE" w:rsidRPr="00365448" w:rsidRDefault="00726DDE" w:rsidP="00726DDE">
            <w:pPr>
              <w:suppressAutoHyphens/>
              <w:spacing w:before="120" w:after="120" w:line="240" w:lineRule="auto"/>
              <w:ind w:firstLine="0"/>
              <w:jc w:val="left"/>
              <w:rPr>
                <w:color w:val="000000"/>
                <w:sz w:val="24"/>
                <w:szCs w:val="24"/>
              </w:rPr>
            </w:pPr>
            <w:r w:rsidRPr="00365448">
              <w:rPr>
                <w:color w:val="000000"/>
                <w:sz w:val="24"/>
                <w:szCs w:val="24"/>
              </w:rPr>
              <w:t>Х</w:t>
            </w:r>
          </w:p>
        </w:tc>
        <w:tc>
          <w:tcPr>
            <w:tcW w:w="1233" w:type="dxa"/>
            <w:shd w:val="clear" w:color="auto" w:fill="auto"/>
          </w:tcPr>
          <w:p w14:paraId="44CCA668" w14:textId="77777777" w:rsidR="00726DDE" w:rsidRPr="00365448" w:rsidRDefault="00726DDE" w:rsidP="00726DDE">
            <w:pPr>
              <w:suppressAutoHyphens/>
              <w:spacing w:before="120" w:after="120" w:line="240" w:lineRule="auto"/>
              <w:ind w:firstLine="0"/>
              <w:jc w:val="left"/>
              <w:rPr>
                <w:color w:val="000000"/>
                <w:sz w:val="24"/>
                <w:szCs w:val="24"/>
              </w:rPr>
            </w:pPr>
          </w:p>
        </w:tc>
        <w:tc>
          <w:tcPr>
            <w:tcW w:w="1594" w:type="dxa"/>
            <w:shd w:val="clear" w:color="auto" w:fill="auto"/>
          </w:tcPr>
          <w:p w14:paraId="7A18B1C7" w14:textId="77777777" w:rsidR="00726DDE" w:rsidRPr="00365448" w:rsidRDefault="00726DDE" w:rsidP="00726DDE">
            <w:pPr>
              <w:suppressAutoHyphens/>
              <w:spacing w:before="120" w:after="120" w:line="240" w:lineRule="auto"/>
              <w:ind w:firstLine="0"/>
              <w:jc w:val="left"/>
              <w:rPr>
                <w:color w:val="000000"/>
                <w:sz w:val="24"/>
                <w:szCs w:val="24"/>
              </w:rPr>
            </w:pPr>
            <w:r w:rsidRPr="00365448">
              <w:rPr>
                <w:color w:val="000000"/>
                <w:sz w:val="24"/>
                <w:szCs w:val="24"/>
              </w:rPr>
              <w:t>Х</w:t>
            </w:r>
          </w:p>
        </w:tc>
        <w:tc>
          <w:tcPr>
            <w:tcW w:w="1666" w:type="dxa"/>
            <w:shd w:val="clear" w:color="auto" w:fill="auto"/>
          </w:tcPr>
          <w:p w14:paraId="206922DF" w14:textId="77777777" w:rsidR="00726DDE" w:rsidRPr="00365448" w:rsidRDefault="00726DDE" w:rsidP="00726DDE">
            <w:pPr>
              <w:suppressAutoHyphens/>
              <w:spacing w:before="120" w:after="120" w:line="240" w:lineRule="auto"/>
              <w:ind w:firstLine="0"/>
              <w:jc w:val="left"/>
              <w:rPr>
                <w:color w:val="000000"/>
                <w:sz w:val="24"/>
                <w:szCs w:val="24"/>
              </w:rPr>
            </w:pPr>
            <w:r w:rsidRPr="00365448">
              <w:rPr>
                <w:color w:val="000000"/>
                <w:sz w:val="24"/>
                <w:szCs w:val="24"/>
              </w:rPr>
              <w:t>Х</w:t>
            </w:r>
          </w:p>
        </w:tc>
      </w:tr>
      <w:tr w:rsidR="00726DDE" w:rsidRPr="00365448" w14:paraId="70AA6F42" w14:textId="77777777" w:rsidTr="00FF7B7D">
        <w:trPr>
          <w:trHeight w:val="441"/>
        </w:trPr>
        <w:tc>
          <w:tcPr>
            <w:tcW w:w="674" w:type="dxa"/>
            <w:shd w:val="clear" w:color="auto" w:fill="auto"/>
          </w:tcPr>
          <w:p w14:paraId="41C0A7AB" w14:textId="11F34F89" w:rsidR="00726DDE" w:rsidRPr="00365448" w:rsidRDefault="007D41DF" w:rsidP="00726DDE">
            <w:pPr>
              <w:suppressAutoHyphens/>
              <w:spacing w:before="120" w:after="120" w:line="240" w:lineRule="auto"/>
              <w:ind w:firstLine="0"/>
              <w:jc w:val="left"/>
              <w:rPr>
                <w:b/>
                <w:color w:val="000000"/>
                <w:sz w:val="24"/>
                <w:szCs w:val="24"/>
              </w:rPr>
            </w:pPr>
            <w:r>
              <w:rPr>
                <w:b/>
                <w:color w:val="000000"/>
                <w:sz w:val="24"/>
                <w:szCs w:val="24"/>
              </w:rPr>
              <w:t>4</w:t>
            </w:r>
            <w:r w:rsidR="00726DDE" w:rsidRPr="00365448">
              <w:rPr>
                <w:b/>
                <w:color w:val="000000"/>
                <w:sz w:val="24"/>
                <w:szCs w:val="24"/>
              </w:rPr>
              <w:t>.</w:t>
            </w:r>
          </w:p>
        </w:tc>
        <w:tc>
          <w:tcPr>
            <w:tcW w:w="2020" w:type="dxa"/>
            <w:shd w:val="clear" w:color="auto" w:fill="auto"/>
          </w:tcPr>
          <w:p w14:paraId="16ED2A5C" w14:textId="77777777" w:rsidR="00726DDE" w:rsidRPr="00365448" w:rsidRDefault="00726DDE" w:rsidP="00726DDE">
            <w:pPr>
              <w:suppressAutoHyphens/>
              <w:spacing w:before="120" w:after="120" w:line="240" w:lineRule="auto"/>
              <w:ind w:firstLine="0"/>
              <w:jc w:val="left"/>
              <w:rPr>
                <w:b/>
                <w:color w:val="000000"/>
                <w:sz w:val="24"/>
                <w:szCs w:val="24"/>
              </w:rPr>
            </w:pPr>
            <w:r w:rsidRPr="00365448">
              <w:rPr>
                <w:b/>
                <w:color w:val="000000"/>
                <w:sz w:val="24"/>
                <w:szCs w:val="24"/>
              </w:rPr>
              <w:t>…………..</w:t>
            </w:r>
          </w:p>
        </w:tc>
        <w:tc>
          <w:tcPr>
            <w:tcW w:w="1027" w:type="dxa"/>
            <w:shd w:val="clear" w:color="auto" w:fill="auto"/>
          </w:tcPr>
          <w:p w14:paraId="237EB9BB" w14:textId="77777777" w:rsidR="00726DDE" w:rsidRPr="00365448" w:rsidRDefault="00726DDE" w:rsidP="00726DDE">
            <w:pPr>
              <w:suppressAutoHyphens/>
              <w:spacing w:before="120" w:after="120" w:line="240" w:lineRule="auto"/>
              <w:ind w:firstLine="0"/>
              <w:jc w:val="left"/>
              <w:rPr>
                <w:color w:val="000000"/>
                <w:sz w:val="24"/>
                <w:szCs w:val="24"/>
              </w:rPr>
            </w:pPr>
          </w:p>
        </w:tc>
        <w:tc>
          <w:tcPr>
            <w:tcW w:w="1992" w:type="dxa"/>
            <w:shd w:val="clear" w:color="auto" w:fill="auto"/>
          </w:tcPr>
          <w:p w14:paraId="4FA7F826" w14:textId="77777777" w:rsidR="00726DDE" w:rsidRPr="00365448" w:rsidRDefault="00726DDE" w:rsidP="00726DDE">
            <w:pPr>
              <w:suppressAutoHyphens/>
              <w:spacing w:before="120" w:after="120" w:line="240" w:lineRule="auto"/>
              <w:ind w:firstLine="0"/>
              <w:jc w:val="left"/>
              <w:rPr>
                <w:color w:val="000000"/>
                <w:sz w:val="24"/>
                <w:szCs w:val="24"/>
              </w:rPr>
            </w:pPr>
          </w:p>
        </w:tc>
        <w:tc>
          <w:tcPr>
            <w:tcW w:w="1233" w:type="dxa"/>
            <w:shd w:val="clear" w:color="auto" w:fill="auto"/>
          </w:tcPr>
          <w:p w14:paraId="79E7B300" w14:textId="77777777" w:rsidR="00726DDE" w:rsidRPr="00365448" w:rsidRDefault="00726DDE" w:rsidP="00726DDE">
            <w:pPr>
              <w:suppressAutoHyphens/>
              <w:spacing w:before="120" w:after="120" w:line="240" w:lineRule="auto"/>
              <w:ind w:firstLine="0"/>
              <w:jc w:val="left"/>
              <w:rPr>
                <w:color w:val="000000"/>
                <w:sz w:val="24"/>
                <w:szCs w:val="24"/>
              </w:rPr>
            </w:pPr>
          </w:p>
        </w:tc>
        <w:tc>
          <w:tcPr>
            <w:tcW w:w="1594" w:type="dxa"/>
            <w:shd w:val="clear" w:color="auto" w:fill="auto"/>
          </w:tcPr>
          <w:p w14:paraId="48CB081A" w14:textId="77777777" w:rsidR="00726DDE" w:rsidRPr="00365448" w:rsidRDefault="00726DDE" w:rsidP="00726DDE">
            <w:pPr>
              <w:suppressAutoHyphens/>
              <w:spacing w:before="120" w:after="120" w:line="240" w:lineRule="auto"/>
              <w:ind w:firstLine="0"/>
              <w:jc w:val="left"/>
              <w:rPr>
                <w:color w:val="000000"/>
                <w:sz w:val="24"/>
                <w:szCs w:val="24"/>
              </w:rPr>
            </w:pPr>
          </w:p>
        </w:tc>
        <w:tc>
          <w:tcPr>
            <w:tcW w:w="1666" w:type="dxa"/>
            <w:shd w:val="clear" w:color="auto" w:fill="auto"/>
          </w:tcPr>
          <w:p w14:paraId="3002A616" w14:textId="77777777" w:rsidR="00726DDE" w:rsidRPr="00365448" w:rsidRDefault="00726DDE" w:rsidP="00726DDE">
            <w:pPr>
              <w:suppressAutoHyphens/>
              <w:spacing w:before="120" w:after="120" w:line="240" w:lineRule="auto"/>
              <w:ind w:firstLine="0"/>
              <w:jc w:val="left"/>
              <w:rPr>
                <w:color w:val="000000"/>
                <w:sz w:val="24"/>
                <w:szCs w:val="24"/>
              </w:rPr>
            </w:pPr>
          </w:p>
        </w:tc>
      </w:tr>
      <w:tr w:rsidR="00726DDE" w:rsidRPr="00365448" w14:paraId="57FB33BD" w14:textId="77777777" w:rsidTr="00FF7B7D">
        <w:trPr>
          <w:trHeight w:val="441"/>
        </w:trPr>
        <w:tc>
          <w:tcPr>
            <w:tcW w:w="674" w:type="dxa"/>
            <w:shd w:val="clear" w:color="auto" w:fill="auto"/>
          </w:tcPr>
          <w:p w14:paraId="557B2BF0" w14:textId="77777777" w:rsidR="00726DDE" w:rsidRPr="00365448" w:rsidRDefault="00726DDE" w:rsidP="00726DDE">
            <w:pPr>
              <w:suppressAutoHyphens/>
              <w:spacing w:before="120" w:after="120" w:line="240" w:lineRule="auto"/>
              <w:ind w:firstLine="0"/>
              <w:jc w:val="left"/>
              <w:rPr>
                <w:color w:val="000000"/>
                <w:sz w:val="24"/>
                <w:szCs w:val="24"/>
              </w:rPr>
            </w:pPr>
          </w:p>
        </w:tc>
        <w:tc>
          <w:tcPr>
            <w:tcW w:w="2020" w:type="dxa"/>
            <w:shd w:val="clear" w:color="auto" w:fill="auto"/>
          </w:tcPr>
          <w:p w14:paraId="715184DB" w14:textId="77777777" w:rsidR="00726DDE" w:rsidRPr="00365448" w:rsidRDefault="00726DDE" w:rsidP="00726DDE">
            <w:pPr>
              <w:suppressAutoHyphens/>
              <w:spacing w:before="120" w:after="120" w:line="240" w:lineRule="auto"/>
              <w:ind w:firstLine="0"/>
              <w:jc w:val="left"/>
              <w:rPr>
                <w:b/>
                <w:color w:val="000000"/>
                <w:sz w:val="24"/>
                <w:szCs w:val="24"/>
              </w:rPr>
            </w:pPr>
            <w:r w:rsidRPr="00365448">
              <w:rPr>
                <w:b/>
                <w:color w:val="000000"/>
                <w:sz w:val="24"/>
                <w:szCs w:val="24"/>
              </w:rPr>
              <w:t>…………..</w:t>
            </w:r>
          </w:p>
        </w:tc>
        <w:tc>
          <w:tcPr>
            <w:tcW w:w="1027" w:type="dxa"/>
            <w:shd w:val="clear" w:color="auto" w:fill="auto"/>
          </w:tcPr>
          <w:p w14:paraId="5F62AA43" w14:textId="77777777" w:rsidR="00726DDE" w:rsidRPr="00365448" w:rsidRDefault="00726DDE" w:rsidP="00726DDE">
            <w:pPr>
              <w:suppressAutoHyphens/>
              <w:spacing w:before="120" w:after="120" w:line="240" w:lineRule="auto"/>
              <w:ind w:firstLine="0"/>
              <w:jc w:val="left"/>
              <w:rPr>
                <w:color w:val="000000"/>
                <w:sz w:val="24"/>
                <w:szCs w:val="24"/>
              </w:rPr>
            </w:pPr>
          </w:p>
        </w:tc>
        <w:tc>
          <w:tcPr>
            <w:tcW w:w="1992" w:type="dxa"/>
            <w:shd w:val="clear" w:color="auto" w:fill="auto"/>
          </w:tcPr>
          <w:p w14:paraId="672AAAF9" w14:textId="77777777" w:rsidR="00726DDE" w:rsidRPr="00365448" w:rsidRDefault="00726DDE" w:rsidP="00726DDE">
            <w:pPr>
              <w:suppressAutoHyphens/>
              <w:spacing w:before="120" w:after="120" w:line="240" w:lineRule="auto"/>
              <w:ind w:firstLine="0"/>
              <w:jc w:val="left"/>
              <w:rPr>
                <w:color w:val="000000"/>
                <w:sz w:val="24"/>
                <w:szCs w:val="24"/>
              </w:rPr>
            </w:pPr>
          </w:p>
        </w:tc>
        <w:tc>
          <w:tcPr>
            <w:tcW w:w="1233" w:type="dxa"/>
            <w:shd w:val="clear" w:color="auto" w:fill="auto"/>
          </w:tcPr>
          <w:p w14:paraId="6AEDFC1B" w14:textId="77777777" w:rsidR="00726DDE" w:rsidRPr="00365448" w:rsidRDefault="00726DDE" w:rsidP="00726DDE">
            <w:pPr>
              <w:suppressAutoHyphens/>
              <w:spacing w:before="120" w:after="120" w:line="240" w:lineRule="auto"/>
              <w:ind w:firstLine="0"/>
              <w:jc w:val="left"/>
              <w:rPr>
                <w:color w:val="000000"/>
                <w:sz w:val="24"/>
                <w:szCs w:val="24"/>
              </w:rPr>
            </w:pPr>
          </w:p>
        </w:tc>
        <w:tc>
          <w:tcPr>
            <w:tcW w:w="1594" w:type="dxa"/>
            <w:shd w:val="clear" w:color="auto" w:fill="auto"/>
          </w:tcPr>
          <w:p w14:paraId="46ED75FE" w14:textId="77777777" w:rsidR="00726DDE" w:rsidRPr="00365448" w:rsidRDefault="00726DDE" w:rsidP="00726DDE">
            <w:pPr>
              <w:suppressAutoHyphens/>
              <w:spacing w:before="120" w:after="120" w:line="240" w:lineRule="auto"/>
              <w:ind w:firstLine="0"/>
              <w:jc w:val="left"/>
              <w:rPr>
                <w:color w:val="000000"/>
                <w:sz w:val="24"/>
                <w:szCs w:val="24"/>
              </w:rPr>
            </w:pPr>
          </w:p>
        </w:tc>
        <w:tc>
          <w:tcPr>
            <w:tcW w:w="1666" w:type="dxa"/>
            <w:shd w:val="clear" w:color="auto" w:fill="auto"/>
          </w:tcPr>
          <w:p w14:paraId="1ED4778E" w14:textId="77777777" w:rsidR="00726DDE" w:rsidRPr="00365448" w:rsidRDefault="00726DDE" w:rsidP="00726DDE">
            <w:pPr>
              <w:suppressAutoHyphens/>
              <w:spacing w:before="120" w:after="120" w:line="240" w:lineRule="auto"/>
              <w:ind w:firstLine="0"/>
              <w:jc w:val="left"/>
              <w:rPr>
                <w:color w:val="000000"/>
                <w:sz w:val="24"/>
                <w:szCs w:val="24"/>
              </w:rPr>
            </w:pPr>
          </w:p>
        </w:tc>
      </w:tr>
      <w:tr w:rsidR="00726DDE" w:rsidRPr="00365448" w14:paraId="00F570C2" w14:textId="77777777" w:rsidTr="00FF7B7D">
        <w:trPr>
          <w:trHeight w:val="441"/>
        </w:trPr>
        <w:tc>
          <w:tcPr>
            <w:tcW w:w="674" w:type="dxa"/>
            <w:shd w:val="clear" w:color="auto" w:fill="auto"/>
          </w:tcPr>
          <w:p w14:paraId="5AFCB97E" w14:textId="77777777" w:rsidR="00726DDE" w:rsidRPr="00365448" w:rsidRDefault="00726DDE" w:rsidP="00726DDE">
            <w:pPr>
              <w:suppressAutoHyphens/>
              <w:spacing w:before="120" w:after="120" w:line="240" w:lineRule="auto"/>
              <w:ind w:firstLine="0"/>
              <w:jc w:val="left"/>
              <w:rPr>
                <w:color w:val="000000"/>
                <w:sz w:val="24"/>
                <w:szCs w:val="24"/>
              </w:rPr>
            </w:pPr>
          </w:p>
        </w:tc>
        <w:tc>
          <w:tcPr>
            <w:tcW w:w="2020" w:type="dxa"/>
            <w:shd w:val="clear" w:color="auto" w:fill="auto"/>
          </w:tcPr>
          <w:p w14:paraId="2C64FCD4" w14:textId="77777777" w:rsidR="00726DDE" w:rsidRPr="00365448" w:rsidRDefault="00726DDE" w:rsidP="00726DDE">
            <w:pPr>
              <w:suppressAutoHyphens/>
              <w:spacing w:before="120" w:after="120" w:line="240" w:lineRule="auto"/>
              <w:ind w:firstLine="0"/>
              <w:jc w:val="left"/>
              <w:rPr>
                <w:b/>
                <w:color w:val="000000"/>
                <w:sz w:val="24"/>
                <w:szCs w:val="24"/>
              </w:rPr>
            </w:pPr>
            <w:r w:rsidRPr="00365448">
              <w:rPr>
                <w:b/>
                <w:color w:val="000000"/>
                <w:sz w:val="24"/>
                <w:szCs w:val="24"/>
              </w:rPr>
              <w:t>…………..</w:t>
            </w:r>
          </w:p>
        </w:tc>
        <w:tc>
          <w:tcPr>
            <w:tcW w:w="1027" w:type="dxa"/>
            <w:shd w:val="clear" w:color="auto" w:fill="auto"/>
          </w:tcPr>
          <w:p w14:paraId="394413A1" w14:textId="77777777" w:rsidR="00726DDE" w:rsidRPr="00365448" w:rsidRDefault="00726DDE" w:rsidP="00726DDE">
            <w:pPr>
              <w:suppressAutoHyphens/>
              <w:spacing w:before="120" w:after="120" w:line="240" w:lineRule="auto"/>
              <w:ind w:firstLine="0"/>
              <w:jc w:val="left"/>
              <w:rPr>
                <w:color w:val="000000"/>
                <w:sz w:val="24"/>
                <w:szCs w:val="24"/>
              </w:rPr>
            </w:pPr>
          </w:p>
        </w:tc>
        <w:tc>
          <w:tcPr>
            <w:tcW w:w="1992" w:type="dxa"/>
            <w:shd w:val="clear" w:color="auto" w:fill="auto"/>
          </w:tcPr>
          <w:p w14:paraId="03B1CD53" w14:textId="77777777" w:rsidR="00726DDE" w:rsidRPr="00365448" w:rsidRDefault="00726DDE" w:rsidP="00726DDE">
            <w:pPr>
              <w:suppressAutoHyphens/>
              <w:spacing w:before="120" w:after="120" w:line="240" w:lineRule="auto"/>
              <w:ind w:firstLine="0"/>
              <w:jc w:val="left"/>
              <w:rPr>
                <w:color w:val="000000"/>
                <w:sz w:val="24"/>
                <w:szCs w:val="24"/>
              </w:rPr>
            </w:pPr>
          </w:p>
        </w:tc>
        <w:tc>
          <w:tcPr>
            <w:tcW w:w="1233" w:type="dxa"/>
            <w:shd w:val="clear" w:color="auto" w:fill="auto"/>
          </w:tcPr>
          <w:p w14:paraId="571EA7B7" w14:textId="77777777" w:rsidR="00726DDE" w:rsidRPr="00365448" w:rsidRDefault="00726DDE" w:rsidP="00726DDE">
            <w:pPr>
              <w:suppressAutoHyphens/>
              <w:spacing w:before="120" w:after="120" w:line="240" w:lineRule="auto"/>
              <w:ind w:firstLine="0"/>
              <w:jc w:val="left"/>
              <w:rPr>
                <w:color w:val="000000"/>
                <w:sz w:val="24"/>
                <w:szCs w:val="24"/>
              </w:rPr>
            </w:pPr>
          </w:p>
        </w:tc>
        <w:tc>
          <w:tcPr>
            <w:tcW w:w="1594" w:type="dxa"/>
            <w:shd w:val="clear" w:color="auto" w:fill="auto"/>
          </w:tcPr>
          <w:p w14:paraId="4E150B05" w14:textId="77777777" w:rsidR="00726DDE" w:rsidRPr="00365448" w:rsidRDefault="00726DDE" w:rsidP="00726DDE">
            <w:pPr>
              <w:suppressAutoHyphens/>
              <w:spacing w:before="120" w:after="120" w:line="240" w:lineRule="auto"/>
              <w:ind w:firstLine="0"/>
              <w:jc w:val="left"/>
              <w:rPr>
                <w:color w:val="000000"/>
                <w:sz w:val="24"/>
                <w:szCs w:val="24"/>
              </w:rPr>
            </w:pPr>
          </w:p>
        </w:tc>
        <w:tc>
          <w:tcPr>
            <w:tcW w:w="1666" w:type="dxa"/>
            <w:shd w:val="clear" w:color="auto" w:fill="auto"/>
          </w:tcPr>
          <w:p w14:paraId="18549C1B" w14:textId="77777777" w:rsidR="00726DDE" w:rsidRPr="00365448" w:rsidRDefault="00726DDE" w:rsidP="00726DDE">
            <w:pPr>
              <w:suppressAutoHyphens/>
              <w:spacing w:before="120" w:after="120" w:line="240" w:lineRule="auto"/>
              <w:ind w:firstLine="0"/>
              <w:jc w:val="left"/>
              <w:rPr>
                <w:color w:val="000000"/>
                <w:sz w:val="24"/>
                <w:szCs w:val="24"/>
              </w:rPr>
            </w:pPr>
          </w:p>
        </w:tc>
      </w:tr>
      <w:tr w:rsidR="00726DDE" w:rsidRPr="00365448" w14:paraId="75E83921" w14:textId="77777777" w:rsidTr="00FF7B7D">
        <w:trPr>
          <w:trHeight w:val="441"/>
        </w:trPr>
        <w:tc>
          <w:tcPr>
            <w:tcW w:w="674" w:type="dxa"/>
            <w:shd w:val="clear" w:color="auto" w:fill="auto"/>
          </w:tcPr>
          <w:p w14:paraId="62F377C0" w14:textId="77777777" w:rsidR="00726DDE" w:rsidRPr="00365448" w:rsidRDefault="00726DDE" w:rsidP="00726DDE">
            <w:pPr>
              <w:suppressAutoHyphens/>
              <w:spacing w:before="120" w:after="120" w:line="240" w:lineRule="auto"/>
              <w:ind w:firstLine="0"/>
              <w:jc w:val="left"/>
              <w:rPr>
                <w:color w:val="000000"/>
                <w:sz w:val="24"/>
                <w:szCs w:val="24"/>
              </w:rPr>
            </w:pPr>
          </w:p>
        </w:tc>
        <w:tc>
          <w:tcPr>
            <w:tcW w:w="2020" w:type="dxa"/>
            <w:shd w:val="clear" w:color="auto" w:fill="auto"/>
          </w:tcPr>
          <w:p w14:paraId="3145E036" w14:textId="77777777" w:rsidR="00726DDE" w:rsidRPr="00365448" w:rsidRDefault="00726DDE" w:rsidP="00726DDE">
            <w:pPr>
              <w:suppressAutoHyphens/>
              <w:spacing w:before="120" w:after="120" w:line="240" w:lineRule="auto"/>
              <w:ind w:firstLine="0"/>
              <w:jc w:val="left"/>
              <w:rPr>
                <w:b/>
                <w:color w:val="000000"/>
                <w:sz w:val="24"/>
                <w:szCs w:val="24"/>
              </w:rPr>
            </w:pPr>
            <w:r w:rsidRPr="00365448">
              <w:rPr>
                <w:b/>
                <w:color w:val="000000"/>
                <w:sz w:val="24"/>
                <w:szCs w:val="24"/>
              </w:rPr>
              <w:t>……………</w:t>
            </w:r>
          </w:p>
        </w:tc>
        <w:tc>
          <w:tcPr>
            <w:tcW w:w="1027" w:type="dxa"/>
            <w:shd w:val="clear" w:color="auto" w:fill="auto"/>
          </w:tcPr>
          <w:p w14:paraId="60B7464A" w14:textId="77777777" w:rsidR="00726DDE" w:rsidRPr="00365448" w:rsidRDefault="00726DDE" w:rsidP="00726DDE">
            <w:pPr>
              <w:suppressAutoHyphens/>
              <w:spacing w:before="120" w:after="120" w:line="240" w:lineRule="auto"/>
              <w:ind w:firstLine="0"/>
              <w:jc w:val="left"/>
              <w:rPr>
                <w:color w:val="000000"/>
                <w:sz w:val="24"/>
                <w:szCs w:val="24"/>
              </w:rPr>
            </w:pPr>
          </w:p>
        </w:tc>
        <w:tc>
          <w:tcPr>
            <w:tcW w:w="1992" w:type="dxa"/>
            <w:shd w:val="clear" w:color="auto" w:fill="auto"/>
          </w:tcPr>
          <w:p w14:paraId="72107A71" w14:textId="77777777" w:rsidR="00726DDE" w:rsidRPr="00365448" w:rsidRDefault="00726DDE" w:rsidP="00726DDE">
            <w:pPr>
              <w:suppressAutoHyphens/>
              <w:spacing w:before="120" w:after="120" w:line="240" w:lineRule="auto"/>
              <w:ind w:firstLine="0"/>
              <w:jc w:val="left"/>
              <w:rPr>
                <w:color w:val="000000"/>
                <w:sz w:val="24"/>
                <w:szCs w:val="24"/>
              </w:rPr>
            </w:pPr>
          </w:p>
        </w:tc>
        <w:tc>
          <w:tcPr>
            <w:tcW w:w="1233" w:type="dxa"/>
            <w:shd w:val="clear" w:color="auto" w:fill="auto"/>
          </w:tcPr>
          <w:p w14:paraId="7D364106" w14:textId="77777777" w:rsidR="00726DDE" w:rsidRPr="00365448" w:rsidRDefault="00726DDE" w:rsidP="00726DDE">
            <w:pPr>
              <w:suppressAutoHyphens/>
              <w:spacing w:before="120" w:after="120" w:line="240" w:lineRule="auto"/>
              <w:ind w:firstLine="0"/>
              <w:jc w:val="left"/>
              <w:rPr>
                <w:color w:val="000000"/>
                <w:sz w:val="24"/>
                <w:szCs w:val="24"/>
              </w:rPr>
            </w:pPr>
          </w:p>
        </w:tc>
        <w:tc>
          <w:tcPr>
            <w:tcW w:w="1594" w:type="dxa"/>
            <w:shd w:val="clear" w:color="auto" w:fill="auto"/>
          </w:tcPr>
          <w:p w14:paraId="25698CAD" w14:textId="77777777" w:rsidR="00726DDE" w:rsidRPr="00365448" w:rsidRDefault="00726DDE" w:rsidP="00726DDE">
            <w:pPr>
              <w:suppressAutoHyphens/>
              <w:spacing w:before="120" w:after="120" w:line="240" w:lineRule="auto"/>
              <w:ind w:firstLine="0"/>
              <w:jc w:val="left"/>
              <w:rPr>
                <w:color w:val="000000"/>
                <w:sz w:val="24"/>
                <w:szCs w:val="24"/>
              </w:rPr>
            </w:pPr>
          </w:p>
        </w:tc>
        <w:tc>
          <w:tcPr>
            <w:tcW w:w="1666" w:type="dxa"/>
            <w:shd w:val="clear" w:color="auto" w:fill="auto"/>
          </w:tcPr>
          <w:p w14:paraId="5D46884F" w14:textId="77777777" w:rsidR="00726DDE" w:rsidRPr="00365448" w:rsidRDefault="00726DDE" w:rsidP="00726DDE">
            <w:pPr>
              <w:suppressAutoHyphens/>
              <w:spacing w:before="120" w:after="120" w:line="240" w:lineRule="auto"/>
              <w:ind w:firstLine="0"/>
              <w:jc w:val="left"/>
              <w:rPr>
                <w:color w:val="000000"/>
                <w:sz w:val="24"/>
                <w:szCs w:val="24"/>
              </w:rPr>
            </w:pPr>
          </w:p>
        </w:tc>
      </w:tr>
      <w:tr w:rsidR="00726DDE" w:rsidRPr="00365448" w14:paraId="089FDD6D" w14:textId="77777777" w:rsidTr="00FF7B7D">
        <w:trPr>
          <w:trHeight w:val="441"/>
        </w:trPr>
        <w:tc>
          <w:tcPr>
            <w:tcW w:w="674" w:type="dxa"/>
            <w:shd w:val="clear" w:color="auto" w:fill="auto"/>
          </w:tcPr>
          <w:p w14:paraId="68E49F8C" w14:textId="77777777" w:rsidR="00726DDE" w:rsidRPr="00365448" w:rsidRDefault="00726DDE" w:rsidP="00726DDE">
            <w:pPr>
              <w:suppressAutoHyphens/>
              <w:spacing w:before="120" w:after="120" w:line="240" w:lineRule="auto"/>
              <w:ind w:firstLine="0"/>
              <w:jc w:val="left"/>
              <w:rPr>
                <w:color w:val="000000"/>
                <w:sz w:val="24"/>
                <w:szCs w:val="24"/>
              </w:rPr>
            </w:pPr>
          </w:p>
        </w:tc>
        <w:tc>
          <w:tcPr>
            <w:tcW w:w="2020" w:type="dxa"/>
            <w:shd w:val="clear" w:color="auto" w:fill="auto"/>
          </w:tcPr>
          <w:p w14:paraId="25C9A1BE" w14:textId="77777777" w:rsidR="00726DDE" w:rsidRPr="00365448" w:rsidRDefault="00726DDE" w:rsidP="00726DDE">
            <w:pPr>
              <w:suppressAutoHyphens/>
              <w:spacing w:before="120" w:after="120" w:line="240" w:lineRule="auto"/>
              <w:ind w:firstLine="0"/>
              <w:jc w:val="left"/>
              <w:rPr>
                <w:b/>
                <w:color w:val="000000"/>
                <w:sz w:val="24"/>
                <w:szCs w:val="24"/>
              </w:rPr>
            </w:pPr>
            <w:r w:rsidRPr="00365448">
              <w:rPr>
                <w:b/>
                <w:color w:val="000000"/>
                <w:sz w:val="24"/>
                <w:szCs w:val="24"/>
              </w:rPr>
              <w:t>Итого без НДС в месяц, руб.</w:t>
            </w:r>
          </w:p>
        </w:tc>
        <w:tc>
          <w:tcPr>
            <w:tcW w:w="1027" w:type="dxa"/>
            <w:shd w:val="clear" w:color="auto" w:fill="auto"/>
          </w:tcPr>
          <w:p w14:paraId="434EAE5F" w14:textId="77777777" w:rsidR="00726DDE" w:rsidRPr="00365448" w:rsidRDefault="00726DDE" w:rsidP="00726DDE">
            <w:pPr>
              <w:suppressAutoHyphens/>
              <w:spacing w:before="120" w:after="120" w:line="240" w:lineRule="auto"/>
              <w:ind w:firstLine="0"/>
              <w:jc w:val="left"/>
              <w:rPr>
                <w:color w:val="000000"/>
                <w:sz w:val="24"/>
                <w:szCs w:val="24"/>
              </w:rPr>
            </w:pPr>
            <w:r w:rsidRPr="00365448">
              <w:rPr>
                <w:color w:val="000000"/>
                <w:sz w:val="24"/>
                <w:szCs w:val="24"/>
              </w:rPr>
              <w:t>Х</w:t>
            </w:r>
          </w:p>
        </w:tc>
        <w:tc>
          <w:tcPr>
            <w:tcW w:w="1992" w:type="dxa"/>
            <w:shd w:val="clear" w:color="auto" w:fill="auto"/>
          </w:tcPr>
          <w:p w14:paraId="3C843CC4" w14:textId="77777777" w:rsidR="00726DDE" w:rsidRPr="00365448" w:rsidRDefault="00726DDE" w:rsidP="00726DDE">
            <w:pPr>
              <w:suppressAutoHyphens/>
              <w:spacing w:before="120" w:after="120" w:line="240" w:lineRule="auto"/>
              <w:ind w:firstLine="0"/>
              <w:jc w:val="left"/>
              <w:rPr>
                <w:color w:val="000000"/>
                <w:sz w:val="24"/>
                <w:szCs w:val="24"/>
              </w:rPr>
            </w:pPr>
            <w:r w:rsidRPr="00365448">
              <w:rPr>
                <w:color w:val="000000"/>
                <w:sz w:val="24"/>
                <w:szCs w:val="24"/>
              </w:rPr>
              <w:t>Х</w:t>
            </w:r>
          </w:p>
        </w:tc>
        <w:tc>
          <w:tcPr>
            <w:tcW w:w="1233" w:type="dxa"/>
            <w:shd w:val="clear" w:color="auto" w:fill="auto"/>
          </w:tcPr>
          <w:p w14:paraId="381C0545" w14:textId="77777777" w:rsidR="00726DDE" w:rsidRPr="00365448" w:rsidRDefault="00726DDE" w:rsidP="00726DDE">
            <w:pPr>
              <w:suppressAutoHyphens/>
              <w:spacing w:before="120" w:after="120" w:line="240" w:lineRule="auto"/>
              <w:ind w:firstLine="0"/>
              <w:jc w:val="left"/>
              <w:rPr>
                <w:color w:val="000000"/>
                <w:sz w:val="24"/>
                <w:szCs w:val="24"/>
              </w:rPr>
            </w:pPr>
          </w:p>
        </w:tc>
        <w:tc>
          <w:tcPr>
            <w:tcW w:w="1594" w:type="dxa"/>
            <w:shd w:val="clear" w:color="auto" w:fill="auto"/>
          </w:tcPr>
          <w:p w14:paraId="2602E848" w14:textId="77777777" w:rsidR="00726DDE" w:rsidRPr="00365448" w:rsidRDefault="00726DDE" w:rsidP="00726DDE">
            <w:pPr>
              <w:suppressAutoHyphens/>
              <w:spacing w:before="120" w:after="120" w:line="240" w:lineRule="auto"/>
              <w:ind w:firstLine="0"/>
              <w:jc w:val="left"/>
              <w:rPr>
                <w:color w:val="000000"/>
                <w:sz w:val="24"/>
                <w:szCs w:val="24"/>
              </w:rPr>
            </w:pPr>
            <w:r w:rsidRPr="00365448">
              <w:rPr>
                <w:color w:val="000000"/>
                <w:sz w:val="24"/>
                <w:szCs w:val="24"/>
              </w:rPr>
              <w:t>Х</w:t>
            </w:r>
          </w:p>
        </w:tc>
        <w:tc>
          <w:tcPr>
            <w:tcW w:w="1666" w:type="dxa"/>
            <w:shd w:val="clear" w:color="auto" w:fill="auto"/>
          </w:tcPr>
          <w:p w14:paraId="5895DF2E" w14:textId="77777777" w:rsidR="00726DDE" w:rsidRPr="00365448" w:rsidRDefault="00726DDE" w:rsidP="00726DDE">
            <w:pPr>
              <w:suppressAutoHyphens/>
              <w:spacing w:before="120" w:after="120" w:line="240" w:lineRule="auto"/>
              <w:ind w:firstLine="0"/>
              <w:jc w:val="left"/>
              <w:rPr>
                <w:color w:val="000000"/>
                <w:sz w:val="24"/>
                <w:szCs w:val="24"/>
              </w:rPr>
            </w:pPr>
            <w:r w:rsidRPr="00365448">
              <w:rPr>
                <w:color w:val="000000"/>
                <w:sz w:val="24"/>
                <w:szCs w:val="24"/>
              </w:rPr>
              <w:t>Х</w:t>
            </w:r>
          </w:p>
        </w:tc>
      </w:tr>
    </w:tbl>
    <w:p w14:paraId="77FE5FC8" w14:textId="77777777" w:rsidR="00726DDE" w:rsidRPr="0080416E" w:rsidRDefault="00726DDE" w:rsidP="00B965DF">
      <w:pPr>
        <w:suppressAutoHyphens/>
        <w:spacing w:before="120" w:after="120" w:line="240" w:lineRule="auto"/>
        <w:ind w:firstLine="0"/>
        <w:jc w:val="left"/>
        <w:rPr>
          <w:color w:val="000000"/>
          <w:sz w:val="24"/>
        </w:rPr>
      </w:pPr>
    </w:p>
    <w:p w14:paraId="74AD7CE8" w14:textId="19050798" w:rsidR="008A2058" w:rsidRDefault="008A2058">
      <w:pPr>
        <w:spacing w:line="240" w:lineRule="auto"/>
        <w:ind w:firstLine="0"/>
        <w:jc w:val="left"/>
        <w:rPr>
          <w:b/>
          <w:color w:val="000000"/>
          <w:sz w:val="24"/>
        </w:rPr>
      </w:pPr>
    </w:p>
    <w:p w14:paraId="3E9DB6DC" w14:textId="77777777" w:rsidR="00726DDE" w:rsidRPr="0080416E" w:rsidRDefault="00726DDE" w:rsidP="00726DDE">
      <w:pPr>
        <w:suppressAutoHyphens/>
        <w:spacing w:before="120" w:after="120" w:line="240" w:lineRule="auto"/>
        <w:ind w:firstLine="0"/>
        <w:jc w:val="left"/>
        <w:rPr>
          <w:b/>
          <w:color w:val="000000"/>
          <w:sz w:val="24"/>
        </w:rPr>
      </w:pPr>
      <w:r w:rsidRPr="0080416E">
        <w:rPr>
          <w:b/>
          <w:color w:val="000000"/>
          <w:sz w:val="24"/>
        </w:rPr>
        <w:t>Таблица 3. Калькуляция накладных расходов</w:t>
      </w:r>
    </w:p>
    <w:p w14:paraId="437CE306" w14:textId="77777777" w:rsidR="00726DDE" w:rsidRPr="0080416E" w:rsidRDefault="00726DDE" w:rsidP="00726DDE">
      <w:pPr>
        <w:suppressAutoHyphens/>
        <w:spacing w:before="120" w:after="120" w:line="240" w:lineRule="auto"/>
        <w:ind w:firstLine="0"/>
        <w:jc w:val="left"/>
        <w:rPr>
          <w:color w:val="000000"/>
          <w:sz w:val="24"/>
        </w:rPr>
      </w:pPr>
      <w:r w:rsidRPr="0080416E">
        <w:rPr>
          <w:color w:val="000000"/>
          <w:sz w:val="24"/>
        </w:rPr>
        <w:t>(Расшифровка статей затрат таблицы №1)</w:t>
      </w:r>
    </w:p>
    <w:tbl>
      <w:tblPr>
        <w:tblW w:w="10173" w:type="dxa"/>
        <w:tblLayout w:type="fixed"/>
        <w:tblLook w:val="04A0" w:firstRow="1" w:lastRow="0" w:firstColumn="1" w:lastColumn="0" w:noHBand="0" w:noVBand="1"/>
      </w:tblPr>
      <w:tblGrid>
        <w:gridCol w:w="959"/>
        <w:gridCol w:w="6379"/>
        <w:gridCol w:w="2835"/>
      </w:tblGrid>
      <w:tr w:rsidR="00726DDE" w:rsidRPr="00365448" w14:paraId="38DC7D2B" w14:textId="77777777" w:rsidTr="0074198A">
        <w:trPr>
          <w:trHeight w:val="528"/>
        </w:trPr>
        <w:tc>
          <w:tcPr>
            <w:tcW w:w="959" w:type="dxa"/>
            <w:tcBorders>
              <w:top w:val="single" w:sz="8" w:space="0" w:color="auto"/>
              <w:left w:val="single" w:sz="8" w:space="0" w:color="auto"/>
              <w:bottom w:val="single" w:sz="8" w:space="0" w:color="auto"/>
              <w:right w:val="single" w:sz="8" w:space="0" w:color="000000"/>
            </w:tcBorders>
            <w:shd w:val="clear" w:color="000000" w:fill="FFFFFF"/>
          </w:tcPr>
          <w:p w14:paraId="291E3380" w14:textId="77777777" w:rsidR="00726DDE" w:rsidRPr="0080416E" w:rsidRDefault="00726DDE" w:rsidP="00726DDE">
            <w:pPr>
              <w:suppressAutoHyphens/>
              <w:spacing w:before="120" w:after="120" w:line="240" w:lineRule="auto"/>
              <w:ind w:firstLine="0"/>
              <w:jc w:val="left"/>
              <w:rPr>
                <w:b/>
                <w:color w:val="000000"/>
                <w:sz w:val="24"/>
              </w:rPr>
            </w:pPr>
            <w:r w:rsidRPr="0080416E">
              <w:rPr>
                <w:b/>
                <w:color w:val="000000"/>
                <w:sz w:val="24"/>
              </w:rPr>
              <w:t>№ п/п</w:t>
            </w:r>
          </w:p>
        </w:tc>
        <w:tc>
          <w:tcPr>
            <w:tcW w:w="6379" w:type="dxa"/>
            <w:tcBorders>
              <w:top w:val="single" w:sz="8" w:space="0" w:color="auto"/>
              <w:left w:val="single" w:sz="8" w:space="0" w:color="auto"/>
              <w:bottom w:val="single" w:sz="8" w:space="0" w:color="auto"/>
              <w:right w:val="single" w:sz="4" w:space="0" w:color="auto"/>
            </w:tcBorders>
            <w:shd w:val="clear" w:color="000000" w:fill="FFFFFF"/>
            <w:noWrap/>
            <w:vAlign w:val="center"/>
          </w:tcPr>
          <w:p w14:paraId="06AA7292" w14:textId="77777777" w:rsidR="00726DDE" w:rsidRPr="0080416E" w:rsidRDefault="00726DDE" w:rsidP="00726DDE">
            <w:pPr>
              <w:suppressAutoHyphens/>
              <w:spacing w:before="120" w:after="120" w:line="240" w:lineRule="auto"/>
              <w:ind w:firstLine="0"/>
              <w:jc w:val="left"/>
              <w:rPr>
                <w:b/>
                <w:color w:val="000000"/>
                <w:sz w:val="24"/>
              </w:rPr>
            </w:pPr>
            <w:r w:rsidRPr="0080416E">
              <w:rPr>
                <w:b/>
                <w:color w:val="000000"/>
                <w:sz w:val="24"/>
              </w:rPr>
              <w:t>Вид накладных расходов</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tcPr>
          <w:p w14:paraId="53F9FFF0" w14:textId="77777777" w:rsidR="00726DDE" w:rsidRPr="0080416E" w:rsidRDefault="00726DDE" w:rsidP="00726DDE">
            <w:pPr>
              <w:suppressAutoHyphens/>
              <w:spacing w:before="120" w:after="120" w:line="240" w:lineRule="auto"/>
              <w:ind w:firstLine="0"/>
              <w:jc w:val="left"/>
              <w:rPr>
                <w:b/>
                <w:color w:val="000000"/>
                <w:sz w:val="24"/>
              </w:rPr>
            </w:pPr>
            <w:r w:rsidRPr="0080416E">
              <w:rPr>
                <w:b/>
                <w:color w:val="000000"/>
                <w:sz w:val="24"/>
              </w:rPr>
              <w:t>Сумма, руб.</w:t>
            </w:r>
          </w:p>
        </w:tc>
      </w:tr>
      <w:tr w:rsidR="00726DDE" w:rsidRPr="00365448" w14:paraId="14075C61" w14:textId="77777777" w:rsidTr="0074198A">
        <w:trPr>
          <w:trHeight w:val="420"/>
        </w:trPr>
        <w:tc>
          <w:tcPr>
            <w:tcW w:w="959" w:type="dxa"/>
            <w:tcBorders>
              <w:top w:val="single" w:sz="8" w:space="0" w:color="auto"/>
              <w:left w:val="single" w:sz="8" w:space="0" w:color="auto"/>
              <w:bottom w:val="single" w:sz="8" w:space="0" w:color="auto"/>
              <w:right w:val="single" w:sz="8" w:space="0" w:color="000000"/>
            </w:tcBorders>
            <w:vAlign w:val="center"/>
          </w:tcPr>
          <w:p w14:paraId="7DBAB26F" w14:textId="77777777" w:rsidR="00726DDE" w:rsidRPr="0080416E" w:rsidRDefault="00726DDE" w:rsidP="00726DDE">
            <w:pPr>
              <w:suppressAutoHyphens/>
              <w:spacing w:before="120" w:after="120" w:line="240" w:lineRule="auto"/>
              <w:ind w:firstLine="0"/>
              <w:jc w:val="left"/>
              <w:rPr>
                <w:color w:val="000000"/>
                <w:sz w:val="24"/>
              </w:rPr>
            </w:pPr>
            <w:r w:rsidRPr="0080416E">
              <w:rPr>
                <w:color w:val="000000"/>
                <w:sz w:val="24"/>
              </w:rPr>
              <w:t>1.</w:t>
            </w:r>
          </w:p>
        </w:tc>
        <w:tc>
          <w:tcPr>
            <w:tcW w:w="6379" w:type="dxa"/>
            <w:tcBorders>
              <w:top w:val="single" w:sz="8" w:space="0" w:color="auto"/>
              <w:left w:val="single" w:sz="8" w:space="0" w:color="auto"/>
              <w:bottom w:val="single" w:sz="8" w:space="0" w:color="auto"/>
              <w:right w:val="single" w:sz="4" w:space="0" w:color="auto"/>
            </w:tcBorders>
            <w:shd w:val="clear" w:color="auto" w:fill="auto"/>
            <w:vAlign w:val="center"/>
          </w:tcPr>
          <w:p w14:paraId="7E5C4807" w14:textId="77777777" w:rsidR="00726DDE" w:rsidRPr="0080416E" w:rsidRDefault="00726DDE" w:rsidP="00726DDE">
            <w:pPr>
              <w:suppressAutoHyphens/>
              <w:spacing w:before="120" w:after="120" w:line="240" w:lineRule="auto"/>
              <w:ind w:firstLine="0"/>
              <w:jc w:val="left"/>
              <w:rPr>
                <w:color w:val="000000"/>
                <w:sz w:val="24"/>
              </w:rPr>
            </w:pP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44308D" w14:textId="77777777" w:rsidR="00726DDE" w:rsidRPr="0080416E" w:rsidRDefault="00726DDE" w:rsidP="00726DDE">
            <w:pPr>
              <w:suppressAutoHyphens/>
              <w:spacing w:before="120" w:after="120" w:line="240" w:lineRule="auto"/>
              <w:ind w:firstLine="0"/>
              <w:jc w:val="left"/>
              <w:rPr>
                <w:color w:val="000000"/>
                <w:sz w:val="24"/>
              </w:rPr>
            </w:pPr>
          </w:p>
        </w:tc>
      </w:tr>
      <w:tr w:rsidR="00726DDE" w:rsidRPr="00365448" w14:paraId="4D54224F" w14:textId="77777777" w:rsidTr="0074198A">
        <w:trPr>
          <w:trHeight w:val="379"/>
        </w:trPr>
        <w:tc>
          <w:tcPr>
            <w:tcW w:w="959" w:type="dxa"/>
            <w:tcBorders>
              <w:top w:val="single" w:sz="8" w:space="0" w:color="auto"/>
              <w:left w:val="single" w:sz="8" w:space="0" w:color="auto"/>
              <w:bottom w:val="single" w:sz="8" w:space="0" w:color="auto"/>
              <w:right w:val="single" w:sz="8" w:space="0" w:color="000000"/>
            </w:tcBorders>
            <w:vAlign w:val="center"/>
          </w:tcPr>
          <w:p w14:paraId="796FAFD4" w14:textId="77777777" w:rsidR="00726DDE" w:rsidRPr="0080416E" w:rsidRDefault="00726DDE" w:rsidP="00726DDE">
            <w:pPr>
              <w:suppressAutoHyphens/>
              <w:spacing w:before="120" w:after="120" w:line="240" w:lineRule="auto"/>
              <w:ind w:firstLine="0"/>
              <w:jc w:val="left"/>
              <w:rPr>
                <w:color w:val="000000"/>
                <w:sz w:val="24"/>
              </w:rPr>
            </w:pPr>
            <w:r w:rsidRPr="0080416E">
              <w:rPr>
                <w:color w:val="000000"/>
                <w:sz w:val="24"/>
              </w:rPr>
              <w:t>2.</w:t>
            </w:r>
          </w:p>
        </w:tc>
        <w:tc>
          <w:tcPr>
            <w:tcW w:w="6379" w:type="dxa"/>
            <w:tcBorders>
              <w:top w:val="single" w:sz="8" w:space="0" w:color="auto"/>
              <w:left w:val="single" w:sz="8" w:space="0" w:color="auto"/>
              <w:bottom w:val="single" w:sz="8" w:space="0" w:color="auto"/>
              <w:right w:val="single" w:sz="4" w:space="0" w:color="auto"/>
            </w:tcBorders>
            <w:shd w:val="clear" w:color="auto" w:fill="auto"/>
            <w:vAlign w:val="center"/>
          </w:tcPr>
          <w:p w14:paraId="4CB959DE" w14:textId="77777777" w:rsidR="00726DDE" w:rsidRPr="0080416E" w:rsidRDefault="00726DDE" w:rsidP="00726DDE">
            <w:pPr>
              <w:suppressAutoHyphens/>
              <w:spacing w:before="120" w:after="120" w:line="240" w:lineRule="auto"/>
              <w:ind w:firstLine="0"/>
              <w:jc w:val="left"/>
              <w:rPr>
                <w:color w:val="000000"/>
                <w:sz w:val="24"/>
              </w:rPr>
            </w:pP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B96B3E" w14:textId="77777777" w:rsidR="00726DDE" w:rsidRPr="0080416E" w:rsidRDefault="00726DDE" w:rsidP="00726DDE">
            <w:pPr>
              <w:suppressAutoHyphens/>
              <w:spacing w:before="120" w:after="120" w:line="240" w:lineRule="auto"/>
              <w:ind w:firstLine="0"/>
              <w:jc w:val="left"/>
              <w:rPr>
                <w:color w:val="000000"/>
                <w:sz w:val="24"/>
              </w:rPr>
            </w:pPr>
          </w:p>
        </w:tc>
      </w:tr>
      <w:tr w:rsidR="00726DDE" w:rsidRPr="00365448" w14:paraId="12E0EC06" w14:textId="77777777" w:rsidTr="0074198A">
        <w:trPr>
          <w:trHeight w:val="300"/>
        </w:trPr>
        <w:tc>
          <w:tcPr>
            <w:tcW w:w="959" w:type="dxa"/>
            <w:tcBorders>
              <w:top w:val="single" w:sz="8" w:space="0" w:color="auto"/>
              <w:left w:val="single" w:sz="8" w:space="0" w:color="auto"/>
              <w:bottom w:val="single" w:sz="8" w:space="0" w:color="auto"/>
              <w:right w:val="single" w:sz="8" w:space="0" w:color="000000"/>
            </w:tcBorders>
            <w:vAlign w:val="center"/>
          </w:tcPr>
          <w:p w14:paraId="2FB5030C" w14:textId="77777777" w:rsidR="00726DDE" w:rsidRPr="0080416E" w:rsidRDefault="00726DDE" w:rsidP="00726DDE">
            <w:pPr>
              <w:suppressAutoHyphens/>
              <w:spacing w:before="120" w:after="120" w:line="240" w:lineRule="auto"/>
              <w:ind w:firstLine="0"/>
              <w:jc w:val="left"/>
              <w:rPr>
                <w:b/>
                <w:color w:val="000000"/>
                <w:sz w:val="24"/>
              </w:rPr>
            </w:pPr>
            <w:r w:rsidRPr="0080416E">
              <w:rPr>
                <w:color w:val="000000"/>
                <w:sz w:val="24"/>
              </w:rPr>
              <w:t>3</w:t>
            </w:r>
          </w:p>
        </w:tc>
        <w:tc>
          <w:tcPr>
            <w:tcW w:w="6379" w:type="dxa"/>
            <w:tcBorders>
              <w:top w:val="single" w:sz="8" w:space="0" w:color="auto"/>
              <w:left w:val="single" w:sz="8" w:space="0" w:color="auto"/>
              <w:bottom w:val="single" w:sz="8" w:space="0" w:color="auto"/>
              <w:right w:val="single" w:sz="4" w:space="0" w:color="auto"/>
            </w:tcBorders>
            <w:shd w:val="clear" w:color="auto" w:fill="auto"/>
            <w:noWrap/>
            <w:vAlign w:val="center"/>
          </w:tcPr>
          <w:p w14:paraId="4E42AEBD" w14:textId="77777777" w:rsidR="00726DDE" w:rsidRPr="0080416E" w:rsidRDefault="00726DDE" w:rsidP="00726DDE">
            <w:pPr>
              <w:suppressAutoHyphens/>
              <w:spacing w:before="120" w:after="120" w:line="240" w:lineRule="auto"/>
              <w:ind w:firstLine="0"/>
              <w:jc w:val="left"/>
              <w:rPr>
                <w:color w:val="000000"/>
                <w:sz w:val="24"/>
              </w:rPr>
            </w:pPr>
            <w:r w:rsidRPr="0080416E">
              <w:rPr>
                <w:color w:val="000000"/>
                <w:sz w:val="24"/>
              </w:rPr>
              <w:t>………………………………………..</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365828" w14:textId="77777777" w:rsidR="00726DDE" w:rsidRPr="0080416E" w:rsidRDefault="00726DDE" w:rsidP="00726DDE">
            <w:pPr>
              <w:suppressAutoHyphens/>
              <w:spacing w:before="120" w:after="120" w:line="240" w:lineRule="auto"/>
              <w:ind w:firstLine="0"/>
              <w:jc w:val="left"/>
              <w:rPr>
                <w:color w:val="000000"/>
                <w:sz w:val="24"/>
              </w:rPr>
            </w:pPr>
          </w:p>
        </w:tc>
      </w:tr>
      <w:tr w:rsidR="00726DDE" w:rsidRPr="00365448" w14:paraId="2EEB146B" w14:textId="77777777" w:rsidTr="0074198A">
        <w:trPr>
          <w:trHeight w:val="300"/>
        </w:trPr>
        <w:tc>
          <w:tcPr>
            <w:tcW w:w="959" w:type="dxa"/>
            <w:tcBorders>
              <w:top w:val="single" w:sz="8" w:space="0" w:color="auto"/>
              <w:left w:val="single" w:sz="8" w:space="0" w:color="auto"/>
              <w:bottom w:val="single" w:sz="8" w:space="0" w:color="auto"/>
              <w:right w:val="single" w:sz="8" w:space="0" w:color="000000"/>
            </w:tcBorders>
            <w:vAlign w:val="center"/>
          </w:tcPr>
          <w:p w14:paraId="59CB4E76" w14:textId="77777777" w:rsidR="00726DDE" w:rsidRPr="0080416E" w:rsidRDefault="00726DDE" w:rsidP="00726DDE">
            <w:pPr>
              <w:suppressAutoHyphens/>
              <w:spacing w:before="120" w:after="120" w:line="240" w:lineRule="auto"/>
              <w:ind w:firstLine="0"/>
              <w:jc w:val="left"/>
              <w:rPr>
                <w:color w:val="000000"/>
                <w:sz w:val="24"/>
              </w:rPr>
            </w:pPr>
            <w:r w:rsidRPr="0080416E">
              <w:rPr>
                <w:color w:val="000000"/>
                <w:sz w:val="24"/>
              </w:rPr>
              <w:t>4</w:t>
            </w:r>
          </w:p>
        </w:tc>
        <w:tc>
          <w:tcPr>
            <w:tcW w:w="6379" w:type="dxa"/>
            <w:tcBorders>
              <w:top w:val="single" w:sz="8" w:space="0" w:color="auto"/>
              <w:left w:val="single" w:sz="8" w:space="0" w:color="auto"/>
              <w:bottom w:val="single" w:sz="8" w:space="0" w:color="auto"/>
              <w:right w:val="single" w:sz="4" w:space="0" w:color="auto"/>
            </w:tcBorders>
            <w:shd w:val="clear" w:color="auto" w:fill="auto"/>
            <w:noWrap/>
            <w:vAlign w:val="center"/>
          </w:tcPr>
          <w:p w14:paraId="678DEC1E" w14:textId="77777777" w:rsidR="00726DDE" w:rsidRPr="0080416E" w:rsidRDefault="00726DDE" w:rsidP="00726DDE">
            <w:pPr>
              <w:suppressAutoHyphens/>
              <w:spacing w:before="120" w:after="120" w:line="240" w:lineRule="auto"/>
              <w:ind w:firstLine="0"/>
              <w:jc w:val="left"/>
              <w:rPr>
                <w:color w:val="000000"/>
                <w:sz w:val="24"/>
              </w:rPr>
            </w:pPr>
            <w:r w:rsidRPr="0080416E">
              <w:rPr>
                <w:color w:val="000000"/>
                <w:sz w:val="24"/>
              </w:rPr>
              <w:t>…………………………………….</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A82047" w14:textId="77777777" w:rsidR="00726DDE" w:rsidRPr="0080416E" w:rsidRDefault="00726DDE" w:rsidP="00726DDE">
            <w:pPr>
              <w:suppressAutoHyphens/>
              <w:spacing w:before="120" w:after="120" w:line="240" w:lineRule="auto"/>
              <w:ind w:firstLine="0"/>
              <w:jc w:val="left"/>
              <w:rPr>
                <w:color w:val="000000"/>
                <w:sz w:val="24"/>
              </w:rPr>
            </w:pPr>
          </w:p>
        </w:tc>
      </w:tr>
      <w:tr w:rsidR="00726DDE" w:rsidRPr="00365448" w14:paraId="0D2C3393" w14:textId="77777777" w:rsidTr="0074198A">
        <w:trPr>
          <w:trHeight w:val="300"/>
        </w:trPr>
        <w:tc>
          <w:tcPr>
            <w:tcW w:w="959" w:type="dxa"/>
            <w:tcBorders>
              <w:top w:val="single" w:sz="8" w:space="0" w:color="auto"/>
              <w:left w:val="single" w:sz="8" w:space="0" w:color="auto"/>
              <w:bottom w:val="single" w:sz="8" w:space="0" w:color="auto"/>
              <w:right w:val="single" w:sz="8" w:space="0" w:color="000000"/>
            </w:tcBorders>
            <w:vAlign w:val="center"/>
          </w:tcPr>
          <w:p w14:paraId="0B7B116F" w14:textId="77777777" w:rsidR="00726DDE" w:rsidRPr="0080416E" w:rsidRDefault="00726DDE" w:rsidP="00726DDE">
            <w:pPr>
              <w:suppressAutoHyphens/>
              <w:spacing w:before="120" w:after="120" w:line="240" w:lineRule="auto"/>
              <w:ind w:firstLine="0"/>
              <w:jc w:val="left"/>
              <w:rPr>
                <w:color w:val="000000"/>
                <w:sz w:val="24"/>
              </w:rPr>
            </w:pPr>
            <w:r w:rsidRPr="0080416E">
              <w:rPr>
                <w:color w:val="000000"/>
                <w:sz w:val="24"/>
              </w:rPr>
              <w:t>….</w:t>
            </w:r>
          </w:p>
        </w:tc>
        <w:tc>
          <w:tcPr>
            <w:tcW w:w="6379" w:type="dxa"/>
            <w:tcBorders>
              <w:top w:val="single" w:sz="8" w:space="0" w:color="auto"/>
              <w:left w:val="single" w:sz="8" w:space="0" w:color="auto"/>
              <w:bottom w:val="single" w:sz="8" w:space="0" w:color="auto"/>
              <w:right w:val="single" w:sz="4" w:space="0" w:color="auto"/>
            </w:tcBorders>
            <w:shd w:val="clear" w:color="auto" w:fill="auto"/>
            <w:noWrap/>
            <w:vAlign w:val="center"/>
          </w:tcPr>
          <w:p w14:paraId="0B588A85" w14:textId="77777777" w:rsidR="00726DDE" w:rsidRPr="0080416E" w:rsidRDefault="00726DDE" w:rsidP="00726DDE">
            <w:pPr>
              <w:suppressAutoHyphens/>
              <w:spacing w:before="120" w:after="120" w:line="240" w:lineRule="auto"/>
              <w:ind w:firstLine="0"/>
              <w:jc w:val="left"/>
              <w:rPr>
                <w:color w:val="000000"/>
                <w:sz w:val="24"/>
              </w:rPr>
            </w:pP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C6D6D3" w14:textId="77777777" w:rsidR="00726DDE" w:rsidRPr="0080416E" w:rsidRDefault="00726DDE" w:rsidP="00726DDE">
            <w:pPr>
              <w:suppressAutoHyphens/>
              <w:spacing w:before="120" w:after="120" w:line="240" w:lineRule="auto"/>
              <w:ind w:firstLine="0"/>
              <w:jc w:val="left"/>
              <w:rPr>
                <w:color w:val="000000"/>
                <w:sz w:val="24"/>
              </w:rPr>
            </w:pPr>
          </w:p>
        </w:tc>
      </w:tr>
      <w:tr w:rsidR="00726DDE" w:rsidRPr="00365448" w14:paraId="079E6DEB" w14:textId="77777777" w:rsidTr="0074198A">
        <w:trPr>
          <w:trHeight w:val="300"/>
        </w:trPr>
        <w:tc>
          <w:tcPr>
            <w:tcW w:w="959" w:type="dxa"/>
            <w:tcBorders>
              <w:top w:val="single" w:sz="8" w:space="0" w:color="auto"/>
              <w:left w:val="single" w:sz="8" w:space="0" w:color="auto"/>
              <w:bottom w:val="single" w:sz="8" w:space="0" w:color="auto"/>
              <w:right w:val="single" w:sz="8" w:space="0" w:color="000000"/>
            </w:tcBorders>
            <w:vAlign w:val="center"/>
          </w:tcPr>
          <w:p w14:paraId="73C3367C" w14:textId="77777777" w:rsidR="00726DDE" w:rsidRPr="0080416E" w:rsidRDefault="00726DDE" w:rsidP="00726DDE">
            <w:pPr>
              <w:suppressAutoHyphens/>
              <w:spacing w:before="120" w:after="120" w:line="240" w:lineRule="auto"/>
              <w:ind w:firstLine="0"/>
              <w:jc w:val="left"/>
              <w:rPr>
                <w:b/>
                <w:color w:val="000000"/>
                <w:sz w:val="24"/>
              </w:rPr>
            </w:pPr>
          </w:p>
        </w:tc>
        <w:tc>
          <w:tcPr>
            <w:tcW w:w="6379" w:type="dxa"/>
            <w:tcBorders>
              <w:top w:val="single" w:sz="8" w:space="0" w:color="auto"/>
              <w:left w:val="single" w:sz="8" w:space="0" w:color="auto"/>
              <w:bottom w:val="single" w:sz="8" w:space="0" w:color="auto"/>
              <w:right w:val="single" w:sz="4" w:space="0" w:color="auto"/>
            </w:tcBorders>
            <w:shd w:val="clear" w:color="auto" w:fill="auto"/>
            <w:noWrap/>
            <w:vAlign w:val="center"/>
          </w:tcPr>
          <w:p w14:paraId="230E3A12" w14:textId="77777777" w:rsidR="00726DDE" w:rsidRPr="0080416E" w:rsidRDefault="00726DDE" w:rsidP="00726DDE">
            <w:pPr>
              <w:suppressAutoHyphens/>
              <w:spacing w:before="120" w:after="120" w:line="240" w:lineRule="auto"/>
              <w:ind w:firstLine="0"/>
              <w:jc w:val="left"/>
              <w:rPr>
                <w:b/>
                <w:color w:val="000000"/>
                <w:sz w:val="24"/>
              </w:rPr>
            </w:pPr>
            <w:r w:rsidRPr="0080416E">
              <w:rPr>
                <w:b/>
                <w:color w:val="000000"/>
                <w:sz w:val="24"/>
              </w:rPr>
              <w:t>Итого за месяц, руб.</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D6844D" w14:textId="77777777" w:rsidR="00726DDE" w:rsidRPr="0080416E" w:rsidRDefault="00726DDE" w:rsidP="00726DDE">
            <w:pPr>
              <w:suppressAutoHyphens/>
              <w:spacing w:before="120" w:after="120" w:line="240" w:lineRule="auto"/>
              <w:ind w:firstLine="0"/>
              <w:jc w:val="left"/>
              <w:rPr>
                <w:color w:val="000000"/>
                <w:sz w:val="24"/>
              </w:rPr>
            </w:pPr>
            <w:r w:rsidRPr="0080416E">
              <w:rPr>
                <w:color w:val="000000"/>
                <w:sz w:val="24"/>
              </w:rPr>
              <w:t> </w:t>
            </w:r>
          </w:p>
        </w:tc>
      </w:tr>
    </w:tbl>
    <w:p w14:paraId="63EB923B" w14:textId="77777777" w:rsidR="00726DDE" w:rsidRPr="0080416E" w:rsidRDefault="00726DDE" w:rsidP="00726DDE">
      <w:pPr>
        <w:suppressAutoHyphens/>
        <w:spacing w:before="120" w:after="120" w:line="240" w:lineRule="auto"/>
        <w:ind w:firstLine="0"/>
        <w:jc w:val="left"/>
        <w:rPr>
          <w:color w:val="000000"/>
          <w:sz w:val="24"/>
        </w:rPr>
      </w:pPr>
    </w:p>
    <w:p w14:paraId="5F55D4AC" w14:textId="77777777" w:rsidR="00726DDE" w:rsidRPr="0080416E" w:rsidRDefault="00726DDE" w:rsidP="00726DDE">
      <w:pPr>
        <w:suppressAutoHyphens/>
        <w:spacing w:before="120" w:after="120" w:line="240" w:lineRule="auto"/>
        <w:ind w:firstLine="0"/>
        <w:jc w:val="left"/>
        <w:rPr>
          <w:b/>
          <w:color w:val="000000"/>
          <w:sz w:val="24"/>
        </w:rPr>
      </w:pPr>
      <w:r w:rsidRPr="0080416E">
        <w:rPr>
          <w:b/>
          <w:color w:val="000000"/>
          <w:sz w:val="24"/>
        </w:rPr>
        <w:t>Таблица 4. Расчет оплаты труда работников Исполнителя</w:t>
      </w:r>
    </w:p>
    <w:p w14:paraId="7ACCB242" w14:textId="77777777" w:rsidR="00726DDE" w:rsidRPr="0080416E" w:rsidRDefault="00726DDE" w:rsidP="00726DDE">
      <w:pPr>
        <w:suppressAutoHyphens/>
        <w:spacing w:before="120" w:after="120" w:line="240" w:lineRule="auto"/>
        <w:ind w:firstLine="0"/>
        <w:jc w:val="left"/>
        <w:rPr>
          <w:color w:val="000000"/>
          <w:sz w:val="24"/>
        </w:rPr>
      </w:pPr>
      <w:r w:rsidRPr="0080416E">
        <w:rPr>
          <w:color w:val="000000"/>
          <w:sz w:val="24"/>
        </w:rPr>
        <w:t>(Расшифровка статьи затрат таблицы №1)</w:t>
      </w:r>
      <w:r w:rsidRPr="0080416E">
        <w:rPr>
          <w:color w:val="000000"/>
          <w:sz w:val="24"/>
        </w:rPr>
        <w:tab/>
      </w:r>
      <w:r w:rsidRPr="0080416E">
        <w:rPr>
          <w:color w:val="000000"/>
          <w:sz w:val="24"/>
        </w:rPr>
        <w:tab/>
      </w:r>
      <w:r w:rsidRPr="0080416E">
        <w:rPr>
          <w:color w:val="000000"/>
          <w:sz w:val="24"/>
        </w:rPr>
        <w:tab/>
      </w:r>
    </w:p>
    <w:tbl>
      <w:tblPr>
        <w:tblW w:w="10251" w:type="dxa"/>
        <w:tblInd w:w="-34" w:type="dxa"/>
        <w:tblLayout w:type="fixed"/>
        <w:tblLook w:val="04A0" w:firstRow="1" w:lastRow="0" w:firstColumn="1" w:lastColumn="0" w:noHBand="0" w:noVBand="1"/>
      </w:tblPr>
      <w:tblGrid>
        <w:gridCol w:w="2269"/>
        <w:gridCol w:w="1843"/>
        <w:gridCol w:w="1559"/>
        <w:gridCol w:w="1603"/>
        <w:gridCol w:w="1418"/>
        <w:gridCol w:w="1559"/>
      </w:tblGrid>
      <w:tr w:rsidR="00726DDE" w:rsidRPr="00365448" w14:paraId="1152E8EA" w14:textId="77777777" w:rsidTr="0074198A">
        <w:trPr>
          <w:trHeight w:val="927"/>
        </w:trPr>
        <w:tc>
          <w:tcPr>
            <w:tcW w:w="2269" w:type="dxa"/>
            <w:tcBorders>
              <w:top w:val="single" w:sz="8" w:space="0" w:color="auto"/>
              <w:left w:val="single" w:sz="8" w:space="0" w:color="auto"/>
              <w:bottom w:val="single" w:sz="8" w:space="0" w:color="auto"/>
              <w:right w:val="single" w:sz="8" w:space="0" w:color="000000"/>
            </w:tcBorders>
            <w:shd w:val="clear" w:color="000000" w:fill="FFFFFF"/>
            <w:noWrap/>
            <w:vAlign w:val="center"/>
          </w:tcPr>
          <w:p w14:paraId="19DF7DC6" w14:textId="77777777" w:rsidR="00726DDE" w:rsidRPr="0080416E" w:rsidRDefault="00726DDE" w:rsidP="00726DDE">
            <w:pPr>
              <w:suppressAutoHyphens/>
              <w:spacing w:before="120" w:after="120" w:line="240" w:lineRule="auto"/>
              <w:ind w:firstLine="0"/>
              <w:jc w:val="left"/>
              <w:rPr>
                <w:b/>
                <w:color w:val="000000"/>
                <w:sz w:val="24"/>
              </w:rPr>
            </w:pPr>
            <w:r w:rsidRPr="0080416E">
              <w:rPr>
                <w:b/>
                <w:color w:val="000000"/>
                <w:sz w:val="24"/>
              </w:rPr>
              <w:t>Должность</w:t>
            </w:r>
          </w:p>
        </w:tc>
        <w:tc>
          <w:tcPr>
            <w:tcW w:w="1843" w:type="dxa"/>
            <w:tcBorders>
              <w:top w:val="single" w:sz="8" w:space="0" w:color="auto"/>
              <w:left w:val="single" w:sz="8" w:space="0" w:color="auto"/>
              <w:bottom w:val="single" w:sz="8" w:space="0" w:color="auto"/>
              <w:right w:val="single" w:sz="8" w:space="0" w:color="auto"/>
            </w:tcBorders>
            <w:shd w:val="clear" w:color="000000" w:fill="FFFFFF"/>
            <w:vAlign w:val="center"/>
          </w:tcPr>
          <w:p w14:paraId="2DE8C8B5" w14:textId="77777777" w:rsidR="00726DDE" w:rsidRPr="0080416E" w:rsidRDefault="00726DDE" w:rsidP="00726DDE">
            <w:pPr>
              <w:suppressAutoHyphens/>
              <w:spacing w:before="120" w:after="120" w:line="240" w:lineRule="auto"/>
              <w:ind w:firstLine="0"/>
              <w:jc w:val="left"/>
              <w:rPr>
                <w:b/>
                <w:color w:val="000000"/>
                <w:sz w:val="24"/>
              </w:rPr>
            </w:pPr>
            <w:r w:rsidRPr="0080416E">
              <w:rPr>
                <w:b/>
                <w:color w:val="000000"/>
                <w:sz w:val="24"/>
              </w:rPr>
              <w:t>Кол-во при</w:t>
            </w:r>
            <w:r w:rsidRPr="0080416E">
              <w:rPr>
                <w:b/>
                <w:color w:val="000000"/>
                <w:sz w:val="24"/>
              </w:rPr>
              <w:softHyphen/>
              <w:t>влекаемых работников, чел.</w:t>
            </w:r>
          </w:p>
        </w:tc>
        <w:tc>
          <w:tcPr>
            <w:tcW w:w="1559" w:type="dxa"/>
            <w:tcBorders>
              <w:top w:val="single" w:sz="8" w:space="0" w:color="auto"/>
              <w:left w:val="nil"/>
              <w:bottom w:val="single" w:sz="8" w:space="0" w:color="auto"/>
              <w:right w:val="nil"/>
            </w:tcBorders>
            <w:shd w:val="clear" w:color="000000" w:fill="FFFFFF"/>
            <w:vAlign w:val="center"/>
          </w:tcPr>
          <w:p w14:paraId="56688EEF" w14:textId="77777777" w:rsidR="00726DDE" w:rsidRPr="0080416E" w:rsidRDefault="00726DDE" w:rsidP="00726DDE">
            <w:pPr>
              <w:suppressAutoHyphens/>
              <w:spacing w:before="120" w:after="120" w:line="240" w:lineRule="auto"/>
              <w:ind w:firstLine="0"/>
              <w:jc w:val="left"/>
              <w:rPr>
                <w:b/>
                <w:color w:val="000000"/>
                <w:sz w:val="24"/>
              </w:rPr>
            </w:pPr>
            <w:r w:rsidRPr="0080416E">
              <w:rPr>
                <w:b/>
                <w:color w:val="000000"/>
                <w:sz w:val="24"/>
              </w:rPr>
              <w:t xml:space="preserve">Продолжительность занятости, часов </w:t>
            </w:r>
          </w:p>
        </w:tc>
        <w:tc>
          <w:tcPr>
            <w:tcW w:w="1603" w:type="dxa"/>
            <w:tcBorders>
              <w:top w:val="single" w:sz="8" w:space="0" w:color="auto"/>
              <w:left w:val="single" w:sz="8" w:space="0" w:color="auto"/>
              <w:bottom w:val="single" w:sz="8" w:space="0" w:color="auto"/>
              <w:right w:val="single" w:sz="8" w:space="0" w:color="000000"/>
            </w:tcBorders>
            <w:shd w:val="clear" w:color="000000" w:fill="FFFFFF"/>
            <w:vAlign w:val="center"/>
          </w:tcPr>
          <w:p w14:paraId="04405619" w14:textId="77777777" w:rsidR="00726DDE" w:rsidRPr="0080416E" w:rsidRDefault="00726DDE" w:rsidP="00726DDE">
            <w:pPr>
              <w:suppressAutoHyphens/>
              <w:spacing w:before="120" w:after="120" w:line="240" w:lineRule="auto"/>
              <w:ind w:firstLine="0"/>
              <w:jc w:val="left"/>
              <w:rPr>
                <w:b/>
                <w:color w:val="000000"/>
                <w:sz w:val="24"/>
              </w:rPr>
            </w:pPr>
            <w:r w:rsidRPr="0080416E">
              <w:rPr>
                <w:b/>
                <w:color w:val="000000"/>
                <w:sz w:val="24"/>
              </w:rPr>
              <w:t>Итого трудо</w:t>
            </w:r>
            <w:r w:rsidRPr="0080416E">
              <w:rPr>
                <w:b/>
                <w:color w:val="000000"/>
                <w:sz w:val="24"/>
              </w:rPr>
              <w:softHyphen/>
              <w:t>затраты, чел.-час)</w:t>
            </w:r>
          </w:p>
        </w:tc>
        <w:tc>
          <w:tcPr>
            <w:tcW w:w="1418" w:type="dxa"/>
            <w:tcBorders>
              <w:top w:val="single" w:sz="8" w:space="0" w:color="auto"/>
              <w:left w:val="nil"/>
              <w:bottom w:val="single" w:sz="8" w:space="0" w:color="auto"/>
              <w:right w:val="nil"/>
            </w:tcBorders>
            <w:shd w:val="clear" w:color="000000" w:fill="FFFFFF"/>
            <w:vAlign w:val="center"/>
          </w:tcPr>
          <w:p w14:paraId="3333A672" w14:textId="77777777" w:rsidR="00726DDE" w:rsidRPr="0080416E" w:rsidRDefault="00726DDE" w:rsidP="00726DDE">
            <w:pPr>
              <w:suppressAutoHyphens/>
              <w:spacing w:before="120" w:after="120" w:line="240" w:lineRule="auto"/>
              <w:ind w:firstLine="0"/>
              <w:jc w:val="left"/>
              <w:rPr>
                <w:b/>
                <w:color w:val="000000"/>
                <w:sz w:val="24"/>
              </w:rPr>
            </w:pPr>
            <w:r w:rsidRPr="0080416E">
              <w:rPr>
                <w:b/>
                <w:color w:val="000000"/>
                <w:sz w:val="24"/>
              </w:rPr>
              <w:t>Оплата труда в час руб.</w:t>
            </w:r>
          </w:p>
        </w:tc>
        <w:tc>
          <w:tcPr>
            <w:tcW w:w="1559" w:type="dxa"/>
            <w:tcBorders>
              <w:top w:val="single" w:sz="8" w:space="0" w:color="auto"/>
              <w:left w:val="single" w:sz="8" w:space="0" w:color="auto"/>
              <w:bottom w:val="single" w:sz="8" w:space="0" w:color="auto"/>
              <w:right w:val="single" w:sz="8" w:space="0" w:color="000000"/>
            </w:tcBorders>
            <w:shd w:val="clear" w:color="000000" w:fill="FFFFFF"/>
            <w:vAlign w:val="center"/>
          </w:tcPr>
          <w:p w14:paraId="5F852114" w14:textId="77777777" w:rsidR="00726DDE" w:rsidRPr="0080416E" w:rsidRDefault="00726DDE" w:rsidP="00726DDE">
            <w:pPr>
              <w:suppressAutoHyphens/>
              <w:spacing w:before="120" w:after="120" w:line="240" w:lineRule="auto"/>
              <w:ind w:firstLine="0"/>
              <w:jc w:val="left"/>
              <w:rPr>
                <w:b/>
                <w:color w:val="000000"/>
                <w:sz w:val="24"/>
              </w:rPr>
            </w:pPr>
            <w:r w:rsidRPr="0080416E">
              <w:rPr>
                <w:b/>
                <w:color w:val="000000"/>
                <w:sz w:val="24"/>
              </w:rPr>
              <w:t>Итого оплата труда в месяц, руб.</w:t>
            </w:r>
          </w:p>
        </w:tc>
      </w:tr>
      <w:tr w:rsidR="00726DDE" w:rsidRPr="00365448" w14:paraId="51FEAE43" w14:textId="77777777" w:rsidTr="0074198A">
        <w:trPr>
          <w:trHeight w:val="420"/>
        </w:trPr>
        <w:tc>
          <w:tcPr>
            <w:tcW w:w="2269" w:type="dxa"/>
            <w:tcBorders>
              <w:top w:val="single" w:sz="8" w:space="0" w:color="auto"/>
              <w:left w:val="single" w:sz="8" w:space="0" w:color="auto"/>
              <w:bottom w:val="single" w:sz="8" w:space="0" w:color="auto"/>
              <w:right w:val="single" w:sz="8" w:space="0" w:color="000000"/>
            </w:tcBorders>
            <w:shd w:val="clear" w:color="auto" w:fill="auto"/>
            <w:vAlign w:val="center"/>
          </w:tcPr>
          <w:p w14:paraId="34BE1B05" w14:textId="77777777" w:rsidR="00726DDE" w:rsidRPr="0080416E" w:rsidRDefault="00726DDE" w:rsidP="00726DDE">
            <w:pPr>
              <w:suppressAutoHyphens/>
              <w:spacing w:before="120" w:after="120" w:line="240" w:lineRule="auto"/>
              <w:ind w:firstLine="0"/>
              <w:jc w:val="left"/>
              <w:rPr>
                <w:color w:val="000000"/>
                <w:sz w:val="24"/>
              </w:rPr>
            </w:pPr>
            <w:r w:rsidRPr="0080416E">
              <w:rPr>
                <w:color w:val="000000"/>
                <w:sz w:val="24"/>
              </w:rPr>
              <w:t>…</w:t>
            </w:r>
          </w:p>
        </w:tc>
        <w:tc>
          <w:tcPr>
            <w:tcW w:w="1843" w:type="dxa"/>
            <w:tcBorders>
              <w:top w:val="nil"/>
              <w:left w:val="single" w:sz="8" w:space="0" w:color="auto"/>
              <w:bottom w:val="single" w:sz="8" w:space="0" w:color="auto"/>
              <w:right w:val="single" w:sz="8" w:space="0" w:color="auto"/>
            </w:tcBorders>
            <w:shd w:val="clear" w:color="auto" w:fill="auto"/>
            <w:noWrap/>
            <w:vAlign w:val="center"/>
          </w:tcPr>
          <w:p w14:paraId="7C1F69A0" w14:textId="77777777" w:rsidR="00726DDE" w:rsidRPr="0080416E" w:rsidRDefault="00726DDE" w:rsidP="00726DDE">
            <w:pPr>
              <w:suppressAutoHyphens/>
              <w:spacing w:before="120" w:after="120" w:line="240" w:lineRule="auto"/>
              <w:ind w:firstLine="0"/>
              <w:jc w:val="left"/>
              <w:rPr>
                <w:color w:val="000000"/>
                <w:sz w:val="24"/>
              </w:rPr>
            </w:pPr>
          </w:p>
        </w:tc>
        <w:tc>
          <w:tcPr>
            <w:tcW w:w="1559" w:type="dxa"/>
            <w:tcBorders>
              <w:top w:val="nil"/>
              <w:left w:val="nil"/>
              <w:bottom w:val="single" w:sz="8" w:space="0" w:color="auto"/>
              <w:right w:val="nil"/>
            </w:tcBorders>
            <w:shd w:val="clear" w:color="auto" w:fill="auto"/>
            <w:noWrap/>
            <w:vAlign w:val="center"/>
          </w:tcPr>
          <w:p w14:paraId="5C242505" w14:textId="77777777" w:rsidR="00726DDE" w:rsidRPr="0080416E" w:rsidRDefault="00726DDE" w:rsidP="00726DDE">
            <w:pPr>
              <w:suppressAutoHyphens/>
              <w:spacing w:before="120" w:after="120" w:line="240" w:lineRule="auto"/>
              <w:ind w:firstLine="0"/>
              <w:jc w:val="left"/>
              <w:rPr>
                <w:color w:val="000000"/>
                <w:sz w:val="24"/>
              </w:rPr>
            </w:pPr>
          </w:p>
        </w:tc>
        <w:tc>
          <w:tcPr>
            <w:tcW w:w="1603" w:type="dxa"/>
            <w:tcBorders>
              <w:top w:val="single" w:sz="8" w:space="0" w:color="auto"/>
              <w:left w:val="single" w:sz="8" w:space="0" w:color="auto"/>
              <w:bottom w:val="single" w:sz="8" w:space="0" w:color="auto"/>
              <w:right w:val="single" w:sz="8" w:space="0" w:color="000000"/>
            </w:tcBorders>
            <w:shd w:val="clear" w:color="auto" w:fill="auto"/>
            <w:noWrap/>
            <w:vAlign w:val="center"/>
          </w:tcPr>
          <w:p w14:paraId="71AD216E" w14:textId="77777777" w:rsidR="00726DDE" w:rsidRPr="0080416E" w:rsidRDefault="00726DDE" w:rsidP="00726DDE">
            <w:pPr>
              <w:suppressAutoHyphens/>
              <w:spacing w:before="120" w:after="120" w:line="240" w:lineRule="auto"/>
              <w:ind w:firstLine="0"/>
              <w:jc w:val="left"/>
              <w:rPr>
                <w:color w:val="000000"/>
                <w:sz w:val="24"/>
              </w:rPr>
            </w:pPr>
          </w:p>
        </w:tc>
        <w:tc>
          <w:tcPr>
            <w:tcW w:w="1418" w:type="dxa"/>
            <w:tcBorders>
              <w:top w:val="nil"/>
              <w:left w:val="nil"/>
              <w:bottom w:val="single" w:sz="8" w:space="0" w:color="auto"/>
              <w:right w:val="nil"/>
            </w:tcBorders>
            <w:shd w:val="clear" w:color="auto" w:fill="auto"/>
            <w:noWrap/>
            <w:vAlign w:val="center"/>
          </w:tcPr>
          <w:p w14:paraId="19E87964" w14:textId="77777777" w:rsidR="00726DDE" w:rsidRPr="0080416E" w:rsidRDefault="00726DDE" w:rsidP="00726DDE">
            <w:pPr>
              <w:suppressAutoHyphens/>
              <w:spacing w:before="120" w:after="120" w:line="240" w:lineRule="auto"/>
              <w:ind w:firstLine="0"/>
              <w:jc w:val="left"/>
              <w:rPr>
                <w:color w:val="000000"/>
                <w:sz w:val="24"/>
              </w:rPr>
            </w:pPr>
          </w:p>
        </w:tc>
        <w:tc>
          <w:tcPr>
            <w:tcW w:w="1559" w:type="dxa"/>
            <w:tcBorders>
              <w:top w:val="single" w:sz="8" w:space="0" w:color="auto"/>
              <w:left w:val="single" w:sz="8" w:space="0" w:color="auto"/>
              <w:bottom w:val="single" w:sz="8" w:space="0" w:color="auto"/>
              <w:right w:val="single" w:sz="8" w:space="0" w:color="000000"/>
            </w:tcBorders>
            <w:shd w:val="clear" w:color="auto" w:fill="auto"/>
            <w:vAlign w:val="center"/>
          </w:tcPr>
          <w:p w14:paraId="0685B1B2" w14:textId="77777777" w:rsidR="00726DDE" w:rsidRPr="0080416E" w:rsidRDefault="00726DDE" w:rsidP="00726DDE">
            <w:pPr>
              <w:suppressAutoHyphens/>
              <w:spacing w:before="120" w:after="120" w:line="240" w:lineRule="auto"/>
              <w:ind w:firstLine="0"/>
              <w:jc w:val="left"/>
              <w:rPr>
                <w:color w:val="000000"/>
                <w:sz w:val="24"/>
              </w:rPr>
            </w:pPr>
          </w:p>
        </w:tc>
      </w:tr>
      <w:tr w:rsidR="00726DDE" w:rsidRPr="00365448" w14:paraId="43BA89FD" w14:textId="77777777" w:rsidTr="0074198A">
        <w:trPr>
          <w:trHeight w:val="379"/>
        </w:trPr>
        <w:tc>
          <w:tcPr>
            <w:tcW w:w="2269" w:type="dxa"/>
            <w:tcBorders>
              <w:top w:val="single" w:sz="8" w:space="0" w:color="auto"/>
              <w:left w:val="single" w:sz="8" w:space="0" w:color="auto"/>
              <w:bottom w:val="single" w:sz="8" w:space="0" w:color="auto"/>
              <w:right w:val="single" w:sz="8" w:space="0" w:color="000000"/>
            </w:tcBorders>
            <w:shd w:val="clear" w:color="auto" w:fill="auto"/>
            <w:vAlign w:val="center"/>
          </w:tcPr>
          <w:p w14:paraId="32702DD0" w14:textId="77777777" w:rsidR="00726DDE" w:rsidRPr="0080416E" w:rsidRDefault="00726DDE" w:rsidP="00726DDE">
            <w:pPr>
              <w:suppressAutoHyphens/>
              <w:spacing w:before="120" w:after="120" w:line="240" w:lineRule="auto"/>
              <w:ind w:firstLine="0"/>
              <w:jc w:val="left"/>
              <w:rPr>
                <w:color w:val="000000"/>
                <w:sz w:val="24"/>
              </w:rPr>
            </w:pPr>
            <w:r w:rsidRPr="0080416E">
              <w:rPr>
                <w:color w:val="000000"/>
                <w:sz w:val="24"/>
              </w:rPr>
              <w:t>..</w:t>
            </w:r>
          </w:p>
        </w:tc>
        <w:tc>
          <w:tcPr>
            <w:tcW w:w="1843" w:type="dxa"/>
            <w:tcBorders>
              <w:top w:val="nil"/>
              <w:left w:val="single" w:sz="8" w:space="0" w:color="auto"/>
              <w:bottom w:val="single" w:sz="8" w:space="0" w:color="auto"/>
              <w:right w:val="single" w:sz="8" w:space="0" w:color="auto"/>
            </w:tcBorders>
            <w:shd w:val="clear" w:color="auto" w:fill="auto"/>
            <w:noWrap/>
            <w:vAlign w:val="center"/>
          </w:tcPr>
          <w:p w14:paraId="149A4681" w14:textId="77777777" w:rsidR="00726DDE" w:rsidRPr="0080416E" w:rsidRDefault="00726DDE" w:rsidP="00726DDE">
            <w:pPr>
              <w:suppressAutoHyphens/>
              <w:spacing w:before="120" w:after="120" w:line="240" w:lineRule="auto"/>
              <w:ind w:firstLine="0"/>
              <w:jc w:val="left"/>
              <w:rPr>
                <w:color w:val="000000"/>
                <w:sz w:val="24"/>
              </w:rPr>
            </w:pPr>
          </w:p>
        </w:tc>
        <w:tc>
          <w:tcPr>
            <w:tcW w:w="1559" w:type="dxa"/>
            <w:tcBorders>
              <w:top w:val="nil"/>
              <w:left w:val="nil"/>
              <w:bottom w:val="single" w:sz="8" w:space="0" w:color="auto"/>
              <w:right w:val="nil"/>
            </w:tcBorders>
            <w:shd w:val="clear" w:color="auto" w:fill="auto"/>
            <w:noWrap/>
            <w:vAlign w:val="center"/>
          </w:tcPr>
          <w:p w14:paraId="7D8F7057" w14:textId="77777777" w:rsidR="00726DDE" w:rsidRPr="0080416E" w:rsidRDefault="00726DDE" w:rsidP="00726DDE">
            <w:pPr>
              <w:suppressAutoHyphens/>
              <w:spacing w:before="120" w:after="120" w:line="240" w:lineRule="auto"/>
              <w:ind w:firstLine="0"/>
              <w:jc w:val="left"/>
              <w:rPr>
                <w:color w:val="000000"/>
                <w:sz w:val="24"/>
              </w:rPr>
            </w:pPr>
          </w:p>
        </w:tc>
        <w:tc>
          <w:tcPr>
            <w:tcW w:w="1603" w:type="dxa"/>
            <w:tcBorders>
              <w:top w:val="single" w:sz="8" w:space="0" w:color="auto"/>
              <w:left w:val="single" w:sz="8" w:space="0" w:color="auto"/>
              <w:bottom w:val="single" w:sz="8" w:space="0" w:color="auto"/>
              <w:right w:val="single" w:sz="8" w:space="0" w:color="000000"/>
            </w:tcBorders>
            <w:shd w:val="clear" w:color="auto" w:fill="auto"/>
            <w:noWrap/>
            <w:vAlign w:val="center"/>
          </w:tcPr>
          <w:p w14:paraId="02D5C3A1" w14:textId="77777777" w:rsidR="00726DDE" w:rsidRPr="0080416E" w:rsidRDefault="00726DDE" w:rsidP="00726DDE">
            <w:pPr>
              <w:suppressAutoHyphens/>
              <w:spacing w:before="120" w:after="120" w:line="240" w:lineRule="auto"/>
              <w:ind w:firstLine="0"/>
              <w:jc w:val="left"/>
              <w:rPr>
                <w:color w:val="000000"/>
                <w:sz w:val="24"/>
              </w:rPr>
            </w:pPr>
          </w:p>
        </w:tc>
        <w:tc>
          <w:tcPr>
            <w:tcW w:w="1418" w:type="dxa"/>
            <w:tcBorders>
              <w:top w:val="nil"/>
              <w:left w:val="nil"/>
              <w:bottom w:val="single" w:sz="8" w:space="0" w:color="auto"/>
              <w:right w:val="nil"/>
            </w:tcBorders>
            <w:shd w:val="clear" w:color="auto" w:fill="auto"/>
            <w:noWrap/>
            <w:vAlign w:val="center"/>
          </w:tcPr>
          <w:p w14:paraId="5DBE9B14" w14:textId="77777777" w:rsidR="00726DDE" w:rsidRPr="0080416E" w:rsidRDefault="00726DDE" w:rsidP="00726DDE">
            <w:pPr>
              <w:suppressAutoHyphens/>
              <w:spacing w:before="120" w:after="120" w:line="240" w:lineRule="auto"/>
              <w:ind w:firstLine="0"/>
              <w:jc w:val="left"/>
              <w:rPr>
                <w:color w:val="000000"/>
                <w:sz w:val="24"/>
              </w:rPr>
            </w:pPr>
          </w:p>
        </w:tc>
        <w:tc>
          <w:tcPr>
            <w:tcW w:w="1559" w:type="dxa"/>
            <w:tcBorders>
              <w:top w:val="single" w:sz="8" w:space="0" w:color="auto"/>
              <w:left w:val="single" w:sz="8" w:space="0" w:color="auto"/>
              <w:bottom w:val="single" w:sz="8" w:space="0" w:color="auto"/>
              <w:right w:val="single" w:sz="8" w:space="0" w:color="000000"/>
            </w:tcBorders>
            <w:shd w:val="clear" w:color="auto" w:fill="auto"/>
            <w:vAlign w:val="center"/>
          </w:tcPr>
          <w:p w14:paraId="745032D2" w14:textId="77777777" w:rsidR="00726DDE" w:rsidRPr="0080416E" w:rsidRDefault="00726DDE" w:rsidP="00726DDE">
            <w:pPr>
              <w:suppressAutoHyphens/>
              <w:spacing w:before="120" w:after="120" w:line="240" w:lineRule="auto"/>
              <w:ind w:firstLine="0"/>
              <w:jc w:val="left"/>
              <w:rPr>
                <w:color w:val="000000"/>
                <w:sz w:val="24"/>
              </w:rPr>
            </w:pPr>
          </w:p>
        </w:tc>
      </w:tr>
      <w:tr w:rsidR="00726DDE" w:rsidRPr="00365448" w14:paraId="0C5E81E4" w14:textId="77777777" w:rsidTr="0074198A">
        <w:trPr>
          <w:trHeight w:val="300"/>
        </w:trPr>
        <w:tc>
          <w:tcPr>
            <w:tcW w:w="2269" w:type="dxa"/>
            <w:tcBorders>
              <w:top w:val="single" w:sz="8" w:space="0" w:color="auto"/>
              <w:left w:val="single" w:sz="8" w:space="0" w:color="auto"/>
              <w:bottom w:val="single" w:sz="8" w:space="0" w:color="auto"/>
              <w:right w:val="single" w:sz="8" w:space="0" w:color="000000"/>
            </w:tcBorders>
            <w:shd w:val="clear" w:color="auto" w:fill="auto"/>
            <w:noWrap/>
            <w:vAlign w:val="bottom"/>
          </w:tcPr>
          <w:p w14:paraId="664C97BC" w14:textId="77777777" w:rsidR="00726DDE" w:rsidRPr="0080416E" w:rsidRDefault="00726DDE" w:rsidP="00726DDE">
            <w:pPr>
              <w:suppressAutoHyphens/>
              <w:spacing w:before="120" w:after="120" w:line="240" w:lineRule="auto"/>
              <w:ind w:firstLine="0"/>
              <w:jc w:val="left"/>
              <w:rPr>
                <w:b/>
                <w:color w:val="000000"/>
                <w:sz w:val="24"/>
              </w:rPr>
            </w:pPr>
            <w:r w:rsidRPr="0080416E">
              <w:rPr>
                <w:b/>
                <w:color w:val="000000"/>
                <w:sz w:val="24"/>
              </w:rPr>
              <w:t>Итого:</w:t>
            </w:r>
          </w:p>
        </w:tc>
        <w:tc>
          <w:tcPr>
            <w:tcW w:w="1843" w:type="dxa"/>
            <w:tcBorders>
              <w:top w:val="nil"/>
              <w:left w:val="nil"/>
              <w:bottom w:val="single" w:sz="8" w:space="0" w:color="auto"/>
              <w:right w:val="single" w:sz="8" w:space="0" w:color="auto"/>
            </w:tcBorders>
            <w:shd w:val="clear" w:color="auto" w:fill="auto"/>
            <w:noWrap/>
            <w:vAlign w:val="bottom"/>
          </w:tcPr>
          <w:p w14:paraId="2365E58F" w14:textId="77777777" w:rsidR="00726DDE" w:rsidRPr="0080416E" w:rsidRDefault="00726DDE" w:rsidP="00726DDE">
            <w:pPr>
              <w:suppressAutoHyphens/>
              <w:spacing w:before="120" w:after="120" w:line="240" w:lineRule="auto"/>
              <w:ind w:firstLine="0"/>
              <w:jc w:val="left"/>
              <w:rPr>
                <w:b/>
                <w:color w:val="000000"/>
                <w:sz w:val="24"/>
              </w:rPr>
            </w:pPr>
            <w:r w:rsidRPr="0080416E">
              <w:rPr>
                <w:b/>
                <w:color w:val="000000"/>
                <w:sz w:val="24"/>
              </w:rPr>
              <w:t> </w:t>
            </w:r>
          </w:p>
        </w:tc>
        <w:tc>
          <w:tcPr>
            <w:tcW w:w="1559" w:type="dxa"/>
            <w:tcBorders>
              <w:top w:val="nil"/>
              <w:left w:val="nil"/>
              <w:bottom w:val="single" w:sz="8" w:space="0" w:color="auto"/>
              <w:right w:val="nil"/>
            </w:tcBorders>
            <w:shd w:val="clear" w:color="auto" w:fill="auto"/>
            <w:noWrap/>
            <w:vAlign w:val="bottom"/>
          </w:tcPr>
          <w:p w14:paraId="172465C2" w14:textId="77777777" w:rsidR="00726DDE" w:rsidRPr="0080416E" w:rsidRDefault="00726DDE" w:rsidP="00726DDE">
            <w:pPr>
              <w:suppressAutoHyphens/>
              <w:spacing w:before="120" w:after="120" w:line="240" w:lineRule="auto"/>
              <w:ind w:firstLine="0"/>
              <w:jc w:val="left"/>
              <w:rPr>
                <w:color w:val="000000"/>
                <w:sz w:val="24"/>
              </w:rPr>
            </w:pPr>
            <w:r w:rsidRPr="0080416E">
              <w:rPr>
                <w:color w:val="000000"/>
                <w:sz w:val="24"/>
              </w:rPr>
              <w:t> Х</w:t>
            </w:r>
          </w:p>
        </w:tc>
        <w:tc>
          <w:tcPr>
            <w:tcW w:w="1603" w:type="dxa"/>
            <w:tcBorders>
              <w:top w:val="single" w:sz="8" w:space="0" w:color="auto"/>
              <w:left w:val="single" w:sz="8" w:space="0" w:color="auto"/>
              <w:bottom w:val="single" w:sz="8" w:space="0" w:color="auto"/>
              <w:right w:val="single" w:sz="8" w:space="0" w:color="000000"/>
            </w:tcBorders>
            <w:shd w:val="clear" w:color="auto" w:fill="auto"/>
            <w:noWrap/>
            <w:vAlign w:val="bottom"/>
          </w:tcPr>
          <w:p w14:paraId="6A608FE7" w14:textId="77777777" w:rsidR="00726DDE" w:rsidRPr="0080416E" w:rsidRDefault="00726DDE" w:rsidP="00726DDE">
            <w:pPr>
              <w:suppressAutoHyphens/>
              <w:spacing w:before="120" w:after="120" w:line="240" w:lineRule="auto"/>
              <w:ind w:firstLine="0"/>
              <w:jc w:val="left"/>
              <w:rPr>
                <w:color w:val="000000"/>
                <w:sz w:val="24"/>
              </w:rPr>
            </w:pPr>
          </w:p>
        </w:tc>
        <w:tc>
          <w:tcPr>
            <w:tcW w:w="1418" w:type="dxa"/>
            <w:tcBorders>
              <w:top w:val="nil"/>
              <w:left w:val="nil"/>
              <w:bottom w:val="single" w:sz="8" w:space="0" w:color="auto"/>
              <w:right w:val="nil"/>
            </w:tcBorders>
            <w:shd w:val="clear" w:color="auto" w:fill="auto"/>
            <w:noWrap/>
            <w:vAlign w:val="bottom"/>
          </w:tcPr>
          <w:p w14:paraId="157D7540" w14:textId="77777777" w:rsidR="00726DDE" w:rsidRPr="0080416E" w:rsidRDefault="00726DDE" w:rsidP="00726DDE">
            <w:pPr>
              <w:suppressAutoHyphens/>
              <w:spacing w:before="120" w:after="120" w:line="240" w:lineRule="auto"/>
              <w:ind w:firstLine="0"/>
              <w:jc w:val="left"/>
              <w:rPr>
                <w:color w:val="000000"/>
                <w:sz w:val="24"/>
              </w:rPr>
            </w:pPr>
            <w:r w:rsidRPr="0080416E">
              <w:rPr>
                <w:color w:val="000000"/>
                <w:sz w:val="24"/>
              </w:rPr>
              <w:t>Х </w:t>
            </w:r>
          </w:p>
        </w:tc>
        <w:tc>
          <w:tcPr>
            <w:tcW w:w="1559" w:type="dxa"/>
            <w:tcBorders>
              <w:top w:val="single" w:sz="8" w:space="0" w:color="auto"/>
              <w:left w:val="single" w:sz="8" w:space="0" w:color="auto"/>
              <w:bottom w:val="single" w:sz="8" w:space="0" w:color="auto"/>
              <w:right w:val="single" w:sz="8" w:space="0" w:color="000000"/>
            </w:tcBorders>
            <w:shd w:val="clear" w:color="auto" w:fill="auto"/>
            <w:noWrap/>
            <w:vAlign w:val="bottom"/>
          </w:tcPr>
          <w:p w14:paraId="0907D40C" w14:textId="77777777" w:rsidR="00726DDE" w:rsidRPr="0080416E" w:rsidRDefault="00726DDE" w:rsidP="00726DDE">
            <w:pPr>
              <w:suppressAutoHyphens/>
              <w:spacing w:before="120" w:after="120" w:line="240" w:lineRule="auto"/>
              <w:ind w:firstLine="0"/>
              <w:jc w:val="left"/>
              <w:rPr>
                <w:b/>
                <w:color w:val="000000"/>
                <w:sz w:val="24"/>
              </w:rPr>
            </w:pPr>
          </w:p>
        </w:tc>
      </w:tr>
    </w:tbl>
    <w:p w14:paraId="20A9BDC7" w14:textId="77777777" w:rsidR="00726DDE" w:rsidRPr="0080416E" w:rsidRDefault="00726DDE" w:rsidP="00726DDE">
      <w:pPr>
        <w:suppressAutoHyphens/>
        <w:spacing w:before="120" w:after="120" w:line="240" w:lineRule="auto"/>
        <w:ind w:firstLine="0"/>
        <w:jc w:val="left"/>
        <w:rPr>
          <w:color w:val="000000"/>
          <w:sz w:val="24"/>
        </w:rPr>
      </w:pPr>
    </w:p>
    <w:p w14:paraId="2AE24CBE" w14:textId="77777777" w:rsidR="00726DDE" w:rsidRPr="0080416E" w:rsidRDefault="00FF7B7D" w:rsidP="00726DDE">
      <w:pPr>
        <w:suppressAutoHyphens/>
        <w:spacing w:before="120" w:after="120" w:line="240" w:lineRule="auto"/>
        <w:ind w:firstLine="0"/>
        <w:jc w:val="left"/>
        <w:rPr>
          <w:color w:val="000000"/>
          <w:sz w:val="24"/>
        </w:rPr>
      </w:pPr>
      <w:r w:rsidRPr="0080416E">
        <w:rPr>
          <w:b/>
          <w:color w:val="000000"/>
          <w:sz w:val="24"/>
        </w:rPr>
        <w:t>Таблица 5</w:t>
      </w:r>
      <w:r w:rsidR="00726DDE" w:rsidRPr="0080416E">
        <w:rPr>
          <w:b/>
          <w:color w:val="000000"/>
          <w:sz w:val="24"/>
        </w:rPr>
        <w:t xml:space="preserve">. </w:t>
      </w:r>
      <w:r w:rsidR="00726DDE" w:rsidRPr="0080416E">
        <w:rPr>
          <w:color w:val="000000"/>
          <w:sz w:val="24"/>
        </w:rPr>
        <w:t>Расчет командировочных расходов (при наличии)</w:t>
      </w:r>
    </w:p>
    <w:p w14:paraId="46A6D982" w14:textId="77777777" w:rsidR="00726DDE" w:rsidRPr="0080416E" w:rsidRDefault="00726DDE" w:rsidP="00726DDE">
      <w:pPr>
        <w:suppressAutoHyphens/>
        <w:spacing w:before="120" w:after="120" w:line="240" w:lineRule="auto"/>
        <w:ind w:firstLine="0"/>
        <w:jc w:val="left"/>
        <w:rPr>
          <w:b/>
          <w:color w:val="000000"/>
          <w:sz w:val="24"/>
        </w:rPr>
      </w:pPr>
      <w:r w:rsidRPr="0080416E">
        <w:rPr>
          <w:color w:val="000000"/>
          <w:sz w:val="24"/>
        </w:rPr>
        <w:t>(Расшифровка статей затрат таблицы №1</w:t>
      </w:r>
      <w:r w:rsidRPr="0080416E">
        <w:rPr>
          <w:i/>
          <w:color w:val="000000"/>
          <w:sz w:val="24"/>
        </w:rPr>
        <w:t>)</w:t>
      </w:r>
    </w:p>
    <w:tbl>
      <w:tblPr>
        <w:tblW w:w="9606" w:type="dxa"/>
        <w:tblLayout w:type="fixed"/>
        <w:tblLook w:val="04A0" w:firstRow="1" w:lastRow="0" w:firstColumn="1" w:lastColumn="0" w:noHBand="0" w:noVBand="1"/>
      </w:tblPr>
      <w:tblGrid>
        <w:gridCol w:w="531"/>
        <w:gridCol w:w="1704"/>
        <w:gridCol w:w="992"/>
        <w:gridCol w:w="1417"/>
        <w:gridCol w:w="851"/>
        <w:gridCol w:w="1417"/>
        <w:gridCol w:w="1418"/>
        <w:gridCol w:w="1276"/>
      </w:tblGrid>
      <w:tr w:rsidR="00726DDE" w:rsidRPr="00365448" w14:paraId="64FAA108" w14:textId="77777777" w:rsidTr="0080416E">
        <w:trPr>
          <w:trHeight w:val="300"/>
        </w:trPr>
        <w:tc>
          <w:tcPr>
            <w:tcW w:w="531"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tcPr>
          <w:p w14:paraId="09F32AD2" w14:textId="77777777" w:rsidR="00726DDE" w:rsidRPr="0080416E" w:rsidRDefault="00726DDE" w:rsidP="00726DDE">
            <w:pPr>
              <w:suppressAutoHyphens/>
              <w:spacing w:before="120" w:after="120" w:line="240" w:lineRule="auto"/>
              <w:ind w:firstLine="0"/>
              <w:jc w:val="left"/>
              <w:rPr>
                <w:b/>
                <w:color w:val="000000"/>
                <w:sz w:val="24"/>
              </w:rPr>
            </w:pPr>
            <w:r w:rsidRPr="0080416E">
              <w:rPr>
                <w:b/>
                <w:color w:val="000000"/>
                <w:sz w:val="24"/>
              </w:rPr>
              <w:t>№п/п</w:t>
            </w:r>
          </w:p>
        </w:tc>
        <w:tc>
          <w:tcPr>
            <w:tcW w:w="1704"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tcPr>
          <w:p w14:paraId="50BE5E8E" w14:textId="77777777" w:rsidR="00726DDE" w:rsidRPr="0080416E" w:rsidRDefault="00726DDE" w:rsidP="00726DDE">
            <w:pPr>
              <w:suppressAutoHyphens/>
              <w:spacing w:before="120" w:after="120" w:line="240" w:lineRule="auto"/>
              <w:ind w:firstLine="0"/>
              <w:jc w:val="left"/>
              <w:rPr>
                <w:b/>
                <w:color w:val="000000"/>
                <w:sz w:val="24"/>
              </w:rPr>
            </w:pPr>
            <w:r w:rsidRPr="0080416E">
              <w:rPr>
                <w:b/>
                <w:color w:val="000000"/>
                <w:sz w:val="24"/>
              </w:rPr>
              <w:t>Регион командиро</w:t>
            </w:r>
            <w:r w:rsidRPr="0080416E">
              <w:rPr>
                <w:b/>
                <w:color w:val="000000"/>
                <w:sz w:val="24"/>
              </w:rPr>
              <w:softHyphen/>
              <w:t>вания</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323E4421" w14:textId="77777777" w:rsidR="00726DDE" w:rsidRPr="0080416E" w:rsidRDefault="00726DDE" w:rsidP="00726DDE">
            <w:pPr>
              <w:suppressAutoHyphens/>
              <w:spacing w:before="120" w:after="120" w:line="240" w:lineRule="auto"/>
              <w:ind w:firstLine="0"/>
              <w:jc w:val="left"/>
              <w:rPr>
                <w:b/>
                <w:color w:val="000000"/>
                <w:sz w:val="24"/>
              </w:rPr>
            </w:pPr>
            <w:r w:rsidRPr="0080416E">
              <w:rPr>
                <w:b/>
                <w:color w:val="000000"/>
                <w:sz w:val="24"/>
              </w:rPr>
              <w:t>Продол</w:t>
            </w:r>
            <w:r w:rsidRPr="0080416E">
              <w:rPr>
                <w:b/>
                <w:color w:val="000000"/>
                <w:sz w:val="24"/>
              </w:rPr>
              <w:softHyphen/>
              <w:t>жительность, суток</w:t>
            </w:r>
          </w:p>
        </w:tc>
        <w:tc>
          <w:tcPr>
            <w:tcW w:w="1417"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19C877F6" w14:textId="77777777" w:rsidR="00726DDE" w:rsidRPr="0080416E" w:rsidRDefault="00726DDE" w:rsidP="00726DDE">
            <w:pPr>
              <w:suppressAutoHyphens/>
              <w:spacing w:before="120" w:after="120" w:line="240" w:lineRule="auto"/>
              <w:ind w:firstLine="0"/>
              <w:jc w:val="left"/>
              <w:rPr>
                <w:b/>
                <w:color w:val="000000"/>
                <w:sz w:val="24"/>
              </w:rPr>
            </w:pPr>
            <w:r w:rsidRPr="0080416E">
              <w:rPr>
                <w:b/>
                <w:color w:val="000000"/>
                <w:sz w:val="24"/>
              </w:rPr>
              <w:t>Кол-во командиро</w:t>
            </w:r>
            <w:r w:rsidRPr="0080416E">
              <w:rPr>
                <w:b/>
                <w:color w:val="000000"/>
                <w:sz w:val="24"/>
              </w:rPr>
              <w:softHyphen/>
              <w:t>ванных, чел.</w:t>
            </w:r>
          </w:p>
        </w:tc>
        <w:tc>
          <w:tcPr>
            <w:tcW w:w="3686" w:type="dxa"/>
            <w:gridSpan w:val="3"/>
            <w:tcBorders>
              <w:top w:val="single" w:sz="8" w:space="0" w:color="auto"/>
              <w:left w:val="nil"/>
              <w:bottom w:val="single" w:sz="8" w:space="0" w:color="auto"/>
              <w:right w:val="single" w:sz="8" w:space="0" w:color="000000"/>
            </w:tcBorders>
            <w:shd w:val="clear" w:color="auto" w:fill="auto"/>
            <w:noWrap/>
            <w:vAlign w:val="center"/>
          </w:tcPr>
          <w:p w14:paraId="3AAEE744" w14:textId="77777777" w:rsidR="00726DDE" w:rsidRPr="0080416E" w:rsidRDefault="00726DDE" w:rsidP="00726DDE">
            <w:pPr>
              <w:suppressAutoHyphens/>
              <w:spacing w:before="120" w:after="120" w:line="240" w:lineRule="auto"/>
              <w:ind w:firstLine="0"/>
              <w:jc w:val="left"/>
              <w:rPr>
                <w:b/>
                <w:color w:val="000000"/>
                <w:sz w:val="24"/>
              </w:rPr>
            </w:pPr>
            <w:r w:rsidRPr="0080416E">
              <w:rPr>
                <w:b/>
                <w:color w:val="000000"/>
                <w:sz w:val="24"/>
              </w:rPr>
              <w:t>Норма расхода на 1 человека, руб.</w:t>
            </w:r>
          </w:p>
        </w:tc>
        <w:tc>
          <w:tcPr>
            <w:tcW w:w="1276" w:type="dxa"/>
            <w:vMerge w:val="restart"/>
            <w:tcBorders>
              <w:top w:val="single" w:sz="8" w:space="0" w:color="auto"/>
              <w:left w:val="nil"/>
              <w:right w:val="single" w:sz="8" w:space="0" w:color="000000"/>
            </w:tcBorders>
            <w:shd w:val="clear" w:color="auto" w:fill="auto"/>
            <w:vAlign w:val="center"/>
          </w:tcPr>
          <w:p w14:paraId="62EAFFCE" w14:textId="77777777" w:rsidR="00726DDE" w:rsidRPr="0080416E" w:rsidRDefault="00726DDE" w:rsidP="00726DDE">
            <w:pPr>
              <w:suppressAutoHyphens/>
              <w:spacing w:before="120" w:after="120" w:line="240" w:lineRule="auto"/>
              <w:ind w:firstLine="0"/>
              <w:jc w:val="left"/>
              <w:rPr>
                <w:b/>
                <w:color w:val="000000"/>
                <w:sz w:val="24"/>
              </w:rPr>
            </w:pPr>
          </w:p>
          <w:p w14:paraId="6C647573" w14:textId="77777777" w:rsidR="00726DDE" w:rsidRPr="0080416E" w:rsidRDefault="00726DDE" w:rsidP="00726DDE">
            <w:pPr>
              <w:suppressAutoHyphens/>
              <w:spacing w:before="120" w:after="120" w:line="240" w:lineRule="auto"/>
              <w:ind w:firstLine="0"/>
              <w:jc w:val="left"/>
              <w:rPr>
                <w:b/>
                <w:color w:val="000000"/>
                <w:sz w:val="24"/>
              </w:rPr>
            </w:pPr>
            <w:r w:rsidRPr="0080416E">
              <w:rPr>
                <w:b/>
                <w:color w:val="000000"/>
                <w:sz w:val="24"/>
              </w:rPr>
              <w:t>ИТОГО, руб.</w:t>
            </w:r>
          </w:p>
        </w:tc>
      </w:tr>
      <w:tr w:rsidR="00726DDE" w:rsidRPr="00365448" w14:paraId="516BE51F" w14:textId="77777777" w:rsidTr="0080416E">
        <w:trPr>
          <w:trHeight w:val="870"/>
        </w:trPr>
        <w:tc>
          <w:tcPr>
            <w:tcW w:w="531" w:type="dxa"/>
            <w:vMerge/>
            <w:tcBorders>
              <w:top w:val="single" w:sz="8" w:space="0" w:color="auto"/>
              <w:left w:val="single" w:sz="8" w:space="0" w:color="auto"/>
              <w:bottom w:val="single" w:sz="8" w:space="0" w:color="000000"/>
              <w:right w:val="single" w:sz="8" w:space="0" w:color="auto"/>
            </w:tcBorders>
            <w:vAlign w:val="center"/>
          </w:tcPr>
          <w:p w14:paraId="7E008B3E" w14:textId="77777777" w:rsidR="00726DDE" w:rsidRPr="0080416E" w:rsidRDefault="00726DDE" w:rsidP="00726DDE">
            <w:pPr>
              <w:suppressAutoHyphens/>
              <w:spacing w:before="120" w:after="120" w:line="240" w:lineRule="auto"/>
              <w:ind w:firstLine="0"/>
              <w:jc w:val="left"/>
              <w:rPr>
                <w:b/>
                <w:color w:val="000000"/>
                <w:sz w:val="24"/>
              </w:rPr>
            </w:pPr>
          </w:p>
        </w:tc>
        <w:tc>
          <w:tcPr>
            <w:tcW w:w="1704" w:type="dxa"/>
            <w:vMerge/>
            <w:tcBorders>
              <w:top w:val="single" w:sz="8" w:space="0" w:color="auto"/>
              <w:left w:val="single" w:sz="8" w:space="0" w:color="auto"/>
              <w:bottom w:val="single" w:sz="8" w:space="0" w:color="000000"/>
              <w:right w:val="single" w:sz="8" w:space="0" w:color="auto"/>
            </w:tcBorders>
            <w:vAlign w:val="center"/>
          </w:tcPr>
          <w:p w14:paraId="75EAB378" w14:textId="77777777" w:rsidR="00726DDE" w:rsidRPr="0080416E" w:rsidRDefault="00726DDE" w:rsidP="00726DDE">
            <w:pPr>
              <w:suppressAutoHyphens/>
              <w:spacing w:before="120" w:after="120" w:line="240" w:lineRule="auto"/>
              <w:ind w:firstLine="0"/>
              <w:jc w:val="left"/>
              <w:rPr>
                <w:b/>
                <w:color w:val="000000"/>
                <w:sz w:val="24"/>
              </w:rPr>
            </w:pPr>
          </w:p>
        </w:tc>
        <w:tc>
          <w:tcPr>
            <w:tcW w:w="992" w:type="dxa"/>
            <w:vMerge/>
            <w:tcBorders>
              <w:top w:val="single" w:sz="8" w:space="0" w:color="auto"/>
              <w:left w:val="single" w:sz="8" w:space="0" w:color="auto"/>
              <w:bottom w:val="single" w:sz="8" w:space="0" w:color="000000"/>
              <w:right w:val="single" w:sz="8" w:space="0" w:color="auto"/>
            </w:tcBorders>
            <w:vAlign w:val="center"/>
          </w:tcPr>
          <w:p w14:paraId="47F3FCCD" w14:textId="77777777" w:rsidR="00726DDE" w:rsidRPr="0080416E" w:rsidRDefault="00726DDE" w:rsidP="00726DDE">
            <w:pPr>
              <w:suppressAutoHyphens/>
              <w:spacing w:before="120" w:after="120" w:line="240" w:lineRule="auto"/>
              <w:ind w:firstLine="0"/>
              <w:jc w:val="left"/>
              <w:rPr>
                <w:b/>
                <w:color w:val="000000"/>
                <w:sz w:val="24"/>
              </w:rPr>
            </w:pPr>
          </w:p>
        </w:tc>
        <w:tc>
          <w:tcPr>
            <w:tcW w:w="1417" w:type="dxa"/>
            <w:vMerge/>
            <w:tcBorders>
              <w:top w:val="single" w:sz="8" w:space="0" w:color="auto"/>
              <w:left w:val="single" w:sz="8" w:space="0" w:color="auto"/>
              <w:bottom w:val="single" w:sz="8" w:space="0" w:color="000000"/>
              <w:right w:val="single" w:sz="8" w:space="0" w:color="auto"/>
            </w:tcBorders>
            <w:vAlign w:val="center"/>
          </w:tcPr>
          <w:p w14:paraId="76362833" w14:textId="77777777" w:rsidR="00726DDE" w:rsidRPr="0080416E" w:rsidRDefault="00726DDE" w:rsidP="00726DDE">
            <w:pPr>
              <w:suppressAutoHyphens/>
              <w:spacing w:before="120" w:after="120" w:line="240" w:lineRule="auto"/>
              <w:ind w:firstLine="0"/>
              <w:jc w:val="left"/>
              <w:rPr>
                <w:b/>
                <w:color w:val="000000"/>
                <w:sz w:val="24"/>
              </w:rPr>
            </w:pPr>
          </w:p>
        </w:tc>
        <w:tc>
          <w:tcPr>
            <w:tcW w:w="851" w:type="dxa"/>
            <w:tcBorders>
              <w:top w:val="nil"/>
              <w:left w:val="nil"/>
              <w:bottom w:val="single" w:sz="8" w:space="0" w:color="auto"/>
              <w:right w:val="single" w:sz="8" w:space="0" w:color="auto"/>
            </w:tcBorders>
            <w:shd w:val="clear" w:color="auto" w:fill="auto"/>
            <w:vAlign w:val="center"/>
          </w:tcPr>
          <w:p w14:paraId="16B123AB" w14:textId="77777777" w:rsidR="00726DDE" w:rsidRPr="0080416E" w:rsidRDefault="00726DDE" w:rsidP="00726DDE">
            <w:pPr>
              <w:suppressAutoHyphens/>
              <w:spacing w:before="120" w:after="120" w:line="240" w:lineRule="auto"/>
              <w:ind w:firstLine="0"/>
              <w:jc w:val="left"/>
              <w:rPr>
                <w:b/>
                <w:color w:val="000000"/>
                <w:sz w:val="24"/>
              </w:rPr>
            </w:pPr>
            <w:r w:rsidRPr="0080416E">
              <w:rPr>
                <w:b/>
                <w:color w:val="000000"/>
                <w:sz w:val="24"/>
              </w:rPr>
              <w:t>Суточ</w:t>
            </w:r>
            <w:r w:rsidRPr="0080416E">
              <w:rPr>
                <w:b/>
                <w:color w:val="000000"/>
                <w:sz w:val="24"/>
              </w:rPr>
              <w:softHyphen/>
              <w:t>ные</w:t>
            </w:r>
          </w:p>
        </w:tc>
        <w:tc>
          <w:tcPr>
            <w:tcW w:w="1417" w:type="dxa"/>
            <w:tcBorders>
              <w:top w:val="nil"/>
              <w:left w:val="nil"/>
              <w:bottom w:val="single" w:sz="8" w:space="0" w:color="auto"/>
              <w:right w:val="single" w:sz="8" w:space="0" w:color="auto"/>
            </w:tcBorders>
            <w:shd w:val="clear" w:color="auto" w:fill="auto"/>
            <w:vAlign w:val="center"/>
          </w:tcPr>
          <w:p w14:paraId="24B20368" w14:textId="77777777" w:rsidR="00726DDE" w:rsidRPr="0080416E" w:rsidRDefault="00726DDE" w:rsidP="00726DDE">
            <w:pPr>
              <w:suppressAutoHyphens/>
              <w:spacing w:before="120" w:after="120" w:line="240" w:lineRule="auto"/>
              <w:ind w:firstLine="0"/>
              <w:jc w:val="left"/>
              <w:rPr>
                <w:b/>
                <w:color w:val="000000"/>
                <w:sz w:val="24"/>
              </w:rPr>
            </w:pPr>
            <w:r w:rsidRPr="0080416E">
              <w:rPr>
                <w:b/>
                <w:color w:val="000000"/>
                <w:sz w:val="24"/>
              </w:rPr>
              <w:t>Транспорт</w:t>
            </w:r>
            <w:r w:rsidRPr="0080416E">
              <w:rPr>
                <w:b/>
                <w:color w:val="000000"/>
                <w:sz w:val="24"/>
              </w:rPr>
              <w:softHyphen/>
              <w:t xml:space="preserve">ные расходы </w:t>
            </w:r>
          </w:p>
        </w:tc>
        <w:tc>
          <w:tcPr>
            <w:tcW w:w="1418" w:type="dxa"/>
            <w:tcBorders>
              <w:top w:val="nil"/>
              <w:left w:val="nil"/>
              <w:bottom w:val="single" w:sz="8" w:space="0" w:color="auto"/>
              <w:right w:val="single" w:sz="8" w:space="0" w:color="auto"/>
            </w:tcBorders>
            <w:shd w:val="clear" w:color="auto" w:fill="auto"/>
            <w:vAlign w:val="center"/>
          </w:tcPr>
          <w:p w14:paraId="5C396DAB" w14:textId="77777777" w:rsidR="00726DDE" w:rsidRPr="0080416E" w:rsidRDefault="00726DDE" w:rsidP="00726DDE">
            <w:pPr>
              <w:suppressAutoHyphens/>
              <w:spacing w:before="120" w:after="120" w:line="240" w:lineRule="auto"/>
              <w:ind w:firstLine="0"/>
              <w:jc w:val="left"/>
              <w:rPr>
                <w:b/>
                <w:color w:val="000000"/>
                <w:sz w:val="24"/>
              </w:rPr>
            </w:pPr>
            <w:r w:rsidRPr="0080416E">
              <w:rPr>
                <w:b/>
                <w:color w:val="000000"/>
                <w:sz w:val="24"/>
              </w:rPr>
              <w:t>Проживание (за сутки)</w:t>
            </w:r>
          </w:p>
        </w:tc>
        <w:tc>
          <w:tcPr>
            <w:tcW w:w="1276" w:type="dxa"/>
            <w:vMerge/>
            <w:tcBorders>
              <w:left w:val="nil"/>
              <w:bottom w:val="single" w:sz="8" w:space="0" w:color="auto"/>
              <w:right w:val="single" w:sz="8" w:space="0" w:color="000000"/>
            </w:tcBorders>
            <w:shd w:val="clear" w:color="auto" w:fill="auto"/>
            <w:vAlign w:val="center"/>
          </w:tcPr>
          <w:p w14:paraId="22311E80" w14:textId="77777777" w:rsidR="00726DDE" w:rsidRPr="0080416E" w:rsidRDefault="00726DDE" w:rsidP="00726DDE">
            <w:pPr>
              <w:suppressAutoHyphens/>
              <w:spacing w:before="120" w:after="120" w:line="240" w:lineRule="auto"/>
              <w:ind w:firstLine="0"/>
              <w:jc w:val="left"/>
              <w:rPr>
                <w:b/>
                <w:color w:val="000000"/>
                <w:sz w:val="24"/>
              </w:rPr>
            </w:pPr>
          </w:p>
        </w:tc>
      </w:tr>
      <w:tr w:rsidR="00726DDE" w:rsidRPr="00365448" w14:paraId="711D6196" w14:textId="77777777" w:rsidTr="007E7C78">
        <w:trPr>
          <w:trHeight w:val="315"/>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341C12F" w14:textId="77777777" w:rsidR="00726DDE" w:rsidRPr="0080416E" w:rsidRDefault="00726DDE" w:rsidP="00726DDE">
            <w:pPr>
              <w:suppressAutoHyphens/>
              <w:spacing w:before="120" w:after="120" w:line="240" w:lineRule="auto"/>
              <w:ind w:firstLine="0"/>
              <w:jc w:val="left"/>
              <w:rPr>
                <w:color w:val="000000"/>
                <w:sz w:val="24"/>
              </w:rPr>
            </w:pPr>
            <w:r w:rsidRPr="0080416E">
              <w:rPr>
                <w:color w:val="000000"/>
                <w:sz w:val="24"/>
              </w:rPr>
              <w:t>1</w:t>
            </w:r>
          </w:p>
        </w:tc>
        <w:tc>
          <w:tcPr>
            <w:tcW w:w="1704" w:type="dxa"/>
            <w:tcBorders>
              <w:top w:val="nil"/>
              <w:left w:val="single" w:sz="8" w:space="0" w:color="auto"/>
              <w:bottom w:val="single" w:sz="8" w:space="0" w:color="auto"/>
              <w:right w:val="single" w:sz="8" w:space="0" w:color="auto"/>
            </w:tcBorders>
            <w:shd w:val="clear" w:color="auto" w:fill="auto"/>
            <w:noWrap/>
            <w:vAlign w:val="bottom"/>
          </w:tcPr>
          <w:p w14:paraId="7C9D09A1" w14:textId="77777777" w:rsidR="00726DDE" w:rsidRPr="0080416E" w:rsidRDefault="00726DDE" w:rsidP="00726DDE">
            <w:pPr>
              <w:suppressAutoHyphens/>
              <w:spacing w:before="120" w:after="120" w:line="240" w:lineRule="auto"/>
              <w:ind w:firstLine="0"/>
              <w:jc w:val="left"/>
              <w:rPr>
                <w:color w:val="000000"/>
                <w:sz w:val="24"/>
              </w:rPr>
            </w:pPr>
            <w:r w:rsidRPr="0080416E">
              <w:rPr>
                <w:color w:val="000000"/>
                <w:sz w:val="24"/>
              </w:rPr>
              <w:t>…</w:t>
            </w:r>
          </w:p>
        </w:tc>
        <w:tc>
          <w:tcPr>
            <w:tcW w:w="992" w:type="dxa"/>
            <w:tcBorders>
              <w:top w:val="nil"/>
              <w:left w:val="nil"/>
              <w:bottom w:val="single" w:sz="8" w:space="0" w:color="auto"/>
              <w:right w:val="single" w:sz="8" w:space="0" w:color="auto"/>
            </w:tcBorders>
            <w:shd w:val="clear" w:color="auto" w:fill="auto"/>
            <w:noWrap/>
            <w:vAlign w:val="bottom"/>
          </w:tcPr>
          <w:p w14:paraId="2F87525C" w14:textId="77777777" w:rsidR="00726DDE" w:rsidRPr="0080416E" w:rsidRDefault="00726DDE" w:rsidP="00726DDE">
            <w:pPr>
              <w:suppressAutoHyphens/>
              <w:spacing w:before="120" w:after="120" w:line="240" w:lineRule="auto"/>
              <w:ind w:firstLine="0"/>
              <w:jc w:val="left"/>
              <w:rPr>
                <w:color w:val="000000"/>
                <w:sz w:val="24"/>
              </w:rPr>
            </w:pPr>
          </w:p>
        </w:tc>
        <w:tc>
          <w:tcPr>
            <w:tcW w:w="1417" w:type="dxa"/>
            <w:tcBorders>
              <w:top w:val="nil"/>
              <w:left w:val="nil"/>
              <w:bottom w:val="single" w:sz="8" w:space="0" w:color="auto"/>
              <w:right w:val="single" w:sz="8" w:space="0" w:color="auto"/>
            </w:tcBorders>
            <w:shd w:val="clear" w:color="auto" w:fill="auto"/>
            <w:noWrap/>
            <w:vAlign w:val="bottom"/>
          </w:tcPr>
          <w:p w14:paraId="756F6A69" w14:textId="77777777" w:rsidR="00726DDE" w:rsidRPr="0080416E" w:rsidRDefault="00726DDE" w:rsidP="00726DDE">
            <w:pPr>
              <w:suppressAutoHyphens/>
              <w:spacing w:before="120" w:after="120" w:line="240" w:lineRule="auto"/>
              <w:ind w:firstLine="0"/>
              <w:jc w:val="left"/>
              <w:rPr>
                <w:color w:val="000000"/>
                <w:sz w:val="24"/>
              </w:rPr>
            </w:pPr>
          </w:p>
        </w:tc>
        <w:tc>
          <w:tcPr>
            <w:tcW w:w="851" w:type="dxa"/>
            <w:tcBorders>
              <w:top w:val="nil"/>
              <w:left w:val="nil"/>
              <w:bottom w:val="single" w:sz="8" w:space="0" w:color="auto"/>
              <w:right w:val="single" w:sz="8" w:space="0" w:color="auto"/>
            </w:tcBorders>
            <w:shd w:val="clear" w:color="auto" w:fill="auto"/>
            <w:noWrap/>
            <w:vAlign w:val="bottom"/>
          </w:tcPr>
          <w:p w14:paraId="4E5239ED" w14:textId="77777777" w:rsidR="00726DDE" w:rsidRPr="0080416E" w:rsidRDefault="00726DDE" w:rsidP="00726DDE">
            <w:pPr>
              <w:suppressAutoHyphens/>
              <w:spacing w:before="120" w:after="120" w:line="240" w:lineRule="auto"/>
              <w:ind w:firstLine="0"/>
              <w:jc w:val="left"/>
              <w:rPr>
                <w:color w:val="000000"/>
                <w:sz w:val="24"/>
              </w:rPr>
            </w:pPr>
          </w:p>
        </w:tc>
        <w:tc>
          <w:tcPr>
            <w:tcW w:w="1417" w:type="dxa"/>
            <w:tcBorders>
              <w:top w:val="nil"/>
              <w:left w:val="nil"/>
              <w:bottom w:val="single" w:sz="8" w:space="0" w:color="auto"/>
              <w:right w:val="single" w:sz="8" w:space="0" w:color="auto"/>
            </w:tcBorders>
            <w:shd w:val="clear" w:color="auto" w:fill="auto"/>
            <w:noWrap/>
            <w:vAlign w:val="bottom"/>
          </w:tcPr>
          <w:p w14:paraId="438515A2" w14:textId="77777777" w:rsidR="00726DDE" w:rsidRPr="0080416E" w:rsidRDefault="00726DDE" w:rsidP="00726DDE">
            <w:pPr>
              <w:suppressAutoHyphens/>
              <w:spacing w:before="120" w:after="120" w:line="240" w:lineRule="auto"/>
              <w:ind w:firstLine="0"/>
              <w:jc w:val="left"/>
              <w:rPr>
                <w:color w:val="000000"/>
                <w:sz w:val="24"/>
              </w:rPr>
            </w:pPr>
          </w:p>
        </w:tc>
        <w:tc>
          <w:tcPr>
            <w:tcW w:w="1418" w:type="dxa"/>
            <w:tcBorders>
              <w:top w:val="nil"/>
              <w:left w:val="nil"/>
              <w:bottom w:val="single" w:sz="8" w:space="0" w:color="auto"/>
              <w:right w:val="single" w:sz="8" w:space="0" w:color="auto"/>
            </w:tcBorders>
            <w:shd w:val="clear" w:color="auto" w:fill="auto"/>
            <w:noWrap/>
            <w:vAlign w:val="bottom"/>
          </w:tcPr>
          <w:p w14:paraId="639BCE34" w14:textId="77777777" w:rsidR="00726DDE" w:rsidRPr="0080416E" w:rsidRDefault="00726DDE" w:rsidP="00726DDE">
            <w:pPr>
              <w:suppressAutoHyphens/>
              <w:spacing w:before="120" w:after="120" w:line="240" w:lineRule="auto"/>
              <w:ind w:firstLine="0"/>
              <w:jc w:val="left"/>
              <w:rPr>
                <w:color w:val="000000"/>
                <w:sz w:val="24"/>
              </w:rPr>
            </w:pPr>
          </w:p>
        </w:tc>
        <w:tc>
          <w:tcPr>
            <w:tcW w:w="1276" w:type="dxa"/>
            <w:tcBorders>
              <w:top w:val="nil"/>
              <w:left w:val="nil"/>
              <w:bottom w:val="single" w:sz="8" w:space="0" w:color="auto"/>
              <w:right w:val="single" w:sz="8" w:space="0" w:color="auto"/>
            </w:tcBorders>
            <w:shd w:val="clear" w:color="auto" w:fill="auto"/>
            <w:noWrap/>
            <w:vAlign w:val="bottom"/>
          </w:tcPr>
          <w:p w14:paraId="6B427F5F" w14:textId="77777777" w:rsidR="00726DDE" w:rsidRPr="0080416E" w:rsidRDefault="00726DDE" w:rsidP="00726DDE">
            <w:pPr>
              <w:suppressAutoHyphens/>
              <w:spacing w:before="120" w:after="120" w:line="240" w:lineRule="auto"/>
              <w:ind w:firstLine="0"/>
              <w:jc w:val="left"/>
              <w:rPr>
                <w:color w:val="000000"/>
                <w:sz w:val="24"/>
              </w:rPr>
            </w:pPr>
          </w:p>
        </w:tc>
      </w:tr>
      <w:tr w:rsidR="00726DDE" w:rsidRPr="00365448" w14:paraId="4AEE5DEA" w14:textId="77777777" w:rsidTr="007E7C78">
        <w:trPr>
          <w:trHeight w:val="315"/>
        </w:trPr>
        <w:tc>
          <w:tcPr>
            <w:tcW w:w="531" w:type="dxa"/>
            <w:tcBorders>
              <w:top w:val="nil"/>
              <w:left w:val="single" w:sz="4" w:space="0" w:color="auto"/>
              <w:bottom w:val="single" w:sz="4" w:space="0" w:color="auto"/>
              <w:right w:val="single" w:sz="4" w:space="0" w:color="auto"/>
            </w:tcBorders>
            <w:shd w:val="clear" w:color="000000" w:fill="FFFFFF"/>
            <w:noWrap/>
            <w:vAlign w:val="bottom"/>
          </w:tcPr>
          <w:p w14:paraId="0F359DEC" w14:textId="77777777" w:rsidR="00726DDE" w:rsidRPr="0080416E" w:rsidRDefault="00726DDE" w:rsidP="00726DDE">
            <w:pPr>
              <w:suppressAutoHyphens/>
              <w:spacing w:before="120" w:after="120" w:line="240" w:lineRule="auto"/>
              <w:ind w:firstLine="0"/>
              <w:jc w:val="left"/>
              <w:rPr>
                <w:color w:val="000000"/>
                <w:sz w:val="24"/>
              </w:rPr>
            </w:pPr>
            <w:r w:rsidRPr="0080416E">
              <w:rPr>
                <w:color w:val="000000"/>
                <w:sz w:val="24"/>
              </w:rPr>
              <w:t>…</w:t>
            </w:r>
          </w:p>
        </w:tc>
        <w:tc>
          <w:tcPr>
            <w:tcW w:w="1704" w:type="dxa"/>
            <w:tcBorders>
              <w:top w:val="nil"/>
              <w:left w:val="single" w:sz="8" w:space="0" w:color="auto"/>
              <w:bottom w:val="single" w:sz="8" w:space="0" w:color="auto"/>
              <w:right w:val="single" w:sz="8" w:space="0" w:color="auto"/>
            </w:tcBorders>
            <w:shd w:val="clear" w:color="auto" w:fill="auto"/>
            <w:vAlign w:val="bottom"/>
          </w:tcPr>
          <w:p w14:paraId="16F825E7" w14:textId="77777777" w:rsidR="00726DDE" w:rsidRPr="0080416E" w:rsidRDefault="00726DDE" w:rsidP="00726DDE">
            <w:pPr>
              <w:suppressAutoHyphens/>
              <w:spacing w:before="120" w:after="120" w:line="240" w:lineRule="auto"/>
              <w:ind w:firstLine="0"/>
              <w:jc w:val="left"/>
              <w:rPr>
                <w:color w:val="000000"/>
                <w:sz w:val="24"/>
              </w:rPr>
            </w:pPr>
            <w:r w:rsidRPr="0080416E">
              <w:rPr>
                <w:color w:val="000000"/>
                <w:sz w:val="24"/>
              </w:rPr>
              <w:t>…</w:t>
            </w:r>
          </w:p>
        </w:tc>
        <w:tc>
          <w:tcPr>
            <w:tcW w:w="992" w:type="dxa"/>
            <w:tcBorders>
              <w:top w:val="nil"/>
              <w:left w:val="nil"/>
              <w:bottom w:val="single" w:sz="8" w:space="0" w:color="auto"/>
              <w:right w:val="single" w:sz="8" w:space="0" w:color="auto"/>
            </w:tcBorders>
            <w:shd w:val="clear" w:color="auto" w:fill="auto"/>
            <w:noWrap/>
            <w:vAlign w:val="bottom"/>
          </w:tcPr>
          <w:p w14:paraId="48D2C71D" w14:textId="77777777" w:rsidR="00726DDE" w:rsidRPr="0080416E" w:rsidRDefault="00726DDE" w:rsidP="00726DDE">
            <w:pPr>
              <w:suppressAutoHyphens/>
              <w:spacing w:before="120" w:after="120" w:line="240" w:lineRule="auto"/>
              <w:ind w:firstLine="0"/>
              <w:jc w:val="left"/>
              <w:rPr>
                <w:color w:val="000000"/>
                <w:sz w:val="24"/>
              </w:rPr>
            </w:pPr>
          </w:p>
        </w:tc>
        <w:tc>
          <w:tcPr>
            <w:tcW w:w="1417" w:type="dxa"/>
            <w:tcBorders>
              <w:top w:val="nil"/>
              <w:left w:val="nil"/>
              <w:bottom w:val="single" w:sz="8" w:space="0" w:color="auto"/>
              <w:right w:val="single" w:sz="8" w:space="0" w:color="auto"/>
            </w:tcBorders>
            <w:shd w:val="clear" w:color="auto" w:fill="auto"/>
            <w:noWrap/>
            <w:vAlign w:val="bottom"/>
          </w:tcPr>
          <w:p w14:paraId="592D8637" w14:textId="77777777" w:rsidR="00726DDE" w:rsidRPr="0080416E" w:rsidRDefault="00726DDE" w:rsidP="00726DDE">
            <w:pPr>
              <w:suppressAutoHyphens/>
              <w:spacing w:before="120" w:after="120" w:line="240" w:lineRule="auto"/>
              <w:ind w:firstLine="0"/>
              <w:jc w:val="left"/>
              <w:rPr>
                <w:color w:val="000000"/>
                <w:sz w:val="24"/>
              </w:rPr>
            </w:pPr>
          </w:p>
        </w:tc>
        <w:tc>
          <w:tcPr>
            <w:tcW w:w="851" w:type="dxa"/>
            <w:tcBorders>
              <w:top w:val="nil"/>
              <w:left w:val="nil"/>
              <w:bottom w:val="single" w:sz="8" w:space="0" w:color="auto"/>
              <w:right w:val="single" w:sz="8" w:space="0" w:color="auto"/>
            </w:tcBorders>
            <w:shd w:val="clear" w:color="auto" w:fill="auto"/>
            <w:noWrap/>
            <w:vAlign w:val="bottom"/>
          </w:tcPr>
          <w:p w14:paraId="4282CE49" w14:textId="77777777" w:rsidR="00726DDE" w:rsidRPr="0080416E" w:rsidRDefault="00726DDE" w:rsidP="00726DDE">
            <w:pPr>
              <w:suppressAutoHyphens/>
              <w:spacing w:before="120" w:after="120" w:line="240" w:lineRule="auto"/>
              <w:ind w:firstLine="0"/>
              <w:jc w:val="left"/>
              <w:rPr>
                <w:color w:val="000000"/>
                <w:sz w:val="24"/>
              </w:rPr>
            </w:pPr>
          </w:p>
        </w:tc>
        <w:tc>
          <w:tcPr>
            <w:tcW w:w="1417" w:type="dxa"/>
            <w:tcBorders>
              <w:top w:val="nil"/>
              <w:left w:val="nil"/>
              <w:bottom w:val="single" w:sz="8" w:space="0" w:color="auto"/>
              <w:right w:val="single" w:sz="8" w:space="0" w:color="auto"/>
            </w:tcBorders>
            <w:shd w:val="clear" w:color="auto" w:fill="auto"/>
            <w:noWrap/>
            <w:vAlign w:val="bottom"/>
          </w:tcPr>
          <w:p w14:paraId="2F30AC59" w14:textId="77777777" w:rsidR="00726DDE" w:rsidRPr="0080416E" w:rsidRDefault="00726DDE" w:rsidP="00726DDE">
            <w:pPr>
              <w:suppressAutoHyphens/>
              <w:spacing w:before="120" w:after="120" w:line="240" w:lineRule="auto"/>
              <w:ind w:firstLine="0"/>
              <w:jc w:val="left"/>
              <w:rPr>
                <w:color w:val="000000"/>
                <w:sz w:val="24"/>
              </w:rPr>
            </w:pPr>
          </w:p>
        </w:tc>
        <w:tc>
          <w:tcPr>
            <w:tcW w:w="1418" w:type="dxa"/>
            <w:tcBorders>
              <w:top w:val="nil"/>
              <w:left w:val="nil"/>
              <w:bottom w:val="single" w:sz="8" w:space="0" w:color="auto"/>
              <w:right w:val="single" w:sz="8" w:space="0" w:color="auto"/>
            </w:tcBorders>
            <w:shd w:val="clear" w:color="auto" w:fill="auto"/>
            <w:noWrap/>
            <w:vAlign w:val="bottom"/>
          </w:tcPr>
          <w:p w14:paraId="7950A666" w14:textId="77777777" w:rsidR="00726DDE" w:rsidRPr="0080416E" w:rsidRDefault="00726DDE" w:rsidP="00726DDE">
            <w:pPr>
              <w:suppressAutoHyphens/>
              <w:spacing w:before="120" w:after="120" w:line="240" w:lineRule="auto"/>
              <w:ind w:firstLine="0"/>
              <w:jc w:val="left"/>
              <w:rPr>
                <w:color w:val="000000"/>
                <w:sz w:val="24"/>
              </w:rPr>
            </w:pPr>
          </w:p>
        </w:tc>
        <w:tc>
          <w:tcPr>
            <w:tcW w:w="1276" w:type="dxa"/>
            <w:tcBorders>
              <w:top w:val="nil"/>
              <w:left w:val="nil"/>
              <w:bottom w:val="single" w:sz="8" w:space="0" w:color="auto"/>
              <w:right w:val="single" w:sz="8" w:space="0" w:color="auto"/>
            </w:tcBorders>
            <w:shd w:val="clear" w:color="auto" w:fill="auto"/>
            <w:noWrap/>
            <w:vAlign w:val="bottom"/>
          </w:tcPr>
          <w:p w14:paraId="260C8F9E" w14:textId="77777777" w:rsidR="00726DDE" w:rsidRPr="0080416E" w:rsidRDefault="00726DDE" w:rsidP="00726DDE">
            <w:pPr>
              <w:suppressAutoHyphens/>
              <w:spacing w:before="120" w:after="120" w:line="240" w:lineRule="auto"/>
              <w:ind w:firstLine="0"/>
              <w:jc w:val="left"/>
              <w:rPr>
                <w:color w:val="000000"/>
                <w:sz w:val="24"/>
              </w:rPr>
            </w:pPr>
          </w:p>
        </w:tc>
      </w:tr>
      <w:tr w:rsidR="00726DDE" w:rsidRPr="00365448" w14:paraId="59EDDA25" w14:textId="77777777" w:rsidTr="007E7C78">
        <w:trPr>
          <w:trHeight w:val="300"/>
        </w:trPr>
        <w:tc>
          <w:tcPr>
            <w:tcW w:w="8330" w:type="dxa"/>
            <w:gridSpan w:val="7"/>
            <w:tcBorders>
              <w:top w:val="single" w:sz="8" w:space="0" w:color="auto"/>
              <w:left w:val="single" w:sz="8" w:space="0" w:color="auto"/>
              <w:bottom w:val="single" w:sz="8" w:space="0" w:color="auto"/>
              <w:right w:val="single" w:sz="8" w:space="0" w:color="auto"/>
            </w:tcBorders>
            <w:shd w:val="clear" w:color="auto" w:fill="auto"/>
            <w:vAlign w:val="bottom"/>
          </w:tcPr>
          <w:p w14:paraId="3595B8B8" w14:textId="77777777" w:rsidR="00726DDE" w:rsidRPr="0080416E" w:rsidRDefault="00726DDE" w:rsidP="00726DDE">
            <w:pPr>
              <w:suppressAutoHyphens/>
              <w:spacing w:before="120" w:after="120" w:line="240" w:lineRule="auto"/>
              <w:ind w:firstLine="0"/>
              <w:jc w:val="left"/>
              <w:rPr>
                <w:b/>
                <w:color w:val="000000"/>
                <w:sz w:val="24"/>
              </w:rPr>
            </w:pPr>
            <w:r w:rsidRPr="0080416E">
              <w:rPr>
                <w:b/>
                <w:color w:val="000000"/>
                <w:sz w:val="24"/>
              </w:rPr>
              <w:t>Итого командировочные расходы, руб.  </w:t>
            </w:r>
          </w:p>
        </w:tc>
        <w:tc>
          <w:tcPr>
            <w:tcW w:w="1276" w:type="dxa"/>
            <w:tcBorders>
              <w:top w:val="nil"/>
              <w:left w:val="nil"/>
              <w:bottom w:val="single" w:sz="8" w:space="0" w:color="auto"/>
              <w:right w:val="single" w:sz="8" w:space="0" w:color="auto"/>
            </w:tcBorders>
            <w:shd w:val="clear" w:color="auto" w:fill="auto"/>
            <w:noWrap/>
            <w:vAlign w:val="bottom"/>
          </w:tcPr>
          <w:p w14:paraId="4BDC3519" w14:textId="77777777" w:rsidR="00726DDE" w:rsidRPr="0080416E" w:rsidRDefault="00726DDE" w:rsidP="00726DDE">
            <w:pPr>
              <w:suppressAutoHyphens/>
              <w:spacing w:before="120" w:after="120" w:line="240" w:lineRule="auto"/>
              <w:ind w:firstLine="0"/>
              <w:jc w:val="left"/>
              <w:rPr>
                <w:b/>
                <w:color w:val="000000"/>
                <w:sz w:val="24"/>
              </w:rPr>
            </w:pPr>
          </w:p>
        </w:tc>
      </w:tr>
    </w:tbl>
    <w:p w14:paraId="14D6A405" w14:textId="77777777" w:rsidR="00726DDE" w:rsidRDefault="00726DDE" w:rsidP="00B965DF">
      <w:pPr>
        <w:suppressAutoHyphens/>
        <w:spacing w:before="120" w:after="120" w:line="240" w:lineRule="auto"/>
        <w:ind w:firstLine="0"/>
        <w:jc w:val="left"/>
        <w:rPr>
          <w:color w:val="000000"/>
          <w:sz w:val="24"/>
        </w:rPr>
      </w:pPr>
    </w:p>
    <w:p w14:paraId="217BCDD2" w14:textId="3E3EE435" w:rsidR="00B965DF" w:rsidRPr="0080416E" w:rsidRDefault="00FF7B7D" w:rsidP="00B965DF">
      <w:pPr>
        <w:keepNext/>
        <w:suppressAutoHyphens/>
        <w:spacing w:before="60" w:after="60"/>
        <w:ind w:firstLine="0"/>
        <w:rPr>
          <w:b/>
          <w:color w:val="000000"/>
          <w:sz w:val="24"/>
        </w:rPr>
      </w:pPr>
      <w:r w:rsidRPr="0080416E">
        <w:rPr>
          <w:b/>
          <w:color w:val="000000"/>
          <w:sz w:val="24"/>
        </w:rPr>
        <w:t>Таблица</w:t>
      </w:r>
      <w:r w:rsidR="00A21801">
        <w:rPr>
          <w:b/>
          <w:color w:val="000000"/>
          <w:sz w:val="24"/>
        </w:rPr>
        <w:t xml:space="preserve"> </w:t>
      </w:r>
      <w:r w:rsidRPr="0080416E">
        <w:rPr>
          <w:b/>
          <w:color w:val="000000"/>
          <w:sz w:val="24"/>
        </w:rPr>
        <w:t>6</w:t>
      </w:r>
      <w:r w:rsidR="00B965DF" w:rsidRPr="0080416E">
        <w:rPr>
          <w:b/>
          <w:color w:val="000000"/>
          <w:sz w:val="24"/>
        </w:rPr>
        <w:t xml:space="preserve">. Прочие коммерческие условия </w:t>
      </w:r>
    </w:p>
    <w:tbl>
      <w:tblP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3288"/>
        <w:gridCol w:w="5889"/>
      </w:tblGrid>
      <w:tr w:rsidR="00B965DF" w:rsidRPr="00365448" w14:paraId="43E1E889" w14:textId="77777777" w:rsidTr="007E7C78">
        <w:trPr>
          <w:trHeight w:val="383"/>
        </w:trPr>
        <w:tc>
          <w:tcPr>
            <w:tcW w:w="648" w:type="dxa"/>
            <w:tcBorders>
              <w:top w:val="single" w:sz="4" w:space="0" w:color="auto"/>
              <w:left w:val="single" w:sz="4" w:space="0" w:color="auto"/>
              <w:bottom w:val="single" w:sz="4" w:space="0" w:color="auto"/>
              <w:right w:val="single" w:sz="4" w:space="0" w:color="auto"/>
            </w:tcBorders>
            <w:hideMark/>
          </w:tcPr>
          <w:p w14:paraId="2593B27B" w14:textId="77777777" w:rsidR="00B965DF" w:rsidRPr="0080416E" w:rsidRDefault="00B965DF" w:rsidP="000C4C81">
            <w:pPr>
              <w:keepNext/>
              <w:snapToGrid w:val="0"/>
              <w:spacing w:before="40" w:after="40" w:line="240" w:lineRule="auto"/>
              <w:ind w:left="57" w:right="-1" w:firstLine="0"/>
              <w:jc w:val="center"/>
              <w:rPr>
                <w:color w:val="000000"/>
                <w:sz w:val="24"/>
              </w:rPr>
            </w:pPr>
            <w:r w:rsidRPr="0080416E">
              <w:rPr>
                <w:color w:val="000000"/>
                <w:sz w:val="24"/>
              </w:rPr>
              <w:t>№ п/п</w:t>
            </w:r>
          </w:p>
        </w:tc>
        <w:tc>
          <w:tcPr>
            <w:tcW w:w="3288" w:type="dxa"/>
            <w:tcBorders>
              <w:top w:val="single" w:sz="4" w:space="0" w:color="auto"/>
              <w:left w:val="single" w:sz="4" w:space="0" w:color="auto"/>
              <w:bottom w:val="single" w:sz="4" w:space="0" w:color="auto"/>
              <w:right w:val="single" w:sz="4" w:space="0" w:color="auto"/>
            </w:tcBorders>
            <w:hideMark/>
          </w:tcPr>
          <w:p w14:paraId="2E32CD36" w14:textId="77777777" w:rsidR="00B965DF" w:rsidRPr="0080416E" w:rsidRDefault="00B965DF" w:rsidP="000C4C81">
            <w:pPr>
              <w:keepNext/>
              <w:tabs>
                <w:tab w:val="center" w:pos="2351"/>
              </w:tabs>
              <w:snapToGrid w:val="0"/>
              <w:spacing w:before="40" w:after="40" w:line="240" w:lineRule="auto"/>
              <w:ind w:left="57" w:right="-1" w:firstLine="0"/>
              <w:rPr>
                <w:color w:val="000000"/>
                <w:sz w:val="24"/>
              </w:rPr>
            </w:pPr>
            <w:r w:rsidRPr="0080416E">
              <w:rPr>
                <w:color w:val="000000"/>
                <w:sz w:val="24"/>
              </w:rPr>
              <w:tab/>
              <w:t>Наименование</w:t>
            </w:r>
          </w:p>
        </w:tc>
        <w:tc>
          <w:tcPr>
            <w:tcW w:w="5889" w:type="dxa"/>
            <w:tcBorders>
              <w:top w:val="single" w:sz="4" w:space="0" w:color="auto"/>
              <w:left w:val="single" w:sz="4" w:space="0" w:color="auto"/>
              <w:bottom w:val="single" w:sz="4" w:space="0" w:color="auto"/>
              <w:right w:val="single" w:sz="4" w:space="0" w:color="auto"/>
            </w:tcBorders>
            <w:hideMark/>
          </w:tcPr>
          <w:p w14:paraId="6DF750C1" w14:textId="77777777" w:rsidR="00B965DF" w:rsidRPr="0080416E" w:rsidRDefault="00B965DF" w:rsidP="000C4C81">
            <w:pPr>
              <w:keepNext/>
              <w:snapToGrid w:val="0"/>
              <w:spacing w:before="40" w:after="40" w:line="240" w:lineRule="auto"/>
              <w:ind w:left="57" w:right="-1" w:firstLine="0"/>
              <w:jc w:val="center"/>
              <w:rPr>
                <w:color w:val="000000"/>
                <w:sz w:val="24"/>
              </w:rPr>
            </w:pPr>
            <w:r w:rsidRPr="0080416E">
              <w:rPr>
                <w:color w:val="000000"/>
                <w:sz w:val="24"/>
              </w:rPr>
              <w:t>Значение</w:t>
            </w:r>
          </w:p>
        </w:tc>
      </w:tr>
      <w:tr w:rsidR="00B965DF" w:rsidRPr="00365448" w14:paraId="1817E011" w14:textId="77777777" w:rsidTr="007E7C78">
        <w:tc>
          <w:tcPr>
            <w:tcW w:w="648" w:type="dxa"/>
            <w:tcBorders>
              <w:top w:val="single" w:sz="4" w:space="0" w:color="auto"/>
              <w:left w:val="single" w:sz="4" w:space="0" w:color="auto"/>
              <w:bottom w:val="single" w:sz="4" w:space="0" w:color="auto"/>
              <w:right w:val="single" w:sz="4" w:space="0" w:color="auto"/>
            </w:tcBorders>
          </w:tcPr>
          <w:p w14:paraId="4CA2A350" w14:textId="77777777" w:rsidR="00B965DF" w:rsidRPr="00365448" w:rsidRDefault="00B965DF" w:rsidP="00520893">
            <w:pPr>
              <w:numPr>
                <w:ilvl w:val="0"/>
                <w:numId w:val="53"/>
              </w:numPr>
              <w:snapToGrid w:val="0"/>
              <w:spacing w:line="240" w:lineRule="auto"/>
              <w:ind w:right="-1"/>
              <w:rPr>
                <w:color w:val="000000"/>
                <w:sz w:val="24"/>
                <w:szCs w:val="24"/>
              </w:rPr>
            </w:pPr>
          </w:p>
        </w:tc>
        <w:tc>
          <w:tcPr>
            <w:tcW w:w="3288" w:type="dxa"/>
            <w:tcBorders>
              <w:top w:val="single" w:sz="4" w:space="0" w:color="auto"/>
              <w:left w:val="single" w:sz="4" w:space="0" w:color="auto"/>
              <w:bottom w:val="single" w:sz="4" w:space="0" w:color="auto"/>
              <w:right w:val="single" w:sz="4" w:space="0" w:color="auto"/>
            </w:tcBorders>
            <w:hideMark/>
          </w:tcPr>
          <w:p w14:paraId="16602236" w14:textId="6E47B1FD" w:rsidR="00B965DF" w:rsidRPr="00365448" w:rsidRDefault="00B965DF" w:rsidP="00A21801">
            <w:pPr>
              <w:snapToGrid w:val="0"/>
              <w:spacing w:before="40" w:after="40" w:line="240" w:lineRule="auto"/>
              <w:ind w:left="57" w:right="-1" w:firstLine="0"/>
              <w:jc w:val="left"/>
              <w:rPr>
                <w:color w:val="000000"/>
                <w:sz w:val="24"/>
                <w:szCs w:val="24"/>
              </w:rPr>
            </w:pPr>
            <w:r w:rsidRPr="00365448">
              <w:rPr>
                <w:color w:val="000000"/>
                <w:sz w:val="24"/>
                <w:szCs w:val="24"/>
              </w:rPr>
              <w:t xml:space="preserve">Срок </w:t>
            </w:r>
            <w:r w:rsidR="00AC3EA9" w:rsidRPr="00365448">
              <w:rPr>
                <w:color w:val="000000"/>
                <w:sz w:val="24"/>
                <w:szCs w:val="24"/>
              </w:rPr>
              <w:t xml:space="preserve">оказания </w:t>
            </w:r>
            <w:r w:rsidR="00A21801">
              <w:rPr>
                <w:color w:val="000000"/>
                <w:sz w:val="24"/>
                <w:szCs w:val="24"/>
              </w:rPr>
              <w:t>У</w:t>
            </w:r>
            <w:r w:rsidR="00AC3EA9" w:rsidRPr="00365448">
              <w:rPr>
                <w:color w:val="000000"/>
                <w:sz w:val="24"/>
                <w:szCs w:val="24"/>
              </w:rPr>
              <w:t>слуг</w:t>
            </w:r>
          </w:p>
        </w:tc>
        <w:tc>
          <w:tcPr>
            <w:tcW w:w="5889" w:type="dxa"/>
            <w:tcBorders>
              <w:top w:val="single" w:sz="4" w:space="0" w:color="auto"/>
              <w:left w:val="single" w:sz="4" w:space="0" w:color="auto"/>
              <w:bottom w:val="single" w:sz="4" w:space="0" w:color="auto"/>
              <w:right w:val="single" w:sz="4" w:space="0" w:color="auto"/>
            </w:tcBorders>
          </w:tcPr>
          <w:p w14:paraId="010D258C" w14:textId="1ABF6DB0" w:rsidR="00A21801" w:rsidRDefault="00774F7D" w:rsidP="00EC75C3">
            <w:pPr>
              <w:snapToGrid w:val="0"/>
              <w:spacing w:before="40" w:after="40" w:line="240" w:lineRule="auto"/>
              <w:ind w:left="57" w:right="-1" w:firstLine="0"/>
              <w:jc w:val="left"/>
              <w:rPr>
                <w:color w:val="000000"/>
                <w:sz w:val="24"/>
                <w:szCs w:val="24"/>
              </w:rPr>
            </w:pPr>
            <w:r>
              <w:rPr>
                <w:color w:val="000000"/>
                <w:sz w:val="24"/>
              </w:rPr>
              <w:t xml:space="preserve">Период, равный </w:t>
            </w:r>
            <w:r w:rsidR="00A21801" w:rsidRPr="00EA0E95">
              <w:rPr>
                <w:color w:val="000000"/>
                <w:sz w:val="24"/>
              </w:rPr>
              <w:t>12 (</w:t>
            </w:r>
            <w:r w:rsidR="00A21801">
              <w:rPr>
                <w:color w:val="000000"/>
                <w:sz w:val="24"/>
              </w:rPr>
              <w:t>Д</w:t>
            </w:r>
            <w:r w:rsidR="00A21801" w:rsidRPr="00EA0E95">
              <w:rPr>
                <w:color w:val="000000"/>
                <w:sz w:val="24"/>
              </w:rPr>
              <w:t>венадцат</w:t>
            </w:r>
            <w:r>
              <w:rPr>
                <w:color w:val="000000"/>
                <w:sz w:val="24"/>
              </w:rPr>
              <w:t>и</w:t>
            </w:r>
            <w:r w:rsidR="00A21801" w:rsidRPr="00EA0E95">
              <w:rPr>
                <w:color w:val="000000"/>
                <w:sz w:val="24"/>
              </w:rPr>
              <w:t>) месяц</w:t>
            </w:r>
            <w:r>
              <w:rPr>
                <w:color w:val="000000"/>
                <w:sz w:val="24"/>
              </w:rPr>
              <w:t>ам</w:t>
            </w:r>
            <w:r w:rsidR="00A21801" w:rsidRPr="00EA0E95">
              <w:rPr>
                <w:color w:val="000000"/>
                <w:sz w:val="24"/>
              </w:rPr>
              <w:t xml:space="preserve"> с даты начала оказания </w:t>
            </w:r>
            <w:r w:rsidR="00A21801">
              <w:rPr>
                <w:color w:val="000000"/>
                <w:sz w:val="24"/>
              </w:rPr>
              <w:t>У</w:t>
            </w:r>
            <w:r w:rsidR="00A21801" w:rsidRPr="00EA0E95">
              <w:rPr>
                <w:color w:val="000000"/>
                <w:sz w:val="24"/>
              </w:rPr>
              <w:t>слуг</w:t>
            </w:r>
            <w:r w:rsidR="00A21801">
              <w:rPr>
                <w:color w:val="000000"/>
                <w:sz w:val="24"/>
                <w:szCs w:val="24"/>
              </w:rPr>
              <w:t>.</w:t>
            </w:r>
          </w:p>
          <w:p w14:paraId="70661A9D" w14:textId="53A87508" w:rsidR="00B965DF" w:rsidRPr="00365448" w:rsidRDefault="00A21801" w:rsidP="00A21801">
            <w:pPr>
              <w:snapToGrid w:val="0"/>
              <w:spacing w:before="40" w:after="40" w:line="240" w:lineRule="auto"/>
              <w:ind w:left="57" w:right="-1" w:firstLine="0"/>
              <w:jc w:val="left"/>
              <w:rPr>
                <w:color w:val="000000"/>
                <w:sz w:val="24"/>
                <w:szCs w:val="24"/>
              </w:rPr>
            </w:pPr>
            <w:r w:rsidRPr="00EA0E95">
              <w:rPr>
                <w:color w:val="000000"/>
                <w:sz w:val="24"/>
              </w:rPr>
              <w:t xml:space="preserve">Дата начала оказания </w:t>
            </w:r>
            <w:r>
              <w:rPr>
                <w:color w:val="000000"/>
                <w:sz w:val="24"/>
              </w:rPr>
              <w:t>У</w:t>
            </w:r>
            <w:r w:rsidRPr="00EA0E95">
              <w:rPr>
                <w:color w:val="000000"/>
                <w:sz w:val="24"/>
              </w:rPr>
              <w:t xml:space="preserve">слуг </w:t>
            </w:r>
            <w:r w:rsidRPr="00EA0E95">
              <w:rPr>
                <w:sz w:val="24"/>
              </w:rPr>
              <w:t xml:space="preserve">определяется Сторонами в акте начала оказания услуг. Дата начала оказания </w:t>
            </w:r>
            <w:r>
              <w:rPr>
                <w:sz w:val="24"/>
              </w:rPr>
              <w:t>У</w:t>
            </w:r>
            <w:r w:rsidRPr="00EA0E95">
              <w:rPr>
                <w:sz w:val="24"/>
              </w:rPr>
              <w:t xml:space="preserve">слуг должна наступать не ранее даты </w:t>
            </w:r>
            <w:r w:rsidRPr="0095437F">
              <w:rPr>
                <w:sz w:val="24"/>
              </w:rPr>
              <w:t xml:space="preserve">ввода </w:t>
            </w:r>
            <w:r w:rsidRPr="00A91241">
              <w:rPr>
                <w:sz w:val="24"/>
                <w:szCs w:val="24"/>
              </w:rPr>
              <w:t>Объект</w:t>
            </w:r>
            <w:r w:rsidRPr="00491FC1">
              <w:rPr>
                <w:sz w:val="24"/>
                <w:szCs w:val="24"/>
              </w:rPr>
              <w:t>а</w:t>
            </w:r>
            <w:r w:rsidRPr="00A91241">
              <w:rPr>
                <w:sz w:val="24"/>
              </w:rPr>
              <w:t xml:space="preserve"> в эксплуатацию</w:t>
            </w:r>
            <w:r w:rsidRPr="00EA0E95">
              <w:rPr>
                <w:sz w:val="24"/>
              </w:rPr>
              <w:t>, но не позднее 6 (</w:t>
            </w:r>
            <w:r>
              <w:rPr>
                <w:sz w:val="24"/>
              </w:rPr>
              <w:t>Ш</w:t>
            </w:r>
            <w:r w:rsidRPr="00EA0E95">
              <w:rPr>
                <w:sz w:val="24"/>
              </w:rPr>
              <w:t>ести) месяцев с момента заключения Сторонами Договора</w:t>
            </w:r>
            <w:r>
              <w:rPr>
                <w:color w:val="000000"/>
                <w:sz w:val="24"/>
                <w:szCs w:val="24"/>
              </w:rPr>
              <w:t>.</w:t>
            </w:r>
          </w:p>
        </w:tc>
      </w:tr>
      <w:tr w:rsidR="00B965DF" w:rsidRPr="00365448" w14:paraId="512F12CC" w14:textId="77777777" w:rsidTr="007E7C78">
        <w:tc>
          <w:tcPr>
            <w:tcW w:w="648" w:type="dxa"/>
            <w:tcBorders>
              <w:top w:val="single" w:sz="4" w:space="0" w:color="auto"/>
              <w:left w:val="single" w:sz="4" w:space="0" w:color="auto"/>
              <w:bottom w:val="single" w:sz="4" w:space="0" w:color="auto"/>
              <w:right w:val="single" w:sz="4" w:space="0" w:color="auto"/>
            </w:tcBorders>
          </w:tcPr>
          <w:p w14:paraId="2837141C" w14:textId="77777777" w:rsidR="00B965DF" w:rsidRPr="00365448" w:rsidRDefault="00B965DF" w:rsidP="00520893">
            <w:pPr>
              <w:numPr>
                <w:ilvl w:val="0"/>
                <w:numId w:val="53"/>
              </w:numPr>
              <w:snapToGrid w:val="0"/>
              <w:spacing w:line="240" w:lineRule="auto"/>
              <w:ind w:right="-1"/>
              <w:rPr>
                <w:color w:val="000000"/>
                <w:sz w:val="24"/>
                <w:szCs w:val="24"/>
              </w:rPr>
            </w:pPr>
          </w:p>
        </w:tc>
        <w:tc>
          <w:tcPr>
            <w:tcW w:w="3288" w:type="dxa"/>
            <w:tcBorders>
              <w:top w:val="single" w:sz="4" w:space="0" w:color="auto"/>
              <w:left w:val="single" w:sz="4" w:space="0" w:color="auto"/>
              <w:bottom w:val="single" w:sz="4" w:space="0" w:color="auto"/>
              <w:right w:val="single" w:sz="4" w:space="0" w:color="auto"/>
            </w:tcBorders>
            <w:hideMark/>
          </w:tcPr>
          <w:p w14:paraId="640B3DCD" w14:textId="77777777" w:rsidR="00B965DF" w:rsidRPr="00365448" w:rsidRDefault="00B965DF" w:rsidP="000C4C81">
            <w:pPr>
              <w:snapToGrid w:val="0"/>
              <w:spacing w:before="40" w:after="40" w:line="240" w:lineRule="auto"/>
              <w:ind w:left="57" w:right="-1" w:firstLine="0"/>
              <w:jc w:val="left"/>
              <w:rPr>
                <w:color w:val="000000"/>
                <w:sz w:val="24"/>
                <w:szCs w:val="24"/>
              </w:rPr>
            </w:pPr>
            <w:r w:rsidRPr="00365448">
              <w:rPr>
                <w:color w:val="000000"/>
                <w:sz w:val="24"/>
                <w:szCs w:val="24"/>
              </w:rPr>
              <w:t>Условия оплаты</w:t>
            </w:r>
          </w:p>
        </w:tc>
        <w:tc>
          <w:tcPr>
            <w:tcW w:w="5889" w:type="dxa"/>
            <w:tcBorders>
              <w:top w:val="single" w:sz="4" w:space="0" w:color="auto"/>
              <w:left w:val="single" w:sz="4" w:space="0" w:color="auto"/>
              <w:bottom w:val="single" w:sz="4" w:space="0" w:color="auto"/>
              <w:right w:val="single" w:sz="4" w:space="0" w:color="auto"/>
            </w:tcBorders>
            <w:hideMark/>
          </w:tcPr>
          <w:p w14:paraId="1E4ED431" w14:textId="39246D32" w:rsidR="00B965DF" w:rsidRPr="00365448" w:rsidRDefault="00A21801" w:rsidP="00A21801">
            <w:pPr>
              <w:tabs>
                <w:tab w:val="left" w:pos="407"/>
              </w:tabs>
              <w:snapToGrid w:val="0"/>
              <w:spacing w:line="240" w:lineRule="auto"/>
              <w:ind w:firstLine="0"/>
              <w:rPr>
                <w:color w:val="000000"/>
                <w:sz w:val="24"/>
                <w:szCs w:val="24"/>
              </w:rPr>
            </w:pPr>
            <w:r w:rsidRPr="0080416E">
              <w:rPr>
                <w:sz w:val="24"/>
              </w:rPr>
              <w:t xml:space="preserve">в соответствии с </w:t>
            </w:r>
            <w:r>
              <w:rPr>
                <w:sz w:val="24"/>
              </w:rPr>
              <w:t xml:space="preserve">условиями </w:t>
            </w:r>
            <w:r w:rsidRPr="0080416E">
              <w:rPr>
                <w:sz w:val="24"/>
              </w:rPr>
              <w:t>проект</w:t>
            </w:r>
            <w:r>
              <w:rPr>
                <w:sz w:val="24"/>
              </w:rPr>
              <w:t>а</w:t>
            </w:r>
            <w:r w:rsidRPr="0080416E">
              <w:rPr>
                <w:sz w:val="24"/>
              </w:rPr>
              <w:t xml:space="preserve"> Договора (раздел 4 Конкурсной документации)</w:t>
            </w:r>
            <w:r>
              <w:rPr>
                <w:sz w:val="24"/>
              </w:rPr>
              <w:t>.</w:t>
            </w:r>
          </w:p>
        </w:tc>
      </w:tr>
      <w:tr w:rsidR="00B965DF" w:rsidRPr="00365448" w14:paraId="42CCE301" w14:textId="77777777" w:rsidTr="007E7C78">
        <w:tc>
          <w:tcPr>
            <w:tcW w:w="648" w:type="dxa"/>
            <w:tcBorders>
              <w:top w:val="single" w:sz="4" w:space="0" w:color="auto"/>
              <w:left w:val="single" w:sz="4" w:space="0" w:color="auto"/>
              <w:bottom w:val="single" w:sz="4" w:space="0" w:color="auto"/>
              <w:right w:val="single" w:sz="4" w:space="0" w:color="auto"/>
            </w:tcBorders>
          </w:tcPr>
          <w:p w14:paraId="15F10264" w14:textId="77777777" w:rsidR="00B965DF" w:rsidRPr="00365448" w:rsidRDefault="00B965DF" w:rsidP="00520893">
            <w:pPr>
              <w:numPr>
                <w:ilvl w:val="0"/>
                <w:numId w:val="53"/>
              </w:numPr>
              <w:snapToGrid w:val="0"/>
              <w:spacing w:line="240" w:lineRule="auto"/>
              <w:ind w:right="-1"/>
              <w:rPr>
                <w:color w:val="000000"/>
                <w:sz w:val="24"/>
                <w:szCs w:val="24"/>
              </w:rPr>
            </w:pPr>
          </w:p>
        </w:tc>
        <w:tc>
          <w:tcPr>
            <w:tcW w:w="3288" w:type="dxa"/>
            <w:tcBorders>
              <w:top w:val="single" w:sz="4" w:space="0" w:color="auto"/>
              <w:left w:val="single" w:sz="4" w:space="0" w:color="auto"/>
              <w:bottom w:val="single" w:sz="4" w:space="0" w:color="auto"/>
              <w:right w:val="single" w:sz="4" w:space="0" w:color="auto"/>
            </w:tcBorders>
            <w:hideMark/>
          </w:tcPr>
          <w:p w14:paraId="59F5677B" w14:textId="34AA35F6" w:rsidR="00B965DF" w:rsidRPr="00365448" w:rsidRDefault="00A21801" w:rsidP="00A21801">
            <w:pPr>
              <w:snapToGrid w:val="0"/>
              <w:spacing w:before="40" w:after="40" w:line="240" w:lineRule="auto"/>
              <w:ind w:left="57" w:right="-1" w:firstLine="0"/>
              <w:jc w:val="left"/>
              <w:rPr>
                <w:color w:val="000000"/>
                <w:sz w:val="24"/>
                <w:szCs w:val="24"/>
              </w:rPr>
            </w:pPr>
            <w:r>
              <w:rPr>
                <w:color w:val="000000"/>
                <w:sz w:val="24"/>
                <w:szCs w:val="24"/>
              </w:rPr>
              <w:t>С</w:t>
            </w:r>
            <w:r w:rsidR="00B965DF" w:rsidRPr="00365448">
              <w:rPr>
                <w:color w:val="000000"/>
                <w:sz w:val="24"/>
                <w:szCs w:val="24"/>
              </w:rPr>
              <w:t>рок</w:t>
            </w:r>
            <w:r>
              <w:rPr>
                <w:color w:val="000000"/>
                <w:sz w:val="24"/>
                <w:szCs w:val="24"/>
              </w:rPr>
              <w:t xml:space="preserve"> гарантии качества Услуг</w:t>
            </w:r>
          </w:p>
        </w:tc>
        <w:tc>
          <w:tcPr>
            <w:tcW w:w="5889" w:type="dxa"/>
            <w:tcBorders>
              <w:top w:val="single" w:sz="4" w:space="0" w:color="auto"/>
              <w:left w:val="single" w:sz="4" w:space="0" w:color="auto"/>
              <w:bottom w:val="single" w:sz="4" w:space="0" w:color="auto"/>
              <w:right w:val="single" w:sz="4" w:space="0" w:color="auto"/>
            </w:tcBorders>
            <w:hideMark/>
          </w:tcPr>
          <w:p w14:paraId="368FB985" w14:textId="77777777" w:rsidR="00B965DF" w:rsidRPr="00365448" w:rsidRDefault="00F67897" w:rsidP="00DE6BBF">
            <w:pPr>
              <w:snapToGrid w:val="0"/>
              <w:spacing w:line="240" w:lineRule="auto"/>
              <w:ind w:firstLine="0"/>
              <w:rPr>
                <w:color w:val="000000"/>
                <w:sz w:val="24"/>
                <w:szCs w:val="24"/>
              </w:rPr>
            </w:pPr>
            <w:r w:rsidRPr="00F67897">
              <w:rPr>
                <w:color w:val="000000"/>
                <w:sz w:val="24"/>
                <w:szCs w:val="24"/>
              </w:rPr>
              <w:t>Исполнитель гарантирует качество оказанных в расчетном месяце Услуг (включая использованные Исполнителем в процессе оказания Услуг материальные ресурсы) в течение ___ (________) месяцев с даты подписания Сторонами акта об оказании услуг за соответствующий расчетный месяц.</w:t>
            </w:r>
          </w:p>
        </w:tc>
      </w:tr>
    </w:tbl>
    <w:p w14:paraId="492D8656" w14:textId="77777777" w:rsidR="00B965DF" w:rsidRPr="0080416E" w:rsidRDefault="00B965DF" w:rsidP="00B965DF">
      <w:pPr>
        <w:spacing w:line="240" w:lineRule="auto"/>
        <w:rPr>
          <w:b/>
          <w:color w:val="000000"/>
          <w:sz w:val="24"/>
        </w:rPr>
      </w:pPr>
    </w:p>
    <w:p w14:paraId="72877D70" w14:textId="77777777" w:rsidR="00B965DF" w:rsidRPr="0080416E" w:rsidRDefault="00B965DF" w:rsidP="00B965DF">
      <w:pPr>
        <w:spacing w:line="240" w:lineRule="auto"/>
        <w:rPr>
          <w:b/>
          <w:color w:val="000000"/>
          <w:sz w:val="24"/>
        </w:rPr>
      </w:pPr>
      <w:r w:rsidRPr="0080416E">
        <w:rPr>
          <w:b/>
          <w:color w:val="000000"/>
          <w:sz w:val="24"/>
        </w:rPr>
        <w:t>ИТОГО: _________________________________________________________</w:t>
      </w:r>
    </w:p>
    <w:p w14:paraId="52E4169D" w14:textId="6C332F52" w:rsidR="00B965DF" w:rsidRPr="0080416E" w:rsidRDefault="00B965DF" w:rsidP="00B965DF">
      <w:pPr>
        <w:spacing w:line="240" w:lineRule="auto"/>
        <w:jc w:val="center"/>
        <w:rPr>
          <w:color w:val="000000"/>
          <w:sz w:val="24"/>
        </w:rPr>
      </w:pPr>
      <w:r w:rsidRPr="0080416E">
        <w:rPr>
          <w:color w:val="000000"/>
          <w:sz w:val="24"/>
        </w:rPr>
        <w:t>(</w:t>
      </w:r>
      <w:r w:rsidR="006B624F" w:rsidRPr="00214867">
        <w:rPr>
          <w:vertAlign w:val="superscript"/>
        </w:rPr>
        <w:t>цена Договора, рублей, с НДС</w:t>
      </w:r>
      <w:r w:rsidRPr="0080416E">
        <w:rPr>
          <w:color w:val="000000"/>
          <w:sz w:val="24"/>
        </w:rPr>
        <w:t>)</w:t>
      </w:r>
    </w:p>
    <w:p w14:paraId="134478A7" w14:textId="77777777" w:rsidR="00B965DF" w:rsidRPr="0080416E" w:rsidRDefault="00B965DF" w:rsidP="00B965DF">
      <w:pPr>
        <w:ind w:right="-1"/>
        <w:rPr>
          <w:color w:val="000000"/>
          <w:sz w:val="24"/>
          <w:vertAlign w:val="superscript"/>
        </w:rPr>
      </w:pPr>
      <w:r w:rsidRPr="0080416E">
        <w:rPr>
          <w:color w:val="000000"/>
          <w:sz w:val="24"/>
        </w:rPr>
        <w:t>___________________________________</w:t>
      </w:r>
      <w:r w:rsidRPr="0080416E">
        <w:rPr>
          <w:color w:val="000000"/>
          <w:sz w:val="24"/>
          <w:vertAlign w:val="superscript"/>
        </w:rPr>
        <w:t>(подпись, М.П.)</w:t>
      </w:r>
    </w:p>
    <w:p w14:paraId="44D55C8F" w14:textId="77777777" w:rsidR="00B965DF" w:rsidRPr="0080416E" w:rsidRDefault="00B965DF" w:rsidP="00B965DF">
      <w:pPr>
        <w:ind w:right="-1"/>
        <w:rPr>
          <w:color w:val="000000"/>
          <w:sz w:val="24"/>
        </w:rPr>
      </w:pPr>
      <w:r w:rsidRPr="0080416E">
        <w:rPr>
          <w:color w:val="000000"/>
          <w:sz w:val="24"/>
          <w:vertAlign w:val="superscript"/>
        </w:rPr>
        <w:t xml:space="preserve"> (фамилия, имя, отчество подписавшего, должность)</w:t>
      </w:r>
    </w:p>
    <w:p w14:paraId="484CB523" w14:textId="77777777" w:rsidR="00B965DF" w:rsidRPr="0080416E" w:rsidRDefault="00B965DF" w:rsidP="00B965DF">
      <w:pPr>
        <w:pBdr>
          <w:bottom w:val="single" w:sz="4" w:space="1" w:color="auto"/>
        </w:pBdr>
        <w:shd w:val="clear" w:color="auto" w:fill="E0E0E0"/>
        <w:spacing w:line="240" w:lineRule="auto"/>
        <w:ind w:right="21" w:firstLine="0"/>
        <w:jc w:val="center"/>
        <w:rPr>
          <w:b/>
          <w:color w:val="000000"/>
          <w:spacing w:val="36"/>
          <w:sz w:val="24"/>
        </w:rPr>
      </w:pPr>
      <w:r w:rsidRPr="0080416E">
        <w:rPr>
          <w:b/>
          <w:color w:val="000000"/>
          <w:spacing w:val="36"/>
          <w:sz w:val="24"/>
        </w:rPr>
        <w:t>конец формы</w:t>
      </w:r>
    </w:p>
    <w:p w14:paraId="41CDDBBA" w14:textId="77777777" w:rsidR="00B965DF" w:rsidRPr="0080416E" w:rsidRDefault="00B965DF" w:rsidP="00B965DF">
      <w:pPr>
        <w:spacing w:line="240" w:lineRule="auto"/>
        <w:ind w:firstLine="0"/>
        <w:jc w:val="left"/>
        <w:rPr>
          <w:color w:val="000000"/>
          <w:sz w:val="24"/>
        </w:rPr>
      </w:pPr>
    </w:p>
    <w:p w14:paraId="11734A83" w14:textId="77777777" w:rsidR="00AC3EA9" w:rsidRPr="0080416E" w:rsidRDefault="00AC3EA9" w:rsidP="00AC3EA9">
      <w:pPr>
        <w:spacing w:line="240" w:lineRule="auto"/>
        <w:rPr>
          <w:color w:val="000000"/>
          <w:sz w:val="24"/>
        </w:rPr>
      </w:pPr>
    </w:p>
    <w:p w14:paraId="0EFE3233" w14:textId="77777777" w:rsidR="00B965DF" w:rsidRPr="0080416E" w:rsidRDefault="00B965DF" w:rsidP="00B965DF">
      <w:pPr>
        <w:ind w:firstLine="0"/>
        <w:jc w:val="left"/>
        <w:rPr>
          <w:b/>
          <w:color w:val="000000"/>
          <w:sz w:val="24"/>
        </w:rPr>
        <w:sectPr w:rsidR="00B965DF" w:rsidRPr="0080416E">
          <w:pgSz w:w="11906" w:h="16838"/>
          <w:pgMar w:top="1134" w:right="851" w:bottom="1418" w:left="1134" w:header="680" w:footer="737" w:gutter="0"/>
          <w:cols w:space="720"/>
        </w:sectPr>
      </w:pPr>
    </w:p>
    <w:p w14:paraId="48D88141" w14:textId="77777777" w:rsidR="00B965DF" w:rsidRPr="0080416E" w:rsidRDefault="00B965DF" w:rsidP="00520893">
      <w:pPr>
        <w:numPr>
          <w:ilvl w:val="2"/>
          <w:numId w:val="54"/>
        </w:numPr>
        <w:tabs>
          <w:tab w:val="clear" w:pos="720"/>
          <w:tab w:val="num" w:pos="-1560"/>
        </w:tabs>
        <w:snapToGrid w:val="0"/>
        <w:ind w:left="0" w:firstLine="709"/>
        <w:rPr>
          <w:b/>
          <w:color w:val="000000"/>
          <w:sz w:val="24"/>
        </w:rPr>
      </w:pPr>
      <w:r w:rsidRPr="0080416E">
        <w:rPr>
          <w:b/>
          <w:color w:val="000000"/>
          <w:sz w:val="24"/>
        </w:rPr>
        <w:lastRenderedPageBreak/>
        <w:t>Инструкции по заполнению</w:t>
      </w:r>
    </w:p>
    <w:p w14:paraId="34E37354" w14:textId="02AB3BBA" w:rsidR="00B965DF" w:rsidRPr="0080416E" w:rsidRDefault="00B965DF" w:rsidP="008B53F5">
      <w:pPr>
        <w:tabs>
          <w:tab w:val="num" w:pos="-1560"/>
          <w:tab w:val="left" w:pos="900"/>
        </w:tabs>
        <w:spacing w:after="120" w:line="240" w:lineRule="auto"/>
        <w:ind w:firstLine="709"/>
        <w:rPr>
          <w:color w:val="000000"/>
          <w:sz w:val="24"/>
        </w:rPr>
      </w:pPr>
      <w:r w:rsidRPr="0080416E">
        <w:rPr>
          <w:color w:val="000000"/>
          <w:sz w:val="24"/>
        </w:rPr>
        <w:t>8.2.2.1</w:t>
      </w:r>
      <w:r w:rsidRPr="0080416E">
        <w:rPr>
          <w:color w:val="000000"/>
          <w:sz w:val="24"/>
        </w:rPr>
        <w:tab/>
        <w:t xml:space="preserve">Участник указывает дату и номер </w:t>
      </w:r>
      <w:r w:rsidR="006B624F">
        <w:rPr>
          <w:color w:val="000000"/>
          <w:sz w:val="24"/>
        </w:rPr>
        <w:t>П</w:t>
      </w:r>
      <w:r w:rsidRPr="0080416E">
        <w:rPr>
          <w:color w:val="000000"/>
          <w:sz w:val="24"/>
        </w:rPr>
        <w:t>исьма о подаче оферты, приложением к которому является данно</w:t>
      </w:r>
      <w:r w:rsidR="00ED0C71">
        <w:rPr>
          <w:color w:val="000000"/>
          <w:sz w:val="24"/>
        </w:rPr>
        <w:t>е</w:t>
      </w:r>
      <w:r w:rsidRPr="0080416E">
        <w:rPr>
          <w:color w:val="000000"/>
          <w:sz w:val="24"/>
        </w:rPr>
        <w:t xml:space="preserve"> коммерческое предложение.</w:t>
      </w:r>
    </w:p>
    <w:p w14:paraId="14CC39C1" w14:textId="076D4EBA" w:rsidR="00B965DF" w:rsidRPr="0080416E" w:rsidRDefault="00B965DF" w:rsidP="008B53F5">
      <w:pPr>
        <w:tabs>
          <w:tab w:val="num" w:pos="-1560"/>
          <w:tab w:val="left" w:pos="900"/>
        </w:tabs>
        <w:spacing w:after="120" w:line="240" w:lineRule="auto"/>
        <w:ind w:firstLine="709"/>
        <w:rPr>
          <w:color w:val="000000"/>
          <w:sz w:val="24"/>
        </w:rPr>
      </w:pPr>
      <w:r w:rsidRPr="0080416E">
        <w:rPr>
          <w:color w:val="000000"/>
          <w:sz w:val="24"/>
        </w:rPr>
        <w:t>8.2.2.2</w:t>
      </w:r>
      <w:r w:rsidRPr="0080416E">
        <w:rPr>
          <w:color w:val="000000"/>
          <w:sz w:val="24"/>
        </w:rPr>
        <w:tab/>
        <w:t>Участник указывает свое полное фирменное наименование (в т.ч. организационно-правовую форму</w:t>
      </w:r>
      <w:r w:rsidR="00876D5C" w:rsidRPr="0080416E">
        <w:rPr>
          <w:color w:val="000000"/>
          <w:sz w:val="24"/>
        </w:rPr>
        <w:t>)</w:t>
      </w:r>
      <w:r w:rsidRPr="0080416E">
        <w:rPr>
          <w:color w:val="000000"/>
          <w:sz w:val="24"/>
        </w:rPr>
        <w:t>.</w:t>
      </w:r>
    </w:p>
    <w:p w14:paraId="79D06B97" w14:textId="77777777" w:rsidR="00B965DF" w:rsidRPr="0080416E" w:rsidRDefault="00B965DF" w:rsidP="008B53F5">
      <w:pPr>
        <w:tabs>
          <w:tab w:val="num" w:pos="-1560"/>
          <w:tab w:val="left" w:pos="900"/>
        </w:tabs>
        <w:spacing w:after="120" w:line="240" w:lineRule="auto"/>
        <w:ind w:firstLine="709"/>
        <w:rPr>
          <w:color w:val="000000"/>
          <w:sz w:val="24"/>
        </w:rPr>
      </w:pPr>
      <w:r w:rsidRPr="0080416E">
        <w:rPr>
          <w:color w:val="000000"/>
          <w:sz w:val="24"/>
        </w:rPr>
        <w:t>8.2.2.3</w:t>
      </w:r>
      <w:r w:rsidRPr="0080416E">
        <w:rPr>
          <w:color w:val="000000"/>
          <w:sz w:val="24"/>
        </w:rPr>
        <w:tab/>
        <w:t xml:space="preserve">В Коммерческом предложении приводятся соответственно наименование статьи расходов и величина расходов по этой статье. </w:t>
      </w:r>
      <w:r w:rsidR="00196EBA" w:rsidRPr="0080416E">
        <w:rPr>
          <w:color w:val="000000"/>
          <w:sz w:val="24"/>
        </w:rPr>
        <w:t xml:space="preserve">В Коммерческом предложении обязательными для заполнения являются Таблица № 1, Расшифровки статей затрат таблицы №1 (таблица 2-5). Данные таблицы могут быть дополнены или расширены по усмотрению Участника. </w:t>
      </w:r>
      <w:r w:rsidRPr="0080416E">
        <w:rPr>
          <w:color w:val="000000"/>
          <w:sz w:val="24"/>
        </w:rPr>
        <w:t>Могут быть приведены примечания и комментарии.</w:t>
      </w:r>
    </w:p>
    <w:p w14:paraId="4BBC6ED3" w14:textId="77777777" w:rsidR="00B965DF" w:rsidRPr="0080416E" w:rsidRDefault="00B965DF" w:rsidP="008B53F5">
      <w:pPr>
        <w:tabs>
          <w:tab w:val="num" w:pos="-1560"/>
          <w:tab w:val="left" w:pos="900"/>
        </w:tabs>
        <w:spacing w:after="120" w:line="240" w:lineRule="auto"/>
        <w:ind w:firstLine="709"/>
        <w:rPr>
          <w:color w:val="000000"/>
          <w:sz w:val="24"/>
        </w:rPr>
      </w:pPr>
      <w:r w:rsidRPr="0080416E">
        <w:rPr>
          <w:color w:val="000000"/>
          <w:sz w:val="24"/>
        </w:rPr>
        <w:t>8.2.2.4</w:t>
      </w:r>
      <w:r w:rsidRPr="0080416E">
        <w:rPr>
          <w:color w:val="000000"/>
          <w:sz w:val="24"/>
        </w:rPr>
        <w:tab/>
        <w:t>Коммерческое предложение должно быть подписано уполномоченным лицом и скреплено печатью Участника</w:t>
      </w:r>
      <w:r w:rsidR="003718BF" w:rsidRPr="00D74EA2">
        <w:rPr>
          <w:snapToGrid/>
          <w:sz w:val="24"/>
          <w:szCs w:val="24"/>
        </w:rPr>
        <w:t xml:space="preserve"> при наличии у Участника печати</w:t>
      </w:r>
      <w:r w:rsidRPr="0080416E">
        <w:rPr>
          <w:color w:val="000000"/>
          <w:sz w:val="24"/>
        </w:rPr>
        <w:t>.</w:t>
      </w:r>
    </w:p>
    <w:p w14:paraId="16F46EF2" w14:textId="77777777" w:rsidR="00B965DF" w:rsidRPr="00260428" w:rsidRDefault="00B965DF" w:rsidP="00FE7869">
      <w:pPr>
        <w:pStyle w:val="2"/>
        <w:numPr>
          <w:ilvl w:val="1"/>
          <w:numId w:val="86"/>
        </w:numPr>
      </w:pPr>
      <w:r w:rsidRPr="0080416E">
        <w:br w:type="page"/>
      </w:r>
      <w:bookmarkStart w:id="354" w:name="_Toc312831740"/>
      <w:bookmarkStart w:id="355" w:name="_Toc272241315"/>
      <w:bookmarkStart w:id="356" w:name="_Toc254174365"/>
      <w:r w:rsidR="00753370" w:rsidRPr="00260428">
        <w:lastRenderedPageBreak/>
        <w:t xml:space="preserve"> </w:t>
      </w:r>
      <w:bookmarkStart w:id="357" w:name="_Toc443667836"/>
      <w:bookmarkStart w:id="358" w:name="_Toc443668366"/>
      <w:bookmarkStart w:id="359" w:name="_Toc449100637"/>
      <w:bookmarkStart w:id="360" w:name="_Toc466992903"/>
      <w:r w:rsidRPr="00260428">
        <w:t>Техническое предложение (форма 3)</w:t>
      </w:r>
      <w:bookmarkEnd w:id="354"/>
      <w:bookmarkEnd w:id="355"/>
      <w:bookmarkEnd w:id="356"/>
      <w:bookmarkEnd w:id="357"/>
      <w:bookmarkEnd w:id="358"/>
      <w:bookmarkEnd w:id="359"/>
      <w:bookmarkEnd w:id="360"/>
    </w:p>
    <w:p w14:paraId="3A50E8AC" w14:textId="77777777" w:rsidR="00B965DF" w:rsidRPr="0080416E" w:rsidRDefault="00B965DF" w:rsidP="00520893">
      <w:pPr>
        <w:numPr>
          <w:ilvl w:val="0"/>
          <w:numId w:val="55"/>
        </w:numPr>
        <w:snapToGrid w:val="0"/>
        <w:rPr>
          <w:b/>
          <w:sz w:val="24"/>
        </w:rPr>
      </w:pPr>
      <w:r w:rsidRPr="0080416E">
        <w:rPr>
          <w:b/>
          <w:sz w:val="24"/>
        </w:rPr>
        <w:t>Форма технического предложения</w:t>
      </w:r>
    </w:p>
    <w:p w14:paraId="4CFACF26" w14:textId="77777777" w:rsidR="00B965DF" w:rsidRPr="0080416E" w:rsidRDefault="00B965DF" w:rsidP="00B965DF">
      <w:pPr>
        <w:pBdr>
          <w:top w:val="single" w:sz="4" w:space="1" w:color="auto"/>
        </w:pBdr>
        <w:shd w:val="clear" w:color="auto" w:fill="E0E0E0"/>
        <w:ind w:right="21" w:firstLine="0"/>
        <w:jc w:val="center"/>
        <w:rPr>
          <w:b/>
          <w:color w:val="000000"/>
          <w:spacing w:val="36"/>
          <w:sz w:val="24"/>
        </w:rPr>
      </w:pPr>
      <w:r w:rsidRPr="0080416E">
        <w:rPr>
          <w:b/>
          <w:color w:val="000000"/>
          <w:spacing w:val="36"/>
          <w:sz w:val="24"/>
        </w:rPr>
        <w:t>начало формы</w:t>
      </w:r>
    </w:p>
    <w:p w14:paraId="4CE9B547" w14:textId="0771E35B" w:rsidR="00B965DF" w:rsidRPr="0080416E" w:rsidRDefault="00196EBA" w:rsidP="00B965DF">
      <w:pPr>
        <w:spacing w:line="240" w:lineRule="auto"/>
        <w:ind w:firstLine="0"/>
        <w:jc w:val="left"/>
        <w:rPr>
          <w:color w:val="000000"/>
          <w:sz w:val="24"/>
        </w:rPr>
      </w:pPr>
      <w:r w:rsidRPr="0080416E">
        <w:rPr>
          <w:color w:val="000000"/>
          <w:sz w:val="24"/>
        </w:rPr>
        <w:t>Приложение 2</w:t>
      </w:r>
      <w:r w:rsidR="00B965DF" w:rsidRPr="0080416E">
        <w:rPr>
          <w:color w:val="000000"/>
          <w:sz w:val="24"/>
        </w:rPr>
        <w:t xml:space="preserve"> к </w:t>
      </w:r>
      <w:r w:rsidR="009D5766">
        <w:rPr>
          <w:color w:val="000000"/>
          <w:sz w:val="24"/>
        </w:rPr>
        <w:t>П</w:t>
      </w:r>
      <w:r w:rsidR="00B965DF" w:rsidRPr="0080416E">
        <w:rPr>
          <w:color w:val="000000"/>
          <w:sz w:val="24"/>
        </w:rPr>
        <w:t>исьму о подаче оферты</w:t>
      </w:r>
      <w:r w:rsidR="00B965DF" w:rsidRPr="0080416E">
        <w:rPr>
          <w:color w:val="000000"/>
          <w:sz w:val="24"/>
        </w:rPr>
        <w:br/>
        <w:t>от «____»_____________ г. №__________</w:t>
      </w:r>
    </w:p>
    <w:p w14:paraId="3CDC41C8" w14:textId="77777777" w:rsidR="00B965DF" w:rsidRPr="0080416E" w:rsidRDefault="00B965DF" w:rsidP="00B965DF">
      <w:pPr>
        <w:spacing w:line="240" w:lineRule="auto"/>
        <w:ind w:firstLine="0"/>
        <w:rPr>
          <w:color w:val="000000"/>
          <w:sz w:val="24"/>
        </w:rPr>
      </w:pPr>
    </w:p>
    <w:p w14:paraId="68D45917" w14:textId="77777777" w:rsidR="00B965DF" w:rsidRPr="0080416E" w:rsidRDefault="00B965DF" w:rsidP="00B965DF">
      <w:pPr>
        <w:suppressAutoHyphens/>
        <w:spacing w:after="120" w:line="240" w:lineRule="auto"/>
        <w:ind w:firstLine="0"/>
        <w:jc w:val="center"/>
        <w:rPr>
          <w:b/>
          <w:color w:val="000000"/>
          <w:sz w:val="24"/>
        </w:rPr>
      </w:pPr>
      <w:r w:rsidRPr="0080416E">
        <w:rPr>
          <w:b/>
          <w:color w:val="000000"/>
          <w:sz w:val="24"/>
        </w:rPr>
        <w:t xml:space="preserve">Техническое предложение </w:t>
      </w:r>
    </w:p>
    <w:p w14:paraId="356AB37A" w14:textId="58D77573" w:rsidR="00B965DF" w:rsidRPr="0080416E" w:rsidRDefault="00B965DF" w:rsidP="00B965DF">
      <w:pPr>
        <w:spacing w:after="120" w:line="240" w:lineRule="auto"/>
        <w:ind w:firstLine="0"/>
        <w:rPr>
          <w:color w:val="000000"/>
          <w:sz w:val="24"/>
        </w:rPr>
      </w:pPr>
      <w:r w:rsidRPr="0080416E">
        <w:rPr>
          <w:color w:val="000000"/>
          <w:sz w:val="24"/>
        </w:rPr>
        <w:t>Наименование</w:t>
      </w:r>
      <w:r w:rsidR="00A76CAE">
        <w:rPr>
          <w:color w:val="000000"/>
          <w:sz w:val="24"/>
        </w:rPr>
        <w:t xml:space="preserve"> </w:t>
      </w:r>
      <w:r w:rsidRPr="0080416E">
        <w:rPr>
          <w:color w:val="000000"/>
          <w:sz w:val="24"/>
        </w:rPr>
        <w:t xml:space="preserve"> Участника</w:t>
      </w:r>
      <w:r w:rsidR="00876D5C" w:rsidRPr="0080416E">
        <w:rPr>
          <w:sz w:val="24"/>
        </w:rPr>
        <w:t xml:space="preserve"> </w:t>
      </w:r>
      <w:r w:rsidR="00876D5C" w:rsidRPr="0080416E">
        <w:rPr>
          <w:color w:val="000000"/>
          <w:sz w:val="24"/>
        </w:rPr>
        <w:t>конкурса</w:t>
      </w:r>
      <w:r w:rsidRPr="0080416E">
        <w:rPr>
          <w:color w:val="000000"/>
          <w:sz w:val="24"/>
        </w:rPr>
        <w:t xml:space="preserve">: </w:t>
      </w:r>
    </w:p>
    <w:p w14:paraId="59742D47" w14:textId="77777777" w:rsidR="00B965DF" w:rsidRPr="0080416E" w:rsidRDefault="00B965DF" w:rsidP="00B965DF">
      <w:pPr>
        <w:spacing w:after="120" w:line="240" w:lineRule="auto"/>
        <w:ind w:firstLine="0"/>
        <w:rPr>
          <w:color w:val="000000"/>
          <w:sz w:val="24"/>
        </w:rPr>
      </w:pPr>
      <w:r w:rsidRPr="0080416E">
        <w:rPr>
          <w:color w:val="000000"/>
          <w:sz w:val="24"/>
        </w:rPr>
        <w:t>_________________________________________________________________</w:t>
      </w:r>
    </w:p>
    <w:p w14:paraId="58F9F474" w14:textId="0C5F7EAF" w:rsidR="00196EBA" w:rsidRPr="0080416E" w:rsidRDefault="00B965DF" w:rsidP="00196EBA">
      <w:pPr>
        <w:spacing w:after="120" w:line="240" w:lineRule="auto"/>
        <w:ind w:firstLine="0"/>
        <w:rPr>
          <w:color w:val="000000"/>
          <w:sz w:val="24"/>
        </w:rPr>
      </w:pPr>
      <w:r w:rsidRPr="0080416E">
        <w:rPr>
          <w:color w:val="000000"/>
          <w:sz w:val="24"/>
        </w:rPr>
        <w:t>(</w:t>
      </w:r>
      <w:r w:rsidR="00196EBA" w:rsidRPr="0080416E">
        <w:rPr>
          <w:color w:val="000000"/>
          <w:sz w:val="24"/>
        </w:rPr>
        <w:t xml:space="preserve">здесь Участник конкурса выражает согласие на </w:t>
      </w:r>
      <w:r w:rsidR="006B624F">
        <w:rPr>
          <w:color w:val="000000"/>
          <w:sz w:val="24"/>
        </w:rPr>
        <w:t>оказание Услуг</w:t>
      </w:r>
      <w:r w:rsidR="00196EBA" w:rsidRPr="0080416E">
        <w:rPr>
          <w:color w:val="000000"/>
          <w:sz w:val="24"/>
        </w:rPr>
        <w:t xml:space="preserve"> по Договору в соответствии с Техническим заданием (раздел 3 Конкурсной документации). Все дополнения и изменения к Техническому заданию (раздел 3 Конкурсной документации), предлагаемые Участником конкурса в составе Технического предложения, указываются отдельно. При этом такие изменения и дополнения не должны ухудшать для Заказчика условия исполнения Договора, заключаемого по результатам </w:t>
      </w:r>
      <w:r w:rsidR="006B624F">
        <w:rPr>
          <w:color w:val="000000"/>
          <w:sz w:val="24"/>
        </w:rPr>
        <w:t>к</w:t>
      </w:r>
      <w:r w:rsidR="00196EBA" w:rsidRPr="0080416E">
        <w:rPr>
          <w:color w:val="000000"/>
          <w:sz w:val="24"/>
        </w:rPr>
        <w:t>онкурса).</w:t>
      </w:r>
    </w:p>
    <w:p w14:paraId="0823E30E" w14:textId="77777777" w:rsidR="00B965DF" w:rsidRPr="0080416E" w:rsidRDefault="00B965DF" w:rsidP="00B965DF">
      <w:pPr>
        <w:spacing w:after="120" w:line="240" w:lineRule="auto"/>
        <w:ind w:firstLine="0"/>
        <w:rPr>
          <w:color w:val="000000"/>
          <w:sz w:val="24"/>
        </w:rPr>
      </w:pPr>
    </w:p>
    <w:p w14:paraId="63CA4C8D" w14:textId="77777777" w:rsidR="00B965DF" w:rsidRPr="00365448" w:rsidRDefault="00B965DF" w:rsidP="00B965DF">
      <w:pPr>
        <w:spacing w:line="240" w:lineRule="auto"/>
        <w:ind w:firstLine="0"/>
        <w:jc w:val="left"/>
        <w:rPr>
          <w:b/>
          <w:color w:val="000000"/>
          <w:sz w:val="24"/>
          <w:szCs w:val="24"/>
        </w:rPr>
      </w:pPr>
    </w:p>
    <w:p w14:paraId="62E7AD77" w14:textId="77777777" w:rsidR="00B965DF" w:rsidRPr="0080416E" w:rsidRDefault="00B965DF" w:rsidP="00B965DF">
      <w:pPr>
        <w:spacing w:after="120" w:line="240" w:lineRule="auto"/>
        <w:ind w:firstLine="0"/>
        <w:rPr>
          <w:color w:val="000000"/>
          <w:sz w:val="24"/>
        </w:rPr>
      </w:pPr>
    </w:p>
    <w:p w14:paraId="6CF68BD0" w14:textId="77777777" w:rsidR="00B965DF" w:rsidRPr="0080416E" w:rsidRDefault="00B965DF" w:rsidP="00B965DF">
      <w:pPr>
        <w:spacing w:line="240" w:lineRule="auto"/>
        <w:rPr>
          <w:color w:val="000000"/>
          <w:sz w:val="24"/>
        </w:rPr>
      </w:pPr>
      <w:r w:rsidRPr="0080416E">
        <w:rPr>
          <w:color w:val="000000"/>
          <w:sz w:val="24"/>
        </w:rPr>
        <w:t>____________________________________</w:t>
      </w:r>
    </w:p>
    <w:p w14:paraId="495EA5BF" w14:textId="77777777" w:rsidR="00B965DF" w:rsidRPr="0080416E" w:rsidRDefault="00B965DF" w:rsidP="00B965DF">
      <w:pPr>
        <w:tabs>
          <w:tab w:val="left" w:pos="5580"/>
        </w:tabs>
        <w:spacing w:line="240" w:lineRule="auto"/>
        <w:ind w:right="3684" w:firstLine="0"/>
        <w:jc w:val="center"/>
        <w:rPr>
          <w:color w:val="000000"/>
          <w:sz w:val="24"/>
          <w:vertAlign w:val="superscript"/>
        </w:rPr>
      </w:pPr>
      <w:r w:rsidRPr="0080416E">
        <w:rPr>
          <w:color w:val="000000"/>
          <w:sz w:val="24"/>
          <w:vertAlign w:val="superscript"/>
        </w:rPr>
        <w:t>(подпись, М.П.)</w:t>
      </w:r>
    </w:p>
    <w:p w14:paraId="4F095B8A" w14:textId="77777777" w:rsidR="00B965DF" w:rsidRPr="0080416E" w:rsidRDefault="00B965DF" w:rsidP="00B965DF">
      <w:pPr>
        <w:spacing w:line="240" w:lineRule="auto"/>
        <w:rPr>
          <w:color w:val="000000"/>
          <w:sz w:val="24"/>
        </w:rPr>
      </w:pPr>
      <w:r w:rsidRPr="0080416E">
        <w:rPr>
          <w:color w:val="000000"/>
          <w:sz w:val="24"/>
        </w:rPr>
        <w:t>____________________________________</w:t>
      </w:r>
    </w:p>
    <w:p w14:paraId="35099E17" w14:textId="77777777" w:rsidR="00B965DF" w:rsidRPr="0080416E" w:rsidRDefault="00B965DF" w:rsidP="00B965DF">
      <w:pPr>
        <w:spacing w:line="240" w:lineRule="auto"/>
        <w:ind w:right="3684" w:firstLine="0"/>
        <w:jc w:val="center"/>
        <w:rPr>
          <w:color w:val="000000"/>
          <w:sz w:val="24"/>
          <w:vertAlign w:val="superscript"/>
        </w:rPr>
      </w:pPr>
      <w:r w:rsidRPr="0080416E">
        <w:rPr>
          <w:color w:val="000000"/>
          <w:sz w:val="24"/>
          <w:vertAlign w:val="superscript"/>
        </w:rPr>
        <w:t>(фамилия, имя, отчество подписавшего, должность)</w:t>
      </w:r>
    </w:p>
    <w:p w14:paraId="4D02B3D8" w14:textId="77777777" w:rsidR="00B965DF" w:rsidRPr="0080416E" w:rsidRDefault="00B965DF" w:rsidP="00B965DF">
      <w:pPr>
        <w:keepNext/>
        <w:spacing w:line="240" w:lineRule="auto"/>
        <w:rPr>
          <w:b/>
          <w:color w:val="000000"/>
          <w:sz w:val="24"/>
        </w:rPr>
      </w:pPr>
    </w:p>
    <w:p w14:paraId="7BBA36FD" w14:textId="77777777" w:rsidR="00B965DF" w:rsidRPr="0080416E" w:rsidRDefault="00B965DF" w:rsidP="00B965DF">
      <w:pPr>
        <w:pBdr>
          <w:bottom w:val="single" w:sz="4" w:space="1" w:color="auto"/>
        </w:pBdr>
        <w:shd w:val="clear" w:color="auto" w:fill="E0E0E0"/>
        <w:spacing w:line="240" w:lineRule="auto"/>
        <w:ind w:right="21" w:firstLine="0"/>
        <w:jc w:val="center"/>
        <w:rPr>
          <w:b/>
          <w:color w:val="000000"/>
          <w:spacing w:val="36"/>
          <w:sz w:val="24"/>
        </w:rPr>
      </w:pPr>
      <w:r w:rsidRPr="0080416E">
        <w:rPr>
          <w:b/>
          <w:color w:val="000000"/>
          <w:spacing w:val="36"/>
          <w:sz w:val="24"/>
        </w:rPr>
        <w:t>конец формы</w:t>
      </w:r>
    </w:p>
    <w:p w14:paraId="31DC79BA" w14:textId="77777777" w:rsidR="00B965DF" w:rsidRPr="0080416E" w:rsidRDefault="00B965DF" w:rsidP="00B965DF">
      <w:pPr>
        <w:keepNext/>
        <w:ind w:firstLine="0"/>
        <w:rPr>
          <w:b/>
          <w:color w:val="000000"/>
          <w:sz w:val="24"/>
        </w:rPr>
      </w:pPr>
    </w:p>
    <w:p w14:paraId="7236AB1C" w14:textId="77777777" w:rsidR="00B965DF" w:rsidRPr="0080416E" w:rsidRDefault="00B965DF" w:rsidP="00B965DF">
      <w:pPr>
        <w:ind w:firstLine="0"/>
        <w:jc w:val="left"/>
        <w:rPr>
          <w:b/>
          <w:color w:val="000000"/>
          <w:sz w:val="24"/>
        </w:rPr>
        <w:sectPr w:rsidR="00B965DF" w:rsidRPr="0080416E">
          <w:pgSz w:w="11906" w:h="16838"/>
          <w:pgMar w:top="1134" w:right="851" w:bottom="1418" w:left="1134" w:header="680" w:footer="737" w:gutter="0"/>
          <w:cols w:space="720"/>
        </w:sectPr>
      </w:pPr>
    </w:p>
    <w:p w14:paraId="364F4982" w14:textId="77777777" w:rsidR="00B965DF" w:rsidRPr="0080416E" w:rsidRDefault="00B965DF" w:rsidP="00520893">
      <w:pPr>
        <w:numPr>
          <w:ilvl w:val="2"/>
          <w:numId w:val="56"/>
        </w:numPr>
        <w:snapToGrid w:val="0"/>
        <w:rPr>
          <w:b/>
          <w:color w:val="000000"/>
          <w:sz w:val="24"/>
        </w:rPr>
      </w:pPr>
      <w:r w:rsidRPr="0080416E">
        <w:rPr>
          <w:b/>
          <w:color w:val="000000"/>
          <w:sz w:val="24"/>
        </w:rPr>
        <w:lastRenderedPageBreak/>
        <w:t>Инструкции по заполнению</w:t>
      </w:r>
    </w:p>
    <w:p w14:paraId="1AC3CF47" w14:textId="77777777" w:rsidR="00B965DF" w:rsidRPr="0080416E" w:rsidRDefault="00B965DF" w:rsidP="00B965DF">
      <w:pPr>
        <w:spacing w:after="120" w:line="240" w:lineRule="auto"/>
        <w:ind w:left="993" w:hanging="993"/>
        <w:rPr>
          <w:color w:val="000000"/>
          <w:sz w:val="24"/>
        </w:rPr>
      </w:pPr>
      <w:r w:rsidRPr="0080416E">
        <w:rPr>
          <w:color w:val="000000"/>
          <w:sz w:val="24"/>
        </w:rPr>
        <w:t xml:space="preserve">8.3.2.1. Участник указывает дату и номер </w:t>
      </w:r>
      <w:r w:rsidR="00876D5C" w:rsidRPr="0080416E">
        <w:rPr>
          <w:color w:val="000000"/>
          <w:sz w:val="24"/>
        </w:rPr>
        <w:t>Письма</w:t>
      </w:r>
      <w:r w:rsidR="006B624F">
        <w:rPr>
          <w:color w:val="000000"/>
          <w:sz w:val="24"/>
        </w:rPr>
        <w:t xml:space="preserve"> </w:t>
      </w:r>
      <w:r w:rsidR="006B624F" w:rsidRPr="0080416E">
        <w:rPr>
          <w:color w:val="000000"/>
          <w:sz w:val="24"/>
        </w:rPr>
        <w:t>о подаче оферты</w:t>
      </w:r>
      <w:r w:rsidR="00876D5C" w:rsidRPr="0080416E">
        <w:rPr>
          <w:color w:val="000000"/>
          <w:sz w:val="24"/>
        </w:rPr>
        <w:t>, приложением к которому является данное Техническое предложение</w:t>
      </w:r>
      <w:r w:rsidRPr="0080416E">
        <w:rPr>
          <w:color w:val="000000"/>
          <w:sz w:val="24"/>
        </w:rPr>
        <w:t>.</w:t>
      </w:r>
    </w:p>
    <w:p w14:paraId="64F3A278" w14:textId="76E83C55" w:rsidR="00B965DF" w:rsidRPr="0080416E" w:rsidRDefault="00B965DF" w:rsidP="00B965DF">
      <w:pPr>
        <w:spacing w:after="120" w:line="240" w:lineRule="auto"/>
        <w:ind w:left="993" w:hanging="993"/>
        <w:rPr>
          <w:color w:val="000000"/>
          <w:sz w:val="24"/>
        </w:rPr>
      </w:pPr>
      <w:r w:rsidRPr="0080416E">
        <w:rPr>
          <w:color w:val="000000"/>
          <w:sz w:val="24"/>
        </w:rPr>
        <w:t>8.3.2.2. Участник указывает свое полное фирменное наименование (в т.ч. организационно-правовую форму).</w:t>
      </w:r>
    </w:p>
    <w:p w14:paraId="71ACC0F7" w14:textId="465F8B67" w:rsidR="00B965DF" w:rsidRPr="0080416E" w:rsidRDefault="00B965DF" w:rsidP="00B965DF">
      <w:pPr>
        <w:spacing w:after="120" w:line="240" w:lineRule="auto"/>
        <w:ind w:left="993" w:hanging="993"/>
        <w:rPr>
          <w:color w:val="000000"/>
          <w:sz w:val="24"/>
        </w:rPr>
      </w:pPr>
      <w:r w:rsidRPr="0080416E">
        <w:rPr>
          <w:color w:val="000000"/>
          <w:sz w:val="24"/>
        </w:rPr>
        <w:t xml:space="preserve">8.3.2.3. </w:t>
      </w:r>
      <w:r w:rsidR="00196EBA" w:rsidRPr="0080416E">
        <w:rPr>
          <w:color w:val="000000"/>
          <w:sz w:val="24"/>
        </w:rPr>
        <w:t xml:space="preserve">В Техническом предложении Участник конкурса выражает согласие на </w:t>
      </w:r>
      <w:r w:rsidR="006B624F">
        <w:rPr>
          <w:color w:val="000000"/>
          <w:sz w:val="24"/>
        </w:rPr>
        <w:t>оказание Услуг</w:t>
      </w:r>
      <w:r w:rsidR="00196EBA" w:rsidRPr="0080416E">
        <w:rPr>
          <w:color w:val="000000"/>
          <w:sz w:val="24"/>
        </w:rPr>
        <w:t xml:space="preserve"> по Договору в соответствии с Техническим заданием (раздел 3 Конкурсной документации), а также приводит изменения и дополнения (при наличии). При этом такие изменения и дополнения не должны ухудшать для Заказчика условия исполнения Договора, заключаемого по результатам конкурса.</w:t>
      </w:r>
    </w:p>
    <w:p w14:paraId="0B73A8BD" w14:textId="77777777" w:rsidR="00B965DF" w:rsidRPr="0080416E" w:rsidRDefault="00196EBA" w:rsidP="00B965DF">
      <w:pPr>
        <w:spacing w:after="120" w:line="240" w:lineRule="auto"/>
        <w:ind w:left="993" w:hanging="993"/>
        <w:rPr>
          <w:color w:val="000000"/>
          <w:sz w:val="24"/>
        </w:rPr>
      </w:pPr>
      <w:r w:rsidRPr="0080416E">
        <w:rPr>
          <w:color w:val="000000"/>
          <w:sz w:val="24"/>
        </w:rPr>
        <w:t>8.3.2.4. Техническое п</w:t>
      </w:r>
      <w:r w:rsidR="00B965DF" w:rsidRPr="0080416E">
        <w:rPr>
          <w:color w:val="000000"/>
          <w:sz w:val="24"/>
        </w:rPr>
        <w:t>редложение должно быть подписано уполномоченным лицом и скреплено печатью Участника</w:t>
      </w:r>
      <w:r w:rsidR="003718BF" w:rsidRPr="00D74EA2">
        <w:rPr>
          <w:snapToGrid/>
          <w:sz w:val="24"/>
          <w:szCs w:val="24"/>
        </w:rPr>
        <w:t xml:space="preserve"> при наличии у Участника печати</w:t>
      </w:r>
      <w:r w:rsidR="00B965DF" w:rsidRPr="0080416E">
        <w:rPr>
          <w:color w:val="000000"/>
          <w:sz w:val="24"/>
        </w:rPr>
        <w:t>.</w:t>
      </w:r>
    </w:p>
    <w:p w14:paraId="6F1D0870" w14:textId="77777777" w:rsidR="00B965DF" w:rsidRPr="0080416E" w:rsidRDefault="00B965DF" w:rsidP="00B965DF">
      <w:pPr>
        <w:rPr>
          <w:color w:val="000000"/>
          <w:sz w:val="24"/>
        </w:rPr>
      </w:pPr>
    </w:p>
    <w:p w14:paraId="47D9B037" w14:textId="77777777" w:rsidR="00B965DF" w:rsidRPr="0080416E" w:rsidRDefault="00B965DF" w:rsidP="00B965DF">
      <w:pPr>
        <w:rPr>
          <w:color w:val="000000"/>
          <w:sz w:val="24"/>
        </w:rPr>
      </w:pPr>
    </w:p>
    <w:p w14:paraId="054A0DD1" w14:textId="77777777" w:rsidR="00B965DF" w:rsidRPr="0080416E" w:rsidRDefault="00B965DF" w:rsidP="00B965DF">
      <w:pPr>
        <w:rPr>
          <w:color w:val="000000"/>
          <w:sz w:val="24"/>
        </w:rPr>
      </w:pPr>
    </w:p>
    <w:p w14:paraId="0500CA9E" w14:textId="77777777" w:rsidR="00B965DF" w:rsidRPr="0080416E" w:rsidRDefault="00B965DF" w:rsidP="00B965DF">
      <w:pPr>
        <w:rPr>
          <w:color w:val="000000"/>
          <w:sz w:val="24"/>
        </w:rPr>
      </w:pPr>
    </w:p>
    <w:p w14:paraId="0A69D203" w14:textId="77777777" w:rsidR="00B965DF" w:rsidRPr="0080416E" w:rsidRDefault="00B965DF" w:rsidP="00B965DF">
      <w:pPr>
        <w:rPr>
          <w:color w:val="000000"/>
          <w:sz w:val="24"/>
        </w:rPr>
      </w:pPr>
    </w:p>
    <w:p w14:paraId="18AA82ED" w14:textId="77777777" w:rsidR="00B965DF" w:rsidRPr="0080416E" w:rsidRDefault="00B965DF" w:rsidP="00B965DF">
      <w:pPr>
        <w:rPr>
          <w:color w:val="000000"/>
          <w:sz w:val="24"/>
        </w:rPr>
      </w:pPr>
    </w:p>
    <w:p w14:paraId="606D7CA9" w14:textId="77777777" w:rsidR="00B965DF" w:rsidRPr="0080416E" w:rsidRDefault="00B965DF" w:rsidP="00B965DF">
      <w:pPr>
        <w:rPr>
          <w:color w:val="000000"/>
          <w:sz w:val="24"/>
        </w:rPr>
      </w:pPr>
    </w:p>
    <w:p w14:paraId="635452EF" w14:textId="77777777" w:rsidR="00B965DF" w:rsidRPr="0080416E" w:rsidRDefault="00B965DF" w:rsidP="00B965DF">
      <w:pPr>
        <w:rPr>
          <w:color w:val="000000"/>
          <w:sz w:val="24"/>
        </w:rPr>
      </w:pPr>
    </w:p>
    <w:p w14:paraId="34FE781C" w14:textId="77777777" w:rsidR="00B965DF" w:rsidRPr="0080416E" w:rsidRDefault="00B965DF" w:rsidP="00B965DF">
      <w:pPr>
        <w:rPr>
          <w:color w:val="000000"/>
          <w:sz w:val="24"/>
        </w:rPr>
      </w:pPr>
    </w:p>
    <w:p w14:paraId="2152A97C" w14:textId="77777777" w:rsidR="00B965DF" w:rsidRPr="0080416E" w:rsidRDefault="00B965DF" w:rsidP="00B965DF">
      <w:pPr>
        <w:rPr>
          <w:color w:val="000000"/>
          <w:sz w:val="24"/>
        </w:rPr>
      </w:pPr>
    </w:p>
    <w:p w14:paraId="7B3CAF51" w14:textId="77777777" w:rsidR="00B965DF" w:rsidRPr="0080416E" w:rsidRDefault="00B965DF" w:rsidP="00B965DF">
      <w:pPr>
        <w:rPr>
          <w:color w:val="000000"/>
          <w:sz w:val="24"/>
        </w:rPr>
      </w:pPr>
    </w:p>
    <w:p w14:paraId="621EBC3F" w14:textId="77777777" w:rsidR="00B965DF" w:rsidRPr="0080416E" w:rsidRDefault="00B965DF" w:rsidP="00B965DF">
      <w:pPr>
        <w:rPr>
          <w:color w:val="000000"/>
          <w:sz w:val="24"/>
        </w:rPr>
      </w:pPr>
    </w:p>
    <w:p w14:paraId="5028A69C" w14:textId="77777777" w:rsidR="00B965DF" w:rsidRPr="0080416E" w:rsidRDefault="00B965DF" w:rsidP="00B965DF">
      <w:pPr>
        <w:rPr>
          <w:color w:val="000000"/>
          <w:sz w:val="24"/>
        </w:rPr>
      </w:pPr>
    </w:p>
    <w:p w14:paraId="428C93D3" w14:textId="77777777" w:rsidR="00B965DF" w:rsidRPr="0080416E" w:rsidRDefault="00B965DF" w:rsidP="00B965DF">
      <w:pPr>
        <w:rPr>
          <w:color w:val="000000"/>
          <w:sz w:val="24"/>
        </w:rPr>
      </w:pPr>
    </w:p>
    <w:p w14:paraId="260FE7BC" w14:textId="77777777" w:rsidR="00B965DF" w:rsidRPr="0080416E" w:rsidRDefault="00B965DF" w:rsidP="00B965DF">
      <w:pPr>
        <w:rPr>
          <w:color w:val="000000"/>
          <w:sz w:val="24"/>
        </w:rPr>
      </w:pPr>
    </w:p>
    <w:p w14:paraId="4B39E838" w14:textId="77777777" w:rsidR="00B965DF" w:rsidRPr="0080416E" w:rsidRDefault="00B965DF" w:rsidP="00B965DF">
      <w:pPr>
        <w:rPr>
          <w:color w:val="000000"/>
          <w:sz w:val="24"/>
        </w:rPr>
      </w:pPr>
    </w:p>
    <w:p w14:paraId="078E8CC8" w14:textId="77777777" w:rsidR="00B965DF" w:rsidRPr="0080416E" w:rsidRDefault="00B965DF" w:rsidP="00B965DF">
      <w:pPr>
        <w:rPr>
          <w:color w:val="000000"/>
          <w:sz w:val="24"/>
        </w:rPr>
      </w:pPr>
    </w:p>
    <w:p w14:paraId="02BB7F5F" w14:textId="77777777" w:rsidR="00B965DF" w:rsidRPr="0080416E" w:rsidRDefault="00B965DF" w:rsidP="00B965DF">
      <w:pPr>
        <w:rPr>
          <w:color w:val="000000"/>
          <w:sz w:val="24"/>
        </w:rPr>
      </w:pPr>
    </w:p>
    <w:p w14:paraId="6E120127" w14:textId="77777777" w:rsidR="00B965DF" w:rsidRPr="0080416E" w:rsidRDefault="00B965DF" w:rsidP="00B965DF">
      <w:pPr>
        <w:rPr>
          <w:color w:val="000000"/>
          <w:sz w:val="24"/>
        </w:rPr>
      </w:pPr>
    </w:p>
    <w:p w14:paraId="43C3245D" w14:textId="77777777" w:rsidR="0080416E" w:rsidRDefault="0080416E">
      <w:pPr>
        <w:spacing w:line="240" w:lineRule="auto"/>
        <w:ind w:firstLine="0"/>
        <w:jc w:val="left"/>
        <w:rPr>
          <w:b/>
          <w:sz w:val="24"/>
          <w:szCs w:val="24"/>
        </w:rPr>
      </w:pPr>
      <w:bookmarkStart w:id="361" w:name="_Toc312831741"/>
      <w:bookmarkStart w:id="362" w:name="_Toc272241316"/>
      <w:bookmarkStart w:id="363" w:name="_Toc254174366"/>
      <w:bookmarkStart w:id="364" w:name="_Toc235605482"/>
      <w:r>
        <w:br w:type="page"/>
      </w:r>
    </w:p>
    <w:p w14:paraId="3056E39F" w14:textId="77777777" w:rsidR="00B965DF" w:rsidRPr="00260428" w:rsidRDefault="00753370" w:rsidP="00FE7869">
      <w:pPr>
        <w:pStyle w:val="2"/>
        <w:numPr>
          <w:ilvl w:val="1"/>
          <w:numId w:val="86"/>
        </w:numPr>
      </w:pPr>
      <w:r w:rsidRPr="00260428">
        <w:lastRenderedPageBreak/>
        <w:t xml:space="preserve"> </w:t>
      </w:r>
      <w:bookmarkStart w:id="365" w:name="_Toc443667837"/>
      <w:bookmarkStart w:id="366" w:name="_Toc443668367"/>
      <w:bookmarkStart w:id="367" w:name="_Toc449100638"/>
      <w:bookmarkStart w:id="368" w:name="_Toc466992904"/>
      <w:r w:rsidR="00B965DF" w:rsidRPr="00260428">
        <w:t>Анкета Участника конкурса (форма 4)</w:t>
      </w:r>
      <w:bookmarkEnd w:id="361"/>
      <w:bookmarkEnd w:id="362"/>
      <w:bookmarkEnd w:id="363"/>
      <w:bookmarkEnd w:id="364"/>
      <w:bookmarkEnd w:id="365"/>
      <w:bookmarkEnd w:id="366"/>
      <w:bookmarkEnd w:id="367"/>
      <w:bookmarkEnd w:id="368"/>
    </w:p>
    <w:p w14:paraId="10670A74" w14:textId="77777777" w:rsidR="00B965DF" w:rsidRPr="0080416E" w:rsidRDefault="00B965DF" w:rsidP="00B965DF">
      <w:pPr>
        <w:tabs>
          <w:tab w:val="num" w:pos="720"/>
        </w:tabs>
        <w:ind w:left="720" w:hanging="720"/>
        <w:rPr>
          <w:b/>
          <w:color w:val="000000"/>
          <w:sz w:val="24"/>
        </w:rPr>
      </w:pPr>
      <w:r w:rsidRPr="0080416E">
        <w:rPr>
          <w:b/>
          <w:color w:val="000000"/>
          <w:sz w:val="24"/>
        </w:rPr>
        <w:t xml:space="preserve">8.4.1. Форма Анкеты Участника </w:t>
      </w:r>
    </w:p>
    <w:p w14:paraId="5C08C6C0" w14:textId="77777777" w:rsidR="00B965DF" w:rsidRPr="0080416E" w:rsidRDefault="00B965DF" w:rsidP="00B965DF">
      <w:pPr>
        <w:pBdr>
          <w:top w:val="single" w:sz="4" w:space="1" w:color="auto"/>
        </w:pBdr>
        <w:shd w:val="clear" w:color="auto" w:fill="E0E0E0"/>
        <w:spacing w:line="240" w:lineRule="auto"/>
        <w:ind w:right="21" w:firstLine="0"/>
        <w:jc w:val="center"/>
        <w:rPr>
          <w:b/>
          <w:color w:val="000000"/>
          <w:spacing w:val="36"/>
          <w:sz w:val="24"/>
        </w:rPr>
      </w:pPr>
      <w:r w:rsidRPr="0080416E">
        <w:rPr>
          <w:b/>
          <w:color w:val="000000"/>
          <w:spacing w:val="36"/>
          <w:sz w:val="24"/>
        </w:rPr>
        <w:t>начало формы</w:t>
      </w:r>
    </w:p>
    <w:p w14:paraId="57BD9FF2" w14:textId="5A73D84A" w:rsidR="00B965DF" w:rsidRPr="0080416E" w:rsidRDefault="00196EBA" w:rsidP="00B965DF">
      <w:pPr>
        <w:spacing w:line="240" w:lineRule="auto"/>
        <w:ind w:firstLine="0"/>
        <w:jc w:val="left"/>
        <w:rPr>
          <w:color w:val="000000"/>
          <w:sz w:val="24"/>
        </w:rPr>
      </w:pPr>
      <w:r w:rsidRPr="0080416E">
        <w:rPr>
          <w:color w:val="000000"/>
          <w:sz w:val="24"/>
        </w:rPr>
        <w:t>Приложение 3</w:t>
      </w:r>
      <w:r w:rsidR="00B965DF" w:rsidRPr="0080416E">
        <w:rPr>
          <w:color w:val="000000"/>
          <w:sz w:val="24"/>
        </w:rPr>
        <w:t xml:space="preserve"> к </w:t>
      </w:r>
      <w:r w:rsidR="00A76CAE">
        <w:rPr>
          <w:color w:val="000000"/>
          <w:sz w:val="24"/>
        </w:rPr>
        <w:t>П</w:t>
      </w:r>
      <w:r w:rsidR="00B965DF" w:rsidRPr="0080416E">
        <w:rPr>
          <w:color w:val="000000"/>
          <w:sz w:val="24"/>
        </w:rPr>
        <w:t>исьму о подаче оферты</w:t>
      </w:r>
      <w:r w:rsidR="00B965DF" w:rsidRPr="0080416E">
        <w:rPr>
          <w:color w:val="000000"/>
          <w:sz w:val="24"/>
        </w:rPr>
        <w:br/>
        <w:t>от «____»_____________ г. №__________</w:t>
      </w:r>
    </w:p>
    <w:p w14:paraId="20ADEBD8" w14:textId="77777777" w:rsidR="00B965DF" w:rsidRPr="0080416E" w:rsidRDefault="00B965DF" w:rsidP="00B965DF">
      <w:pPr>
        <w:spacing w:line="240" w:lineRule="auto"/>
        <w:rPr>
          <w:color w:val="000000"/>
          <w:sz w:val="24"/>
        </w:rPr>
      </w:pPr>
    </w:p>
    <w:p w14:paraId="4B3D8AA5" w14:textId="77777777" w:rsidR="00B965DF" w:rsidRPr="0080416E" w:rsidRDefault="00B965DF" w:rsidP="00B965DF">
      <w:pPr>
        <w:spacing w:line="240" w:lineRule="auto"/>
        <w:ind w:firstLine="0"/>
        <w:jc w:val="center"/>
        <w:rPr>
          <w:b/>
          <w:color w:val="000000"/>
          <w:sz w:val="24"/>
        </w:rPr>
      </w:pPr>
      <w:r w:rsidRPr="0080416E">
        <w:rPr>
          <w:b/>
          <w:color w:val="000000"/>
          <w:sz w:val="24"/>
        </w:rPr>
        <w:t>Анкета Участника</w:t>
      </w:r>
    </w:p>
    <w:p w14:paraId="12FCB93B" w14:textId="77777777" w:rsidR="00B965DF" w:rsidRPr="0080416E" w:rsidRDefault="00B965DF" w:rsidP="00B965DF">
      <w:pPr>
        <w:spacing w:line="240" w:lineRule="auto"/>
        <w:rPr>
          <w:color w:val="000000"/>
          <w:sz w:val="24"/>
        </w:rPr>
      </w:pPr>
    </w:p>
    <w:p w14:paraId="045AC562" w14:textId="37B0074C" w:rsidR="00B965DF" w:rsidRPr="0080416E" w:rsidRDefault="00B965DF" w:rsidP="00B965DF">
      <w:pPr>
        <w:spacing w:line="240" w:lineRule="auto"/>
        <w:ind w:firstLine="0"/>
        <w:rPr>
          <w:color w:val="000000"/>
          <w:sz w:val="24"/>
        </w:rPr>
      </w:pPr>
      <w:r w:rsidRPr="0080416E">
        <w:rPr>
          <w:color w:val="000000"/>
          <w:sz w:val="24"/>
        </w:rPr>
        <w:t>Наименование Участника</w:t>
      </w:r>
      <w:r w:rsidR="00FF2584" w:rsidRPr="0080416E">
        <w:rPr>
          <w:sz w:val="24"/>
        </w:rPr>
        <w:t xml:space="preserve"> </w:t>
      </w:r>
      <w:r w:rsidR="00FF2584" w:rsidRPr="0080416E">
        <w:rPr>
          <w:color w:val="000000"/>
          <w:sz w:val="24"/>
        </w:rPr>
        <w:t>конкурса</w:t>
      </w:r>
      <w:r w:rsidRPr="0080416E">
        <w:rPr>
          <w:color w:val="000000"/>
          <w:sz w:val="24"/>
        </w:rPr>
        <w:t>: _____________</w:t>
      </w:r>
    </w:p>
    <w:p w14:paraId="2952F5E1" w14:textId="77777777" w:rsidR="000E6529" w:rsidRPr="0080416E" w:rsidRDefault="000E6529" w:rsidP="00B965DF">
      <w:pPr>
        <w:spacing w:line="240" w:lineRule="auto"/>
        <w:ind w:firstLine="0"/>
        <w:rPr>
          <w:color w:val="000000"/>
          <w:sz w:val="24"/>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400"/>
        <w:gridCol w:w="3600"/>
      </w:tblGrid>
      <w:tr w:rsidR="000E6529" w:rsidRPr="00365448" w14:paraId="48D8AFC1" w14:textId="77777777" w:rsidTr="005676CA">
        <w:trPr>
          <w:trHeight w:val="240"/>
          <w:tblHeader/>
        </w:trPr>
        <w:tc>
          <w:tcPr>
            <w:tcW w:w="720" w:type="dxa"/>
            <w:tcBorders>
              <w:top w:val="single" w:sz="4" w:space="0" w:color="auto"/>
              <w:left w:val="single" w:sz="4" w:space="0" w:color="auto"/>
              <w:bottom w:val="single" w:sz="4" w:space="0" w:color="auto"/>
              <w:right w:val="single" w:sz="4" w:space="0" w:color="auto"/>
            </w:tcBorders>
          </w:tcPr>
          <w:p w14:paraId="6EAF71D5" w14:textId="77777777" w:rsidR="000E6529" w:rsidRPr="00365448" w:rsidRDefault="000E6529" w:rsidP="005676CA">
            <w:pPr>
              <w:keepNext/>
              <w:spacing w:before="40" w:after="40" w:line="240" w:lineRule="auto"/>
              <w:ind w:left="57" w:right="57" w:firstLine="0"/>
              <w:jc w:val="left"/>
              <w:rPr>
                <w:sz w:val="24"/>
                <w:szCs w:val="24"/>
              </w:rPr>
            </w:pPr>
            <w:r w:rsidRPr="00365448">
              <w:rPr>
                <w:sz w:val="24"/>
                <w:szCs w:val="24"/>
              </w:rPr>
              <w:t>№ п/п</w:t>
            </w:r>
          </w:p>
        </w:tc>
        <w:tc>
          <w:tcPr>
            <w:tcW w:w="5400" w:type="dxa"/>
            <w:tcBorders>
              <w:top w:val="single" w:sz="4" w:space="0" w:color="auto"/>
              <w:left w:val="single" w:sz="4" w:space="0" w:color="auto"/>
              <w:bottom w:val="single" w:sz="4" w:space="0" w:color="auto"/>
              <w:right w:val="single" w:sz="4" w:space="0" w:color="auto"/>
            </w:tcBorders>
          </w:tcPr>
          <w:p w14:paraId="5BAEE1F4" w14:textId="77777777" w:rsidR="000E6529" w:rsidRPr="00365448" w:rsidRDefault="000E6529" w:rsidP="005676CA">
            <w:pPr>
              <w:keepNext/>
              <w:spacing w:before="40" w:after="40" w:line="240" w:lineRule="auto"/>
              <w:ind w:left="57" w:right="57" w:firstLine="0"/>
              <w:jc w:val="left"/>
              <w:rPr>
                <w:sz w:val="24"/>
                <w:szCs w:val="24"/>
              </w:rPr>
            </w:pPr>
            <w:r w:rsidRPr="00365448">
              <w:rPr>
                <w:sz w:val="24"/>
                <w:szCs w:val="24"/>
              </w:rPr>
              <w:t>Наименование</w:t>
            </w:r>
          </w:p>
        </w:tc>
        <w:tc>
          <w:tcPr>
            <w:tcW w:w="3600" w:type="dxa"/>
            <w:tcBorders>
              <w:top w:val="single" w:sz="4" w:space="0" w:color="auto"/>
              <w:left w:val="single" w:sz="4" w:space="0" w:color="auto"/>
              <w:bottom w:val="single" w:sz="4" w:space="0" w:color="auto"/>
              <w:right w:val="single" w:sz="4" w:space="0" w:color="auto"/>
            </w:tcBorders>
          </w:tcPr>
          <w:p w14:paraId="5F1F24EE" w14:textId="77777777" w:rsidR="000E6529" w:rsidRPr="00365448" w:rsidRDefault="000E6529" w:rsidP="005676CA">
            <w:pPr>
              <w:keepNext/>
              <w:spacing w:before="40" w:after="40" w:line="240" w:lineRule="auto"/>
              <w:ind w:left="57" w:right="57" w:firstLine="0"/>
              <w:jc w:val="left"/>
              <w:rPr>
                <w:sz w:val="24"/>
                <w:szCs w:val="24"/>
              </w:rPr>
            </w:pPr>
            <w:r w:rsidRPr="00365448">
              <w:rPr>
                <w:sz w:val="24"/>
                <w:szCs w:val="24"/>
              </w:rPr>
              <w:t>Сведения об Участнике (заполняется Участником)</w:t>
            </w:r>
          </w:p>
        </w:tc>
      </w:tr>
      <w:tr w:rsidR="000E6529" w:rsidRPr="00365448" w14:paraId="4136F30F" w14:textId="77777777" w:rsidTr="005676CA">
        <w:tc>
          <w:tcPr>
            <w:tcW w:w="720" w:type="dxa"/>
            <w:tcBorders>
              <w:top w:val="single" w:sz="4" w:space="0" w:color="auto"/>
              <w:left w:val="single" w:sz="4" w:space="0" w:color="auto"/>
              <w:bottom w:val="single" w:sz="4" w:space="0" w:color="auto"/>
              <w:right w:val="single" w:sz="4" w:space="0" w:color="auto"/>
            </w:tcBorders>
          </w:tcPr>
          <w:p w14:paraId="3BDB4B2B" w14:textId="77777777" w:rsidR="000E6529" w:rsidRPr="00365448" w:rsidRDefault="000E6529" w:rsidP="00520893">
            <w:pPr>
              <w:numPr>
                <w:ilvl w:val="0"/>
                <w:numId w:val="70"/>
              </w:numPr>
              <w:spacing w:after="60" w:line="240" w:lineRule="auto"/>
              <w:jc w:val="center"/>
              <w:rPr>
                <w:sz w:val="24"/>
                <w:szCs w:val="24"/>
              </w:rPr>
            </w:pPr>
          </w:p>
        </w:tc>
        <w:tc>
          <w:tcPr>
            <w:tcW w:w="5400" w:type="dxa"/>
            <w:tcBorders>
              <w:top w:val="single" w:sz="4" w:space="0" w:color="auto"/>
              <w:left w:val="single" w:sz="4" w:space="0" w:color="auto"/>
              <w:bottom w:val="single" w:sz="4" w:space="0" w:color="auto"/>
              <w:right w:val="single" w:sz="4" w:space="0" w:color="auto"/>
            </w:tcBorders>
          </w:tcPr>
          <w:p w14:paraId="66DF721B" w14:textId="77777777" w:rsidR="000E6529" w:rsidRPr="00365448" w:rsidRDefault="000E6529" w:rsidP="005676CA">
            <w:pPr>
              <w:spacing w:before="40" w:after="40" w:line="240" w:lineRule="auto"/>
              <w:ind w:left="57" w:right="57" w:firstLine="0"/>
              <w:jc w:val="left"/>
              <w:rPr>
                <w:sz w:val="24"/>
                <w:szCs w:val="24"/>
              </w:rPr>
            </w:pPr>
            <w:r w:rsidRPr="00365448">
              <w:rPr>
                <w:sz w:val="24"/>
                <w:szCs w:val="24"/>
              </w:rPr>
              <w:t>Организационно-правовая форма и полное фирменное наименование Участника</w:t>
            </w:r>
          </w:p>
        </w:tc>
        <w:tc>
          <w:tcPr>
            <w:tcW w:w="3600" w:type="dxa"/>
            <w:tcBorders>
              <w:top w:val="single" w:sz="4" w:space="0" w:color="auto"/>
              <w:left w:val="single" w:sz="4" w:space="0" w:color="auto"/>
              <w:bottom w:val="single" w:sz="4" w:space="0" w:color="auto"/>
              <w:right w:val="single" w:sz="4" w:space="0" w:color="auto"/>
            </w:tcBorders>
          </w:tcPr>
          <w:p w14:paraId="25296C92" w14:textId="77777777" w:rsidR="000E6529" w:rsidRPr="00365448" w:rsidRDefault="000E6529" w:rsidP="005676CA">
            <w:pPr>
              <w:ind w:firstLine="0"/>
              <w:rPr>
                <w:sz w:val="24"/>
                <w:szCs w:val="24"/>
              </w:rPr>
            </w:pPr>
          </w:p>
        </w:tc>
      </w:tr>
      <w:tr w:rsidR="000E6529" w:rsidRPr="00365448" w14:paraId="78A73F01" w14:textId="77777777" w:rsidTr="005676CA">
        <w:tc>
          <w:tcPr>
            <w:tcW w:w="720" w:type="dxa"/>
            <w:tcBorders>
              <w:top w:val="single" w:sz="4" w:space="0" w:color="auto"/>
              <w:left w:val="single" w:sz="4" w:space="0" w:color="auto"/>
              <w:bottom w:val="single" w:sz="4" w:space="0" w:color="auto"/>
              <w:right w:val="single" w:sz="4" w:space="0" w:color="auto"/>
            </w:tcBorders>
          </w:tcPr>
          <w:p w14:paraId="74174E01" w14:textId="77777777" w:rsidR="000E6529" w:rsidRPr="00365448" w:rsidRDefault="000E6529" w:rsidP="00520893">
            <w:pPr>
              <w:numPr>
                <w:ilvl w:val="0"/>
                <w:numId w:val="70"/>
              </w:numPr>
              <w:spacing w:after="60" w:line="240" w:lineRule="auto"/>
              <w:jc w:val="center"/>
              <w:rPr>
                <w:sz w:val="24"/>
                <w:szCs w:val="24"/>
              </w:rPr>
            </w:pPr>
          </w:p>
        </w:tc>
        <w:tc>
          <w:tcPr>
            <w:tcW w:w="5400" w:type="dxa"/>
            <w:tcBorders>
              <w:top w:val="single" w:sz="4" w:space="0" w:color="auto"/>
              <w:left w:val="single" w:sz="4" w:space="0" w:color="auto"/>
              <w:bottom w:val="single" w:sz="4" w:space="0" w:color="auto"/>
              <w:right w:val="single" w:sz="4" w:space="0" w:color="auto"/>
            </w:tcBorders>
          </w:tcPr>
          <w:p w14:paraId="3D18681C" w14:textId="77777777" w:rsidR="000E6529" w:rsidRPr="00365448" w:rsidRDefault="000E6529" w:rsidP="005676CA">
            <w:pPr>
              <w:spacing w:before="40" w:after="40" w:line="240" w:lineRule="auto"/>
              <w:ind w:left="57" w:right="57" w:firstLine="0"/>
              <w:jc w:val="left"/>
              <w:rPr>
                <w:sz w:val="24"/>
                <w:szCs w:val="24"/>
              </w:rPr>
            </w:pPr>
            <w:r w:rsidRPr="006A5538">
              <w:rPr>
                <w:sz w:val="24"/>
                <w:szCs w:val="24"/>
              </w:rPr>
              <w:t>Учредители/ действующие участники (перечислить наименования и организационно-правовую форму или Ф.И.О. всех учредителей/ действующих участников, чья доля в уставном капитале превышает 10%)</w:t>
            </w:r>
          </w:p>
        </w:tc>
        <w:tc>
          <w:tcPr>
            <w:tcW w:w="3600" w:type="dxa"/>
            <w:tcBorders>
              <w:top w:val="single" w:sz="4" w:space="0" w:color="auto"/>
              <w:left w:val="single" w:sz="4" w:space="0" w:color="auto"/>
              <w:bottom w:val="single" w:sz="4" w:space="0" w:color="auto"/>
              <w:right w:val="single" w:sz="4" w:space="0" w:color="auto"/>
            </w:tcBorders>
          </w:tcPr>
          <w:p w14:paraId="6C5EDBCD" w14:textId="77777777" w:rsidR="000E6529" w:rsidRPr="00365448" w:rsidRDefault="000E6529" w:rsidP="005676CA">
            <w:pPr>
              <w:spacing w:after="120" w:line="240" w:lineRule="auto"/>
              <w:ind w:firstLine="0"/>
              <w:rPr>
                <w:sz w:val="24"/>
                <w:szCs w:val="24"/>
              </w:rPr>
            </w:pPr>
            <w:r w:rsidRPr="00365448">
              <w:rPr>
                <w:sz w:val="24"/>
                <w:szCs w:val="24"/>
              </w:rPr>
              <w:t>Наименование организации (Ф.И.О.) учредителя/ действующего участника</w:t>
            </w:r>
          </w:p>
          <w:p w14:paraId="0E233B51" w14:textId="77777777" w:rsidR="000E6529" w:rsidRPr="00365448" w:rsidRDefault="000E6529" w:rsidP="005676CA">
            <w:pPr>
              <w:spacing w:line="0" w:lineRule="atLeast"/>
              <w:ind w:firstLine="0"/>
              <w:rPr>
                <w:sz w:val="24"/>
                <w:szCs w:val="24"/>
              </w:rPr>
            </w:pPr>
            <w:r w:rsidRPr="00365448">
              <w:rPr>
                <w:sz w:val="24"/>
                <w:szCs w:val="24"/>
              </w:rPr>
              <w:t>Доля участия в уставном капитале участника</w:t>
            </w:r>
          </w:p>
        </w:tc>
      </w:tr>
      <w:tr w:rsidR="000E6529" w:rsidRPr="00365448" w14:paraId="4123BF1F" w14:textId="77777777" w:rsidTr="005676CA">
        <w:tc>
          <w:tcPr>
            <w:tcW w:w="720" w:type="dxa"/>
            <w:tcBorders>
              <w:top w:val="single" w:sz="4" w:space="0" w:color="auto"/>
              <w:left w:val="single" w:sz="4" w:space="0" w:color="auto"/>
              <w:bottom w:val="single" w:sz="4" w:space="0" w:color="auto"/>
              <w:right w:val="single" w:sz="4" w:space="0" w:color="auto"/>
            </w:tcBorders>
          </w:tcPr>
          <w:p w14:paraId="43290C7D" w14:textId="77777777" w:rsidR="000E6529" w:rsidRPr="00365448" w:rsidRDefault="000E6529" w:rsidP="00520893">
            <w:pPr>
              <w:numPr>
                <w:ilvl w:val="0"/>
                <w:numId w:val="70"/>
              </w:numPr>
              <w:spacing w:after="60" w:line="240" w:lineRule="auto"/>
              <w:jc w:val="center"/>
              <w:rPr>
                <w:sz w:val="24"/>
                <w:szCs w:val="24"/>
              </w:rPr>
            </w:pPr>
          </w:p>
        </w:tc>
        <w:tc>
          <w:tcPr>
            <w:tcW w:w="5400" w:type="dxa"/>
            <w:tcBorders>
              <w:top w:val="single" w:sz="4" w:space="0" w:color="auto"/>
              <w:left w:val="single" w:sz="4" w:space="0" w:color="auto"/>
              <w:bottom w:val="single" w:sz="4" w:space="0" w:color="auto"/>
              <w:right w:val="single" w:sz="4" w:space="0" w:color="auto"/>
            </w:tcBorders>
          </w:tcPr>
          <w:p w14:paraId="18D0EC75" w14:textId="77777777" w:rsidR="000E6529" w:rsidRPr="00365448" w:rsidRDefault="000E6529" w:rsidP="005676CA">
            <w:pPr>
              <w:spacing w:before="40" w:after="40" w:line="240" w:lineRule="auto"/>
              <w:ind w:left="57" w:right="57" w:firstLine="0"/>
              <w:jc w:val="left"/>
              <w:rPr>
                <w:sz w:val="24"/>
                <w:szCs w:val="24"/>
              </w:rPr>
            </w:pPr>
            <w:r w:rsidRPr="00365448">
              <w:rPr>
                <w:sz w:val="24"/>
                <w:szCs w:val="24"/>
              </w:rPr>
              <w:t xml:space="preserve">ОГРН </w:t>
            </w:r>
          </w:p>
        </w:tc>
        <w:tc>
          <w:tcPr>
            <w:tcW w:w="3600" w:type="dxa"/>
            <w:tcBorders>
              <w:top w:val="single" w:sz="4" w:space="0" w:color="auto"/>
              <w:left w:val="single" w:sz="4" w:space="0" w:color="auto"/>
              <w:bottom w:val="single" w:sz="4" w:space="0" w:color="auto"/>
              <w:right w:val="single" w:sz="4" w:space="0" w:color="auto"/>
            </w:tcBorders>
          </w:tcPr>
          <w:p w14:paraId="220BFE33" w14:textId="77777777" w:rsidR="000E6529" w:rsidRPr="00365448" w:rsidRDefault="000E6529" w:rsidP="005676CA">
            <w:pPr>
              <w:ind w:firstLine="0"/>
              <w:rPr>
                <w:sz w:val="24"/>
                <w:szCs w:val="24"/>
              </w:rPr>
            </w:pPr>
          </w:p>
        </w:tc>
      </w:tr>
      <w:tr w:rsidR="000E6529" w:rsidRPr="00365448" w14:paraId="10829D91" w14:textId="77777777" w:rsidTr="005676CA">
        <w:tc>
          <w:tcPr>
            <w:tcW w:w="720" w:type="dxa"/>
            <w:tcBorders>
              <w:top w:val="single" w:sz="4" w:space="0" w:color="auto"/>
              <w:left w:val="single" w:sz="4" w:space="0" w:color="auto"/>
              <w:bottom w:val="single" w:sz="4" w:space="0" w:color="auto"/>
              <w:right w:val="single" w:sz="4" w:space="0" w:color="auto"/>
            </w:tcBorders>
          </w:tcPr>
          <w:p w14:paraId="799B7C93" w14:textId="77777777" w:rsidR="000E6529" w:rsidRPr="00365448" w:rsidRDefault="000E6529" w:rsidP="00520893">
            <w:pPr>
              <w:numPr>
                <w:ilvl w:val="0"/>
                <w:numId w:val="70"/>
              </w:numPr>
              <w:spacing w:after="60" w:line="240" w:lineRule="auto"/>
              <w:jc w:val="center"/>
              <w:rPr>
                <w:sz w:val="24"/>
                <w:szCs w:val="24"/>
              </w:rPr>
            </w:pPr>
          </w:p>
        </w:tc>
        <w:tc>
          <w:tcPr>
            <w:tcW w:w="5400" w:type="dxa"/>
            <w:tcBorders>
              <w:top w:val="single" w:sz="4" w:space="0" w:color="auto"/>
              <w:left w:val="single" w:sz="4" w:space="0" w:color="auto"/>
              <w:bottom w:val="single" w:sz="4" w:space="0" w:color="auto"/>
              <w:right w:val="single" w:sz="4" w:space="0" w:color="auto"/>
            </w:tcBorders>
          </w:tcPr>
          <w:p w14:paraId="5D070A9D" w14:textId="77777777" w:rsidR="000E6529" w:rsidRPr="001A0D8B" w:rsidRDefault="000E6529" w:rsidP="005676CA">
            <w:pPr>
              <w:spacing w:before="40" w:after="40" w:line="240" w:lineRule="auto"/>
              <w:ind w:left="57" w:right="57" w:firstLine="0"/>
              <w:jc w:val="left"/>
              <w:rPr>
                <w:sz w:val="24"/>
                <w:szCs w:val="24"/>
              </w:rPr>
            </w:pPr>
            <w:r w:rsidRPr="006A5538">
              <w:rPr>
                <w:sz w:val="24"/>
                <w:szCs w:val="24"/>
              </w:rPr>
              <w:t>ОКАТО</w:t>
            </w:r>
          </w:p>
        </w:tc>
        <w:tc>
          <w:tcPr>
            <w:tcW w:w="3600" w:type="dxa"/>
            <w:tcBorders>
              <w:top w:val="single" w:sz="4" w:space="0" w:color="auto"/>
              <w:left w:val="single" w:sz="4" w:space="0" w:color="auto"/>
              <w:bottom w:val="single" w:sz="4" w:space="0" w:color="auto"/>
              <w:right w:val="single" w:sz="4" w:space="0" w:color="auto"/>
            </w:tcBorders>
          </w:tcPr>
          <w:p w14:paraId="722F0292" w14:textId="77777777" w:rsidR="000E6529" w:rsidRPr="00365448" w:rsidRDefault="000E6529" w:rsidP="005676CA">
            <w:pPr>
              <w:spacing w:line="240" w:lineRule="auto"/>
              <w:ind w:firstLine="0"/>
              <w:rPr>
                <w:sz w:val="24"/>
                <w:szCs w:val="24"/>
              </w:rPr>
            </w:pPr>
          </w:p>
        </w:tc>
      </w:tr>
      <w:tr w:rsidR="000E6529" w:rsidRPr="00365448" w14:paraId="524372E6" w14:textId="77777777" w:rsidTr="005676CA">
        <w:tc>
          <w:tcPr>
            <w:tcW w:w="720" w:type="dxa"/>
            <w:tcBorders>
              <w:top w:val="single" w:sz="4" w:space="0" w:color="auto"/>
              <w:left w:val="single" w:sz="4" w:space="0" w:color="auto"/>
              <w:bottom w:val="single" w:sz="4" w:space="0" w:color="auto"/>
              <w:right w:val="single" w:sz="4" w:space="0" w:color="auto"/>
            </w:tcBorders>
          </w:tcPr>
          <w:p w14:paraId="7DE38755" w14:textId="77777777" w:rsidR="000E6529" w:rsidRPr="00365448" w:rsidRDefault="000E6529" w:rsidP="00520893">
            <w:pPr>
              <w:numPr>
                <w:ilvl w:val="0"/>
                <w:numId w:val="70"/>
              </w:numPr>
              <w:spacing w:after="60" w:line="240" w:lineRule="auto"/>
              <w:jc w:val="center"/>
              <w:rPr>
                <w:sz w:val="24"/>
                <w:szCs w:val="24"/>
              </w:rPr>
            </w:pPr>
          </w:p>
        </w:tc>
        <w:tc>
          <w:tcPr>
            <w:tcW w:w="5400" w:type="dxa"/>
            <w:tcBorders>
              <w:top w:val="single" w:sz="4" w:space="0" w:color="auto"/>
              <w:left w:val="single" w:sz="4" w:space="0" w:color="auto"/>
              <w:bottom w:val="single" w:sz="4" w:space="0" w:color="auto"/>
              <w:right w:val="single" w:sz="4" w:space="0" w:color="auto"/>
            </w:tcBorders>
          </w:tcPr>
          <w:p w14:paraId="1CCBC8E8" w14:textId="77777777" w:rsidR="000E6529" w:rsidRPr="001A0D8B" w:rsidRDefault="000E6529" w:rsidP="005676CA">
            <w:pPr>
              <w:spacing w:before="40" w:after="40" w:line="240" w:lineRule="auto"/>
              <w:ind w:left="57" w:right="57" w:firstLine="0"/>
              <w:jc w:val="left"/>
              <w:rPr>
                <w:sz w:val="24"/>
                <w:szCs w:val="24"/>
              </w:rPr>
            </w:pPr>
            <w:r w:rsidRPr="006A5538">
              <w:rPr>
                <w:sz w:val="24"/>
                <w:szCs w:val="24"/>
              </w:rPr>
              <w:t>ОКТМО</w:t>
            </w:r>
          </w:p>
        </w:tc>
        <w:tc>
          <w:tcPr>
            <w:tcW w:w="3600" w:type="dxa"/>
            <w:tcBorders>
              <w:top w:val="single" w:sz="4" w:space="0" w:color="auto"/>
              <w:left w:val="single" w:sz="4" w:space="0" w:color="auto"/>
              <w:bottom w:val="single" w:sz="4" w:space="0" w:color="auto"/>
              <w:right w:val="single" w:sz="4" w:space="0" w:color="auto"/>
            </w:tcBorders>
          </w:tcPr>
          <w:p w14:paraId="50E73E07" w14:textId="77777777" w:rsidR="000E6529" w:rsidRPr="00365448" w:rsidRDefault="000E6529" w:rsidP="005676CA">
            <w:pPr>
              <w:spacing w:line="240" w:lineRule="auto"/>
              <w:ind w:firstLine="0"/>
              <w:rPr>
                <w:sz w:val="24"/>
                <w:szCs w:val="24"/>
              </w:rPr>
            </w:pPr>
          </w:p>
        </w:tc>
      </w:tr>
      <w:tr w:rsidR="000E6529" w:rsidRPr="00365448" w14:paraId="7C11A84E" w14:textId="77777777" w:rsidTr="005676CA">
        <w:tc>
          <w:tcPr>
            <w:tcW w:w="720" w:type="dxa"/>
            <w:tcBorders>
              <w:top w:val="single" w:sz="4" w:space="0" w:color="auto"/>
              <w:left w:val="single" w:sz="4" w:space="0" w:color="auto"/>
              <w:bottom w:val="single" w:sz="4" w:space="0" w:color="auto"/>
              <w:right w:val="single" w:sz="4" w:space="0" w:color="auto"/>
            </w:tcBorders>
          </w:tcPr>
          <w:p w14:paraId="009BD207" w14:textId="77777777" w:rsidR="000E6529" w:rsidRPr="00365448" w:rsidRDefault="000E6529" w:rsidP="00520893">
            <w:pPr>
              <w:numPr>
                <w:ilvl w:val="0"/>
                <w:numId w:val="70"/>
              </w:numPr>
              <w:spacing w:after="60" w:line="240" w:lineRule="auto"/>
              <w:jc w:val="center"/>
              <w:rPr>
                <w:sz w:val="24"/>
                <w:szCs w:val="24"/>
              </w:rPr>
            </w:pPr>
          </w:p>
        </w:tc>
        <w:tc>
          <w:tcPr>
            <w:tcW w:w="5400" w:type="dxa"/>
            <w:tcBorders>
              <w:top w:val="single" w:sz="4" w:space="0" w:color="auto"/>
              <w:left w:val="single" w:sz="4" w:space="0" w:color="auto"/>
              <w:bottom w:val="single" w:sz="4" w:space="0" w:color="auto"/>
              <w:right w:val="single" w:sz="4" w:space="0" w:color="auto"/>
            </w:tcBorders>
          </w:tcPr>
          <w:p w14:paraId="74D4FC4E" w14:textId="77777777" w:rsidR="000E6529" w:rsidRPr="00365448" w:rsidRDefault="000E6529" w:rsidP="005676CA">
            <w:pPr>
              <w:spacing w:before="40" w:after="40" w:line="240" w:lineRule="auto"/>
              <w:ind w:left="57" w:right="57" w:firstLine="0"/>
              <w:jc w:val="left"/>
              <w:rPr>
                <w:sz w:val="24"/>
                <w:szCs w:val="24"/>
              </w:rPr>
            </w:pPr>
            <w:r w:rsidRPr="00365448">
              <w:rPr>
                <w:sz w:val="24"/>
                <w:szCs w:val="24"/>
              </w:rPr>
              <w:t xml:space="preserve">Свидетельство о внесении записи в Единый государственный реестр юридических лиц о юридическом лице </w:t>
            </w:r>
          </w:p>
        </w:tc>
        <w:tc>
          <w:tcPr>
            <w:tcW w:w="3600" w:type="dxa"/>
            <w:tcBorders>
              <w:top w:val="single" w:sz="4" w:space="0" w:color="auto"/>
              <w:left w:val="single" w:sz="4" w:space="0" w:color="auto"/>
              <w:bottom w:val="single" w:sz="4" w:space="0" w:color="auto"/>
              <w:right w:val="single" w:sz="4" w:space="0" w:color="auto"/>
            </w:tcBorders>
          </w:tcPr>
          <w:p w14:paraId="29E02B28" w14:textId="77777777" w:rsidR="000E6529" w:rsidRPr="00365448" w:rsidRDefault="000E6529" w:rsidP="005676CA">
            <w:pPr>
              <w:spacing w:line="240" w:lineRule="auto"/>
              <w:ind w:firstLine="0"/>
              <w:rPr>
                <w:sz w:val="24"/>
                <w:szCs w:val="24"/>
              </w:rPr>
            </w:pPr>
            <w:r w:rsidRPr="00365448">
              <w:rPr>
                <w:sz w:val="24"/>
                <w:szCs w:val="24"/>
              </w:rPr>
              <w:t>дата выдачи</w:t>
            </w:r>
          </w:p>
          <w:p w14:paraId="17E4756D" w14:textId="77777777" w:rsidR="000E6529" w:rsidRPr="00365448" w:rsidRDefault="000E6529" w:rsidP="005676CA">
            <w:pPr>
              <w:spacing w:line="240" w:lineRule="auto"/>
              <w:ind w:firstLine="0"/>
              <w:rPr>
                <w:sz w:val="24"/>
                <w:szCs w:val="24"/>
              </w:rPr>
            </w:pPr>
            <w:r w:rsidRPr="00365448">
              <w:rPr>
                <w:sz w:val="24"/>
                <w:szCs w:val="24"/>
              </w:rPr>
              <w:t>номер</w:t>
            </w:r>
          </w:p>
          <w:p w14:paraId="32798C8C" w14:textId="77777777" w:rsidR="000E6529" w:rsidRPr="00365448" w:rsidRDefault="000E6529" w:rsidP="005676CA">
            <w:pPr>
              <w:spacing w:line="240" w:lineRule="auto"/>
              <w:ind w:firstLine="0"/>
              <w:rPr>
                <w:sz w:val="24"/>
                <w:szCs w:val="24"/>
              </w:rPr>
            </w:pPr>
            <w:r w:rsidRPr="00365448">
              <w:rPr>
                <w:sz w:val="24"/>
                <w:szCs w:val="24"/>
              </w:rPr>
              <w:t>кем выдано</w:t>
            </w:r>
          </w:p>
        </w:tc>
      </w:tr>
      <w:tr w:rsidR="000E6529" w:rsidRPr="00365448" w14:paraId="36EC304A" w14:textId="77777777" w:rsidTr="005676CA">
        <w:tc>
          <w:tcPr>
            <w:tcW w:w="720" w:type="dxa"/>
            <w:tcBorders>
              <w:top w:val="single" w:sz="4" w:space="0" w:color="auto"/>
              <w:left w:val="single" w:sz="4" w:space="0" w:color="auto"/>
              <w:bottom w:val="single" w:sz="4" w:space="0" w:color="auto"/>
              <w:right w:val="single" w:sz="4" w:space="0" w:color="auto"/>
            </w:tcBorders>
          </w:tcPr>
          <w:p w14:paraId="4C72A32F" w14:textId="77777777" w:rsidR="000E6529" w:rsidRPr="00365448" w:rsidRDefault="000E6529" w:rsidP="00520893">
            <w:pPr>
              <w:numPr>
                <w:ilvl w:val="0"/>
                <w:numId w:val="70"/>
              </w:numPr>
              <w:spacing w:after="60" w:line="240" w:lineRule="auto"/>
              <w:jc w:val="center"/>
              <w:rPr>
                <w:sz w:val="24"/>
                <w:szCs w:val="24"/>
              </w:rPr>
            </w:pPr>
          </w:p>
        </w:tc>
        <w:tc>
          <w:tcPr>
            <w:tcW w:w="5400" w:type="dxa"/>
            <w:tcBorders>
              <w:top w:val="single" w:sz="4" w:space="0" w:color="auto"/>
              <w:left w:val="single" w:sz="4" w:space="0" w:color="auto"/>
              <w:bottom w:val="single" w:sz="4" w:space="0" w:color="auto"/>
              <w:right w:val="single" w:sz="4" w:space="0" w:color="auto"/>
            </w:tcBorders>
          </w:tcPr>
          <w:p w14:paraId="64EB1CCF" w14:textId="77777777" w:rsidR="000E6529" w:rsidRPr="00365448" w:rsidRDefault="000E6529" w:rsidP="005676CA">
            <w:pPr>
              <w:spacing w:before="40" w:after="40" w:line="240" w:lineRule="auto"/>
              <w:ind w:left="57" w:right="57" w:firstLine="0"/>
              <w:jc w:val="left"/>
              <w:rPr>
                <w:sz w:val="24"/>
                <w:szCs w:val="24"/>
              </w:rPr>
            </w:pPr>
            <w:r w:rsidRPr="00365448">
              <w:rPr>
                <w:sz w:val="24"/>
                <w:szCs w:val="24"/>
              </w:rPr>
              <w:t>ИНН/КПП Участника</w:t>
            </w:r>
          </w:p>
        </w:tc>
        <w:tc>
          <w:tcPr>
            <w:tcW w:w="3600" w:type="dxa"/>
            <w:tcBorders>
              <w:top w:val="single" w:sz="4" w:space="0" w:color="auto"/>
              <w:left w:val="single" w:sz="4" w:space="0" w:color="auto"/>
              <w:bottom w:val="single" w:sz="4" w:space="0" w:color="auto"/>
              <w:right w:val="single" w:sz="4" w:space="0" w:color="auto"/>
            </w:tcBorders>
          </w:tcPr>
          <w:p w14:paraId="2ABD3021" w14:textId="77777777" w:rsidR="000E6529" w:rsidRPr="00365448" w:rsidRDefault="000E6529" w:rsidP="005676CA">
            <w:pPr>
              <w:ind w:firstLine="0"/>
              <w:rPr>
                <w:sz w:val="24"/>
                <w:szCs w:val="24"/>
              </w:rPr>
            </w:pPr>
          </w:p>
        </w:tc>
      </w:tr>
      <w:tr w:rsidR="000E6529" w:rsidRPr="00365448" w14:paraId="74298829" w14:textId="77777777" w:rsidTr="005676CA">
        <w:tc>
          <w:tcPr>
            <w:tcW w:w="720" w:type="dxa"/>
            <w:tcBorders>
              <w:top w:val="single" w:sz="4" w:space="0" w:color="auto"/>
              <w:left w:val="single" w:sz="4" w:space="0" w:color="auto"/>
              <w:bottom w:val="single" w:sz="4" w:space="0" w:color="auto"/>
              <w:right w:val="single" w:sz="4" w:space="0" w:color="auto"/>
            </w:tcBorders>
          </w:tcPr>
          <w:p w14:paraId="1E05599B" w14:textId="77777777" w:rsidR="000E6529" w:rsidRPr="00365448" w:rsidRDefault="000E6529" w:rsidP="00520893">
            <w:pPr>
              <w:numPr>
                <w:ilvl w:val="0"/>
                <w:numId w:val="70"/>
              </w:numPr>
              <w:spacing w:after="60" w:line="240" w:lineRule="auto"/>
              <w:jc w:val="center"/>
              <w:rPr>
                <w:sz w:val="24"/>
                <w:szCs w:val="24"/>
              </w:rPr>
            </w:pPr>
          </w:p>
        </w:tc>
        <w:tc>
          <w:tcPr>
            <w:tcW w:w="5400" w:type="dxa"/>
            <w:tcBorders>
              <w:top w:val="single" w:sz="4" w:space="0" w:color="auto"/>
              <w:left w:val="single" w:sz="4" w:space="0" w:color="auto"/>
              <w:bottom w:val="single" w:sz="4" w:space="0" w:color="auto"/>
              <w:right w:val="single" w:sz="4" w:space="0" w:color="auto"/>
            </w:tcBorders>
          </w:tcPr>
          <w:p w14:paraId="4E4B572A" w14:textId="77777777" w:rsidR="000E6529" w:rsidRPr="00365448" w:rsidRDefault="000E6529" w:rsidP="005676CA">
            <w:pPr>
              <w:spacing w:before="40" w:after="40" w:line="240" w:lineRule="auto"/>
              <w:ind w:left="57" w:right="57" w:firstLine="0"/>
              <w:jc w:val="left"/>
              <w:rPr>
                <w:sz w:val="24"/>
                <w:szCs w:val="24"/>
              </w:rPr>
            </w:pPr>
            <w:r w:rsidRPr="00365448">
              <w:rPr>
                <w:sz w:val="24"/>
                <w:szCs w:val="24"/>
              </w:rPr>
              <w:t>Свидетельство по постановке на учет в налоговом органе</w:t>
            </w:r>
          </w:p>
        </w:tc>
        <w:tc>
          <w:tcPr>
            <w:tcW w:w="3600" w:type="dxa"/>
            <w:tcBorders>
              <w:top w:val="single" w:sz="4" w:space="0" w:color="auto"/>
              <w:left w:val="single" w:sz="4" w:space="0" w:color="auto"/>
              <w:bottom w:val="single" w:sz="4" w:space="0" w:color="auto"/>
              <w:right w:val="single" w:sz="4" w:space="0" w:color="auto"/>
            </w:tcBorders>
          </w:tcPr>
          <w:p w14:paraId="3B5BC784" w14:textId="77777777" w:rsidR="000E6529" w:rsidRPr="00365448" w:rsidRDefault="000E6529" w:rsidP="005676CA">
            <w:pPr>
              <w:spacing w:line="240" w:lineRule="auto"/>
              <w:ind w:firstLine="0"/>
              <w:rPr>
                <w:sz w:val="24"/>
                <w:szCs w:val="24"/>
              </w:rPr>
            </w:pPr>
            <w:r w:rsidRPr="00365448">
              <w:rPr>
                <w:sz w:val="24"/>
                <w:szCs w:val="24"/>
              </w:rPr>
              <w:t>дата</w:t>
            </w:r>
          </w:p>
          <w:p w14:paraId="4B01E3F3" w14:textId="77777777" w:rsidR="000E6529" w:rsidRPr="00365448" w:rsidRDefault="000E6529" w:rsidP="005676CA">
            <w:pPr>
              <w:spacing w:line="240" w:lineRule="auto"/>
              <w:ind w:firstLine="0"/>
              <w:rPr>
                <w:sz w:val="24"/>
                <w:szCs w:val="24"/>
              </w:rPr>
            </w:pPr>
            <w:r w:rsidRPr="00365448">
              <w:rPr>
                <w:sz w:val="24"/>
                <w:szCs w:val="24"/>
              </w:rPr>
              <w:t>номер</w:t>
            </w:r>
          </w:p>
          <w:p w14:paraId="2292C8AE" w14:textId="77777777" w:rsidR="000E6529" w:rsidRPr="00365448" w:rsidRDefault="000E6529" w:rsidP="005676CA">
            <w:pPr>
              <w:spacing w:line="240" w:lineRule="auto"/>
              <w:ind w:firstLine="0"/>
              <w:rPr>
                <w:sz w:val="24"/>
                <w:szCs w:val="24"/>
              </w:rPr>
            </w:pPr>
            <w:r w:rsidRPr="00365448">
              <w:rPr>
                <w:sz w:val="24"/>
                <w:szCs w:val="24"/>
              </w:rPr>
              <w:t>кем выдано</w:t>
            </w:r>
          </w:p>
        </w:tc>
      </w:tr>
      <w:tr w:rsidR="000E6529" w:rsidRPr="00365448" w14:paraId="775B0AF6" w14:textId="77777777" w:rsidTr="005676CA">
        <w:tc>
          <w:tcPr>
            <w:tcW w:w="720" w:type="dxa"/>
            <w:tcBorders>
              <w:top w:val="single" w:sz="4" w:space="0" w:color="auto"/>
              <w:left w:val="single" w:sz="4" w:space="0" w:color="auto"/>
              <w:bottom w:val="single" w:sz="4" w:space="0" w:color="auto"/>
              <w:right w:val="single" w:sz="4" w:space="0" w:color="auto"/>
            </w:tcBorders>
          </w:tcPr>
          <w:p w14:paraId="78597BA3" w14:textId="77777777" w:rsidR="000E6529" w:rsidRPr="00365448" w:rsidRDefault="000E6529" w:rsidP="00520893">
            <w:pPr>
              <w:numPr>
                <w:ilvl w:val="0"/>
                <w:numId w:val="70"/>
              </w:numPr>
              <w:spacing w:after="60" w:line="240" w:lineRule="auto"/>
              <w:jc w:val="center"/>
              <w:rPr>
                <w:sz w:val="24"/>
                <w:szCs w:val="24"/>
              </w:rPr>
            </w:pPr>
          </w:p>
        </w:tc>
        <w:tc>
          <w:tcPr>
            <w:tcW w:w="5400" w:type="dxa"/>
            <w:tcBorders>
              <w:top w:val="single" w:sz="4" w:space="0" w:color="auto"/>
              <w:left w:val="single" w:sz="4" w:space="0" w:color="auto"/>
              <w:bottom w:val="single" w:sz="4" w:space="0" w:color="auto"/>
              <w:right w:val="single" w:sz="4" w:space="0" w:color="auto"/>
            </w:tcBorders>
          </w:tcPr>
          <w:p w14:paraId="1BE9080A" w14:textId="77777777" w:rsidR="000E6529" w:rsidRPr="00365448" w:rsidRDefault="000E6529" w:rsidP="005676CA">
            <w:pPr>
              <w:spacing w:before="40" w:after="40" w:line="240" w:lineRule="auto"/>
              <w:ind w:left="57" w:right="57" w:firstLine="0"/>
              <w:jc w:val="left"/>
              <w:rPr>
                <w:sz w:val="24"/>
                <w:szCs w:val="24"/>
              </w:rPr>
            </w:pPr>
            <w:r w:rsidRPr="00365448">
              <w:rPr>
                <w:sz w:val="24"/>
                <w:szCs w:val="24"/>
              </w:rPr>
              <w:t>Банковские реквизиты</w:t>
            </w:r>
          </w:p>
        </w:tc>
        <w:tc>
          <w:tcPr>
            <w:tcW w:w="3600" w:type="dxa"/>
            <w:tcBorders>
              <w:top w:val="single" w:sz="4" w:space="0" w:color="auto"/>
              <w:left w:val="single" w:sz="4" w:space="0" w:color="auto"/>
              <w:bottom w:val="single" w:sz="4" w:space="0" w:color="auto"/>
              <w:right w:val="single" w:sz="4" w:space="0" w:color="auto"/>
            </w:tcBorders>
          </w:tcPr>
          <w:p w14:paraId="55E629CB" w14:textId="77777777" w:rsidR="000E6529" w:rsidRPr="00365448" w:rsidRDefault="000E6529" w:rsidP="005676CA">
            <w:pPr>
              <w:spacing w:line="240" w:lineRule="auto"/>
              <w:ind w:firstLine="0"/>
              <w:jc w:val="left"/>
              <w:rPr>
                <w:sz w:val="24"/>
                <w:szCs w:val="24"/>
              </w:rPr>
            </w:pPr>
            <w:r w:rsidRPr="00365448">
              <w:rPr>
                <w:sz w:val="24"/>
                <w:szCs w:val="24"/>
              </w:rPr>
              <w:t>номер расчетного счета наименование банка</w:t>
            </w:r>
          </w:p>
          <w:p w14:paraId="79DE397E" w14:textId="77777777" w:rsidR="000E6529" w:rsidRPr="00365448" w:rsidRDefault="000E6529" w:rsidP="005676CA">
            <w:pPr>
              <w:spacing w:line="240" w:lineRule="auto"/>
              <w:ind w:firstLine="0"/>
              <w:jc w:val="left"/>
              <w:rPr>
                <w:sz w:val="24"/>
                <w:szCs w:val="24"/>
              </w:rPr>
            </w:pPr>
            <w:r w:rsidRPr="00365448">
              <w:rPr>
                <w:sz w:val="24"/>
                <w:szCs w:val="24"/>
              </w:rPr>
              <w:t>адрес банка</w:t>
            </w:r>
          </w:p>
          <w:p w14:paraId="5D50946D" w14:textId="77777777" w:rsidR="000E6529" w:rsidRPr="00365448" w:rsidRDefault="000E6529" w:rsidP="005676CA">
            <w:pPr>
              <w:spacing w:line="240" w:lineRule="auto"/>
              <w:ind w:firstLine="0"/>
              <w:jc w:val="left"/>
              <w:rPr>
                <w:sz w:val="24"/>
                <w:szCs w:val="24"/>
              </w:rPr>
            </w:pPr>
            <w:r w:rsidRPr="00365448">
              <w:rPr>
                <w:sz w:val="24"/>
                <w:szCs w:val="24"/>
              </w:rPr>
              <w:t>прочие банковские реквизиты</w:t>
            </w:r>
          </w:p>
        </w:tc>
      </w:tr>
      <w:tr w:rsidR="000E6529" w:rsidRPr="00365448" w14:paraId="70D226DE" w14:textId="77777777" w:rsidTr="005676CA">
        <w:tc>
          <w:tcPr>
            <w:tcW w:w="720" w:type="dxa"/>
            <w:tcBorders>
              <w:top w:val="single" w:sz="4" w:space="0" w:color="auto"/>
              <w:left w:val="single" w:sz="4" w:space="0" w:color="auto"/>
              <w:bottom w:val="single" w:sz="4" w:space="0" w:color="auto"/>
              <w:right w:val="single" w:sz="4" w:space="0" w:color="auto"/>
            </w:tcBorders>
          </w:tcPr>
          <w:p w14:paraId="7AC078BF" w14:textId="77777777" w:rsidR="000E6529" w:rsidRPr="00365448" w:rsidRDefault="000E6529" w:rsidP="00520893">
            <w:pPr>
              <w:numPr>
                <w:ilvl w:val="0"/>
                <w:numId w:val="70"/>
              </w:numPr>
              <w:spacing w:after="60" w:line="240" w:lineRule="auto"/>
              <w:jc w:val="center"/>
              <w:rPr>
                <w:sz w:val="24"/>
                <w:szCs w:val="24"/>
              </w:rPr>
            </w:pPr>
          </w:p>
        </w:tc>
        <w:tc>
          <w:tcPr>
            <w:tcW w:w="5400" w:type="dxa"/>
            <w:tcBorders>
              <w:top w:val="single" w:sz="4" w:space="0" w:color="auto"/>
              <w:left w:val="single" w:sz="4" w:space="0" w:color="auto"/>
              <w:bottom w:val="single" w:sz="4" w:space="0" w:color="auto"/>
              <w:right w:val="single" w:sz="4" w:space="0" w:color="auto"/>
            </w:tcBorders>
          </w:tcPr>
          <w:p w14:paraId="44E5417B" w14:textId="77777777" w:rsidR="000E6529" w:rsidRPr="00365448" w:rsidRDefault="000E6529" w:rsidP="005676CA">
            <w:pPr>
              <w:spacing w:before="40" w:after="40" w:line="240" w:lineRule="auto"/>
              <w:ind w:left="57" w:right="57" w:firstLine="0"/>
              <w:rPr>
                <w:sz w:val="24"/>
                <w:szCs w:val="24"/>
              </w:rPr>
            </w:pPr>
            <w:r w:rsidRPr="00365448">
              <w:rPr>
                <w:sz w:val="24"/>
                <w:szCs w:val="24"/>
              </w:rPr>
              <w:t>Устав</w:t>
            </w:r>
          </w:p>
        </w:tc>
        <w:tc>
          <w:tcPr>
            <w:tcW w:w="3600" w:type="dxa"/>
            <w:tcBorders>
              <w:top w:val="single" w:sz="4" w:space="0" w:color="auto"/>
              <w:left w:val="single" w:sz="4" w:space="0" w:color="auto"/>
              <w:bottom w:val="single" w:sz="4" w:space="0" w:color="auto"/>
              <w:right w:val="single" w:sz="4" w:space="0" w:color="auto"/>
            </w:tcBorders>
          </w:tcPr>
          <w:p w14:paraId="2A0DDC88" w14:textId="77777777" w:rsidR="000E6529" w:rsidRPr="00365448" w:rsidRDefault="000E6529" w:rsidP="005676CA">
            <w:pPr>
              <w:spacing w:line="240" w:lineRule="auto"/>
              <w:ind w:firstLine="0"/>
              <w:jc w:val="left"/>
              <w:rPr>
                <w:sz w:val="24"/>
                <w:szCs w:val="24"/>
              </w:rPr>
            </w:pPr>
            <w:r w:rsidRPr="00365448">
              <w:rPr>
                <w:sz w:val="24"/>
                <w:szCs w:val="24"/>
              </w:rPr>
              <w:t>дата и номер решения об утверждении</w:t>
            </w:r>
          </w:p>
        </w:tc>
      </w:tr>
      <w:tr w:rsidR="000E6529" w:rsidRPr="00365448" w14:paraId="69DB9012" w14:textId="77777777" w:rsidTr="005676CA">
        <w:tc>
          <w:tcPr>
            <w:tcW w:w="720" w:type="dxa"/>
            <w:tcBorders>
              <w:top w:val="single" w:sz="4" w:space="0" w:color="auto"/>
              <w:left w:val="single" w:sz="4" w:space="0" w:color="auto"/>
              <w:bottom w:val="single" w:sz="4" w:space="0" w:color="auto"/>
              <w:right w:val="single" w:sz="4" w:space="0" w:color="auto"/>
            </w:tcBorders>
          </w:tcPr>
          <w:p w14:paraId="492A0E34" w14:textId="77777777" w:rsidR="000E6529" w:rsidRPr="00365448" w:rsidRDefault="000E6529" w:rsidP="00520893">
            <w:pPr>
              <w:numPr>
                <w:ilvl w:val="0"/>
                <w:numId w:val="70"/>
              </w:numPr>
              <w:spacing w:after="60" w:line="240" w:lineRule="auto"/>
              <w:jc w:val="center"/>
              <w:rPr>
                <w:sz w:val="24"/>
                <w:szCs w:val="24"/>
              </w:rPr>
            </w:pPr>
          </w:p>
        </w:tc>
        <w:tc>
          <w:tcPr>
            <w:tcW w:w="5400" w:type="dxa"/>
            <w:tcBorders>
              <w:top w:val="single" w:sz="4" w:space="0" w:color="auto"/>
              <w:left w:val="single" w:sz="4" w:space="0" w:color="auto"/>
              <w:bottom w:val="single" w:sz="4" w:space="0" w:color="auto"/>
              <w:right w:val="single" w:sz="4" w:space="0" w:color="auto"/>
            </w:tcBorders>
          </w:tcPr>
          <w:p w14:paraId="6D6FCEF5" w14:textId="77777777" w:rsidR="000E6529" w:rsidRPr="00365448" w:rsidRDefault="000E6529" w:rsidP="005676CA">
            <w:pPr>
              <w:spacing w:before="40" w:after="40" w:line="240" w:lineRule="auto"/>
              <w:ind w:left="57" w:right="57" w:firstLine="0"/>
              <w:jc w:val="left"/>
              <w:rPr>
                <w:sz w:val="24"/>
                <w:szCs w:val="24"/>
              </w:rPr>
            </w:pPr>
            <w:r w:rsidRPr="00365448">
              <w:rPr>
                <w:sz w:val="24"/>
                <w:szCs w:val="24"/>
              </w:rPr>
              <w:t xml:space="preserve">Изменения к Уставу </w:t>
            </w:r>
          </w:p>
        </w:tc>
        <w:tc>
          <w:tcPr>
            <w:tcW w:w="3600" w:type="dxa"/>
            <w:tcBorders>
              <w:top w:val="single" w:sz="4" w:space="0" w:color="auto"/>
              <w:left w:val="single" w:sz="4" w:space="0" w:color="auto"/>
              <w:bottom w:val="single" w:sz="4" w:space="0" w:color="auto"/>
              <w:right w:val="single" w:sz="4" w:space="0" w:color="auto"/>
            </w:tcBorders>
          </w:tcPr>
          <w:p w14:paraId="756386AF" w14:textId="77777777" w:rsidR="000E6529" w:rsidRPr="00365448" w:rsidRDefault="000E6529" w:rsidP="005676CA">
            <w:pPr>
              <w:spacing w:line="240" w:lineRule="auto"/>
              <w:ind w:firstLine="0"/>
              <w:jc w:val="left"/>
              <w:rPr>
                <w:sz w:val="24"/>
                <w:szCs w:val="24"/>
              </w:rPr>
            </w:pPr>
            <w:r w:rsidRPr="00365448">
              <w:rPr>
                <w:sz w:val="24"/>
                <w:szCs w:val="24"/>
              </w:rPr>
              <w:t>дата и номер решения о внесении изменений</w:t>
            </w:r>
          </w:p>
          <w:p w14:paraId="0632E72E" w14:textId="77777777" w:rsidR="000E6529" w:rsidRPr="00365448" w:rsidRDefault="000E6529" w:rsidP="005676CA">
            <w:pPr>
              <w:spacing w:line="240" w:lineRule="auto"/>
              <w:ind w:firstLine="0"/>
              <w:jc w:val="left"/>
              <w:rPr>
                <w:sz w:val="24"/>
                <w:szCs w:val="24"/>
              </w:rPr>
            </w:pPr>
            <w:r w:rsidRPr="00365448">
              <w:rPr>
                <w:sz w:val="24"/>
                <w:szCs w:val="24"/>
              </w:rPr>
              <w:t>дата и номер Свидетельства (или Листа записи) о внесении записи в единый государственный реестр юридических лиц</w:t>
            </w:r>
          </w:p>
        </w:tc>
      </w:tr>
      <w:tr w:rsidR="000E6529" w:rsidRPr="00365448" w14:paraId="50636C5A" w14:textId="77777777" w:rsidTr="005676CA">
        <w:tc>
          <w:tcPr>
            <w:tcW w:w="720" w:type="dxa"/>
            <w:tcBorders>
              <w:top w:val="single" w:sz="4" w:space="0" w:color="auto"/>
              <w:left w:val="single" w:sz="4" w:space="0" w:color="auto"/>
              <w:bottom w:val="single" w:sz="4" w:space="0" w:color="auto"/>
              <w:right w:val="single" w:sz="4" w:space="0" w:color="auto"/>
            </w:tcBorders>
          </w:tcPr>
          <w:p w14:paraId="273303DE" w14:textId="77777777" w:rsidR="000E6529" w:rsidRPr="00365448" w:rsidRDefault="000E6529" w:rsidP="00520893">
            <w:pPr>
              <w:numPr>
                <w:ilvl w:val="0"/>
                <w:numId w:val="70"/>
              </w:numPr>
              <w:spacing w:after="60" w:line="240" w:lineRule="auto"/>
              <w:jc w:val="center"/>
              <w:rPr>
                <w:sz w:val="24"/>
                <w:szCs w:val="24"/>
              </w:rPr>
            </w:pPr>
          </w:p>
        </w:tc>
        <w:tc>
          <w:tcPr>
            <w:tcW w:w="5400" w:type="dxa"/>
            <w:tcBorders>
              <w:top w:val="single" w:sz="4" w:space="0" w:color="auto"/>
              <w:left w:val="single" w:sz="4" w:space="0" w:color="auto"/>
              <w:bottom w:val="single" w:sz="4" w:space="0" w:color="auto"/>
              <w:right w:val="single" w:sz="4" w:space="0" w:color="auto"/>
            </w:tcBorders>
          </w:tcPr>
          <w:p w14:paraId="6B2822C1" w14:textId="77777777" w:rsidR="000E6529" w:rsidRPr="00365448" w:rsidRDefault="000E6529" w:rsidP="005676CA">
            <w:pPr>
              <w:spacing w:before="40" w:after="40" w:line="240" w:lineRule="auto"/>
              <w:ind w:left="57" w:right="57" w:firstLine="0"/>
              <w:jc w:val="left"/>
              <w:rPr>
                <w:sz w:val="24"/>
                <w:szCs w:val="24"/>
              </w:rPr>
            </w:pPr>
            <w:r w:rsidRPr="00365448">
              <w:rPr>
                <w:snapToGrid/>
                <w:sz w:val="24"/>
                <w:szCs w:val="24"/>
              </w:rPr>
              <w:t>Место нахождения</w:t>
            </w:r>
            <w:r w:rsidR="00950554">
              <w:rPr>
                <w:snapToGrid/>
                <w:sz w:val="24"/>
                <w:szCs w:val="24"/>
              </w:rPr>
              <w:t>, адрес</w:t>
            </w:r>
          </w:p>
        </w:tc>
        <w:tc>
          <w:tcPr>
            <w:tcW w:w="3600" w:type="dxa"/>
            <w:tcBorders>
              <w:top w:val="single" w:sz="4" w:space="0" w:color="auto"/>
              <w:left w:val="single" w:sz="4" w:space="0" w:color="auto"/>
              <w:bottom w:val="single" w:sz="4" w:space="0" w:color="auto"/>
              <w:right w:val="single" w:sz="4" w:space="0" w:color="auto"/>
            </w:tcBorders>
          </w:tcPr>
          <w:p w14:paraId="7DCA2E69" w14:textId="77777777" w:rsidR="000E6529" w:rsidRPr="00365448" w:rsidRDefault="000E6529" w:rsidP="005676CA">
            <w:pPr>
              <w:ind w:firstLine="0"/>
              <w:rPr>
                <w:sz w:val="24"/>
                <w:szCs w:val="24"/>
              </w:rPr>
            </w:pPr>
          </w:p>
        </w:tc>
      </w:tr>
      <w:tr w:rsidR="000E6529" w:rsidRPr="00365448" w14:paraId="052F7B1F" w14:textId="77777777" w:rsidTr="005676CA">
        <w:tc>
          <w:tcPr>
            <w:tcW w:w="720" w:type="dxa"/>
            <w:tcBorders>
              <w:top w:val="single" w:sz="4" w:space="0" w:color="auto"/>
              <w:left w:val="single" w:sz="4" w:space="0" w:color="auto"/>
              <w:bottom w:val="single" w:sz="4" w:space="0" w:color="auto"/>
              <w:right w:val="single" w:sz="4" w:space="0" w:color="auto"/>
            </w:tcBorders>
          </w:tcPr>
          <w:p w14:paraId="11409C6E" w14:textId="77777777" w:rsidR="000E6529" w:rsidRPr="00365448" w:rsidRDefault="000E6529" w:rsidP="00520893">
            <w:pPr>
              <w:numPr>
                <w:ilvl w:val="0"/>
                <w:numId w:val="70"/>
              </w:numPr>
              <w:spacing w:after="60" w:line="240" w:lineRule="auto"/>
              <w:jc w:val="center"/>
              <w:rPr>
                <w:sz w:val="24"/>
                <w:szCs w:val="24"/>
              </w:rPr>
            </w:pPr>
          </w:p>
        </w:tc>
        <w:tc>
          <w:tcPr>
            <w:tcW w:w="5400" w:type="dxa"/>
            <w:tcBorders>
              <w:top w:val="single" w:sz="4" w:space="0" w:color="auto"/>
              <w:left w:val="single" w:sz="4" w:space="0" w:color="auto"/>
              <w:bottom w:val="single" w:sz="4" w:space="0" w:color="auto"/>
              <w:right w:val="single" w:sz="4" w:space="0" w:color="auto"/>
            </w:tcBorders>
          </w:tcPr>
          <w:p w14:paraId="76BDD25E" w14:textId="77777777" w:rsidR="000E6529" w:rsidRPr="00365448" w:rsidRDefault="000E6529" w:rsidP="005676CA">
            <w:pPr>
              <w:spacing w:before="40" w:after="40" w:line="240" w:lineRule="auto"/>
              <w:ind w:left="57" w:right="57" w:firstLine="0"/>
              <w:jc w:val="left"/>
              <w:rPr>
                <w:sz w:val="24"/>
                <w:szCs w:val="24"/>
              </w:rPr>
            </w:pPr>
            <w:r w:rsidRPr="00365448">
              <w:rPr>
                <w:sz w:val="24"/>
                <w:szCs w:val="24"/>
              </w:rPr>
              <w:t>Фактический адрес</w:t>
            </w:r>
          </w:p>
        </w:tc>
        <w:tc>
          <w:tcPr>
            <w:tcW w:w="3600" w:type="dxa"/>
            <w:tcBorders>
              <w:top w:val="single" w:sz="4" w:space="0" w:color="auto"/>
              <w:left w:val="single" w:sz="4" w:space="0" w:color="auto"/>
              <w:bottom w:val="single" w:sz="4" w:space="0" w:color="auto"/>
              <w:right w:val="single" w:sz="4" w:space="0" w:color="auto"/>
            </w:tcBorders>
          </w:tcPr>
          <w:p w14:paraId="6B3C5901" w14:textId="77777777" w:rsidR="000E6529" w:rsidRPr="00365448" w:rsidRDefault="000E6529" w:rsidP="005676CA">
            <w:pPr>
              <w:ind w:firstLine="0"/>
              <w:rPr>
                <w:sz w:val="24"/>
                <w:szCs w:val="24"/>
              </w:rPr>
            </w:pPr>
          </w:p>
        </w:tc>
      </w:tr>
      <w:tr w:rsidR="000E6529" w:rsidRPr="00365448" w14:paraId="24F6CB11" w14:textId="77777777" w:rsidTr="005676CA">
        <w:tc>
          <w:tcPr>
            <w:tcW w:w="720" w:type="dxa"/>
            <w:tcBorders>
              <w:top w:val="single" w:sz="4" w:space="0" w:color="auto"/>
              <w:left w:val="single" w:sz="4" w:space="0" w:color="auto"/>
              <w:bottom w:val="single" w:sz="4" w:space="0" w:color="auto"/>
              <w:right w:val="single" w:sz="4" w:space="0" w:color="auto"/>
            </w:tcBorders>
          </w:tcPr>
          <w:p w14:paraId="0992FC34" w14:textId="77777777" w:rsidR="000E6529" w:rsidRPr="00365448" w:rsidRDefault="000E6529" w:rsidP="00520893">
            <w:pPr>
              <w:numPr>
                <w:ilvl w:val="0"/>
                <w:numId w:val="70"/>
              </w:numPr>
              <w:spacing w:after="60" w:line="240" w:lineRule="auto"/>
              <w:jc w:val="center"/>
              <w:rPr>
                <w:sz w:val="24"/>
                <w:szCs w:val="24"/>
              </w:rPr>
            </w:pPr>
          </w:p>
        </w:tc>
        <w:tc>
          <w:tcPr>
            <w:tcW w:w="5400" w:type="dxa"/>
            <w:tcBorders>
              <w:top w:val="single" w:sz="4" w:space="0" w:color="auto"/>
              <w:left w:val="single" w:sz="4" w:space="0" w:color="auto"/>
              <w:bottom w:val="single" w:sz="4" w:space="0" w:color="auto"/>
              <w:right w:val="single" w:sz="4" w:space="0" w:color="auto"/>
            </w:tcBorders>
          </w:tcPr>
          <w:p w14:paraId="66E2033F" w14:textId="77777777" w:rsidR="000E6529" w:rsidRPr="00365448" w:rsidRDefault="000E6529" w:rsidP="005676CA">
            <w:pPr>
              <w:spacing w:before="40" w:after="40" w:line="240" w:lineRule="auto"/>
              <w:ind w:left="57" w:right="57" w:firstLine="0"/>
              <w:jc w:val="left"/>
              <w:rPr>
                <w:sz w:val="24"/>
                <w:szCs w:val="24"/>
              </w:rPr>
            </w:pPr>
            <w:r w:rsidRPr="00365448">
              <w:rPr>
                <w:sz w:val="24"/>
                <w:szCs w:val="24"/>
              </w:rPr>
              <w:t>Почтовый адрес (для переписки)</w:t>
            </w:r>
          </w:p>
        </w:tc>
        <w:tc>
          <w:tcPr>
            <w:tcW w:w="3600" w:type="dxa"/>
            <w:tcBorders>
              <w:top w:val="single" w:sz="4" w:space="0" w:color="auto"/>
              <w:left w:val="single" w:sz="4" w:space="0" w:color="auto"/>
              <w:bottom w:val="single" w:sz="4" w:space="0" w:color="auto"/>
              <w:right w:val="single" w:sz="4" w:space="0" w:color="auto"/>
            </w:tcBorders>
          </w:tcPr>
          <w:p w14:paraId="07A3761C" w14:textId="77777777" w:rsidR="000E6529" w:rsidRPr="00365448" w:rsidRDefault="000E6529" w:rsidP="005676CA">
            <w:pPr>
              <w:ind w:firstLine="0"/>
              <w:rPr>
                <w:sz w:val="24"/>
                <w:szCs w:val="24"/>
              </w:rPr>
            </w:pPr>
          </w:p>
        </w:tc>
      </w:tr>
      <w:tr w:rsidR="000E6529" w:rsidRPr="00365448" w14:paraId="7E751CC0" w14:textId="77777777" w:rsidTr="005676CA">
        <w:tc>
          <w:tcPr>
            <w:tcW w:w="720" w:type="dxa"/>
            <w:tcBorders>
              <w:top w:val="single" w:sz="4" w:space="0" w:color="auto"/>
              <w:left w:val="single" w:sz="4" w:space="0" w:color="auto"/>
              <w:bottom w:val="single" w:sz="4" w:space="0" w:color="auto"/>
              <w:right w:val="single" w:sz="4" w:space="0" w:color="auto"/>
            </w:tcBorders>
          </w:tcPr>
          <w:p w14:paraId="2AD91C2D" w14:textId="77777777" w:rsidR="000E6529" w:rsidRPr="00365448" w:rsidRDefault="000E6529" w:rsidP="00520893">
            <w:pPr>
              <w:numPr>
                <w:ilvl w:val="0"/>
                <w:numId w:val="70"/>
              </w:numPr>
              <w:spacing w:after="60" w:line="240" w:lineRule="auto"/>
              <w:jc w:val="center"/>
              <w:rPr>
                <w:sz w:val="24"/>
                <w:szCs w:val="24"/>
              </w:rPr>
            </w:pPr>
          </w:p>
        </w:tc>
        <w:tc>
          <w:tcPr>
            <w:tcW w:w="5400" w:type="dxa"/>
            <w:tcBorders>
              <w:top w:val="single" w:sz="4" w:space="0" w:color="auto"/>
              <w:left w:val="single" w:sz="4" w:space="0" w:color="auto"/>
              <w:bottom w:val="single" w:sz="4" w:space="0" w:color="auto"/>
              <w:right w:val="single" w:sz="4" w:space="0" w:color="auto"/>
            </w:tcBorders>
          </w:tcPr>
          <w:p w14:paraId="661AAB62" w14:textId="77777777" w:rsidR="000E6529" w:rsidRPr="00365448" w:rsidRDefault="000E6529" w:rsidP="005676CA">
            <w:pPr>
              <w:spacing w:before="40" w:after="40" w:line="240" w:lineRule="auto"/>
              <w:ind w:left="57" w:right="57" w:firstLine="0"/>
              <w:jc w:val="left"/>
              <w:rPr>
                <w:sz w:val="24"/>
                <w:szCs w:val="24"/>
              </w:rPr>
            </w:pPr>
            <w:r w:rsidRPr="00365448">
              <w:rPr>
                <w:sz w:val="24"/>
                <w:szCs w:val="24"/>
              </w:rPr>
              <w:t>Телефоны Участника (в т.ч. код города)</w:t>
            </w:r>
          </w:p>
        </w:tc>
        <w:tc>
          <w:tcPr>
            <w:tcW w:w="3600" w:type="dxa"/>
            <w:tcBorders>
              <w:top w:val="single" w:sz="4" w:space="0" w:color="auto"/>
              <w:left w:val="single" w:sz="4" w:space="0" w:color="auto"/>
              <w:bottom w:val="single" w:sz="4" w:space="0" w:color="auto"/>
              <w:right w:val="single" w:sz="4" w:space="0" w:color="auto"/>
            </w:tcBorders>
          </w:tcPr>
          <w:p w14:paraId="282DC1EB" w14:textId="77777777" w:rsidR="000E6529" w:rsidRPr="00365448" w:rsidRDefault="000E6529" w:rsidP="005676CA">
            <w:pPr>
              <w:ind w:firstLine="0"/>
              <w:rPr>
                <w:sz w:val="24"/>
                <w:szCs w:val="24"/>
              </w:rPr>
            </w:pPr>
          </w:p>
        </w:tc>
      </w:tr>
      <w:tr w:rsidR="000E6529" w:rsidRPr="00365448" w14:paraId="5B3C0791" w14:textId="77777777" w:rsidTr="005676CA">
        <w:trPr>
          <w:trHeight w:val="116"/>
        </w:trPr>
        <w:tc>
          <w:tcPr>
            <w:tcW w:w="720" w:type="dxa"/>
            <w:tcBorders>
              <w:top w:val="single" w:sz="4" w:space="0" w:color="auto"/>
              <w:left w:val="single" w:sz="4" w:space="0" w:color="auto"/>
              <w:bottom w:val="single" w:sz="4" w:space="0" w:color="auto"/>
              <w:right w:val="single" w:sz="4" w:space="0" w:color="auto"/>
            </w:tcBorders>
          </w:tcPr>
          <w:p w14:paraId="6DDCDD6B" w14:textId="77777777" w:rsidR="000E6529" w:rsidRPr="00365448" w:rsidRDefault="000E6529" w:rsidP="00520893">
            <w:pPr>
              <w:numPr>
                <w:ilvl w:val="0"/>
                <w:numId w:val="70"/>
              </w:numPr>
              <w:spacing w:after="60" w:line="240" w:lineRule="auto"/>
              <w:jc w:val="center"/>
              <w:rPr>
                <w:sz w:val="24"/>
                <w:szCs w:val="24"/>
              </w:rPr>
            </w:pPr>
          </w:p>
        </w:tc>
        <w:tc>
          <w:tcPr>
            <w:tcW w:w="5400" w:type="dxa"/>
            <w:tcBorders>
              <w:top w:val="single" w:sz="4" w:space="0" w:color="auto"/>
              <w:left w:val="single" w:sz="4" w:space="0" w:color="auto"/>
              <w:bottom w:val="single" w:sz="4" w:space="0" w:color="auto"/>
              <w:right w:val="single" w:sz="4" w:space="0" w:color="auto"/>
            </w:tcBorders>
          </w:tcPr>
          <w:p w14:paraId="4D2752D2" w14:textId="77777777" w:rsidR="000E6529" w:rsidRPr="00365448" w:rsidRDefault="000E6529" w:rsidP="005676CA">
            <w:pPr>
              <w:spacing w:before="40" w:after="40" w:line="240" w:lineRule="auto"/>
              <w:ind w:left="57" w:right="57" w:firstLine="0"/>
              <w:jc w:val="left"/>
              <w:rPr>
                <w:sz w:val="24"/>
                <w:szCs w:val="24"/>
              </w:rPr>
            </w:pPr>
            <w:r w:rsidRPr="00365448">
              <w:rPr>
                <w:sz w:val="24"/>
                <w:szCs w:val="24"/>
              </w:rPr>
              <w:t>Факс Участника (в т.ч. код города)</w:t>
            </w:r>
          </w:p>
        </w:tc>
        <w:tc>
          <w:tcPr>
            <w:tcW w:w="3600" w:type="dxa"/>
            <w:tcBorders>
              <w:top w:val="single" w:sz="4" w:space="0" w:color="auto"/>
              <w:left w:val="single" w:sz="4" w:space="0" w:color="auto"/>
              <w:bottom w:val="single" w:sz="4" w:space="0" w:color="auto"/>
              <w:right w:val="single" w:sz="4" w:space="0" w:color="auto"/>
            </w:tcBorders>
          </w:tcPr>
          <w:p w14:paraId="78A1335A" w14:textId="77777777" w:rsidR="000E6529" w:rsidRPr="00365448" w:rsidRDefault="000E6529" w:rsidP="005676CA">
            <w:pPr>
              <w:ind w:firstLine="0"/>
              <w:rPr>
                <w:sz w:val="24"/>
                <w:szCs w:val="24"/>
              </w:rPr>
            </w:pPr>
          </w:p>
        </w:tc>
      </w:tr>
      <w:tr w:rsidR="000E6529" w:rsidRPr="00365448" w14:paraId="066E408E" w14:textId="77777777" w:rsidTr="005676CA">
        <w:tc>
          <w:tcPr>
            <w:tcW w:w="720" w:type="dxa"/>
            <w:tcBorders>
              <w:top w:val="single" w:sz="4" w:space="0" w:color="auto"/>
              <w:left w:val="single" w:sz="4" w:space="0" w:color="auto"/>
              <w:bottom w:val="single" w:sz="4" w:space="0" w:color="auto"/>
              <w:right w:val="single" w:sz="4" w:space="0" w:color="auto"/>
            </w:tcBorders>
          </w:tcPr>
          <w:p w14:paraId="28FB39E4" w14:textId="77777777" w:rsidR="000E6529" w:rsidRPr="00365448" w:rsidRDefault="000E6529" w:rsidP="00520893">
            <w:pPr>
              <w:numPr>
                <w:ilvl w:val="0"/>
                <w:numId w:val="70"/>
              </w:numPr>
              <w:spacing w:after="60" w:line="240" w:lineRule="auto"/>
              <w:jc w:val="center"/>
              <w:rPr>
                <w:sz w:val="24"/>
                <w:szCs w:val="24"/>
              </w:rPr>
            </w:pPr>
          </w:p>
        </w:tc>
        <w:tc>
          <w:tcPr>
            <w:tcW w:w="5400" w:type="dxa"/>
            <w:tcBorders>
              <w:top w:val="single" w:sz="4" w:space="0" w:color="auto"/>
              <w:left w:val="single" w:sz="4" w:space="0" w:color="auto"/>
              <w:bottom w:val="single" w:sz="4" w:space="0" w:color="auto"/>
              <w:right w:val="single" w:sz="4" w:space="0" w:color="auto"/>
            </w:tcBorders>
          </w:tcPr>
          <w:p w14:paraId="48E8AF1A" w14:textId="77777777" w:rsidR="000E6529" w:rsidRPr="00365448" w:rsidRDefault="000E6529" w:rsidP="005676CA">
            <w:pPr>
              <w:spacing w:before="40" w:after="40" w:line="240" w:lineRule="auto"/>
              <w:ind w:left="57" w:right="57" w:firstLine="0"/>
              <w:jc w:val="left"/>
              <w:rPr>
                <w:sz w:val="24"/>
                <w:szCs w:val="24"/>
              </w:rPr>
            </w:pPr>
            <w:r w:rsidRPr="00365448">
              <w:rPr>
                <w:sz w:val="24"/>
                <w:szCs w:val="24"/>
              </w:rPr>
              <w:t xml:space="preserve">Адрес электронной почты Участника </w:t>
            </w:r>
          </w:p>
        </w:tc>
        <w:tc>
          <w:tcPr>
            <w:tcW w:w="3600" w:type="dxa"/>
            <w:tcBorders>
              <w:top w:val="single" w:sz="4" w:space="0" w:color="auto"/>
              <w:left w:val="single" w:sz="4" w:space="0" w:color="auto"/>
              <w:bottom w:val="single" w:sz="4" w:space="0" w:color="auto"/>
              <w:right w:val="single" w:sz="4" w:space="0" w:color="auto"/>
            </w:tcBorders>
          </w:tcPr>
          <w:p w14:paraId="21925908" w14:textId="77777777" w:rsidR="000E6529" w:rsidRPr="00365448" w:rsidRDefault="000E6529" w:rsidP="005676CA">
            <w:pPr>
              <w:ind w:firstLine="0"/>
              <w:rPr>
                <w:sz w:val="24"/>
                <w:szCs w:val="24"/>
              </w:rPr>
            </w:pPr>
          </w:p>
        </w:tc>
      </w:tr>
      <w:tr w:rsidR="000E6529" w:rsidRPr="00365448" w14:paraId="7B585679" w14:textId="77777777" w:rsidTr="005676CA">
        <w:tc>
          <w:tcPr>
            <w:tcW w:w="720" w:type="dxa"/>
            <w:tcBorders>
              <w:top w:val="single" w:sz="4" w:space="0" w:color="auto"/>
              <w:left w:val="single" w:sz="4" w:space="0" w:color="auto"/>
              <w:bottom w:val="single" w:sz="4" w:space="0" w:color="auto"/>
              <w:right w:val="single" w:sz="4" w:space="0" w:color="auto"/>
            </w:tcBorders>
          </w:tcPr>
          <w:p w14:paraId="4EAF4759" w14:textId="77777777" w:rsidR="000E6529" w:rsidRPr="00365448" w:rsidRDefault="000E6529" w:rsidP="00520893">
            <w:pPr>
              <w:numPr>
                <w:ilvl w:val="0"/>
                <w:numId w:val="70"/>
              </w:numPr>
              <w:spacing w:after="60" w:line="240" w:lineRule="auto"/>
              <w:jc w:val="center"/>
              <w:rPr>
                <w:sz w:val="24"/>
                <w:szCs w:val="24"/>
              </w:rPr>
            </w:pPr>
          </w:p>
        </w:tc>
        <w:tc>
          <w:tcPr>
            <w:tcW w:w="5400" w:type="dxa"/>
            <w:tcBorders>
              <w:top w:val="single" w:sz="4" w:space="0" w:color="auto"/>
              <w:left w:val="single" w:sz="4" w:space="0" w:color="auto"/>
              <w:bottom w:val="single" w:sz="4" w:space="0" w:color="auto"/>
              <w:right w:val="single" w:sz="4" w:space="0" w:color="auto"/>
            </w:tcBorders>
          </w:tcPr>
          <w:p w14:paraId="35511147" w14:textId="77777777" w:rsidR="000E6529" w:rsidRPr="00365448" w:rsidRDefault="000E6529" w:rsidP="005676CA">
            <w:pPr>
              <w:spacing w:before="40" w:after="40" w:line="240" w:lineRule="auto"/>
              <w:ind w:left="57" w:right="57" w:firstLine="0"/>
              <w:jc w:val="left"/>
              <w:rPr>
                <w:sz w:val="24"/>
                <w:szCs w:val="24"/>
              </w:rPr>
            </w:pPr>
            <w:r w:rsidRPr="00365448">
              <w:rPr>
                <w:sz w:val="24"/>
                <w:szCs w:val="24"/>
              </w:rPr>
              <w:t xml:space="preserve">Лицо, имеющее право действовать от имени Участника без доверенности </w:t>
            </w:r>
          </w:p>
        </w:tc>
        <w:tc>
          <w:tcPr>
            <w:tcW w:w="3600" w:type="dxa"/>
            <w:tcBorders>
              <w:top w:val="single" w:sz="4" w:space="0" w:color="auto"/>
              <w:left w:val="single" w:sz="4" w:space="0" w:color="auto"/>
              <w:bottom w:val="single" w:sz="4" w:space="0" w:color="auto"/>
              <w:right w:val="single" w:sz="4" w:space="0" w:color="auto"/>
            </w:tcBorders>
          </w:tcPr>
          <w:p w14:paraId="02109282" w14:textId="77777777" w:rsidR="000E6529" w:rsidRPr="00365448" w:rsidRDefault="000E6529" w:rsidP="005676CA">
            <w:pPr>
              <w:spacing w:line="240" w:lineRule="auto"/>
              <w:ind w:firstLine="0"/>
              <w:rPr>
                <w:sz w:val="24"/>
                <w:szCs w:val="24"/>
              </w:rPr>
            </w:pPr>
            <w:r w:rsidRPr="00365448">
              <w:rPr>
                <w:sz w:val="24"/>
                <w:szCs w:val="24"/>
              </w:rPr>
              <w:t>Ф.И.О.</w:t>
            </w:r>
          </w:p>
          <w:p w14:paraId="50D1442A" w14:textId="77777777" w:rsidR="000E6529" w:rsidRPr="00365448" w:rsidRDefault="000E6529" w:rsidP="005676CA">
            <w:pPr>
              <w:spacing w:line="240" w:lineRule="auto"/>
              <w:ind w:firstLine="0"/>
              <w:rPr>
                <w:sz w:val="24"/>
                <w:szCs w:val="24"/>
              </w:rPr>
            </w:pPr>
            <w:r w:rsidRPr="00365448">
              <w:rPr>
                <w:sz w:val="24"/>
                <w:szCs w:val="24"/>
              </w:rPr>
              <w:t>должность</w:t>
            </w:r>
          </w:p>
          <w:p w14:paraId="0730EF48" w14:textId="77777777" w:rsidR="000E6529" w:rsidRPr="00365448" w:rsidRDefault="000E6529" w:rsidP="005676CA">
            <w:pPr>
              <w:spacing w:line="240" w:lineRule="auto"/>
              <w:ind w:firstLine="0"/>
              <w:rPr>
                <w:sz w:val="24"/>
                <w:szCs w:val="24"/>
              </w:rPr>
            </w:pPr>
            <w:r w:rsidRPr="00365448">
              <w:rPr>
                <w:sz w:val="24"/>
                <w:szCs w:val="24"/>
              </w:rPr>
              <w:t>телефон</w:t>
            </w:r>
          </w:p>
        </w:tc>
      </w:tr>
      <w:tr w:rsidR="000E6529" w:rsidRPr="00365448" w14:paraId="5AD778B2" w14:textId="77777777" w:rsidTr="005676CA">
        <w:tc>
          <w:tcPr>
            <w:tcW w:w="720" w:type="dxa"/>
            <w:tcBorders>
              <w:top w:val="single" w:sz="4" w:space="0" w:color="auto"/>
              <w:left w:val="single" w:sz="4" w:space="0" w:color="auto"/>
              <w:bottom w:val="single" w:sz="4" w:space="0" w:color="auto"/>
              <w:right w:val="single" w:sz="4" w:space="0" w:color="auto"/>
            </w:tcBorders>
          </w:tcPr>
          <w:p w14:paraId="06FA5E71" w14:textId="77777777" w:rsidR="000E6529" w:rsidRPr="00365448" w:rsidRDefault="000E6529" w:rsidP="00520893">
            <w:pPr>
              <w:numPr>
                <w:ilvl w:val="0"/>
                <w:numId w:val="70"/>
              </w:numPr>
              <w:spacing w:after="60" w:line="240" w:lineRule="auto"/>
              <w:jc w:val="center"/>
              <w:rPr>
                <w:sz w:val="24"/>
                <w:szCs w:val="24"/>
              </w:rPr>
            </w:pPr>
          </w:p>
        </w:tc>
        <w:tc>
          <w:tcPr>
            <w:tcW w:w="5400" w:type="dxa"/>
            <w:tcBorders>
              <w:top w:val="single" w:sz="4" w:space="0" w:color="auto"/>
              <w:left w:val="single" w:sz="4" w:space="0" w:color="auto"/>
              <w:bottom w:val="single" w:sz="4" w:space="0" w:color="auto"/>
              <w:right w:val="single" w:sz="4" w:space="0" w:color="auto"/>
            </w:tcBorders>
          </w:tcPr>
          <w:p w14:paraId="4E05B98A" w14:textId="77777777" w:rsidR="000E6529" w:rsidRPr="00365448" w:rsidRDefault="000E6529" w:rsidP="005676CA">
            <w:pPr>
              <w:spacing w:before="40" w:after="40" w:line="240" w:lineRule="auto"/>
              <w:ind w:left="57" w:right="57" w:firstLine="0"/>
              <w:jc w:val="left"/>
              <w:rPr>
                <w:sz w:val="24"/>
                <w:szCs w:val="24"/>
              </w:rPr>
            </w:pPr>
            <w:r w:rsidRPr="00365448">
              <w:rPr>
                <w:sz w:val="24"/>
                <w:szCs w:val="24"/>
              </w:rPr>
              <w:t>Ответственное лицо Участника по вопросам, связанным с проведением конкурса</w:t>
            </w:r>
          </w:p>
          <w:p w14:paraId="4CABCE94" w14:textId="77777777" w:rsidR="000E6529" w:rsidRPr="00365448" w:rsidRDefault="000E6529" w:rsidP="005676CA">
            <w:pPr>
              <w:spacing w:before="40" w:after="40" w:line="240" w:lineRule="auto"/>
              <w:ind w:right="57"/>
              <w:jc w:val="left"/>
              <w:rPr>
                <w:sz w:val="24"/>
                <w:szCs w:val="24"/>
              </w:rPr>
            </w:pPr>
          </w:p>
        </w:tc>
        <w:tc>
          <w:tcPr>
            <w:tcW w:w="3600" w:type="dxa"/>
            <w:tcBorders>
              <w:top w:val="single" w:sz="4" w:space="0" w:color="auto"/>
              <w:left w:val="single" w:sz="4" w:space="0" w:color="auto"/>
              <w:bottom w:val="single" w:sz="4" w:space="0" w:color="auto"/>
              <w:right w:val="single" w:sz="4" w:space="0" w:color="auto"/>
            </w:tcBorders>
          </w:tcPr>
          <w:p w14:paraId="7620EFBC" w14:textId="77777777" w:rsidR="000E6529" w:rsidRPr="00365448" w:rsidRDefault="000E6529" w:rsidP="005676CA">
            <w:pPr>
              <w:spacing w:line="240" w:lineRule="auto"/>
              <w:ind w:firstLine="0"/>
              <w:rPr>
                <w:sz w:val="24"/>
                <w:szCs w:val="24"/>
              </w:rPr>
            </w:pPr>
            <w:r w:rsidRPr="00365448">
              <w:rPr>
                <w:sz w:val="24"/>
                <w:szCs w:val="24"/>
              </w:rPr>
              <w:t>Ф.И.О.</w:t>
            </w:r>
          </w:p>
          <w:p w14:paraId="6899F5AE" w14:textId="77777777" w:rsidR="000E6529" w:rsidRPr="00365448" w:rsidRDefault="000E6529" w:rsidP="005676CA">
            <w:pPr>
              <w:spacing w:line="240" w:lineRule="auto"/>
              <w:ind w:firstLine="0"/>
              <w:rPr>
                <w:sz w:val="24"/>
                <w:szCs w:val="24"/>
              </w:rPr>
            </w:pPr>
            <w:r w:rsidRPr="00365448">
              <w:rPr>
                <w:sz w:val="24"/>
                <w:szCs w:val="24"/>
              </w:rPr>
              <w:t>Должность</w:t>
            </w:r>
          </w:p>
          <w:p w14:paraId="7573141C" w14:textId="77777777" w:rsidR="000E6529" w:rsidRPr="00365448" w:rsidRDefault="000E6529" w:rsidP="005676CA">
            <w:pPr>
              <w:spacing w:line="240" w:lineRule="auto"/>
              <w:ind w:firstLine="0"/>
              <w:rPr>
                <w:sz w:val="24"/>
                <w:szCs w:val="24"/>
              </w:rPr>
            </w:pPr>
            <w:r w:rsidRPr="00365448">
              <w:rPr>
                <w:sz w:val="24"/>
                <w:szCs w:val="24"/>
              </w:rPr>
              <w:t>телефон</w:t>
            </w:r>
          </w:p>
        </w:tc>
      </w:tr>
    </w:tbl>
    <w:p w14:paraId="173E2EB1" w14:textId="77777777" w:rsidR="000E6529" w:rsidRPr="0080416E" w:rsidRDefault="000E6529" w:rsidP="00B965DF">
      <w:pPr>
        <w:spacing w:line="240" w:lineRule="auto"/>
        <w:ind w:firstLine="0"/>
        <w:rPr>
          <w:color w:val="000000"/>
          <w:sz w:val="24"/>
        </w:rPr>
      </w:pPr>
    </w:p>
    <w:p w14:paraId="4791F09A" w14:textId="77777777" w:rsidR="00B965DF" w:rsidRPr="0080416E" w:rsidRDefault="00B965DF" w:rsidP="00B965DF">
      <w:pPr>
        <w:spacing w:line="240" w:lineRule="auto"/>
        <w:rPr>
          <w:color w:val="000000"/>
          <w:sz w:val="24"/>
        </w:rPr>
      </w:pPr>
    </w:p>
    <w:p w14:paraId="44C8158B" w14:textId="77777777" w:rsidR="00B965DF" w:rsidRPr="0080416E" w:rsidRDefault="00B965DF" w:rsidP="00B965DF">
      <w:pPr>
        <w:spacing w:line="240" w:lineRule="auto"/>
        <w:rPr>
          <w:color w:val="000000"/>
          <w:sz w:val="24"/>
        </w:rPr>
      </w:pPr>
      <w:r w:rsidRPr="0080416E">
        <w:rPr>
          <w:color w:val="000000"/>
          <w:sz w:val="24"/>
        </w:rPr>
        <w:t>____________________________________</w:t>
      </w:r>
    </w:p>
    <w:p w14:paraId="4AEF47EB" w14:textId="77777777" w:rsidR="00B965DF" w:rsidRPr="0080416E" w:rsidRDefault="00B965DF" w:rsidP="00B965DF">
      <w:pPr>
        <w:tabs>
          <w:tab w:val="left" w:pos="5580"/>
        </w:tabs>
        <w:spacing w:line="240" w:lineRule="auto"/>
        <w:ind w:right="3684" w:firstLine="0"/>
        <w:jc w:val="center"/>
        <w:rPr>
          <w:color w:val="000000"/>
          <w:sz w:val="24"/>
          <w:vertAlign w:val="superscript"/>
        </w:rPr>
      </w:pPr>
      <w:r w:rsidRPr="0080416E">
        <w:rPr>
          <w:color w:val="000000"/>
          <w:sz w:val="24"/>
          <w:vertAlign w:val="superscript"/>
        </w:rPr>
        <w:t>(подпись, М.П.)</w:t>
      </w:r>
    </w:p>
    <w:p w14:paraId="58A6D4B7" w14:textId="77777777" w:rsidR="00B965DF" w:rsidRPr="0080416E" w:rsidRDefault="00B965DF" w:rsidP="00B965DF">
      <w:pPr>
        <w:spacing w:line="240" w:lineRule="auto"/>
        <w:rPr>
          <w:color w:val="000000"/>
          <w:sz w:val="24"/>
        </w:rPr>
      </w:pPr>
      <w:r w:rsidRPr="0080416E">
        <w:rPr>
          <w:color w:val="000000"/>
          <w:sz w:val="24"/>
        </w:rPr>
        <w:t>____________________________________</w:t>
      </w:r>
    </w:p>
    <w:p w14:paraId="133B623A" w14:textId="77777777" w:rsidR="00B965DF" w:rsidRPr="0080416E" w:rsidRDefault="00B965DF" w:rsidP="00B965DF">
      <w:pPr>
        <w:spacing w:line="240" w:lineRule="auto"/>
        <w:ind w:right="3684" w:firstLine="0"/>
        <w:jc w:val="center"/>
        <w:rPr>
          <w:color w:val="000000"/>
          <w:sz w:val="24"/>
          <w:vertAlign w:val="superscript"/>
        </w:rPr>
      </w:pPr>
      <w:r w:rsidRPr="0080416E">
        <w:rPr>
          <w:color w:val="000000"/>
          <w:sz w:val="24"/>
          <w:vertAlign w:val="superscript"/>
        </w:rPr>
        <w:t>(фамилия, имя, отчество подписавшего, должность)</w:t>
      </w:r>
    </w:p>
    <w:p w14:paraId="6833F434" w14:textId="77777777" w:rsidR="00B965DF" w:rsidRPr="0080416E" w:rsidRDefault="00B965DF" w:rsidP="00B965DF">
      <w:pPr>
        <w:keepNext/>
        <w:spacing w:line="240" w:lineRule="auto"/>
        <w:rPr>
          <w:b/>
          <w:color w:val="000000"/>
          <w:sz w:val="24"/>
        </w:rPr>
      </w:pPr>
    </w:p>
    <w:p w14:paraId="2C2C6461" w14:textId="77777777" w:rsidR="00B965DF" w:rsidRPr="0080416E" w:rsidRDefault="00B965DF" w:rsidP="00B965DF">
      <w:pPr>
        <w:pBdr>
          <w:bottom w:val="single" w:sz="4" w:space="1" w:color="auto"/>
        </w:pBdr>
        <w:shd w:val="clear" w:color="auto" w:fill="E0E0E0"/>
        <w:spacing w:line="240" w:lineRule="auto"/>
        <w:ind w:right="21" w:firstLine="0"/>
        <w:jc w:val="center"/>
        <w:rPr>
          <w:b/>
          <w:color w:val="000000"/>
          <w:spacing w:val="36"/>
          <w:sz w:val="24"/>
        </w:rPr>
      </w:pPr>
      <w:r w:rsidRPr="0080416E">
        <w:rPr>
          <w:b/>
          <w:color w:val="000000"/>
          <w:spacing w:val="36"/>
          <w:sz w:val="24"/>
        </w:rPr>
        <w:t>конец формы</w:t>
      </w:r>
    </w:p>
    <w:p w14:paraId="3E13AFE2" w14:textId="77777777" w:rsidR="00B965DF" w:rsidRPr="0080416E" w:rsidRDefault="00B965DF" w:rsidP="00B965DF">
      <w:pPr>
        <w:keepNext/>
        <w:spacing w:line="240" w:lineRule="auto"/>
        <w:rPr>
          <w:b/>
          <w:color w:val="000000"/>
          <w:sz w:val="24"/>
        </w:rPr>
      </w:pPr>
    </w:p>
    <w:p w14:paraId="144F585B" w14:textId="77777777" w:rsidR="00B965DF" w:rsidRPr="0080416E" w:rsidRDefault="00B965DF" w:rsidP="00B965DF">
      <w:pPr>
        <w:ind w:firstLine="0"/>
        <w:jc w:val="left"/>
        <w:rPr>
          <w:b/>
          <w:color w:val="000000"/>
          <w:sz w:val="24"/>
        </w:rPr>
        <w:sectPr w:rsidR="00B965DF" w:rsidRPr="0080416E">
          <w:pgSz w:w="11906" w:h="16838"/>
          <w:pgMar w:top="1134" w:right="851" w:bottom="1418" w:left="1134" w:header="680" w:footer="737" w:gutter="0"/>
          <w:cols w:space="720"/>
        </w:sectPr>
      </w:pPr>
    </w:p>
    <w:p w14:paraId="42FD5A13" w14:textId="77777777" w:rsidR="00B965DF" w:rsidRPr="0080416E" w:rsidRDefault="00B965DF" w:rsidP="00FF2584">
      <w:pPr>
        <w:tabs>
          <w:tab w:val="num" w:pos="-1560"/>
        </w:tabs>
        <w:ind w:firstLine="709"/>
        <w:rPr>
          <w:b/>
          <w:color w:val="000000"/>
          <w:sz w:val="24"/>
        </w:rPr>
      </w:pPr>
      <w:r w:rsidRPr="0080416E">
        <w:rPr>
          <w:b/>
          <w:color w:val="000000"/>
          <w:sz w:val="24"/>
        </w:rPr>
        <w:lastRenderedPageBreak/>
        <w:t>8.4.2.</w:t>
      </w:r>
      <w:r w:rsidRPr="0080416E">
        <w:rPr>
          <w:b/>
          <w:color w:val="000000"/>
          <w:sz w:val="24"/>
        </w:rPr>
        <w:tab/>
        <w:t>Инструкции по заполнению</w:t>
      </w:r>
    </w:p>
    <w:p w14:paraId="0C755B87" w14:textId="77777777" w:rsidR="00B965DF" w:rsidRPr="0080416E" w:rsidRDefault="00B965DF" w:rsidP="00FF2584">
      <w:pPr>
        <w:tabs>
          <w:tab w:val="num" w:pos="-1560"/>
        </w:tabs>
        <w:spacing w:line="240" w:lineRule="auto"/>
        <w:ind w:firstLine="709"/>
        <w:rPr>
          <w:color w:val="000000"/>
          <w:sz w:val="24"/>
        </w:rPr>
      </w:pPr>
      <w:r w:rsidRPr="0080416E">
        <w:rPr>
          <w:color w:val="000000"/>
          <w:sz w:val="24"/>
        </w:rPr>
        <w:t>8.4.2.1.</w:t>
      </w:r>
      <w:r w:rsidRPr="0080416E">
        <w:rPr>
          <w:color w:val="000000"/>
          <w:sz w:val="24"/>
        </w:rPr>
        <w:tab/>
      </w:r>
      <w:r w:rsidR="00196EBA" w:rsidRPr="0080416E">
        <w:rPr>
          <w:color w:val="000000"/>
          <w:sz w:val="24"/>
        </w:rPr>
        <w:t>Анкета Участника конкурса (далее – Анкета) заполняется по всем позициям</w:t>
      </w:r>
      <w:r w:rsidRPr="0080416E">
        <w:rPr>
          <w:color w:val="000000"/>
          <w:sz w:val="24"/>
        </w:rPr>
        <w:t>, пустые графы оставлять не следует. В случае отсутствия каких-либо данных или неприменимости вопроса к Участнику в соответствующих графах таблиц указываются слова «нет данных» или «неприменимо» соответственно.</w:t>
      </w:r>
    </w:p>
    <w:p w14:paraId="0D450E9B" w14:textId="77777777" w:rsidR="00B965DF" w:rsidRPr="0080416E" w:rsidRDefault="00B965DF" w:rsidP="00FF2584">
      <w:pPr>
        <w:tabs>
          <w:tab w:val="num" w:pos="-1560"/>
        </w:tabs>
        <w:spacing w:line="240" w:lineRule="auto"/>
        <w:ind w:firstLine="709"/>
        <w:rPr>
          <w:color w:val="000000"/>
          <w:sz w:val="24"/>
        </w:rPr>
      </w:pPr>
      <w:r w:rsidRPr="0080416E">
        <w:rPr>
          <w:color w:val="000000"/>
          <w:sz w:val="24"/>
        </w:rPr>
        <w:t>8.4.2.2. Анкета Участника должна быть подписана уполномоченным лицом и скреплена печатью Участника</w:t>
      </w:r>
      <w:r w:rsidR="00E14065" w:rsidRPr="00D74EA2">
        <w:rPr>
          <w:snapToGrid/>
          <w:sz w:val="24"/>
          <w:szCs w:val="24"/>
        </w:rPr>
        <w:t xml:space="preserve"> при наличии у Участника печати</w:t>
      </w:r>
      <w:r w:rsidRPr="0080416E">
        <w:rPr>
          <w:color w:val="000000"/>
          <w:sz w:val="24"/>
        </w:rPr>
        <w:t>.</w:t>
      </w:r>
    </w:p>
    <w:p w14:paraId="2D4E0B81" w14:textId="77777777" w:rsidR="00B965DF" w:rsidRPr="00260428" w:rsidRDefault="00B965DF" w:rsidP="00FE7869">
      <w:pPr>
        <w:pStyle w:val="2"/>
        <w:numPr>
          <w:ilvl w:val="1"/>
          <w:numId w:val="86"/>
        </w:numPr>
      </w:pPr>
      <w:r w:rsidRPr="0080416E">
        <w:br w:type="page"/>
      </w:r>
      <w:bookmarkStart w:id="369" w:name="_Toc312831742"/>
      <w:bookmarkStart w:id="370" w:name="_Toc272241317"/>
      <w:bookmarkStart w:id="371" w:name="_Toc254174367"/>
      <w:r w:rsidR="00753370" w:rsidRPr="00260428">
        <w:lastRenderedPageBreak/>
        <w:t xml:space="preserve"> </w:t>
      </w:r>
      <w:bookmarkStart w:id="372" w:name="_Toc443667838"/>
      <w:bookmarkStart w:id="373" w:name="_Toc443668368"/>
      <w:bookmarkStart w:id="374" w:name="_Toc449100639"/>
      <w:bookmarkStart w:id="375" w:name="_Toc466992905"/>
      <w:r w:rsidRPr="00260428">
        <w:t>Справка о перечне и годовых объемах выполнения аналогичных договоров (форма 5)</w:t>
      </w:r>
      <w:bookmarkEnd w:id="369"/>
      <w:bookmarkEnd w:id="370"/>
      <w:bookmarkEnd w:id="371"/>
      <w:bookmarkEnd w:id="372"/>
      <w:bookmarkEnd w:id="373"/>
      <w:bookmarkEnd w:id="374"/>
      <w:bookmarkEnd w:id="375"/>
    </w:p>
    <w:p w14:paraId="261C1A5F" w14:textId="77777777" w:rsidR="00B965DF" w:rsidRPr="0080416E" w:rsidRDefault="00B965DF" w:rsidP="00B965DF">
      <w:pPr>
        <w:tabs>
          <w:tab w:val="num" w:pos="720"/>
        </w:tabs>
        <w:spacing w:line="240" w:lineRule="auto"/>
        <w:ind w:left="720" w:hanging="720"/>
        <w:rPr>
          <w:b/>
          <w:color w:val="000000"/>
          <w:sz w:val="24"/>
        </w:rPr>
      </w:pPr>
      <w:r w:rsidRPr="0080416E">
        <w:rPr>
          <w:b/>
          <w:color w:val="000000"/>
          <w:sz w:val="24"/>
        </w:rPr>
        <w:t>8.5.1.</w:t>
      </w:r>
      <w:r w:rsidRPr="0080416E">
        <w:rPr>
          <w:b/>
          <w:color w:val="000000"/>
          <w:sz w:val="24"/>
        </w:rPr>
        <w:tab/>
        <w:t>Форма Справки о перечне и годовых объемах выполнения аналогичных договоров</w:t>
      </w:r>
    </w:p>
    <w:p w14:paraId="1F2C856E" w14:textId="77777777" w:rsidR="00B965DF" w:rsidRPr="0080416E" w:rsidRDefault="00B965DF" w:rsidP="00B965DF">
      <w:pPr>
        <w:pBdr>
          <w:top w:val="single" w:sz="4" w:space="1" w:color="auto"/>
        </w:pBdr>
        <w:shd w:val="clear" w:color="auto" w:fill="E0E0E0"/>
        <w:spacing w:line="240" w:lineRule="auto"/>
        <w:ind w:right="21" w:firstLine="0"/>
        <w:jc w:val="center"/>
        <w:rPr>
          <w:b/>
          <w:color w:val="000000"/>
          <w:spacing w:val="36"/>
          <w:sz w:val="24"/>
        </w:rPr>
      </w:pPr>
      <w:r w:rsidRPr="0080416E">
        <w:rPr>
          <w:b/>
          <w:color w:val="000000"/>
          <w:spacing w:val="36"/>
          <w:sz w:val="24"/>
        </w:rPr>
        <w:t>начало формы</w:t>
      </w:r>
    </w:p>
    <w:p w14:paraId="0A079B6A" w14:textId="7714C047" w:rsidR="00B965DF" w:rsidRPr="0080416E" w:rsidRDefault="00196EBA" w:rsidP="00B965DF">
      <w:pPr>
        <w:spacing w:line="240" w:lineRule="auto"/>
        <w:ind w:firstLine="0"/>
        <w:jc w:val="left"/>
        <w:rPr>
          <w:color w:val="000000"/>
          <w:sz w:val="24"/>
        </w:rPr>
      </w:pPr>
      <w:r w:rsidRPr="0080416E">
        <w:rPr>
          <w:color w:val="000000"/>
          <w:sz w:val="24"/>
        </w:rPr>
        <w:t>Приложение 4</w:t>
      </w:r>
      <w:r w:rsidR="00B965DF" w:rsidRPr="0080416E">
        <w:rPr>
          <w:color w:val="000000"/>
          <w:sz w:val="24"/>
        </w:rPr>
        <w:t xml:space="preserve"> к </w:t>
      </w:r>
      <w:r w:rsidR="00A76CAE">
        <w:rPr>
          <w:color w:val="000000"/>
          <w:sz w:val="24"/>
        </w:rPr>
        <w:t>П</w:t>
      </w:r>
      <w:r w:rsidR="00B965DF" w:rsidRPr="0080416E">
        <w:rPr>
          <w:color w:val="000000"/>
          <w:sz w:val="24"/>
        </w:rPr>
        <w:t>исьму о подаче оферты</w:t>
      </w:r>
      <w:r w:rsidR="00B965DF" w:rsidRPr="0080416E">
        <w:rPr>
          <w:color w:val="000000"/>
          <w:sz w:val="24"/>
        </w:rPr>
        <w:br/>
        <w:t>от «____»_____________ г. №__________</w:t>
      </w:r>
    </w:p>
    <w:p w14:paraId="60E1EBCD" w14:textId="77777777" w:rsidR="00B965DF" w:rsidRPr="0080416E" w:rsidRDefault="00B965DF" w:rsidP="00B965DF">
      <w:pPr>
        <w:spacing w:line="240" w:lineRule="auto"/>
        <w:rPr>
          <w:color w:val="000000"/>
          <w:sz w:val="24"/>
        </w:rPr>
      </w:pPr>
    </w:p>
    <w:p w14:paraId="561FFD73" w14:textId="77777777" w:rsidR="00B965DF" w:rsidRPr="0080416E" w:rsidRDefault="00B965DF" w:rsidP="00B965DF">
      <w:pPr>
        <w:spacing w:line="240" w:lineRule="auto"/>
        <w:ind w:firstLine="0"/>
        <w:jc w:val="center"/>
        <w:rPr>
          <w:b/>
          <w:color w:val="000000"/>
          <w:sz w:val="24"/>
        </w:rPr>
      </w:pPr>
      <w:r w:rsidRPr="0080416E">
        <w:rPr>
          <w:b/>
          <w:color w:val="000000"/>
          <w:sz w:val="24"/>
        </w:rPr>
        <w:t xml:space="preserve">Справка о перечне и </w:t>
      </w:r>
      <w:r w:rsidR="00786FCD" w:rsidRPr="0080416E">
        <w:rPr>
          <w:b/>
          <w:color w:val="000000"/>
          <w:sz w:val="24"/>
        </w:rPr>
        <w:t xml:space="preserve">годовых </w:t>
      </w:r>
      <w:r w:rsidRPr="0080416E">
        <w:rPr>
          <w:b/>
          <w:color w:val="000000"/>
          <w:sz w:val="24"/>
        </w:rPr>
        <w:t xml:space="preserve">объемах выполнения </w:t>
      </w:r>
      <w:r w:rsidRPr="0080416E">
        <w:rPr>
          <w:b/>
          <w:color w:val="000000"/>
          <w:sz w:val="24"/>
        </w:rPr>
        <w:br/>
        <w:t>аналогичных договоров</w:t>
      </w:r>
    </w:p>
    <w:p w14:paraId="244B06C9" w14:textId="77777777" w:rsidR="00B965DF" w:rsidRPr="0080416E" w:rsidRDefault="00B965DF" w:rsidP="00B965DF">
      <w:pPr>
        <w:spacing w:line="240" w:lineRule="auto"/>
        <w:rPr>
          <w:color w:val="000000"/>
          <w:sz w:val="24"/>
        </w:rPr>
      </w:pPr>
    </w:p>
    <w:p w14:paraId="6D5016F9" w14:textId="05F4C02A" w:rsidR="00B965DF" w:rsidRPr="0080416E" w:rsidRDefault="00B965DF" w:rsidP="00B965DF">
      <w:pPr>
        <w:spacing w:line="240" w:lineRule="auto"/>
        <w:ind w:firstLine="0"/>
        <w:rPr>
          <w:color w:val="000000"/>
          <w:sz w:val="24"/>
        </w:rPr>
      </w:pPr>
      <w:r w:rsidRPr="0080416E">
        <w:rPr>
          <w:color w:val="000000"/>
          <w:sz w:val="24"/>
        </w:rPr>
        <w:t>Наименование</w:t>
      </w:r>
      <w:r w:rsidR="00A76CAE">
        <w:rPr>
          <w:color w:val="000000"/>
          <w:sz w:val="24"/>
        </w:rPr>
        <w:t xml:space="preserve"> </w:t>
      </w:r>
      <w:r w:rsidRPr="0080416E">
        <w:rPr>
          <w:color w:val="000000"/>
          <w:sz w:val="24"/>
        </w:rPr>
        <w:t xml:space="preserve"> Участника: __________________</w:t>
      </w:r>
    </w:p>
    <w:p w14:paraId="348E3303" w14:textId="77777777" w:rsidR="00B965DF" w:rsidRPr="0080416E" w:rsidRDefault="00B965DF" w:rsidP="00B965DF">
      <w:pPr>
        <w:spacing w:line="240" w:lineRule="auto"/>
        <w:rPr>
          <w:color w:val="000000"/>
          <w:sz w:val="24"/>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340"/>
        <w:gridCol w:w="2160"/>
        <w:gridCol w:w="1800"/>
        <w:gridCol w:w="1080"/>
        <w:gridCol w:w="1440"/>
      </w:tblGrid>
      <w:tr w:rsidR="00B965DF" w:rsidRPr="00365448" w14:paraId="55E1F328" w14:textId="77777777" w:rsidTr="000C4C81">
        <w:trPr>
          <w:cantSplit/>
          <w:tblHeader/>
        </w:trPr>
        <w:tc>
          <w:tcPr>
            <w:tcW w:w="720" w:type="dxa"/>
            <w:tcBorders>
              <w:top w:val="single" w:sz="4" w:space="0" w:color="auto"/>
              <w:left w:val="single" w:sz="4" w:space="0" w:color="auto"/>
              <w:bottom w:val="single" w:sz="4" w:space="0" w:color="auto"/>
              <w:right w:val="single" w:sz="4" w:space="0" w:color="auto"/>
            </w:tcBorders>
            <w:hideMark/>
          </w:tcPr>
          <w:p w14:paraId="4E47CAF0" w14:textId="77777777" w:rsidR="00B965DF" w:rsidRPr="0080416E" w:rsidRDefault="00B965DF" w:rsidP="000C4C81">
            <w:pPr>
              <w:keepNext/>
              <w:spacing w:before="40" w:after="40" w:line="240" w:lineRule="auto"/>
              <w:ind w:left="57" w:right="57" w:firstLine="0"/>
              <w:jc w:val="center"/>
              <w:rPr>
                <w:color w:val="000000"/>
                <w:sz w:val="24"/>
              </w:rPr>
            </w:pPr>
            <w:r w:rsidRPr="0080416E">
              <w:rPr>
                <w:color w:val="000000"/>
                <w:sz w:val="24"/>
              </w:rPr>
              <w:t>№</w:t>
            </w:r>
          </w:p>
          <w:p w14:paraId="334132A7" w14:textId="77777777" w:rsidR="00B965DF" w:rsidRPr="0080416E" w:rsidRDefault="00B965DF" w:rsidP="000C4C81">
            <w:pPr>
              <w:keepNext/>
              <w:snapToGrid w:val="0"/>
              <w:spacing w:before="40" w:after="40" w:line="240" w:lineRule="auto"/>
              <w:ind w:left="57" w:right="57" w:firstLine="0"/>
              <w:jc w:val="center"/>
              <w:rPr>
                <w:color w:val="000000"/>
                <w:sz w:val="24"/>
              </w:rPr>
            </w:pPr>
            <w:r w:rsidRPr="0080416E">
              <w:rPr>
                <w:color w:val="000000"/>
                <w:sz w:val="24"/>
              </w:rPr>
              <w:t>п/п</w:t>
            </w:r>
          </w:p>
        </w:tc>
        <w:tc>
          <w:tcPr>
            <w:tcW w:w="2340" w:type="dxa"/>
            <w:tcBorders>
              <w:top w:val="single" w:sz="4" w:space="0" w:color="auto"/>
              <w:left w:val="single" w:sz="4" w:space="0" w:color="auto"/>
              <w:bottom w:val="single" w:sz="4" w:space="0" w:color="auto"/>
              <w:right w:val="single" w:sz="4" w:space="0" w:color="auto"/>
            </w:tcBorders>
            <w:hideMark/>
          </w:tcPr>
          <w:p w14:paraId="674105DC" w14:textId="197CB7B1" w:rsidR="00B965DF" w:rsidRPr="0080416E" w:rsidRDefault="00B965DF" w:rsidP="00950554">
            <w:pPr>
              <w:keepNext/>
              <w:snapToGrid w:val="0"/>
              <w:spacing w:before="40" w:after="40" w:line="240" w:lineRule="auto"/>
              <w:ind w:left="57" w:right="57" w:firstLine="0"/>
              <w:jc w:val="center"/>
              <w:rPr>
                <w:color w:val="000000"/>
                <w:sz w:val="24"/>
              </w:rPr>
            </w:pPr>
            <w:r w:rsidRPr="0080416E">
              <w:rPr>
                <w:color w:val="000000"/>
                <w:sz w:val="24"/>
              </w:rPr>
              <w:t>Сроки выполнения (год и месяц начала выполнения — год и месяц фактического или планируемого окончания выполнения)</w:t>
            </w:r>
          </w:p>
        </w:tc>
        <w:tc>
          <w:tcPr>
            <w:tcW w:w="2160" w:type="dxa"/>
            <w:tcBorders>
              <w:top w:val="single" w:sz="4" w:space="0" w:color="auto"/>
              <w:left w:val="single" w:sz="4" w:space="0" w:color="auto"/>
              <w:bottom w:val="single" w:sz="4" w:space="0" w:color="auto"/>
              <w:right w:val="single" w:sz="4" w:space="0" w:color="auto"/>
            </w:tcBorders>
            <w:hideMark/>
          </w:tcPr>
          <w:p w14:paraId="448AB6EB" w14:textId="77777777" w:rsidR="00B965DF" w:rsidRPr="0080416E" w:rsidRDefault="00B965DF" w:rsidP="000C4C81">
            <w:pPr>
              <w:keepNext/>
              <w:snapToGrid w:val="0"/>
              <w:spacing w:before="40" w:after="40" w:line="240" w:lineRule="auto"/>
              <w:ind w:left="57" w:right="57" w:firstLine="0"/>
              <w:jc w:val="center"/>
              <w:rPr>
                <w:color w:val="000000"/>
                <w:sz w:val="24"/>
              </w:rPr>
            </w:pPr>
            <w:r w:rsidRPr="0080416E">
              <w:rPr>
                <w:color w:val="000000"/>
                <w:sz w:val="24"/>
              </w:rPr>
              <w:t xml:space="preserve">Заказчик </w:t>
            </w:r>
            <w:r w:rsidRPr="0080416E">
              <w:rPr>
                <w:color w:val="000000"/>
                <w:sz w:val="24"/>
              </w:rPr>
              <w:br/>
              <w:t>(наименование, адрес, контактное лицо с указанием должности, контактные телефоны)</w:t>
            </w:r>
          </w:p>
        </w:tc>
        <w:tc>
          <w:tcPr>
            <w:tcW w:w="1800" w:type="dxa"/>
            <w:tcBorders>
              <w:top w:val="single" w:sz="4" w:space="0" w:color="auto"/>
              <w:left w:val="single" w:sz="4" w:space="0" w:color="auto"/>
              <w:bottom w:val="single" w:sz="4" w:space="0" w:color="auto"/>
              <w:right w:val="single" w:sz="4" w:space="0" w:color="auto"/>
            </w:tcBorders>
            <w:hideMark/>
          </w:tcPr>
          <w:p w14:paraId="189821BA" w14:textId="77777777" w:rsidR="00B965DF" w:rsidRPr="0080416E" w:rsidRDefault="00B965DF" w:rsidP="002307CC">
            <w:pPr>
              <w:keepNext/>
              <w:snapToGrid w:val="0"/>
              <w:spacing w:before="40" w:after="40" w:line="240" w:lineRule="auto"/>
              <w:ind w:left="57" w:right="57" w:firstLine="0"/>
              <w:jc w:val="center"/>
              <w:rPr>
                <w:color w:val="000000"/>
                <w:sz w:val="24"/>
              </w:rPr>
            </w:pPr>
            <w:r w:rsidRPr="0080416E">
              <w:rPr>
                <w:color w:val="000000"/>
                <w:sz w:val="24"/>
              </w:rPr>
              <w:t>Описание договора</w:t>
            </w:r>
            <w:r w:rsidRPr="0080416E">
              <w:rPr>
                <w:color w:val="000000"/>
                <w:sz w:val="24"/>
              </w:rPr>
              <w:br/>
              <w:t xml:space="preserve">(объем и состав </w:t>
            </w:r>
            <w:r w:rsidR="00ED0C71">
              <w:rPr>
                <w:color w:val="000000"/>
                <w:sz w:val="24"/>
              </w:rPr>
              <w:t>услуг</w:t>
            </w:r>
            <w:r w:rsidRPr="0080416E">
              <w:rPr>
                <w:color w:val="000000"/>
                <w:sz w:val="24"/>
              </w:rPr>
              <w:t>, описание основных условий договора)</w:t>
            </w:r>
          </w:p>
        </w:tc>
        <w:tc>
          <w:tcPr>
            <w:tcW w:w="1080" w:type="dxa"/>
            <w:tcBorders>
              <w:top w:val="single" w:sz="4" w:space="0" w:color="auto"/>
              <w:left w:val="single" w:sz="4" w:space="0" w:color="auto"/>
              <w:bottom w:val="single" w:sz="4" w:space="0" w:color="auto"/>
              <w:right w:val="single" w:sz="4" w:space="0" w:color="auto"/>
            </w:tcBorders>
            <w:hideMark/>
          </w:tcPr>
          <w:p w14:paraId="1F529392" w14:textId="77777777" w:rsidR="00B965DF" w:rsidRPr="0080416E" w:rsidRDefault="00B965DF" w:rsidP="000C4C81">
            <w:pPr>
              <w:keepNext/>
              <w:snapToGrid w:val="0"/>
              <w:spacing w:before="40" w:after="40" w:line="240" w:lineRule="auto"/>
              <w:ind w:left="57" w:right="57" w:firstLine="0"/>
              <w:jc w:val="center"/>
              <w:rPr>
                <w:color w:val="000000"/>
                <w:sz w:val="24"/>
              </w:rPr>
            </w:pPr>
            <w:r w:rsidRPr="0080416E">
              <w:rPr>
                <w:color w:val="000000"/>
                <w:sz w:val="24"/>
              </w:rPr>
              <w:t>Сумма договора, рублей</w:t>
            </w:r>
          </w:p>
        </w:tc>
        <w:tc>
          <w:tcPr>
            <w:tcW w:w="1440" w:type="dxa"/>
            <w:tcBorders>
              <w:top w:val="single" w:sz="4" w:space="0" w:color="auto"/>
              <w:left w:val="single" w:sz="4" w:space="0" w:color="auto"/>
              <w:bottom w:val="single" w:sz="4" w:space="0" w:color="auto"/>
              <w:right w:val="single" w:sz="4" w:space="0" w:color="auto"/>
            </w:tcBorders>
            <w:hideMark/>
          </w:tcPr>
          <w:p w14:paraId="3DF407F4" w14:textId="77777777" w:rsidR="00B965DF" w:rsidRPr="0080416E" w:rsidRDefault="00B965DF" w:rsidP="000C4C81">
            <w:pPr>
              <w:keepNext/>
              <w:snapToGrid w:val="0"/>
              <w:spacing w:before="40" w:after="40" w:line="240" w:lineRule="auto"/>
              <w:ind w:left="57" w:right="57" w:firstLine="0"/>
              <w:jc w:val="center"/>
              <w:rPr>
                <w:color w:val="000000"/>
                <w:sz w:val="24"/>
              </w:rPr>
            </w:pPr>
            <w:r w:rsidRPr="0080416E">
              <w:rPr>
                <w:color w:val="000000"/>
                <w:sz w:val="24"/>
              </w:rPr>
              <w:t>Сведения о рекламациях по перечисленным договорам</w:t>
            </w:r>
          </w:p>
        </w:tc>
      </w:tr>
      <w:tr w:rsidR="00B965DF" w:rsidRPr="00365448" w14:paraId="79D454E0" w14:textId="77777777" w:rsidTr="000C4C81">
        <w:trPr>
          <w:cantSplit/>
        </w:trPr>
        <w:tc>
          <w:tcPr>
            <w:tcW w:w="720" w:type="dxa"/>
            <w:tcBorders>
              <w:top w:val="single" w:sz="4" w:space="0" w:color="auto"/>
              <w:left w:val="single" w:sz="4" w:space="0" w:color="auto"/>
              <w:bottom w:val="single" w:sz="4" w:space="0" w:color="auto"/>
              <w:right w:val="single" w:sz="4" w:space="0" w:color="auto"/>
            </w:tcBorders>
          </w:tcPr>
          <w:p w14:paraId="583A255D" w14:textId="77777777" w:rsidR="00B965DF" w:rsidRPr="00365448" w:rsidRDefault="00B965DF" w:rsidP="00520893">
            <w:pPr>
              <w:numPr>
                <w:ilvl w:val="0"/>
                <w:numId w:val="57"/>
              </w:numPr>
              <w:snapToGrid w:val="0"/>
              <w:spacing w:line="240" w:lineRule="auto"/>
              <w:rPr>
                <w:color w:val="000000"/>
                <w:sz w:val="24"/>
                <w:szCs w:val="24"/>
              </w:rPr>
            </w:pPr>
          </w:p>
        </w:tc>
        <w:tc>
          <w:tcPr>
            <w:tcW w:w="2340" w:type="dxa"/>
            <w:tcBorders>
              <w:top w:val="single" w:sz="4" w:space="0" w:color="auto"/>
              <w:left w:val="single" w:sz="4" w:space="0" w:color="auto"/>
              <w:bottom w:val="single" w:sz="4" w:space="0" w:color="auto"/>
              <w:right w:val="single" w:sz="4" w:space="0" w:color="auto"/>
            </w:tcBorders>
          </w:tcPr>
          <w:p w14:paraId="49B846D6" w14:textId="77777777" w:rsidR="00B965DF" w:rsidRPr="00365448" w:rsidRDefault="00B965DF" w:rsidP="000C4C81">
            <w:pPr>
              <w:snapToGrid w:val="0"/>
              <w:spacing w:before="40" w:after="40" w:line="240" w:lineRule="auto"/>
              <w:ind w:left="57" w:right="57" w:firstLine="0"/>
              <w:jc w:val="left"/>
              <w:rPr>
                <w:color w:val="000000"/>
                <w:sz w:val="24"/>
                <w:szCs w:val="24"/>
              </w:rPr>
            </w:pPr>
          </w:p>
        </w:tc>
        <w:tc>
          <w:tcPr>
            <w:tcW w:w="2160" w:type="dxa"/>
            <w:tcBorders>
              <w:top w:val="single" w:sz="4" w:space="0" w:color="auto"/>
              <w:left w:val="single" w:sz="4" w:space="0" w:color="auto"/>
              <w:bottom w:val="single" w:sz="4" w:space="0" w:color="auto"/>
              <w:right w:val="single" w:sz="4" w:space="0" w:color="auto"/>
            </w:tcBorders>
          </w:tcPr>
          <w:p w14:paraId="3D8268B8" w14:textId="77777777" w:rsidR="00B965DF" w:rsidRPr="00365448" w:rsidRDefault="00B965DF" w:rsidP="000C4C81">
            <w:pPr>
              <w:snapToGrid w:val="0"/>
              <w:spacing w:before="40" w:after="40" w:line="240" w:lineRule="auto"/>
              <w:ind w:left="57" w:right="57" w:firstLine="0"/>
              <w:jc w:val="left"/>
              <w:rPr>
                <w:color w:val="000000"/>
                <w:sz w:val="24"/>
                <w:szCs w:val="24"/>
              </w:rPr>
            </w:pPr>
          </w:p>
        </w:tc>
        <w:tc>
          <w:tcPr>
            <w:tcW w:w="1800" w:type="dxa"/>
            <w:tcBorders>
              <w:top w:val="single" w:sz="4" w:space="0" w:color="auto"/>
              <w:left w:val="single" w:sz="4" w:space="0" w:color="auto"/>
              <w:bottom w:val="single" w:sz="4" w:space="0" w:color="auto"/>
              <w:right w:val="single" w:sz="4" w:space="0" w:color="auto"/>
            </w:tcBorders>
          </w:tcPr>
          <w:p w14:paraId="4EF820AD" w14:textId="77777777" w:rsidR="00B965DF" w:rsidRPr="00365448" w:rsidRDefault="00B965DF" w:rsidP="000C4C81">
            <w:pPr>
              <w:snapToGrid w:val="0"/>
              <w:spacing w:before="40" w:after="40" w:line="240" w:lineRule="auto"/>
              <w:ind w:left="57" w:right="57" w:firstLine="0"/>
              <w:jc w:val="left"/>
              <w:rPr>
                <w:color w:val="000000"/>
                <w:sz w:val="24"/>
                <w:szCs w:val="24"/>
              </w:rPr>
            </w:pPr>
          </w:p>
        </w:tc>
        <w:tc>
          <w:tcPr>
            <w:tcW w:w="1080" w:type="dxa"/>
            <w:tcBorders>
              <w:top w:val="single" w:sz="4" w:space="0" w:color="auto"/>
              <w:left w:val="single" w:sz="4" w:space="0" w:color="auto"/>
              <w:bottom w:val="single" w:sz="4" w:space="0" w:color="auto"/>
              <w:right w:val="single" w:sz="4" w:space="0" w:color="auto"/>
            </w:tcBorders>
          </w:tcPr>
          <w:p w14:paraId="200A71C7" w14:textId="77777777" w:rsidR="00B965DF" w:rsidRPr="006A5538" w:rsidRDefault="00B965DF" w:rsidP="000C4C81">
            <w:pPr>
              <w:snapToGrid w:val="0"/>
              <w:spacing w:before="40" w:after="40" w:line="240" w:lineRule="auto"/>
              <w:ind w:left="57" w:right="57" w:firstLine="0"/>
              <w:jc w:val="left"/>
              <w:rPr>
                <w:color w:val="000000"/>
                <w:sz w:val="24"/>
                <w:szCs w:val="24"/>
              </w:rPr>
            </w:pPr>
          </w:p>
        </w:tc>
        <w:tc>
          <w:tcPr>
            <w:tcW w:w="1440" w:type="dxa"/>
            <w:tcBorders>
              <w:top w:val="single" w:sz="4" w:space="0" w:color="auto"/>
              <w:left w:val="single" w:sz="4" w:space="0" w:color="auto"/>
              <w:bottom w:val="single" w:sz="4" w:space="0" w:color="auto"/>
              <w:right w:val="single" w:sz="4" w:space="0" w:color="auto"/>
            </w:tcBorders>
          </w:tcPr>
          <w:p w14:paraId="4BBBAC78" w14:textId="77777777" w:rsidR="00B965DF" w:rsidRPr="001A0D8B" w:rsidRDefault="00B965DF" w:rsidP="000C4C81">
            <w:pPr>
              <w:snapToGrid w:val="0"/>
              <w:spacing w:before="40" w:after="40" w:line="240" w:lineRule="auto"/>
              <w:ind w:left="57" w:right="57" w:firstLine="0"/>
              <w:jc w:val="left"/>
              <w:rPr>
                <w:color w:val="000000"/>
                <w:sz w:val="24"/>
                <w:szCs w:val="24"/>
              </w:rPr>
            </w:pPr>
          </w:p>
        </w:tc>
      </w:tr>
      <w:tr w:rsidR="00B965DF" w:rsidRPr="00365448" w14:paraId="611EF486" w14:textId="77777777" w:rsidTr="000C4C81">
        <w:trPr>
          <w:cantSplit/>
        </w:trPr>
        <w:tc>
          <w:tcPr>
            <w:tcW w:w="720" w:type="dxa"/>
            <w:tcBorders>
              <w:top w:val="single" w:sz="4" w:space="0" w:color="auto"/>
              <w:left w:val="single" w:sz="4" w:space="0" w:color="auto"/>
              <w:bottom w:val="single" w:sz="4" w:space="0" w:color="auto"/>
              <w:right w:val="single" w:sz="4" w:space="0" w:color="auto"/>
            </w:tcBorders>
          </w:tcPr>
          <w:p w14:paraId="61C91B0C" w14:textId="77777777" w:rsidR="00B965DF" w:rsidRPr="00365448" w:rsidRDefault="00B965DF" w:rsidP="00520893">
            <w:pPr>
              <w:numPr>
                <w:ilvl w:val="0"/>
                <w:numId w:val="57"/>
              </w:numPr>
              <w:snapToGrid w:val="0"/>
              <w:spacing w:line="240" w:lineRule="auto"/>
              <w:rPr>
                <w:color w:val="000000"/>
                <w:sz w:val="24"/>
                <w:szCs w:val="24"/>
              </w:rPr>
            </w:pPr>
          </w:p>
        </w:tc>
        <w:tc>
          <w:tcPr>
            <w:tcW w:w="2340" w:type="dxa"/>
            <w:tcBorders>
              <w:top w:val="single" w:sz="4" w:space="0" w:color="auto"/>
              <w:left w:val="single" w:sz="4" w:space="0" w:color="auto"/>
              <w:bottom w:val="single" w:sz="4" w:space="0" w:color="auto"/>
              <w:right w:val="single" w:sz="4" w:space="0" w:color="auto"/>
            </w:tcBorders>
          </w:tcPr>
          <w:p w14:paraId="7B1F76FE" w14:textId="77777777" w:rsidR="00B965DF" w:rsidRPr="00365448" w:rsidRDefault="00B965DF" w:rsidP="000C4C81">
            <w:pPr>
              <w:snapToGrid w:val="0"/>
              <w:spacing w:before="40" w:after="40" w:line="240" w:lineRule="auto"/>
              <w:ind w:left="57" w:right="57" w:firstLine="0"/>
              <w:jc w:val="left"/>
              <w:rPr>
                <w:color w:val="000000"/>
                <w:sz w:val="24"/>
                <w:szCs w:val="24"/>
              </w:rPr>
            </w:pPr>
          </w:p>
        </w:tc>
        <w:tc>
          <w:tcPr>
            <w:tcW w:w="2160" w:type="dxa"/>
            <w:tcBorders>
              <w:top w:val="single" w:sz="4" w:space="0" w:color="auto"/>
              <w:left w:val="single" w:sz="4" w:space="0" w:color="auto"/>
              <w:bottom w:val="single" w:sz="4" w:space="0" w:color="auto"/>
              <w:right w:val="single" w:sz="4" w:space="0" w:color="auto"/>
            </w:tcBorders>
          </w:tcPr>
          <w:p w14:paraId="0124F419" w14:textId="77777777" w:rsidR="00B965DF" w:rsidRPr="00365448" w:rsidRDefault="00B965DF" w:rsidP="000C4C81">
            <w:pPr>
              <w:snapToGrid w:val="0"/>
              <w:spacing w:before="40" w:after="40" w:line="240" w:lineRule="auto"/>
              <w:ind w:left="57" w:right="57" w:firstLine="0"/>
              <w:jc w:val="left"/>
              <w:rPr>
                <w:color w:val="000000"/>
                <w:sz w:val="24"/>
                <w:szCs w:val="24"/>
              </w:rPr>
            </w:pPr>
          </w:p>
        </w:tc>
        <w:tc>
          <w:tcPr>
            <w:tcW w:w="1800" w:type="dxa"/>
            <w:tcBorders>
              <w:top w:val="single" w:sz="4" w:space="0" w:color="auto"/>
              <w:left w:val="single" w:sz="4" w:space="0" w:color="auto"/>
              <w:bottom w:val="single" w:sz="4" w:space="0" w:color="auto"/>
              <w:right w:val="single" w:sz="4" w:space="0" w:color="auto"/>
            </w:tcBorders>
          </w:tcPr>
          <w:p w14:paraId="01B52672" w14:textId="77777777" w:rsidR="00B965DF" w:rsidRPr="00365448" w:rsidRDefault="00B965DF" w:rsidP="000C4C81">
            <w:pPr>
              <w:snapToGrid w:val="0"/>
              <w:spacing w:before="40" w:after="40" w:line="240" w:lineRule="auto"/>
              <w:ind w:left="57" w:right="57" w:firstLine="0"/>
              <w:jc w:val="left"/>
              <w:rPr>
                <w:color w:val="000000"/>
                <w:sz w:val="24"/>
                <w:szCs w:val="24"/>
              </w:rPr>
            </w:pPr>
          </w:p>
        </w:tc>
        <w:tc>
          <w:tcPr>
            <w:tcW w:w="1080" w:type="dxa"/>
            <w:tcBorders>
              <w:top w:val="single" w:sz="4" w:space="0" w:color="auto"/>
              <w:left w:val="single" w:sz="4" w:space="0" w:color="auto"/>
              <w:bottom w:val="single" w:sz="4" w:space="0" w:color="auto"/>
              <w:right w:val="single" w:sz="4" w:space="0" w:color="auto"/>
            </w:tcBorders>
          </w:tcPr>
          <w:p w14:paraId="1D90A235" w14:textId="77777777" w:rsidR="00B965DF" w:rsidRPr="006A5538" w:rsidRDefault="00B965DF" w:rsidP="000C4C81">
            <w:pPr>
              <w:snapToGrid w:val="0"/>
              <w:spacing w:before="40" w:after="40" w:line="240" w:lineRule="auto"/>
              <w:ind w:left="57" w:right="57" w:firstLine="0"/>
              <w:jc w:val="left"/>
              <w:rPr>
                <w:color w:val="000000"/>
                <w:sz w:val="24"/>
                <w:szCs w:val="24"/>
              </w:rPr>
            </w:pPr>
          </w:p>
        </w:tc>
        <w:tc>
          <w:tcPr>
            <w:tcW w:w="1440" w:type="dxa"/>
            <w:tcBorders>
              <w:top w:val="single" w:sz="4" w:space="0" w:color="auto"/>
              <w:left w:val="single" w:sz="4" w:space="0" w:color="auto"/>
              <w:bottom w:val="single" w:sz="4" w:space="0" w:color="auto"/>
              <w:right w:val="single" w:sz="4" w:space="0" w:color="auto"/>
            </w:tcBorders>
          </w:tcPr>
          <w:p w14:paraId="50AB9278" w14:textId="77777777" w:rsidR="00B965DF" w:rsidRPr="001A0D8B" w:rsidRDefault="00B965DF" w:rsidP="000C4C81">
            <w:pPr>
              <w:snapToGrid w:val="0"/>
              <w:spacing w:before="40" w:after="40" w:line="240" w:lineRule="auto"/>
              <w:ind w:left="57" w:right="57" w:firstLine="0"/>
              <w:jc w:val="left"/>
              <w:rPr>
                <w:color w:val="000000"/>
                <w:sz w:val="24"/>
                <w:szCs w:val="24"/>
              </w:rPr>
            </w:pPr>
          </w:p>
        </w:tc>
      </w:tr>
      <w:tr w:rsidR="00B965DF" w:rsidRPr="00365448" w14:paraId="234A5BFD" w14:textId="77777777" w:rsidTr="000C4C81">
        <w:trPr>
          <w:cantSplit/>
        </w:trPr>
        <w:tc>
          <w:tcPr>
            <w:tcW w:w="720" w:type="dxa"/>
            <w:tcBorders>
              <w:top w:val="single" w:sz="4" w:space="0" w:color="auto"/>
              <w:left w:val="single" w:sz="4" w:space="0" w:color="auto"/>
              <w:bottom w:val="single" w:sz="4" w:space="0" w:color="auto"/>
              <w:right w:val="single" w:sz="4" w:space="0" w:color="auto"/>
            </w:tcBorders>
          </w:tcPr>
          <w:p w14:paraId="7B97A2A0" w14:textId="77777777" w:rsidR="00B965DF" w:rsidRPr="00365448" w:rsidRDefault="00B965DF" w:rsidP="00520893">
            <w:pPr>
              <w:numPr>
                <w:ilvl w:val="0"/>
                <w:numId w:val="57"/>
              </w:numPr>
              <w:snapToGrid w:val="0"/>
              <w:spacing w:line="240" w:lineRule="auto"/>
              <w:rPr>
                <w:color w:val="000000"/>
                <w:sz w:val="24"/>
                <w:szCs w:val="24"/>
              </w:rPr>
            </w:pPr>
          </w:p>
        </w:tc>
        <w:tc>
          <w:tcPr>
            <w:tcW w:w="2340" w:type="dxa"/>
            <w:tcBorders>
              <w:top w:val="single" w:sz="4" w:space="0" w:color="auto"/>
              <w:left w:val="single" w:sz="4" w:space="0" w:color="auto"/>
              <w:bottom w:val="single" w:sz="4" w:space="0" w:color="auto"/>
              <w:right w:val="single" w:sz="4" w:space="0" w:color="auto"/>
            </w:tcBorders>
          </w:tcPr>
          <w:p w14:paraId="0346CE30" w14:textId="77777777" w:rsidR="00B965DF" w:rsidRPr="00365448" w:rsidRDefault="00B965DF" w:rsidP="000C4C81">
            <w:pPr>
              <w:snapToGrid w:val="0"/>
              <w:spacing w:before="40" w:after="40" w:line="240" w:lineRule="auto"/>
              <w:ind w:left="57" w:right="57" w:firstLine="0"/>
              <w:jc w:val="left"/>
              <w:rPr>
                <w:color w:val="000000"/>
                <w:sz w:val="24"/>
                <w:szCs w:val="24"/>
              </w:rPr>
            </w:pPr>
          </w:p>
        </w:tc>
        <w:tc>
          <w:tcPr>
            <w:tcW w:w="2160" w:type="dxa"/>
            <w:tcBorders>
              <w:top w:val="single" w:sz="4" w:space="0" w:color="auto"/>
              <w:left w:val="single" w:sz="4" w:space="0" w:color="auto"/>
              <w:bottom w:val="single" w:sz="4" w:space="0" w:color="auto"/>
              <w:right w:val="single" w:sz="4" w:space="0" w:color="auto"/>
            </w:tcBorders>
          </w:tcPr>
          <w:p w14:paraId="4E60B6DE" w14:textId="77777777" w:rsidR="00B965DF" w:rsidRPr="00365448" w:rsidRDefault="00B965DF" w:rsidP="000C4C81">
            <w:pPr>
              <w:snapToGrid w:val="0"/>
              <w:spacing w:before="40" w:after="40" w:line="240" w:lineRule="auto"/>
              <w:ind w:left="57" w:right="57" w:firstLine="0"/>
              <w:jc w:val="left"/>
              <w:rPr>
                <w:color w:val="000000"/>
                <w:sz w:val="24"/>
                <w:szCs w:val="24"/>
              </w:rPr>
            </w:pPr>
          </w:p>
        </w:tc>
        <w:tc>
          <w:tcPr>
            <w:tcW w:w="1800" w:type="dxa"/>
            <w:tcBorders>
              <w:top w:val="single" w:sz="4" w:space="0" w:color="auto"/>
              <w:left w:val="single" w:sz="4" w:space="0" w:color="auto"/>
              <w:bottom w:val="single" w:sz="4" w:space="0" w:color="auto"/>
              <w:right w:val="single" w:sz="4" w:space="0" w:color="auto"/>
            </w:tcBorders>
          </w:tcPr>
          <w:p w14:paraId="6F543BAA" w14:textId="77777777" w:rsidR="00B965DF" w:rsidRPr="00365448" w:rsidRDefault="00B965DF" w:rsidP="000C4C81">
            <w:pPr>
              <w:snapToGrid w:val="0"/>
              <w:spacing w:before="40" w:after="40" w:line="240" w:lineRule="auto"/>
              <w:ind w:left="57" w:right="57" w:firstLine="0"/>
              <w:jc w:val="left"/>
              <w:rPr>
                <w:color w:val="000000"/>
                <w:sz w:val="24"/>
                <w:szCs w:val="24"/>
              </w:rPr>
            </w:pPr>
          </w:p>
        </w:tc>
        <w:tc>
          <w:tcPr>
            <w:tcW w:w="1080" w:type="dxa"/>
            <w:tcBorders>
              <w:top w:val="single" w:sz="4" w:space="0" w:color="auto"/>
              <w:left w:val="single" w:sz="4" w:space="0" w:color="auto"/>
              <w:bottom w:val="single" w:sz="4" w:space="0" w:color="auto"/>
              <w:right w:val="single" w:sz="4" w:space="0" w:color="auto"/>
            </w:tcBorders>
          </w:tcPr>
          <w:p w14:paraId="0D81D183" w14:textId="77777777" w:rsidR="00B965DF" w:rsidRPr="006A5538" w:rsidRDefault="00B965DF" w:rsidP="000C4C81">
            <w:pPr>
              <w:snapToGrid w:val="0"/>
              <w:spacing w:before="40" w:after="40" w:line="240" w:lineRule="auto"/>
              <w:ind w:left="57" w:right="57" w:firstLine="0"/>
              <w:jc w:val="left"/>
              <w:rPr>
                <w:color w:val="000000"/>
                <w:sz w:val="24"/>
                <w:szCs w:val="24"/>
              </w:rPr>
            </w:pPr>
          </w:p>
        </w:tc>
        <w:tc>
          <w:tcPr>
            <w:tcW w:w="1440" w:type="dxa"/>
            <w:tcBorders>
              <w:top w:val="single" w:sz="4" w:space="0" w:color="auto"/>
              <w:left w:val="single" w:sz="4" w:space="0" w:color="auto"/>
              <w:bottom w:val="single" w:sz="4" w:space="0" w:color="auto"/>
              <w:right w:val="single" w:sz="4" w:space="0" w:color="auto"/>
            </w:tcBorders>
          </w:tcPr>
          <w:p w14:paraId="484F3FAB" w14:textId="77777777" w:rsidR="00B965DF" w:rsidRPr="001A0D8B" w:rsidRDefault="00B965DF" w:rsidP="000C4C81">
            <w:pPr>
              <w:snapToGrid w:val="0"/>
              <w:spacing w:before="40" w:after="40" w:line="240" w:lineRule="auto"/>
              <w:ind w:left="57" w:right="57" w:firstLine="0"/>
              <w:jc w:val="left"/>
              <w:rPr>
                <w:color w:val="000000"/>
                <w:sz w:val="24"/>
                <w:szCs w:val="24"/>
              </w:rPr>
            </w:pPr>
          </w:p>
        </w:tc>
      </w:tr>
      <w:tr w:rsidR="00B965DF" w:rsidRPr="00365448" w14:paraId="015EEC06" w14:textId="77777777" w:rsidTr="000C4C81">
        <w:trPr>
          <w:cantSplit/>
        </w:trPr>
        <w:tc>
          <w:tcPr>
            <w:tcW w:w="720" w:type="dxa"/>
            <w:tcBorders>
              <w:top w:val="single" w:sz="4" w:space="0" w:color="auto"/>
              <w:left w:val="single" w:sz="4" w:space="0" w:color="auto"/>
              <w:bottom w:val="single" w:sz="4" w:space="0" w:color="auto"/>
              <w:right w:val="single" w:sz="4" w:space="0" w:color="auto"/>
            </w:tcBorders>
            <w:hideMark/>
          </w:tcPr>
          <w:p w14:paraId="76B7BCB8" w14:textId="77777777" w:rsidR="00B965DF" w:rsidRPr="00365448" w:rsidRDefault="00B965DF" w:rsidP="000C4C81">
            <w:pPr>
              <w:snapToGrid w:val="0"/>
              <w:spacing w:before="40" w:after="40" w:line="240" w:lineRule="auto"/>
              <w:ind w:left="57" w:right="57" w:firstLine="0"/>
              <w:jc w:val="left"/>
              <w:rPr>
                <w:color w:val="000000"/>
                <w:sz w:val="24"/>
                <w:szCs w:val="24"/>
              </w:rPr>
            </w:pPr>
            <w:r w:rsidRPr="00365448">
              <w:rPr>
                <w:color w:val="000000"/>
                <w:sz w:val="24"/>
                <w:szCs w:val="24"/>
              </w:rPr>
              <w:t>…</w:t>
            </w:r>
          </w:p>
        </w:tc>
        <w:tc>
          <w:tcPr>
            <w:tcW w:w="2340" w:type="dxa"/>
            <w:tcBorders>
              <w:top w:val="single" w:sz="4" w:space="0" w:color="auto"/>
              <w:left w:val="single" w:sz="4" w:space="0" w:color="auto"/>
              <w:bottom w:val="single" w:sz="4" w:space="0" w:color="auto"/>
              <w:right w:val="single" w:sz="4" w:space="0" w:color="auto"/>
            </w:tcBorders>
          </w:tcPr>
          <w:p w14:paraId="01CFC773" w14:textId="77777777" w:rsidR="00B965DF" w:rsidRPr="00365448" w:rsidRDefault="00B965DF" w:rsidP="000C4C81">
            <w:pPr>
              <w:snapToGrid w:val="0"/>
              <w:spacing w:before="40" w:after="40" w:line="240" w:lineRule="auto"/>
              <w:ind w:left="57" w:right="57" w:firstLine="0"/>
              <w:jc w:val="left"/>
              <w:rPr>
                <w:color w:val="000000"/>
                <w:sz w:val="24"/>
                <w:szCs w:val="24"/>
              </w:rPr>
            </w:pPr>
          </w:p>
        </w:tc>
        <w:tc>
          <w:tcPr>
            <w:tcW w:w="2160" w:type="dxa"/>
            <w:tcBorders>
              <w:top w:val="single" w:sz="4" w:space="0" w:color="auto"/>
              <w:left w:val="single" w:sz="4" w:space="0" w:color="auto"/>
              <w:bottom w:val="single" w:sz="4" w:space="0" w:color="auto"/>
              <w:right w:val="single" w:sz="4" w:space="0" w:color="auto"/>
            </w:tcBorders>
          </w:tcPr>
          <w:p w14:paraId="1B2329C5" w14:textId="77777777" w:rsidR="00B965DF" w:rsidRPr="00365448" w:rsidRDefault="00B965DF" w:rsidP="000C4C81">
            <w:pPr>
              <w:snapToGrid w:val="0"/>
              <w:spacing w:before="40" w:after="40" w:line="240" w:lineRule="auto"/>
              <w:ind w:left="57" w:right="57" w:firstLine="0"/>
              <w:jc w:val="left"/>
              <w:rPr>
                <w:color w:val="000000"/>
                <w:sz w:val="24"/>
                <w:szCs w:val="24"/>
              </w:rPr>
            </w:pPr>
          </w:p>
        </w:tc>
        <w:tc>
          <w:tcPr>
            <w:tcW w:w="1800" w:type="dxa"/>
            <w:tcBorders>
              <w:top w:val="single" w:sz="4" w:space="0" w:color="auto"/>
              <w:left w:val="single" w:sz="4" w:space="0" w:color="auto"/>
              <w:bottom w:val="single" w:sz="4" w:space="0" w:color="auto"/>
              <w:right w:val="single" w:sz="4" w:space="0" w:color="auto"/>
            </w:tcBorders>
          </w:tcPr>
          <w:p w14:paraId="2F063DBE" w14:textId="77777777" w:rsidR="00B965DF" w:rsidRPr="00365448" w:rsidRDefault="00B965DF" w:rsidP="000C4C81">
            <w:pPr>
              <w:snapToGrid w:val="0"/>
              <w:spacing w:before="40" w:after="40" w:line="240" w:lineRule="auto"/>
              <w:ind w:left="57" w:right="57" w:firstLine="0"/>
              <w:jc w:val="left"/>
              <w:rPr>
                <w:color w:val="000000"/>
                <w:sz w:val="24"/>
                <w:szCs w:val="24"/>
              </w:rPr>
            </w:pPr>
          </w:p>
        </w:tc>
        <w:tc>
          <w:tcPr>
            <w:tcW w:w="1080" w:type="dxa"/>
            <w:tcBorders>
              <w:top w:val="single" w:sz="4" w:space="0" w:color="auto"/>
              <w:left w:val="single" w:sz="4" w:space="0" w:color="auto"/>
              <w:bottom w:val="single" w:sz="4" w:space="0" w:color="auto"/>
              <w:right w:val="single" w:sz="4" w:space="0" w:color="auto"/>
            </w:tcBorders>
          </w:tcPr>
          <w:p w14:paraId="1D7B5DF8" w14:textId="77777777" w:rsidR="00B965DF" w:rsidRPr="006A5538" w:rsidRDefault="00B965DF" w:rsidP="000C4C81">
            <w:pPr>
              <w:snapToGrid w:val="0"/>
              <w:spacing w:before="40" w:after="40" w:line="240" w:lineRule="auto"/>
              <w:ind w:left="57" w:right="57" w:firstLine="0"/>
              <w:jc w:val="left"/>
              <w:rPr>
                <w:color w:val="000000"/>
                <w:sz w:val="24"/>
                <w:szCs w:val="24"/>
              </w:rPr>
            </w:pPr>
          </w:p>
        </w:tc>
        <w:tc>
          <w:tcPr>
            <w:tcW w:w="1440" w:type="dxa"/>
            <w:tcBorders>
              <w:top w:val="single" w:sz="4" w:space="0" w:color="auto"/>
              <w:left w:val="single" w:sz="4" w:space="0" w:color="auto"/>
              <w:bottom w:val="single" w:sz="4" w:space="0" w:color="auto"/>
              <w:right w:val="single" w:sz="4" w:space="0" w:color="auto"/>
            </w:tcBorders>
          </w:tcPr>
          <w:p w14:paraId="20D0B28F" w14:textId="77777777" w:rsidR="00B965DF" w:rsidRPr="001A0D8B" w:rsidRDefault="00B965DF" w:rsidP="000C4C81">
            <w:pPr>
              <w:snapToGrid w:val="0"/>
              <w:spacing w:before="40" w:after="40" w:line="240" w:lineRule="auto"/>
              <w:ind w:left="57" w:right="57" w:firstLine="0"/>
              <w:jc w:val="left"/>
              <w:rPr>
                <w:color w:val="000000"/>
                <w:sz w:val="24"/>
                <w:szCs w:val="24"/>
              </w:rPr>
            </w:pPr>
          </w:p>
        </w:tc>
      </w:tr>
      <w:tr w:rsidR="00B965DF" w:rsidRPr="00365448" w14:paraId="03B86F5A" w14:textId="77777777" w:rsidTr="000C4C81">
        <w:trPr>
          <w:cantSplit/>
        </w:trPr>
        <w:tc>
          <w:tcPr>
            <w:tcW w:w="7020" w:type="dxa"/>
            <w:gridSpan w:val="4"/>
            <w:tcBorders>
              <w:top w:val="single" w:sz="4" w:space="0" w:color="auto"/>
              <w:left w:val="single" w:sz="4" w:space="0" w:color="auto"/>
              <w:bottom w:val="single" w:sz="4" w:space="0" w:color="auto"/>
              <w:right w:val="single" w:sz="4" w:space="0" w:color="auto"/>
            </w:tcBorders>
            <w:hideMark/>
          </w:tcPr>
          <w:p w14:paraId="31914E04" w14:textId="77777777" w:rsidR="00B965DF" w:rsidRPr="00365448" w:rsidRDefault="00B965DF" w:rsidP="004A20AD">
            <w:pPr>
              <w:snapToGrid w:val="0"/>
              <w:spacing w:before="40" w:after="40" w:line="240" w:lineRule="auto"/>
              <w:ind w:left="57" w:right="57" w:firstLine="0"/>
              <w:jc w:val="center"/>
              <w:rPr>
                <w:b/>
                <w:color w:val="000000"/>
                <w:sz w:val="24"/>
                <w:szCs w:val="24"/>
              </w:rPr>
            </w:pPr>
            <w:r w:rsidRPr="00365448">
              <w:rPr>
                <w:b/>
                <w:color w:val="000000"/>
                <w:sz w:val="24"/>
                <w:szCs w:val="24"/>
              </w:rPr>
              <w:t>ИТОГО за полный год [</w:t>
            </w:r>
            <w:r w:rsidR="00196EBA" w:rsidRPr="006A5538">
              <w:rPr>
                <w:b/>
                <w:i/>
                <w:color w:val="000000"/>
                <w:sz w:val="24"/>
                <w:szCs w:val="24"/>
              </w:rPr>
              <w:t>указать год, например «</w:t>
            </w:r>
            <w:r w:rsidR="004A20AD" w:rsidRPr="001A0D8B">
              <w:rPr>
                <w:b/>
                <w:i/>
                <w:color w:val="000000"/>
                <w:sz w:val="24"/>
                <w:szCs w:val="24"/>
              </w:rPr>
              <w:t>2014</w:t>
            </w:r>
            <w:r w:rsidR="00196EBA" w:rsidRPr="001A0D8B">
              <w:rPr>
                <w:b/>
                <w:i/>
                <w:color w:val="000000"/>
                <w:sz w:val="24"/>
                <w:szCs w:val="24"/>
              </w:rPr>
              <w:t xml:space="preserve">, </w:t>
            </w:r>
            <w:r w:rsidR="004A20AD" w:rsidRPr="001A0D8B">
              <w:rPr>
                <w:b/>
                <w:i/>
                <w:color w:val="000000"/>
                <w:sz w:val="24"/>
                <w:szCs w:val="24"/>
              </w:rPr>
              <w:t>2015</w:t>
            </w:r>
            <w:r w:rsidRPr="001A0D8B">
              <w:rPr>
                <w:b/>
                <w:i/>
                <w:color w:val="000000"/>
                <w:sz w:val="24"/>
                <w:szCs w:val="24"/>
              </w:rPr>
              <w:t>»</w:t>
            </w:r>
            <w:r w:rsidRPr="00365448">
              <w:rPr>
                <w:b/>
                <w:color w:val="000000"/>
                <w:sz w:val="24"/>
                <w:szCs w:val="24"/>
              </w:rPr>
              <w:t>]</w:t>
            </w:r>
          </w:p>
        </w:tc>
        <w:tc>
          <w:tcPr>
            <w:tcW w:w="1080" w:type="dxa"/>
            <w:tcBorders>
              <w:top w:val="single" w:sz="4" w:space="0" w:color="auto"/>
              <w:left w:val="single" w:sz="4" w:space="0" w:color="auto"/>
              <w:bottom w:val="single" w:sz="4" w:space="0" w:color="auto"/>
              <w:right w:val="single" w:sz="4" w:space="0" w:color="auto"/>
            </w:tcBorders>
          </w:tcPr>
          <w:p w14:paraId="2E6AACE6" w14:textId="77777777" w:rsidR="00B965DF" w:rsidRPr="006A5538" w:rsidRDefault="00B965DF" w:rsidP="000C4C81">
            <w:pPr>
              <w:snapToGrid w:val="0"/>
              <w:spacing w:before="40" w:after="40" w:line="240" w:lineRule="auto"/>
              <w:ind w:left="57" w:right="57" w:firstLine="0"/>
              <w:jc w:val="left"/>
              <w:rPr>
                <w:b/>
                <w:color w:val="000000"/>
                <w:sz w:val="24"/>
                <w:szCs w:val="24"/>
              </w:rPr>
            </w:pPr>
          </w:p>
        </w:tc>
        <w:tc>
          <w:tcPr>
            <w:tcW w:w="1440" w:type="dxa"/>
            <w:tcBorders>
              <w:top w:val="single" w:sz="4" w:space="0" w:color="auto"/>
              <w:left w:val="single" w:sz="4" w:space="0" w:color="auto"/>
              <w:bottom w:val="single" w:sz="4" w:space="0" w:color="auto"/>
              <w:right w:val="single" w:sz="4" w:space="0" w:color="auto"/>
            </w:tcBorders>
            <w:hideMark/>
          </w:tcPr>
          <w:p w14:paraId="4D77B06F" w14:textId="77777777" w:rsidR="00B965DF" w:rsidRPr="001A0D8B" w:rsidRDefault="00B965DF" w:rsidP="000C4C81">
            <w:pPr>
              <w:snapToGrid w:val="0"/>
              <w:spacing w:before="40" w:after="40" w:line="240" w:lineRule="auto"/>
              <w:ind w:left="57" w:right="57" w:firstLine="0"/>
              <w:jc w:val="center"/>
              <w:rPr>
                <w:b/>
                <w:color w:val="000000"/>
                <w:sz w:val="24"/>
                <w:szCs w:val="24"/>
              </w:rPr>
            </w:pPr>
            <w:r w:rsidRPr="001A0D8B">
              <w:rPr>
                <w:b/>
                <w:color w:val="000000"/>
                <w:sz w:val="24"/>
                <w:szCs w:val="24"/>
              </w:rPr>
              <w:t>х</w:t>
            </w:r>
          </w:p>
        </w:tc>
      </w:tr>
      <w:tr w:rsidR="00B965DF" w:rsidRPr="00365448" w14:paraId="5901D814" w14:textId="77777777" w:rsidTr="000C4C81">
        <w:trPr>
          <w:cantSplit/>
        </w:trPr>
        <w:tc>
          <w:tcPr>
            <w:tcW w:w="720" w:type="dxa"/>
            <w:tcBorders>
              <w:top w:val="single" w:sz="4" w:space="0" w:color="auto"/>
              <w:left w:val="single" w:sz="4" w:space="0" w:color="auto"/>
              <w:bottom w:val="single" w:sz="4" w:space="0" w:color="auto"/>
              <w:right w:val="single" w:sz="4" w:space="0" w:color="auto"/>
            </w:tcBorders>
          </w:tcPr>
          <w:p w14:paraId="55948365" w14:textId="77777777" w:rsidR="00B965DF" w:rsidRPr="00365448" w:rsidRDefault="00B965DF" w:rsidP="00520893">
            <w:pPr>
              <w:numPr>
                <w:ilvl w:val="0"/>
                <w:numId w:val="58"/>
              </w:numPr>
              <w:snapToGrid w:val="0"/>
              <w:spacing w:line="240" w:lineRule="auto"/>
              <w:rPr>
                <w:color w:val="000000"/>
                <w:sz w:val="24"/>
                <w:szCs w:val="24"/>
              </w:rPr>
            </w:pPr>
          </w:p>
        </w:tc>
        <w:tc>
          <w:tcPr>
            <w:tcW w:w="2340" w:type="dxa"/>
            <w:tcBorders>
              <w:top w:val="single" w:sz="4" w:space="0" w:color="auto"/>
              <w:left w:val="single" w:sz="4" w:space="0" w:color="auto"/>
              <w:bottom w:val="single" w:sz="4" w:space="0" w:color="auto"/>
              <w:right w:val="single" w:sz="4" w:space="0" w:color="auto"/>
            </w:tcBorders>
          </w:tcPr>
          <w:p w14:paraId="3D81A045" w14:textId="77777777" w:rsidR="00B965DF" w:rsidRPr="00365448" w:rsidRDefault="00B965DF" w:rsidP="000C4C81">
            <w:pPr>
              <w:snapToGrid w:val="0"/>
              <w:spacing w:before="40" w:after="40" w:line="240" w:lineRule="auto"/>
              <w:ind w:left="57" w:right="57" w:firstLine="0"/>
              <w:jc w:val="left"/>
              <w:rPr>
                <w:color w:val="000000"/>
                <w:sz w:val="24"/>
                <w:szCs w:val="24"/>
              </w:rPr>
            </w:pPr>
          </w:p>
        </w:tc>
        <w:tc>
          <w:tcPr>
            <w:tcW w:w="2160" w:type="dxa"/>
            <w:tcBorders>
              <w:top w:val="single" w:sz="4" w:space="0" w:color="auto"/>
              <w:left w:val="single" w:sz="4" w:space="0" w:color="auto"/>
              <w:bottom w:val="single" w:sz="4" w:space="0" w:color="auto"/>
              <w:right w:val="single" w:sz="4" w:space="0" w:color="auto"/>
            </w:tcBorders>
          </w:tcPr>
          <w:p w14:paraId="30EE4418" w14:textId="77777777" w:rsidR="00B965DF" w:rsidRPr="00365448" w:rsidRDefault="00B965DF" w:rsidP="000C4C81">
            <w:pPr>
              <w:snapToGrid w:val="0"/>
              <w:spacing w:before="40" w:after="40" w:line="240" w:lineRule="auto"/>
              <w:ind w:left="57" w:right="57" w:firstLine="0"/>
              <w:jc w:val="left"/>
              <w:rPr>
                <w:color w:val="000000"/>
                <w:sz w:val="24"/>
                <w:szCs w:val="24"/>
              </w:rPr>
            </w:pPr>
          </w:p>
        </w:tc>
        <w:tc>
          <w:tcPr>
            <w:tcW w:w="1800" w:type="dxa"/>
            <w:tcBorders>
              <w:top w:val="single" w:sz="4" w:space="0" w:color="auto"/>
              <w:left w:val="single" w:sz="4" w:space="0" w:color="auto"/>
              <w:bottom w:val="single" w:sz="4" w:space="0" w:color="auto"/>
              <w:right w:val="single" w:sz="4" w:space="0" w:color="auto"/>
            </w:tcBorders>
          </w:tcPr>
          <w:p w14:paraId="3FB71C11" w14:textId="77777777" w:rsidR="00B965DF" w:rsidRPr="00365448" w:rsidRDefault="00B965DF" w:rsidP="000C4C81">
            <w:pPr>
              <w:snapToGrid w:val="0"/>
              <w:spacing w:before="40" w:after="40" w:line="240" w:lineRule="auto"/>
              <w:ind w:left="57" w:right="57" w:firstLine="0"/>
              <w:jc w:val="left"/>
              <w:rPr>
                <w:color w:val="000000"/>
                <w:sz w:val="24"/>
                <w:szCs w:val="24"/>
              </w:rPr>
            </w:pPr>
          </w:p>
        </w:tc>
        <w:tc>
          <w:tcPr>
            <w:tcW w:w="1080" w:type="dxa"/>
            <w:tcBorders>
              <w:top w:val="single" w:sz="4" w:space="0" w:color="auto"/>
              <w:left w:val="single" w:sz="4" w:space="0" w:color="auto"/>
              <w:bottom w:val="single" w:sz="4" w:space="0" w:color="auto"/>
              <w:right w:val="single" w:sz="4" w:space="0" w:color="auto"/>
            </w:tcBorders>
          </w:tcPr>
          <w:p w14:paraId="6EBC9FB9" w14:textId="77777777" w:rsidR="00B965DF" w:rsidRPr="006A5538" w:rsidRDefault="00B965DF" w:rsidP="000C4C81">
            <w:pPr>
              <w:snapToGrid w:val="0"/>
              <w:spacing w:before="40" w:after="40" w:line="240" w:lineRule="auto"/>
              <w:ind w:left="57" w:right="57" w:firstLine="0"/>
              <w:jc w:val="left"/>
              <w:rPr>
                <w:color w:val="000000"/>
                <w:sz w:val="24"/>
                <w:szCs w:val="24"/>
              </w:rPr>
            </w:pPr>
          </w:p>
        </w:tc>
        <w:tc>
          <w:tcPr>
            <w:tcW w:w="1440" w:type="dxa"/>
            <w:tcBorders>
              <w:top w:val="single" w:sz="4" w:space="0" w:color="auto"/>
              <w:left w:val="single" w:sz="4" w:space="0" w:color="auto"/>
              <w:bottom w:val="single" w:sz="4" w:space="0" w:color="auto"/>
              <w:right w:val="single" w:sz="4" w:space="0" w:color="auto"/>
            </w:tcBorders>
          </w:tcPr>
          <w:p w14:paraId="55487D75" w14:textId="77777777" w:rsidR="00B965DF" w:rsidRPr="001A0D8B" w:rsidRDefault="00B965DF" w:rsidP="000C4C81">
            <w:pPr>
              <w:snapToGrid w:val="0"/>
              <w:spacing w:before="40" w:after="40" w:line="240" w:lineRule="auto"/>
              <w:ind w:left="57" w:right="57" w:firstLine="0"/>
              <w:jc w:val="center"/>
              <w:rPr>
                <w:color w:val="000000"/>
                <w:sz w:val="24"/>
                <w:szCs w:val="24"/>
              </w:rPr>
            </w:pPr>
          </w:p>
        </w:tc>
      </w:tr>
      <w:tr w:rsidR="00B965DF" w:rsidRPr="00365448" w14:paraId="513ED88D" w14:textId="77777777" w:rsidTr="000C4C81">
        <w:trPr>
          <w:cantSplit/>
        </w:trPr>
        <w:tc>
          <w:tcPr>
            <w:tcW w:w="720" w:type="dxa"/>
            <w:tcBorders>
              <w:top w:val="single" w:sz="4" w:space="0" w:color="auto"/>
              <w:left w:val="single" w:sz="4" w:space="0" w:color="auto"/>
              <w:bottom w:val="single" w:sz="4" w:space="0" w:color="auto"/>
              <w:right w:val="single" w:sz="4" w:space="0" w:color="auto"/>
            </w:tcBorders>
          </w:tcPr>
          <w:p w14:paraId="36CB6AA8" w14:textId="77777777" w:rsidR="00B965DF" w:rsidRPr="00365448" w:rsidRDefault="00B965DF" w:rsidP="00520893">
            <w:pPr>
              <w:numPr>
                <w:ilvl w:val="0"/>
                <w:numId w:val="58"/>
              </w:numPr>
              <w:snapToGrid w:val="0"/>
              <w:spacing w:line="240" w:lineRule="auto"/>
              <w:rPr>
                <w:color w:val="000000"/>
                <w:sz w:val="24"/>
                <w:szCs w:val="24"/>
              </w:rPr>
            </w:pPr>
          </w:p>
        </w:tc>
        <w:tc>
          <w:tcPr>
            <w:tcW w:w="2340" w:type="dxa"/>
            <w:tcBorders>
              <w:top w:val="single" w:sz="4" w:space="0" w:color="auto"/>
              <w:left w:val="single" w:sz="4" w:space="0" w:color="auto"/>
              <w:bottom w:val="single" w:sz="4" w:space="0" w:color="auto"/>
              <w:right w:val="single" w:sz="4" w:space="0" w:color="auto"/>
            </w:tcBorders>
          </w:tcPr>
          <w:p w14:paraId="34C77E62" w14:textId="77777777" w:rsidR="00B965DF" w:rsidRPr="00365448" w:rsidRDefault="00B965DF" w:rsidP="000C4C81">
            <w:pPr>
              <w:snapToGrid w:val="0"/>
              <w:spacing w:before="40" w:after="40" w:line="240" w:lineRule="auto"/>
              <w:ind w:left="57" w:right="57" w:firstLine="0"/>
              <w:jc w:val="left"/>
              <w:rPr>
                <w:color w:val="000000"/>
                <w:sz w:val="24"/>
                <w:szCs w:val="24"/>
              </w:rPr>
            </w:pPr>
          </w:p>
        </w:tc>
        <w:tc>
          <w:tcPr>
            <w:tcW w:w="2160" w:type="dxa"/>
            <w:tcBorders>
              <w:top w:val="single" w:sz="4" w:space="0" w:color="auto"/>
              <w:left w:val="single" w:sz="4" w:space="0" w:color="auto"/>
              <w:bottom w:val="single" w:sz="4" w:space="0" w:color="auto"/>
              <w:right w:val="single" w:sz="4" w:space="0" w:color="auto"/>
            </w:tcBorders>
          </w:tcPr>
          <w:p w14:paraId="644836CA" w14:textId="77777777" w:rsidR="00B965DF" w:rsidRPr="00365448" w:rsidRDefault="00B965DF" w:rsidP="000C4C81">
            <w:pPr>
              <w:snapToGrid w:val="0"/>
              <w:spacing w:before="40" w:after="40" w:line="240" w:lineRule="auto"/>
              <w:ind w:left="57" w:right="57" w:firstLine="0"/>
              <w:jc w:val="left"/>
              <w:rPr>
                <w:color w:val="000000"/>
                <w:sz w:val="24"/>
                <w:szCs w:val="24"/>
              </w:rPr>
            </w:pPr>
          </w:p>
        </w:tc>
        <w:tc>
          <w:tcPr>
            <w:tcW w:w="1800" w:type="dxa"/>
            <w:tcBorders>
              <w:top w:val="single" w:sz="4" w:space="0" w:color="auto"/>
              <w:left w:val="single" w:sz="4" w:space="0" w:color="auto"/>
              <w:bottom w:val="single" w:sz="4" w:space="0" w:color="auto"/>
              <w:right w:val="single" w:sz="4" w:space="0" w:color="auto"/>
            </w:tcBorders>
          </w:tcPr>
          <w:p w14:paraId="416ABE45" w14:textId="77777777" w:rsidR="00B965DF" w:rsidRPr="00365448" w:rsidRDefault="00B965DF" w:rsidP="000C4C81">
            <w:pPr>
              <w:snapToGrid w:val="0"/>
              <w:spacing w:before="40" w:after="40" w:line="240" w:lineRule="auto"/>
              <w:ind w:left="57" w:right="57" w:firstLine="0"/>
              <w:jc w:val="left"/>
              <w:rPr>
                <w:color w:val="000000"/>
                <w:sz w:val="24"/>
                <w:szCs w:val="24"/>
              </w:rPr>
            </w:pPr>
          </w:p>
        </w:tc>
        <w:tc>
          <w:tcPr>
            <w:tcW w:w="1080" w:type="dxa"/>
            <w:tcBorders>
              <w:top w:val="single" w:sz="4" w:space="0" w:color="auto"/>
              <w:left w:val="single" w:sz="4" w:space="0" w:color="auto"/>
              <w:bottom w:val="single" w:sz="4" w:space="0" w:color="auto"/>
              <w:right w:val="single" w:sz="4" w:space="0" w:color="auto"/>
            </w:tcBorders>
          </w:tcPr>
          <w:p w14:paraId="37124392" w14:textId="77777777" w:rsidR="00B965DF" w:rsidRPr="006A5538" w:rsidRDefault="00B965DF" w:rsidP="000C4C81">
            <w:pPr>
              <w:snapToGrid w:val="0"/>
              <w:spacing w:before="40" w:after="40" w:line="240" w:lineRule="auto"/>
              <w:ind w:left="57" w:right="57" w:firstLine="0"/>
              <w:jc w:val="left"/>
              <w:rPr>
                <w:color w:val="000000"/>
                <w:sz w:val="24"/>
                <w:szCs w:val="24"/>
              </w:rPr>
            </w:pPr>
          </w:p>
        </w:tc>
        <w:tc>
          <w:tcPr>
            <w:tcW w:w="1440" w:type="dxa"/>
            <w:tcBorders>
              <w:top w:val="single" w:sz="4" w:space="0" w:color="auto"/>
              <w:left w:val="single" w:sz="4" w:space="0" w:color="auto"/>
              <w:bottom w:val="single" w:sz="4" w:space="0" w:color="auto"/>
              <w:right w:val="single" w:sz="4" w:space="0" w:color="auto"/>
            </w:tcBorders>
          </w:tcPr>
          <w:p w14:paraId="52B6FE19" w14:textId="77777777" w:rsidR="00B965DF" w:rsidRPr="001A0D8B" w:rsidRDefault="00B965DF" w:rsidP="000C4C81">
            <w:pPr>
              <w:snapToGrid w:val="0"/>
              <w:spacing w:before="40" w:after="40" w:line="240" w:lineRule="auto"/>
              <w:ind w:left="57" w:right="57" w:firstLine="0"/>
              <w:jc w:val="center"/>
              <w:rPr>
                <w:color w:val="000000"/>
                <w:sz w:val="24"/>
                <w:szCs w:val="24"/>
              </w:rPr>
            </w:pPr>
          </w:p>
        </w:tc>
      </w:tr>
      <w:tr w:rsidR="00B965DF" w:rsidRPr="00365448" w14:paraId="40AEEBCE" w14:textId="77777777" w:rsidTr="000C4C81">
        <w:trPr>
          <w:cantSplit/>
        </w:trPr>
        <w:tc>
          <w:tcPr>
            <w:tcW w:w="720" w:type="dxa"/>
            <w:tcBorders>
              <w:top w:val="single" w:sz="4" w:space="0" w:color="auto"/>
              <w:left w:val="single" w:sz="4" w:space="0" w:color="auto"/>
              <w:bottom w:val="single" w:sz="4" w:space="0" w:color="auto"/>
              <w:right w:val="single" w:sz="4" w:space="0" w:color="auto"/>
            </w:tcBorders>
          </w:tcPr>
          <w:p w14:paraId="73068065" w14:textId="77777777" w:rsidR="00B965DF" w:rsidRPr="00365448" w:rsidRDefault="00B965DF" w:rsidP="00520893">
            <w:pPr>
              <w:numPr>
                <w:ilvl w:val="0"/>
                <w:numId w:val="58"/>
              </w:numPr>
              <w:snapToGrid w:val="0"/>
              <w:spacing w:line="240" w:lineRule="auto"/>
              <w:rPr>
                <w:color w:val="000000"/>
                <w:sz w:val="24"/>
                <w:szCs w:val="24"/>
              </w:rPr>
            </w:pPr>
          </w:p>
        </w:tc>
        <w:tc>
          <w:tcPr>
            <w:tcW w:w="2340" w:type="dxa"/>
            <w:tcBorders>
              <w:top w:val="single" w:sz="4" w:space="0" w:color="auto"/>
              <w:left w:val="single" w:sz="4" w:space="0" w:color="auto"/>
              <w:bottom w:val="single" w:sz="4" w:space="0" w:color="auto"/>
              <w:right w:val="single" w:sz="4" w:space="0" w:color="auto"/>
            </w:tcBorders>
          </w:tcPr>
          <w:p w14:paraId="5B78A777" w14:textId="77777777" w:rsidR="00B965DF" w:rsidRPr="00365448" w:rsidRDefault="00B965DF" w:rsidP="000C4C81">
            <w:pPr>
              <w:snapToGrid w:val="0"/>
              <w:spacing w:before="40" w:after="40" w:line="240" w:lineRule="auto"/>
              <w:ind w:left="57" w:right="57" w:firstLine="0"/>
              <w:jc w:val="left"/>
              <w:rPr>
                <w:color w:val="000000"/>
                <w:sz w:val="24"/>
                <w:szCs w:val="24"/>
              </w:rPr>
            </w:pPr>
          </w:p>
        </w:tc>
        <w:tc>
          <w:tcPr>
            <w:tcW w:w="2160" w:type="dxa"/>
            <w:tcBorders>
              <w:top w:val="single" w:sz="4" w:space="0" w:color="auto"/>
              <w:left w:val="single" w:sz="4" w:space="0" w:color="auto"/>
              <w:bottom w:val="single" w:sz="4" w:space="0" w:color="auto"/>
              <w:right w:val="single" w:sz="4" w:space="0" w:color="auto"/>
            </w:tcBorders>
          </w:tcPr>
          <w:p w14:paraId="3EBD54FA" w14:textId="77777777" w:rsidR="00B965DF" w:rsidRPr="00365448" w:rsidRDefault="00B965DF" w:rsidP="000C4C81">
            <w:pPr>
              <w:snapToGrid w:val="0"/>
              <w:spacing w:before="40" w:after="40" w:line="240" w:lineRule="auto"/>
              <w:ind w:left="57" w:right="57" w:firstLine="0"/>
              <w:jc w:val="left"/>
              <w:rPr>
                <w:color w:val="000000"/>
                <w:sz w:val="24"/>
                <w:szCs w:val="24"/>
              </w:rPr>
            </w:pPr>
          </w:p>
        </w:tc>
        <w:tc>
          <w:tcPr>
            <w:tcW w:w="1800" w:type="dxa"/>
            <w:tcBorders>
              <w:top w:val="single" w:sz="4" w:space="0" w:color="auto"/>
              <w:left w:val="single" w:sz="4" w:space="0" w:color="auto"/>
              <w:bottom w:val="single" w:sz="4" w:space="0" w:color="auto"/>
              <w:right w:val="single" w:sz="4" w:space="0" w:color="auto"/>
            </w:tcBorders>
          </w:tcPr>
          <w:p w14:paraId="0071BF02" w14:textId="77777777" w:rsidR="00B965DF" w:rsidRPr="00365448" w:rsidRDefault="00B965DF" w:rsidP="000C4C81">
            <w:pPr>
              <w:snapToGrid w:val="0"/>
              <w:spacing w:before="40" w:after="40" w:line="240" w:lineRule="auto"/>
              <w:ind w:left="57" w:right="57" w:firstLine="0"/>
              <w:jc w:val="left"/>
              <w:rPr>
                <w:color w:val="000000"/>
                <w:sz w:val="24"/>
                <w:szCs w:val="24"/>
              </w:rPr>
            </w:pPr>
          </w:p>
        </w:tc>
        <w:tc>
          <w:tcPr>
            <w:tcW w:w="1080" w:type="dxa"/>
            <w:tcBorders>
              <w:top w:val="single" w:sz="4" w:space="0" w:color="auto"/>
              <w:left w:val="single" w:sz="4" w:space="0" w:color="auto"/>
              <w:bottom w:val="single" w:sz="4" w:space="0" w:color="auto"/>
              <w:right w:val="single" w:sz="4" w:space="0" w:color="auto"/>
            </w:tcBorders>
          </w:tcPr>
          <w:p w14:paraId="26B96E72" w14:textId="77777777" w:rsidR="00B965DF" w:rsidRPr="006A5538" w:rsidRDefault="00B965DF" w:rsidP="000C4C81">
            <w:pPr>
              <w:snapToGrid w:val="0"/>
              <w:spacing w:before="40" w:after="40" w:line="240" w:lineRule="auto"/>
              <w:ind w:left="57" w:right="57" w:firstLine="0"/>
              <w:jc w:val="left"/>
              <w:rPr>
                <w:color w:val="000000"/>
                <w:sz w:val="24"/>
                <w:szCs w:val="24"/>
              </w:rPr>
            </w:pPr>
          </w:p>
        </w:tc>
        <w:tc>
          <w:tcPr>
            <w:tcW w:w="1440" w:type="dxa"/>
            <w:tcBorders>
              <w:top w:val="single" w:sz="4" w:space="0" w:color="auto"/>
              <w:left w:val="single" w:sz="4" w:space="0" w:color="auto"/>
              <w:bottom w:val="single" w:sz="4" w:space="0" w:color="auto"/>
              <w:right w:val="single" w:sz="4" w:space="0" w:color="auto"/>
            </w:tcBorders>
          </w:tcPr>
          <w:p w14:paraId="32CEC02A" w14:textId="77777777" w:rsidR="00B965DF" w:rsidRPr="001A0D8B" w:rsidRDefault="00B965DF" w:rsidP="000C4C81">
            <w:pPr>
              <w:snapToGrid w:val="0"/>
              <w:spacing w:before="40" w:after="40" w:line="240" w:lineRule="auto"/>
              <w:ind w:left="57" w:right="57" w:firstLine="0"/>
              <w:jc w:val="center"/>
              <w:rPr>
                <w:color w:val="000000"/>
                <w:sz w:val="24"/>
                <w:szCs w:val="24"/>
              </w:rPr>
            </w:pPr>
          </w:p>
        </w:tc>
      </w:tr>
      <w:tr w:rsidR="00B965DF" w:rsidRPr="00365448" w14:paraId="0846627F" w14:textId="77777777" w:rsidTr="000C4C81">
        <w:trPr>
          <w:cantSplit/>
        </w:trPr>
        <w:tc>
          <w:tcPr>
            <w:tcW w:w="720" w:type="dxa"/>
            <w:tcBorders>
              <w:top w:val="single" w:sz="4" w:space="0" w:color="auto"/>
              <w:left w:val="single" w:sz="4" w:space="0" w:color="auto"/>
              <w:bottom w:val="single" w:sz="4" w:space="0" w:color="auto"/>
              <w:right w:val="single" w:sz="4" w:space="0" w:color="auto"/>
            </w:tcBorders>
            <w:hideMark/>
          </w:tcPr>
          <w:p w14:paraId="1199062F" w14:textId="77777777" w:rsidR="00B965DF" w:rsidRPr="00365448" w:rsidRDefault="00B965DF" w:rsidP="000C4C81">
            <w:pPr>
              <w:snapToGrid w:val="0"/>
              <w:spacing w:before="40" w:after="40" w:line="240" w:lineRule="auto"/>
              <w:ind w:left="57" w:right="57" w:firstLine="0"/>
              <w:jc w:val="left"/>
              <w:rPr>
                <w:color w:val="000000"/>
                <w:sz w:val="24"/>
                <w:szCs w:val="24"/>
              </w:rPr>
            </w:pPr>
            <w:r w:rsidRPr="00365448">
              <w:rPr>
                <w:color w:val="000000"/>
                <w:sz w:val="24"/>
                <w:szCs w:val="24"/>
              </w:rPr>
              <w:t>…</w:t>
            </w:r>
          </w:p>
        </w:tc>
        <w:tc>
          <w:tcPr>
            <w:tcW w:w="2340" w:type="dxa"/>
            <w:tcBorders>
              <w:top w:val="single" w:sz="4" w:space="0" w:color="auto"/>
              <w:left w:val="single" w:sz="4" w:space="0" w:color="auto"/>
              <w:bottom w:val="single" w:sz="4" w:space="0" w:color="auto"/>
              <w:right w:val="single" w:sz="4" w:space="0" w:color="auto"/>
            </w:tcBorders>
          </w:tcPr>
          <w:p w14:paraId="368EE7AE" w14:textId="77777777" w:rsidR="00B965DF" w:rsidRPr="00365448" w:rsidRDefault="00B965DF" w:rsidP="000C4C81">
            <w:pPr>
              <w:snapToGrid w:val="0"/>
              <w:spacing w:before="40" w:after="40" w:line="240" w:lineRule="auto"/>
              <w:ind w:left="57" w:right="57" w:firstLine="0"/>
              <w:jc w:val="left"/>
              <w:rPr>
                <w:color w:val="000000"/>
                <w:sz w:val="24"/>
                <w:szCs w:val="24"/>
              </w:rPr>
            </w:pPr>
          </w:p>
        </w:tc>
        <w:tc>
          <w:tcPr>
            <w:tcW w:w="2160" w:type="dxa"/>
            <w:tcBorders>
              <w:top w:val="single" w:sz="4" w:space="0" w:color="auto"/>
              <w:left w:val="single" w:sz="4" w:space="0" w:color="auto"/>
              <w:bottom w:val="single" w:sz="4" w:space="0" w:color="auto"/>
              <w:right w:val="single" w:sz="4" w:space="0" w:color="auto"/>
            </w:tcBorders>
          </w:tcPr>
          <w:p w14:paraId="235AD74E" w14:textId="77777777" w:rsidR="00B965DF" w:rsidRPr="00365448" w:rsidRDefault="00B965DF" w:rsidP="000C4C81">
            <w:pPr>
              <w:snapToGrid w:val="0"/>
              <w:spacing w:before="40" w:after="40" w:line="240" w:lineRule="auto"/>
              <w:ind w:left="57" w:right="57" w:firstLine="0"/>
              <w:jc w:val="left"/>
              <w:rPr>
                <w:color w:val="000000"/>
                <w:sz w:val="24"/>
                <w:szCs w:val="24"/>
              </w:rPr>
            </w:pPr>
          </w:p>
        </w:tc>
        <w:tc>
          <w:tcPr>
            <w:tcW w:w="1800" w:type="dxa"/>
            <w:tcBorders>
              <w:top w:val="single" w:sz="4" w:space="0" w:color="auto"/>
              <w:left w:val="single" w:sz="4" w:space="0" w:color="auto"/>
              <w:bottom w:val="single" w:sz="4" w:space="0" w:color="auto"/>
              <w:right w:val="single" w:sz="4" w:space="0" w:color="auto"/>
            </w:tcBorders>
          </w:tcPr>
          <w:p w14:paraId="6F027DAF" w14:textId="77777777" w:rsidR="00B965DF" w:rsidRPr="00365448" w:rsidRDefault="00B965DF" w:rsidP="000C4C81">
            <w:pPr>
              <w:snapToGrid w:val="0"/>
              <w:spacing w:before="40" w:after="40" w:line="240" w:lineRule="auto"/>
              <w:ind w:left="57" w:right="57" w:firstLine="0"/>
              <w:jc w:val="left"/>
              <w:rPr>
                <w:color w:val="000000"/>
                <w:sz w:val="24"/>
                <w:szCs w:val="24"/>
              </w:rPr>
            </w:pPr>
          </w:p>
        </w:tc>
        <w:tc>
          <w:tcPr>
            <w:tcW w:w="1080" w:type="dxa"/>
            <w:tcBorders>
              <w:top w:val="single" w:sz="4" w:space="0" w:color="auto"/>
              <w:left w:val="single" w:sz="4" w:space="0" w:color="auto"/>
              <w:bottom w:val="single" w:sz="4" w:space="0" w:color="auto"/>
              <w:right w:val="single" w:sz="4" w:space="0" w:color="auto"/>
            </w:tcBorders>
          </w:tcPr>
          <w:p w14:paraId="4D9CA52C" w14:textId="77777777" w:rsidR="00B965DF" w:rsidRPr="006A5538" w:rsidRDefault="00B965DF" w:rsidP="000C4C81">
            <w:pPr>
              <w:snapToGrid w:val="0"/>
              <w:spacing w:before="40" w:after="40" w:line="240" w:lineRule="auto"/>
              <w:ind w:left="57" w:right="57" w:firstLine="0"/>
              <w:jc w:val="left"/>
              <w:rPr>
                <w:color w:val="000000"/>
                <w:sz w:val="24"/>
                <w:szCs w:val="24"/>
              </w:rPr>
            </w:pPr>
          </w:p>
        </w:tc>
        <w:tc>
          <w:tcPr>
            <w:tcW w:w="1440" w:type="dxa"/>
            <w:tcBorders>
              <w:top w:val="single" w:sz="4" w:space="0" w:color="auto"/>
              <w:left w:val="single" w:sz="4" w:space="0" w:color="auto"/>
              <w:bottom w:val="single" w:sz="4" w:space="0" w:color="auto"/>
              <w:right w:val="single" w:sz="4" w:space="0" w:color="auto"/>
            </w:tcBorders>
          </w:tcPr>
          <w:p w14:paraId="0D7979E8" w14:textId="77777777" w:rsidR="00B965DF" w:rsidRPr="001A0D8B" w:rsidRDefault="00B965DF" w:rsidP="000C4C81">
            <w:pPr>
              <w:snapToGrid w:val="0"/>
              <w:spacing w:before="40" w:after="40" w:line="240" w:lineRule="auto"/>
              <w:ind w:left="57" w:right="57" w:firstLine="0"/>
              <w:jc w:val="center"/>
              <w:rPr>
                <w:color w:val="000000"/>
                <w:sz w:val="24"/>
                <w:szCs w:val="24"/>
              </w:rPr>
            </w:pPr>
          </w:p>
        </w:tc>
      </w:tr>
      <w:tr w:rsidR="00B965DF" w:rsidRPr="00365448" w14:paraId="54C1E587" w14:textId="77777777" w:rsidTr="000C4C81">
        <w:trPr>
          <w:cantSplit/>
        </w:trPr>
        <w:tc>
          <w:tcPr>
            <w:tcW w:w="7020" w:type="dxa"/>
            <w:gridSpan w:val="4"/>
            <w:tcBorders>
              <w:top w:val="single" w:sz="4" w:space="0" w:color="auto"/>
              <w:left w:val="single" w:sz="4" w:space="0" w:color="auto"/>
              <w:bottom w:val="single" w:sz="4" w:space="0" w:color="auto"/>
              <w:right w:val="single" w:sz="4" w:space="0" w:color="auto"/>
            </w:tcBorders>
            <w:hideMark/>
          </w:tcPr>
          <w:p w14:paraId="0F3D51DF" w14:textId="77777777" w:rsidR="00B965DF" w:rsidRPr="00365448" w:rsidRDefault="00B965DF">
            <w:pPr>
              <w:snapToGrid w:val="0"/>
              <w:spacing w:before="40" w:after="40" w:line="240" w:lineRule="auto"/>
              <w:ind w:left="57" w:right="57" w:firstLine="0"/>
              <w:jc w:val="center"/>
              <w:rPr>
                <w:b/>
                <w:color w:val="000000"/>
                <w:sz w:val="24"/>
                <w:szCs w:val="24"/>
              </w:rPr>
            </w:pPr>
            <w:r w:rsidRPr="00365448">
              <w:rPr>
                <w:b/>
                <w:color w:val="000000"/>
                <w:sz w:val="24"/>
                <w:szCs w:val="24"/>
              </w:rPr>
              <w:t>ИТОГО за [</w:t>
            </w:r>
            <w:r w:rsidRPr="006A5538">
              <w:rPr>
                <w:b/>
                <w:i/>
                <w:color w:val="000000"/>
                <w:sz w:val="24"/>
                <w:szCs w:val="24"/>
              </w:rPr>
              <w:t>указать, в зависимост</w:t>
            </w:r>
            <w:r w:rsidR="00196EBA" w:rsidRPr="001A0D8B">
              <w:rPr>
                <w:b/>
                <w:i/>
                <w:color w:val="000000"/>
                <w:sz w:val="24"/>
                <w:szCs w:val="24"/>
              </w:rPr>
              <w:t>и от обстоятельств, например «I</w:t>
            </w:r>
            <w:r w:rsidR="006B624F">
              <w:rPr>
                <w:b/>
                <w:i/>
                <w:color w:val="000000"/>
                <w:sz w:val="24"/>
                <w:szCs w:val="24"/>
              </w:rPr>
              <w:t>-</w:t>
            </w:r>
            <w:r w:rsidR="006B624F">
              <w:rPr>
                <w:b/>
                <w:i/>
                <w:color w:val="000000"/>
                <w:sz w:val="24"/>
                <w:szCs w:val="24"/>
                <w:lang w:val="en-US"/>
              </w:rPr>
              <w:t>III</w:t>
            </w:r>
            <w:r w:rsidR="00196EBA" w:rsidRPr="001A0D8B">
              <w:rPr>
                <w:b/>
                <w:i/>
                <w:color w:val="000000"/>
                <w:sz w:val="24"/>
                <w:szCs w:val="24"/>
              </w:rPr>
              <w:t> квартал</w:t>
            </w:r>
            <w:r w:rsidRPr="001A0D8B">
              <w:rPr>
                <w:b/>
                <w:i/>
                <w:color w:val="000000"/>
                <w:sz w:val="24"/>
                <w:szCs w:val="24"/>
              </w:rPr>
              <w:t xml:space="preserve"> 201</w:t>
            </w:r>
            <w:r w:rsidR="00034D51">
              <w:rPr>
                <w:b/>
                <w:i/>
                <w:color w:val="000000"/>
                <w:sz w:val="24"/>
                <w:szCs w:val="24"/>
              </w:rPr>
              <w:t>6</w:t>
            </w:r>
            <w:r w:rsidRPr="001A0D8B">
              <w:rPr>
                <w:b/>
                <w:i/>
                <w:color w:val="000000"/>
                <w:sz w:val="24"/>
                <w:szCs w:val="24"/>
              </w:rPr>
              <w:t xml:space="preserve"> года» и т.д.</w:t>
            </w:r>
            <w:r w:rsidRPr="00365448">
              <w:rPr>
                <w:b/>
                <w:color w:val="000000"/>
                <w:sz w:val="24"/>
                <w:szCs w:val="24"/>
              </w:rPr>
              <w:t>]</w:t>
            </w:r>
          </w:p>
        </w:tc>
        <w:tc>
          <w:tcPr>
            <w:tcW w:w="1080" w:type="dxa"/>
            <w:tcBorders>
              <w:top w:val="single" w:sz="4" w:space="0" w:color="auto"/>
              <w:left w:val="single" w:sz="4" w:space="0" w:color="auto"/>
              <w:bottom w:val="single" w:sz="4" w:space="0" w:color="auto"/>
              <w:right w:val="single" w:sz="4" w:space="0" w:color="auto"/>
            </w:tcBorders>
          </w:tcPr>
          <w:p w14:paraId="3E7A802C" w14:textId="77777777" w:rsidR="00B965DF" w:rsidRPr="006A5538" w:rsidRDefault="00B965DF" w:rsidP="000C4C81">
            <w:pPr>
              <w:snapToGrid w:val="0"/>
              <w:spacing w:before="40" w:after="40" w:line="240" w:lineRule="auto"/>
              <w:ind w:left="57" w:right="57" w:firstLine="0"/>
              <w:jc w:val="left"/>
              <w:rPr>
                <w:b/>
                <w:color w:val="000000"/>
                <w:sz w:val="24"/>
                <w:szCs w:val="24"/>
              </w:rPr>
            </w:pPr>
          </w:p>
        </w:tc>
        <w:tc>
          <w:tcPr>
            <w:tcW w:w="1440" w:type="dxa"/>
            <w:tcBorders>
              <w:top w:val="single" w:sz="4" w:space="0" w:color="auto"/>
              <w:left w:val="single" w:sz="4" w:space="0" w:color="auto"/>
              <w:bottom w:val="single" w:sz="4" w:space="0" w:color="auto"/>
              <w:right w:val="single" w:sz="4" w:space="0" w:color="auto"/>
            </w:tcBorders>
            <w:hideMark/>
          </w:tcPr>
          <w:p w14:paraId="7C93FF9B" w14:textId="77777777" w:rsidR="00B965DF" w:rsidRPr="001A0D8B" w:rsidRDefault="00B965DF" w:rsidP="000C4C81">
            <w:pPr>
              <w:snapToGrid w:val="0"/>
              <w:spacing w:before="40" w:after="40" w:line="240" w:lineRule="auto"/>
              <w:ind w:left="57" w:right="57" w:firstLine="0"/>
              <w:jc w:val="center"/>
              <w:rPr>
                <w:b/>
                <w:color w:val="000000"/>
                <w:sz w:val="24"/>
                <w:szCs w:val="24"/>
              </w:rPr>
            </w:pPr>
            <w:r w:rsidRPr="001A0D8B">
              <w:rPr>
                <w:b/>
                <w:color w:val="000000"/>
                <w:sz w:val="24"/>
                <w:szCs w:val="24"/>
              </w:rPr>
              <w:t>х</w:t>
            </w:r>
          </w:p>
        </w:tc>
      </w:tr>
    </w:tbl>
    <w:p w14:paraId="2D8F4E93" w14:textId="77777777" w:rsidR="00B965DF" w:rsidRPr="0080416E" w:rsidRDefault="00B965DF" w:rsidP="00B965DF">
      <w:pPr>
        <w:spacing w:line="240" w:lineRule="auto"/>
        <w:rPr>
          <w:color w:val="000000"/>
          <w:sz w:val="24"/>
        </w:rPr>
      </w:pPr>
    </w:p>
    <w:p w14:paraId="6DC631C5" w14:textId="77777777" w:rsidR="00B965DF" w:rsidRPr="0080416E" w:rsidRDefault="00B965DF" w:rsidP="00B965DF">
      <w:pPr>
        <w:spacing w:line="240" w:lineRule="auto"/>
        <w:rPr>
          <w:color w:val="000000"/>
          <w:sz w:val="24"/>
        </w:rPr>
      </w:pPr>
      <w:r w:rsidRPr="0080416E">
        <w:rPr>
          <w:color w:val="000000"/>
          <w:sz w:val="24"/>
        </w:rPr>
        <w:t>____________________________________</w:t>
      </w:r>
    </w:p>
    <w:p w14:paraId="677040A2" w14:textId="77777777" w:rsidR="00B965DF" w:rsidRPr="0080416E" w:rsidRDefault="00B965DF" w:rsidP="00B965DF">
      <w:pPr>
        <w:spacing w:line="240" w:lineRule="auto"/>
        <w:ind w:right="3684" w:firstLine="0"/>
        <w:jc w:val="center"/>
        <w:rPr>
          <w:color w:val="000000"/>
          <w:sz w:val="24"/>
          <w:vertAlign w:val="superscript"/>
        </w:rPr>
      </w:pPr>
      <w:r w:rsidRPr="0080416E">
        <w:rPr>
          <w:color w:val="000000"/>
          <w:sz w:val="24"/>
          <w:vertAlign w:val="superscript"/>
        </w:rPr>
        <w:t>(подпись, М.П.)</w:t>
      </w:r>
    </w:p>
    <w:p w14:paraId="586C809C" w14:textId="77777777" w:rsidR="00B965DF" w:rsidRPr="0080416E" w:rsidRDefault="00B965DF" w:rsidP="00B965DF">
      <w:pPr>
        <w:spacing w:line="240" w:lineRule="auto"/>
        <w:rPr>
          <w:color w:val="000000"/>
          <w:sz w:val="24"/>
        </w:rPr>
      </w:pPr>
      <w:r w:rsidRPr="0080416E">
        <w:rPr>
          <w:color w:val="000000"/>
          <w:sz w:val="24"/>
        </w:rPr>
        <w:t>____________________________________</w:t>
      </w:r>
    </w:p>
    <w:p w14:paraId="558EC0E1" w14:textId="77777777" w:rsidR="00B965DF" w:rsidRPr="0080416E" w:rsidRDefault="00B965DF" w:rsidP="00B965DF">
      <w:pPr>
        <w:spacing w:line="240" w:lineRule="auto"/>
        <w:ind w:right="3684" w:firstLine="0"/>
        <w:jc w:val="center"/>
        <w:rPr>
          <w:color w:val="000000"/>
          <w:sz w:val="24"/>
          <w:vertAlign w:val="superscript"/>
        </w:rPr>
      </w:pPr>
      <w:r w:rsidRPr="0080416E">
        <w:rPr>
          <w:color w:val="000000"/>
          <w:sz w:val="24"/>
          <w:vertAlign w:val="superscript"/>
        </w:rPr>
        <w:t>(фамилия, имя, отчество подписавшего, должность)</w:t>
      </w:r>
    </w:p>
    <w:p w14:paraId="608A5A44" w14:textId="77777777" w:rsidR="00B965DF" w:rsidRPr="0080416E" w:rsidRDefault="00B965DF" w:rsidP="00B965DF">
      <w:pPr>
        <w:keepNext/>
        <w:spacing w:line="240" w:lineRule="auto"/>
        <w:rPr>
          <w:b/>
          <w:color w:val="000000"/>
          <w:sz w:val="24"/>
        </w:rPr>
      </w:pPr>
    </w:p>
    <w:p w14:paraId="36B5DD70" w14:textId="77777777" w:rsidR="00B965DF" w:rsidRPr="0080416E" w:rsidRDefault="00B965DF" w:rsidP="00B965DF">
      <w:pPr>
        <w:pBdr>
          <w:bottom w:val="single" w:sz="4" w:space="1" w:color="auto"/>
        </w:pBdr>
        <w:shd w:val="clear" w:color="auto" w:fill="E0E0E0"/>
        <w:spacing w:line="240" w:lineRule="auto"/>
        <w:ind w:right="21" w:firstLine="0"/>
        <w:jc w:val="center"/>
        <w:rPr>
          <w:b/>
          <w:color w:val="000000"/>
          <w:spacing w:val="36"/>
          <w:sz w:val="24"/>
        </w:rPr>
      </w:pPr>
      <w:r w:rsidRPr="0080416E">
        <w:rPr>
          <w:b/>
          <w:color w:val="000000"/>
          <w:spacing w:val="36"/>
          <w:sz w:val="24"/>
        </w:rPr>
        <w:t>конец формы</w:t>
      </w:r>
    </w:p>
    <w:p w14:paraId="79FCD964" w14:textId="77777777" w:rsidR="00B965DF" w:rsidRPr="0080416E" w:rsidRDefault="00B965DF" w:rsidP="008B53F5">
      <w:pPr>
        <w:tabs>
          <w:tab w:val="num" w:pos="-1701"/>
        </w:tabs>
        <w:spacing w:line="240" w:lineRule="auto"/>
        <w:ind w:firstLine="709"/>
        <w:rPr>
          <w:b/>
          <w:color w:val="000000"/>
          <w:sz w:val="24"/>
        </w:rPr>
      </w:pPr>
      <w:r w:rsidRPr="0080416E">
        <w:rPr>
          <w:b/>
          <w:color w:val="000000"/>
          <w:sz w:val="24"/>
        </w:rPr>
        <w:br w:type="page"/>
      </w:r>
      <w:r w:rsidRPr="0080416E">
        <w:rPr>
          <w:b/>
          <w:color w:val="000000"/>
          <w:sz w:val="24"/>
        </w:rPr>
        <w:lastRenderedPageBreak/>
        <w:t>8.5.2.</w:t>
      </w:r>
      <w:r w:rsidRPr="0080416E">
        <w:rPr>
          <w:b/>
          <w:color w:val="000000"/>
          <w:sz w:val="24"/>
        </w:rPr>
        <w:tab/>
        <w:t>Инструкции по заполнению</w:t>
      </w:r>
    </w:p>
    <w:p w14:paraId="742CCB02" w14:textId="609FD020" w:rsidR="00B965DF" w:rsidRPr="0080416E" w:rsidRDefault="00B965DF" w:rsidP="008B53F5">
      <w:pPr>
        <w:tabs>
          <w:tab w:val="num" w:pos="-1701"/>
          <w:tab w:val="num" w:pos="900"/>
        </w:tabs>
        <w:spacing w:after="120" w:line="240" w:lineRule="auto"/>
        <w:ind w:firstLine="709"/>
        <w:rPr>
          <w:color w:val="000000"/>
          <w:sz w:val="24"/>
        </w:rPr>
      </w:pPr>
      <w:r w:rsidRPr="0080416E">
        <w:rPr>
          <w:color w:val="000000"/>
          <w:sz w:val="24"/>
        </w:rPr>
        <w:t>8.5.2.1.</w:t>
      </w:r>
      <w:r w:rsidRPr="0080416E">
        <w:rPr>
          <w:color w:val="000000"/>
          <w:sz w:val="24"/>
        </w:rPr>
        <w:tab/>
        <w:t xml:space="preserve">Участник указывает дату и номер </w:t>
      </w:r>
      <w:r w:rsidR="006B624F">
        <w:rPr>
          <w:color w:val="000000"/>
          <w:sz w:val="24"/>
        </w:rPr>
        <w:t>П</w:t>
      </w:r>
      <w:r w:rsidRPr="0080416E">
        <w:rPr>
          <w:color w:val="000000"/>
          <w:sz w:val="24"/>
        </w:rPr>
        <w:t>исьма о подаче оферты, приложением к которому является данная справка.</w:t>
      </w:r>
    </w:p>
    <w:p w14:paraId="75750B54" w14:textId="198E6237" w:rsidR="00B965DF" w:rsidRPr="0080416E" w:rsidRDefault="00B965DF" w:rsidP="008B53F5">
      <w:pPr>
        <w:tabs>
          <w:tab w:val="num" w:pos="-1701"/>
          <w:tab w:val="num" w:pos="900"/>
        </w:tabs>
        <w:spacing w:after="120" w:line="240" w:lineRule="auto"/>
        <w:ind w:firstLine="709"/>
        <w:rPr>
          <w:color w:val="000000"/>
          <w:sz w:val="24"/>
        </w:rPr>
      </w:pPr>
      <w:r w:rsidRPr="0080416E">
        <w:rPr>
          <w:color w:val="000000"/>
          <w:sz w:val="24"/>
        </w:rPr>
        <w:t>8.5.2.2.</w:t>
      </w:r>
      <w:r w:rsidRPr="0080416E">
        <w:rPr>
          <w:color w:val="000000"/>
          <w:sz w:val="24"/>
        </w:rPr>
        <w:tab/>
      </w:r>
      <w:r w:rsidR="00FF2584" w:rsidRPr="0080416E">
        <w:rPr>
          <w:color w:val="000000"/>
          <w:sz w:val="24"/>
        </w:rPr>
        <w:t xml:space="preserve">В справке </w:t>
      </w:r>
      <w:r w:rsidRPr="0080416E">
        <w:rPr>
          <w:color w:val="000000"/>
          <w:sz w:val="24"/>
        </w:rPr>
        <w:t>Участник указывает свое полное фирменное наименование (в т.ч. организационно-правовую форму).</w:t>
      </w:r>
    </w:p>
    <w:p w14:paraId="4AE009B8" w14:textId="77777777" w:rsidR="00E67BE7" w:rsidRDefault="00B965DF" w:rsidP="00786899">
      <w:pPr>
        <w:tabs>
          <w:tab w:val="num" w:pos="-1701"/>
          <w:tab w:val="num" w:pos="900"/>
        </w:tabs>
        <w:spacing w:line="240" w:lineRule="auto"/>
        <w:ind w:firstLine="709"/>
        <w:rPr>
          <w:color w:val="000000"/>
          <w:sz w:val="24"/>
        </w:rPr>
      </w:pPr>
      <w:r w:rsidRPr="0080416E">
        <w:rPr>
          <w:color w:val="000000"/>
          <w:sz w:val="24"/>
        </w:rPr>
        <w:t>8.5.2.3.</w:t>
      </w:r>
      <w:r w:rsidRPr="0080416E">
        <w:rPr>
          <w:color w:val="000000"/>
          <w:sz w:val="24"/>
        </w:rPr>
        <w:tab/>
      </w:r>
      <w:r w:rsidR="00FF2584" w:rsidRPr="0080416E">
        <w:rPr>
          <w:color w:val="000000"/>
          <w:sz w:val="24"/>
        </w:rPr>
        <w:t xml:space="preserve">В справке </w:t>
      </w:r>
      <w:r w:rsidRPr="0080416E">
        <w:rPr>
          <w:color w:val="000000"/>
          <w:sz w:val="24"/>
        </w:rPr>
        <w:t>Участник указывает перечень и годовые объемы выполнения аналогичных договоров, сопоставимых по объемам, срокам и прочим требованиям разделов 3 и 4</w:t>
      </w:r>
      <w:r w:rsidR="00FF2584" w:rsidRPr="0080416E">
        <w:rPr>
          <w:sz w:val="24"/>
        </w:rPr>
        <w:t xml:space="preserve"> </w:t>
      </w:r>
      <w:r w:rsidR="00FF2584" w:rsidRPr="0080416E">
        <w:rPr>
          <w:color w:val="000000"/>
          <w:sz w:val="24"/>
        </w:rPr>
        <w:t>Конкурсной документации.</w:t>
      </w:r>
      <w:r w:rsidR="00EA6522">
        <w:rPr>
          <w:color w:val="000000"/>
          <w:sz w:val="24"/>
        </w:rPr>
        <w:t xml:space="preserve"> </w:t>
      </w:r>
    </w:p>
    <w:p w14:paraId="26407C3F" w14:textId="5C2607D8" w:rsidR="00EA6522" w:rsidRPr="00786899" w:rsidRDefault="00E67BE7" w:rsidP="00E67BE7">
      <w:pPr>
        <w:tabs>
          <w:tab w:val="num" w:pos="-1701"/>
          <w:tab w:val="num" w:pos="900"/>
        </w:tabs>
        <w:spacing w:line="240" w:lineRule="auto"/>
        <w:ind w:firstLine="709"/>
        <w:rPr>
          <w:snapToGrid/>
          <w:sz w:val="24"/>
          <w:szCs w:val="24"/>
        </w:rPr>
      </w:pPr>
      <w:r>
        <w:rPr>
          <w:sz w:val="24"/>
          <w:szCs w:val="24"/>
        </w:rPr>
        <w:t>Под о</w:t>
      </w:r>
      <w:r w:rsidR="00EA6522" w:rsidRPr="00786899">
        <w:rPr>
          <w:sz w:val="24"/>
          <w:szCs w:val="24"/>
        </w:rPr>
        <w:t>пыт</w:t>
      </w:r>
      <w:r>
        <w:rPr>
          <w:sz w:val="24"/>
          <w:szCs w:val="24"/>
        </w:rPr>
        <w:t>ом</w:t>
      </w:r>
      <w:r w:rsidR="00EA6522" w:rsidRPr="00786899">
        <w:rPr>
          <w:sz w:val="24"/>
          <w:szCs w:val="24"/>
        </w:rPr>
        <w:t xml:space="preserve"> оказания аналогичных Услуг</w:t>
      </w:r>
      <w:r>
        <w:rPr>
          <w:sz w:val="24"/>
          <w:szCs w:val="24"/>
        </w:rPr>
        <w:t xml:space="preserve"> понимается</w:t>
      </w:r>
      <w:r w:rsidR="00EA6522" w:rsidRPr="00786899">
        <w:rPr>
          <w:sz w:val="24"/>
          <w:szCs w:val="24"/>
        </w:rPr>
        <w:t xml:space="preserve">: </w:t>
      </w:r>
    </w:p>
    <w:p w14:paraId="12EB3190" w14:textId="77777777" w:rsidR="00EA6522" w:rsidRPr="00786899" w:rsidRDefault="00EA6522" w:rsidP="00786899">
      <w:pPr>
        <w:spacing w:line="240" w:lineRule="auto"/>
        <w:rPr>
          <w:sz w:val="24"/>
          <w:szCs w:val="24"/>
        </w:rPr>
      </w:pPr>
      <w:r w:rsidRPr="00786899">
        <w:rPr>
          <w:sz w:val="24"/>
          <w:szCs w:val="24"/>
        </w:rPr>
        <w:t>- опыт оперативного обслуживания оборудования систем электроснабжения (в том числе потребителей первой категории особой группы), систем освещения, систем вентиляции и кондиционирования, систем противопожарной защиты, системы отопления, систем водоснабжения, системы водоотведения, системы дистанционного контроля, автоматической диагностики и управления инженерных систем, лифтового оборудования;</w:t>
      </w:r>
    </w:p>
    <w:p w14:paraId="63D92F63" w14:textId="15AAD506" w:rsidR="00B965DF" w:rsidRPr="00EA6522" w:rsidRDefault="00EA6522" w:rsidP="00786899">
      <w:pPr>
        <w:tabs>
          <w:tab w:val="num" w:pos="-1701"/>
          <w:tab w:val="num" w:pos="900"/>
        </w:tabs>
        <w:spacing w:line="240" w:lineRule="auto"/>
        <w:ind w:firstLine="709"/>
        <w:rPr>
          <w:color w:val="000000"/>
          <w:sz w:val="24"/>
          <w:szCs w:val="24"/>
        </w:rPr>
      </w:pPr>
      <w:r w:rsidRPr="00786899">
        <w:rPr>
          <w:sz w:val="24"/>
          <w:szCs w:val="24"/>
        </w:rPr>
        <w:t>- технического обслуживания систем электроснабжения (в том числе потребителей первой категории особой группы), систем освещения, системы отопления, систем водоснабжения, системы водоотведения здания</w:t>
      </w:r>
      <w:r w:rsidR="00E67BE7">
        <w:rPr>
          <w:sz w:val="24"/>
          <w:szCs w:val="24"/>
        </w:rPr>
        <w:t>.</w:t>
      </w:r>
    </w:p>
    <w:p w14:paraId="1DFBCD25" w14:textId="3A07DA16" w:rsidR="00FF2584" w:rsidRPr="0080416E" w:rsidRDefault="00FF2584" w:rsidP="00FF2584">
      <w:pPr>
        <w:tabs>
          <w:tab w:val="num" w:pos="-1701"/>
          <w:tab w:val="num" w:pos="900"/>
        </w:tabs>
        <w:spacing w:after="120" w:line="240" w:lineRule="auto"/>
        <w:ind w:firstLine="709"/>
        <w:rPr>
          <w:color w:val="000000"/>
          <w:sz w:val="24"/>
        </w:rPr>
      </w:pPr>
      <w:r w:rsidRPr="0080416E">
        <w:rPr>
          <w:color w:val="000000"/>
          <w:sz w:val="24"/>
        </w:rPr>
        <w:t>К справке прилагаются копии договоров, актов</w:t>
      </w:r>
      <w:r w:rsidR="006B624F">
        <w:rPr>
          <w:color w:val="000000"/>
          <w:sz w:val="24"/>
        </w:rPr>
        <w:t xml:space="preserve"> об</w:t>
      </w:r>
      <w:r w:rsidRPr="0080416E">
        <w:rPr>
          <w:color w:val="000000"/>
          <w:sz w:val="24"/>
        </w:rPr>
        <w:t xml:space="preserve"> </w:t>
      </w:r>
      <w:r w:rsidR="00786FCD" w:rsidRPr="0080416E">
        <w:rPr>
          <w:color w:val="000000"/>
          <w:sz w:val="24"/>
        </w:rPr>
        <w:t>оказан</w:t>
      </w:r>
      <w:r w:rsidR="006B624F">
        <w:rPr>
          <w:color w:val="000000"/>
          <w:sz w:val="24"/>
        </w:rPr>
        <w:t>ии</w:t>
      </w:r>
      <w:r w:rsidR="00786FCD" w:rsidRPr="0080416E">
        <w:rPr>
          <w:color w:val="000000"/>
          <w:sz w:val="24"/>
        </w:rPr>
        <w:t xml:space="preserve"> услуг</w:t>
      </w:r>
      <w:r w:rsidRPr="0080416E">
        <w:rPr>
          <w:color w:val="000000"/>
          <w:sz w:val="24"/>
        </w:rPr>
        <w:t>. Участник может самостоятельно выбрать договоры, которые, по его мнению, наилучшим образом характеризует его опыт.</w:t>
      </w:r>
    </w:p>
    <w:p w14:paraId="0EF9AB88" w14:textId="21A601C9" w:rsidR="00B965DF" w:rsidRDefault="00B965DF" w:rsidP="008B53F5">
      <w:pPr>
        <w:tabs>
          <w:tab w:val="num" w:pos="-1701"/>
          <w:tab w:val="num" w:pos="900"/>
        </w:tabs>
        <w:spacing w:after="120" w:line="240" w:lineRule="auto"/>
        <w:ind w:firstLine="709"/>
        <w:rPr>
          <w:color w:val="000000"/>
          <w:sz w:val="24"/>
        </w:rPr>
      </w:pPr>
      <w:r w:rsidRPr="0080416E">
        <w:rPr>
          <w:color w:val="000000"/>
          <w:sz w:val="24"/>
        </w:rPr>
        <w:t>8.5.2.</w:t>
      </w:r>
      <w:r w:rsidR="00950554">
        <w:rPr>
          <w:color w:val="000000"/>
          <w:sz w:val="24"/>
        </w:rPr>
        <w:t>4</w:t>
      </w:r>
      <w:r w:rsidRPr="0080416E">
        <w:rPr>
          <w:color w:val="000000"/>
          <w:sz w:val="24"/>
        </w:rPr>
        <w:t>.</w:t>
      </w:r>
      <w:r w:rsidRPr="0080416E">
        <w:rPr>
          <w:color w:val="000000"/>
          <w:sz w:val="24"/>
        </w:rPr>
        <w:tab/>
        <w:t>Справка должна быть подписана уполномоченным лицом и скреплена печатью Участника</w:t>
      </w:r>
      <w:r w:rsidR="00E14065" w:rsidRPr="00D74EA2">
        <w:rPr>
          <w:snapToGrid/>
          <w:sz w:val="24"/>
          <w:szCs w:val="24"/>
        </w:rPr>
        <w:t xml:space="preserve"> при наличии у Участника печати</w:t>
      </w:r>
      <w:r w:rsidRPr="0080416E">
        <w:rPr>
          <w:color w:val="000000"/>
          <w:sz w:val="24"/>
        </w:rPr>
        <w:t>.</w:t>
      </w:r>
    </w:p>
    <w:p w14:paraId="1B36359C" w14:textId="77777777" w:rsidR="00B74F8E" w:rsidRPr="0080416E" w:rsidRDefault="00B74F8E" w:rsidP="008B53F5">
      <w:pPr>
        <w:tabs>
          <w:tab w:val="num" w:pos="-1701"/>
          <w:tab w:val="num" w:pos="900"/>
        </w:tabs>
        <w:spacing w:after="120" w:line="240" w:lineRule="auto"/>
        <w:ind w:firstLine="709"/>
        <w:rPr>
          <w:color w:val="000000"/>
          <w:sz w:val="24"/>
        </w:rPr>
      </w:pPr>
    </w:p>
    <w:p w14:paraId="1D4CC5B1" w14:textId="2517C52F" w:rsidR="00EC3AA7" w:rsidRDefault="00EC3AA7">
      <w:pPr>
        <w:spacing w:line="240" w:lineRule="auto"/>
        <w:ind w:firstLine="0"/>
        <w:jc w:val="left"/>
      </w:pPr>
      <w:r>
        <w:br w:type="page"/>
      </w:r>
    </w:p>
    <w:p w14:paraId="779A634D" w14:textId="77777777" w:rsidR="00B965DF" w:rsidRPr="00260428" w:rsidRDefault="00B965DF" w:rsidP="008C7B19">
      <w:pPr>
        <w:pStyle w:val="2"/>
      </w:pPr>
      <w:bookmarkStart w:id="376" w:name="_Toc454274696"/>
      <w:bookmarkStart w:id="377" w:name="_Toc454274797"/>
      <w:bookmarkStart w:id="378" w:name="_Toc454274875"/>
      <w:bookmarkStart w:id="379" w:name="_Toc454370188"/>
      <w:bookmarkStart w:id="380" w:name="_Toc454274697"/>
      <w:bookmarkStart w:id="381" w:name="_Toc454274798"/>
      <w:bookmarkStart w:id="382" w:name="_Toc454274876"/>
      <w:bookmarkStart w:id="383" w:name="_Toc454370189"/>
      <w:bookmarkStart w:id="384" w:name="_Toc454274698"/>
      <w:bookmarkStart w:id="385" w:name="_Toc454274799"/>
      <w:bookmarkStart w:id="386" w:name="_Toc454274877"/>
      <w:bookmarkStart w:id="387" w:name="_Toc454370190"/>
      <w:bookmarkStart w:id="388" w:name="_Toc454274699"/>
      <w:bookmarkStart w:id="389" w:name="_Toc454274800"/>
      <w:bookmarkStart w:id="390" w:name="_Toc454274878"/>
      <w:bookmarkStart w:id="391" w:name="_Toc454370191"/>
      <w:bookmarkStart w:id="392" w:name="_Toc454274700"/>
      <w:bookmarkStart w:id="393" w:name="_Toc454274801"/>
      <w:bookmarkStart w:id="394" w:name="_Toc454274879"/>
      <w:bookmarkStart w:id="395" w:name="_Toc454370192"/>
      <w:bookmarkStart w:id="396" w:name="_Toc454274701"/>
      <w:bookmarkStart w:id="397" w:name="_Toc454274802"/>
      <w:bookmarkStart w:id="398" w:name="_Toc454274880"/>
      <w:bookmarkStart w:id="399" w:name="_Toc454370193"/>
      <w:bookmarkStart w:id="400" w:name="_Toc454274702"/>
      <w:bookmarkStart w:id="401" w:name="_Toc454274803"/>
      <w:bookmarkStart w:id="402" w:name="_Toc454274881"/>
      <w:bookmarkStart w:id="403" w:name="_Toc454370194"/>
      <w:bookmarkStart w:id="404" w:name="_Toc454274703"/>
      <w:bookmarkStart w:id="405" w:name="_Toc454274804"/>
      <w:bookmarkStart w:id="406" w:name="_Toc454274882"/>
      <w:bookmarkStart w:id="407" w:name="_Toc454370195"/>
      <w:bookmarkStart w:id="408" w:name="_Toc454274704"/>
      <w:bookmarkStart w:id="409" w:name="_Toc454274805"/>
      <w:bookmarkStart w:id="410" w:name="_Toc454274883"/>
      <w:bookmarkStart w:id="411" w:name="_Toc454370196"/>
      <w:bookmarkStart w:id="412" w:name="_Toc454274705"/>
      <w:bookmarkStart w:id="413" w:name="_Toc454274806"/>
      <w:bookmarkStart w:id="414" w:name="_Toc454274884"/>
      <w:bookmarkStart w:id="415" w:name="_Toc454370197"/>
      <w:bookmarkStart w:id="416" w:name="_Toc454274706"/>
      <w:bookmarkStart w:id="417" w:name="_Toc454274807"/>
      <w:bookmarkStart w:id="418" w:name="_Toc454274885"/>
      <w:bookmarkStart w:id="419" w:name="_Toc454370198"/>
      <w:bookmarkStart w:id="420" w:name="_Toc454274707"/>
      <w:bookmarkStart w:id="421" w:name="_Toc454274808"/>
      <w:bookmarkStart w:id="422" w:name="_Toc454274886"/>
      <w:bookmarkStart w:id="423" w:name="_Toc454370199"/>
      <w:bookmarkStart w:id="424" w:name="_Toc454274708"/>
      <w:bookmarkStart w:id="425" w:name="_Toc454274809"/>
      <w:bookmarkStart w:id="426" w:name="_Toc454274887"/>
      <w:bookmarkStart w:id="427" w:name="_Toc454370200"/>
      <w:bookmarkStart w:id="428" w:name="_Toc454274709"/>
      <w:bookmarkStart w:id="429" w:name="_Toc454274810"/>
      <w:bookmarkStart w:id="430" w:name="_Toc454274888"/>
      <w:bookmarkStart w:id="431" w:name="_Toc454370201"/>
      <w:bookmarkStart w:id="432" w:name="_Toc454274710"/>
      <w:bookmarkStart w:id="433" w:name="_Toc454274811"/>
      <w:bookmarkStart w:id="434" w:name="_Toc454274889"/>
      <w:bookmarkStart w:id="435" w:name="_Toc454370202"/>
      <w:bookmarkStart w:id="436" w:name="_Toc454274711"/>
      <w:bookmarkStart w:id="437" w:name="_Toc454274812"/>
      <w:bookmarkStart w:id="438" w:name="_Toc454274890"/>
      <w:bookmarkStart w:id="439" w:name="_Toc454370203"/>
      <w:bookmarkStart w:id="440" w:name="_Toc454274712"/>
      <w:bookmarkStart w:id="441" w:name="_Toc454274813"/>
      <w:bookmarkStart w:id="442" w:name="_Toc454274891"/>
      <w:bookmarkStart w:id="443" w:name="_Toc454370204"/>
      <w:bookmarkStart w:id="444" w:name="_Toc454274713"/>
      <w:bookmarkStart w:id="445" w:name="_Toc454274814"/>
      <w:bookmarkStart w:id="446" w:name="_Toc454274892"/>
      <w:bookmarkStart w:id="447" w:name="_Toc454370205"/>
      <w:bookmarkStart w:id="448" w:name="_Toc454274714"/>
      <w:bookmarkStart w:id="449" w:name="_Toc454274815"/>
      <w:bookmarkStart w:id="450" w:name="_Toc454274893"/>
      <w:bookmarkStart w:id="451" w:name="_Toc454370206"/>
      <w:bookmarkStart w:id="452" w:name="_Toc454274715"/>
      <w:bookmarkStart w:id="453" w:name="_Toc454274816"/>
      <w:bookmarkStart w:id="454" w:name="_Toc454274894"/>
      <w:bookmarkStart w:id="455" w:name="_Toc454370207"/>
      <w:bookmarkStart w:id="456" w:name="_Toc454274716"/>
      <w:bookmarkStart w:id="457" w:name="_Toc454274817"/>
      <w:bookmarkStart w:id="458" w:name="_Toc454274895"/>
      <w:bookmarkStart w:id="459" w:name="_Toc454370208"/>
      <w:bookmarkStart w:id="460" w:name="_Toc454274717"/>
      <w:bookmarkStart w:id="461" w:name="_Toc454274818"/>
      <w:bookmarkStart w:id="462" w:name="_Toc454274896"/>
      <w:bookmarkStart w:id="463" w:name="_Toc454370209"/>
      <w:bookmarkStart w:id="464" w:name="_Toc454274718"/>
      <w:bookmarkStart w:id="465" w:name="_Toc454274819"/>
      <w:bookmarkStart w:id="466" w:name="_Toc454274897"/>
      <w:bookmarkStart w:id="467" w:name="_Toc454370210"/>
      <w:bookmarkStart w:id="468" w:name="_Toc454274719"/>
      <w:bookmarkStart w:id="469" w:name="_Toc454274820"/>
      <w:bookmarkStart w:id="470" w:name="_Toc454274898"/>
      <w:bookmarkStart w:id="471" w:name="_Toc454370211"/>
      <w:bookmarkStart w:id="472" w:name="_Toc454274720"/>
      <w:bookmarkStart w:id="473" w:name="_Toc454274821"/>
      <w:bookmarkStart w:id="474" w:name="_Toc454274899"/>
      <w:bookmarkStart w:id="475" w:name="_Toc454370212"/>
      <w:bookmarkStart w:id="476" w:name="_Toc454274721"/>
      <w:bookmarkStart w:id="477" w:name="_Toc454274822"/>
      <w:bookmarkStart w:id="478" w:name="_Toc454274900"/>
      <w:bookmarkStart w:id="479" w:name="_Toc454370213"/>
      <w:bookmarkStart w:id="480" w:name="_Toc454274722"/>
      <w:bookmarkStart w:id="481" w:name="_Toc454274823"/>
      <w:bookmarkStart w:id="482" w:name="_Toc454274901"/>
      <w:bookmarkStart w:id="483" w:name="_Toc454370214"/>
      <w:bookmarkStart w:id="484" w:name="_Toc454274723"/>
      <w:bookmarkStart w:id="485" w:name="_Toc454274824"/>
      <w:bookmarkStart w:id="486" w:name="_Toc454274902"/>
      <w:bookmarkStart w:id="487" w:name="_Toc454370215"/>
      <w:bookmarkStart w:id="488" w:name="_Toc454274724"/>
      <w:bookmarkStart w:id="489" w:name="_Toc454274825"/>
      <w:bookmarkStart w:id="490" w:name="_Toc454274903"/>
      <w:bookmarkStart w:id="491" w:name="_Toc454370216"/>
      <w:bookmarkStart w:id="492" w:name="_Toc454274725"/>
      <w:bookmarkStart w:id="493" w:name="_Toc454274826"/>
      <w:bookmarkStart w:id="494" w:name="_Toc454274904"/>
      <w:bookmarkStart w:id="495" w:name="_Toc454370217"/>
      <w:bookmarkStart w:id="496" w:name="_Toc454274726"/>
      <w:bookmarkStart w:id="497" w:name="_Toc454274827"/>
      <w:bookmarkStart w:id="498" w:name="_Toc454274905"/>
      <w:bookmarkStart w:id="499" w:name="_Toc454370218"/>
      <w:bookmarkStart w:id="500" w:name="_Toc454274727"/>
      <w:bookmarkStart w:id="501" w:name="_Toc454274828"/>
      <w:bookmarkStart w:id="502" w:name="_Toc454274906"/>
      <w:bookmarkStart w:id="503" w:name="_Toc454370219"/>
      <w:bookmarkStart w:id="504" w:name="_Toc454274728"/>
      <w:bookmarkStart w:id="505" w:name="_Toc454274829"/>
      <w:bookmarkStart w:id="506" w:name="_Toc454274907"/>
      <w:bookmarkStart w:id="507" w:name="_Toc454370220"/>
      <w:bookmarkStart w:id="508" w:name="_Toc454274729"/>
      <w:bookmarkStart w:id="509" w:name="_Toc454274830"/>
      <w:bookmarkStart w:id="510" w:name="_Toc454274908"/>
      <w:bookmarkStart w:id="511" w:name="_Toc454370221"/>
      <w:bookmarkStart w:id="512" w:name="_Toc312831744"/>
      <w:bookmarkStart w:id="513" w:name="_Toc272241319"/>
      <w:bookmarkStart w:id="514" w:name="_Toc254174369"/>
      <w:bookmarkStart w:id="515" w:name="_Toc443667840"/>
      <w:bookmarkStart w:id="516" w:name="_Toc443668370"/>
      <w:bookmarkStart w:id="517" w:name="_Toc449100641"/>
      <w:bookmarkStart w:id="518" w:name="_Toc466992906"/>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r w:rsidRPr="004778C6">
        <w:lastRenderedPageBreak/>
        <w:t>Справка</w:t>
      </w:r>
      <w:r w:rsidRPr="00260428">
        <w:t xml:space="preserve"> о кадровых ресурсах (форма </w:t>
      </w:r>
      <w:r w:rsidR="004778C6">
        <w:t>6</w:t>
      </w:r>
      <w:r w:rsidRPr="00260428">
        <w:t>)</w:t>
      </w:r>
      <w:bookmarkEnd w:id="512"/>
      <w:bookmarkEnd w:id="513"/>
      <w:bookmarkEnd w:id="514"/>
      <w:bookmarkEnd w:id="515"/>
      <w:bookmarkEnd w:id="516"/>
      <w:bookmarkEnd w:id="517"/>
      <w:bookmarkEnd w:id="518"/>
    </w:p>
    <w:p w14:paraId="78E088D1" w14:textId="77777777" w:rsidR="00B965DF" w:rsidRPr="0080416E" w:rsidRDefault="00B965DF" w:rsidP="00B965DF">
      <w:pPr>
        <w:tabs>
          <w:tab w:val="num" w:pos="720"/>
        </w:tabs>
        <w:ind w:left="720" w:hanging="720"/>
        <w:rPr>
          <w:b/>
          <w:color w:val="000000"/>
          <w:sz w:val="24"/>
        </w:rPr>
      </w:pPr>
      <w:r w:rsidRPr="0080416E">
        <w:rPr>
          <w:b/>
          <w:color w:val="000000"/>
          <w:sz w:val="24"/>
        </w:rPr>
        <w:t xml:space="preserve"> 8.</w:t>
      </w:r>
      <w:r w:rsidR="004778C6">
        <w:rPr>
          <w:b/>
          <w:color w:val="000000"/>
          <w:sz w:val="24"/>
        </w:rPr>
        <w:t>6</w:t>
      </w:r>
      <w:r w:rsidRPr="0080416E">
        <w:rPr>
          <w:b/>
          <w:color w:val="000000"/>
          <w:sz w:val="24"/>
        </w:rPr>
        <w:t>.1. Форма Справки о кадровых ресурсах</w:t>
      </w:r>
    </w:p>
    <w:p w14:paraId="58ED9FE7" w14:textId="77777777" w:rsidR="00B965DF" w:rsidRPr="0080416E" w:rsidRDefault="00B965DF" w:rsidP="00B965DF">
      <w:pPr>
        <w:pBdr>
          <w:top w:val="single" w:sz="4" w:space="1" w:color="auto"/>
        </w:pBdr>
        <w:shd w:val="clear" w:color="auto" w:fill="E0E0E0"/>
        <w:spacing w:line="240" w:lineRule="auto"/>
        <w:ind w:right="21" w:firstLine="0"/>
        <w:jc w:val="center"/>
        <w:rPr>
          <w:b/>
          <w:color w:val="000000"/>
          <w:spacing w:val="36"/>
          <w:sz w:val="24"/>
        </w:rPr>
      </w:pPr>
      <w:r w:rsidRPr="0080416E">
        <w:rPr>
          <w:b/>
          <w:color w:val="000000"/>
          <w:spacing w:val="36"/>
          <w:sz w:val="24"/>
        </w:rPr>
        <w:t>начало формы</w:t>
      </w:r>
    </w:p>
    <w:p w14:paraId="2F1C4300" w14:textId="121B3CB4" w:rsidR="00B965DF" w:rsidRPr="0080416E" w:rsidRDefault="00B965DF" w:rsidP="00B965DF">
      <w:pPr>
        <w:spacing w:after="120" w:line="240" w:lineRule="auto"/>
        <w:ind w:firstLine="0"/>
        <w:jc w:val="left"/>
        <w:rPr>
          <w:color w:val="000000"/>
          <w:sz w:val="24"/>
        </w:rPr>
      </w:pPr>
      <w:r w:rsidRPr="0080416E">
        <w:rPr>
          <w:color w:val="000000"/>
          <w:sz w:val="24"/>
        </w:rPr>
        <w:t xml:space="preserve">Приложение </w:t>
      </w:r>
      <w:r w:rsidR="00A76CAE">
        <w:rPr>
          <w:color w:val="000000"/>
          <w:sz w:val="24"/>
        </w:rPr>
        <w:t>5</w:t>
      </w:r>
      <w:r w:rsidR="00990974" w:rsidRPr="0080416E">
        <w:rPr>
          <w:color w:val="000000"/>
          <w:sz w:val="24"/>
        </w:rPr>
        <w:t xml:space="preserve"> </w:t>
      </w:r>
      <w:r w:rsidRPr="0080416E">
        <w:rPr>
          <w:color w:val="000000"/>
          <w:sz w:val="24"/>
        </w:rPr>
        <w:t xml:space="preserve">к </w:t>
      </w:r>
      <w:r w:rsidR="00A76CAE">
        <w:rPr>
          <w:color w:val="000000"/>
          <w:sz w:val="24"/>
        </w:rPr>
        <w:t>П</w:t>
      </w:r>
      <w:r w:rsidRPr="0080416E">
        <w:rPr>
          <w:color w:val="000000"/>
          <w:sz w:val="24"/>
        </w:rPr>
        <w:t>исьму о подаче оферты</w:t>
      </w:r>
      <w:r w:rsidRPr="0080416E">
        <w:rPr>
          <w:color w:val="000000"/>
          <w:sz w:val="24"/>
        </w:rPr>
        <w:br/>
        <w:t>от «____»_____________ г. №__________</w:t>
      </w:r>
    </w:p>
    <w:p w14:paraId="6A4327EC" w14:textId="77777777" w:rsidR="00B965DF" w:rsidRPr="0080416E" w:rsidRDefault="00B965DF" w:rsidP="00B965DF">
      <w:pPr>
        <w:suppressAutoHyphens/>
        <w:spacing w:line="240" w:lineRule="auto"/>
        <w:ind w:firstLine="0"/>
        <w:jc w:val="center"/>
        <w:rPr>
          <w:b/>
          <w:color w:val="000000"/>
          <w:sz w:val="24"/>
        </w:rPr>
      </w:pPr>
      <w:r w:rsidRPr="0080416E">
        <w:rPr>
          <w:b/>
          <w:color w:val="000000"/>
          <w:sz w:val="24"/>
        </w:rPr>
        <w:t>Справка о кадровых ресурсах</w:t>
      </w:r>
    </w:p>
    <w:p w14:paraId="2D5F692B" w14:textId="39F479EB" w:rsidR="00B965DF" w:rsidRPr="0080416E" w:rsidRDefault="00B965DF" w:rsidP="00B965DF">
      <w:pPr>
        <w:spacing w:line="240" w:lineRule="auto"/>
        <w:ind w:firstLine="0"/>
        <w:rPr>
          <w:color w:val="000000"/>
          <w:sz w:val="24"/>
        </w:rPr>
      </w:pPr>
      <w:r w:rsidRPr="0080416E">
        <w:rPr>
          <w:color w:val="000000"/>
          <w:sz w:val="24"/>
        </w:rPr>
        <w:t>Наименование Участника: ______________________</w:t>
      </w:r>
    </w:p>
    <w:p w14:paraId="3460DFAC" w14:textId="77777777" w:rsidR="00B965DF" w:rsidRPr="0080416E" w:rsidRDefault="00B965DF" w:rsidP="00B965DF">
      <w:pPr>
        <w:keepNext/>
        <w:suppressAutoHyphens/>
        <w:spacing w:after="120" w:line="240" w:lineRule="auto"/>
        <w:ind w:firstLine="0"/>
        <w:jc w:val="left"/>
        <w:rPr>
          <w:color w:val="000000"/>
          <w:sz w:val="24"/>
        </w:rPr>
      </w:pPr>
      <w:r w:rsidRPr="0080416E">
        <w:rPr>
          <w:b/>
          <w:color w:val="000000"/>
          <w:sz w:val="24"/>
        </w:rPr>
        <w:t>Таблица-1. Основные кадровые ресурсы</w:t>
      </w:r>
    </w:p>
    <w:tbl>
      <w:tblPr>
        <w:tblW w:w="990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37"/>
        <w:gridCol w:w="2109"/>
        <w:gridCol w:w="3233"/>
        <w:gridCol w:w="1533"/>
        <w:gridCol w:w="2288"/>
      </w:tblGrid>
      <w:tr w:rsidR="00B965DF" w:rsidRPr="00365448" w14:paraId="643DC915" w14:textId="77777777" w:rsidTr="000C4C81">
        <w:trPr>
          <w:trHeight w:val="551"/>
        </w:trPr>
        <w:tc>
          <w:tcPr>
            <w:tcW w:w="737" w:type="dxa"/>
            <w:tcBorders>
              <w:top w:val="single" w:sz="6" w:space="0" w:color="auto"/>
              <w:left w:val="single" w:sz="6" w:space="0" w:color="auto"/>
              <w:bottom w:val="single" w:sz="6" w:space="0" w:color="auto"/>
              <w:right w:val="single" w:sz="6" w:space="0" w:color="auto"/>
            </w:tcBorders>
            <w:hideMark/>
          </w:tcPr>
          <w:p w14:paraId="03719252" w14:textId="77777777" w:rsidR="00B965DF" w:rsidRPr="0080416E" w:rsidRDefault="00B965DF" w:rsidP="000C4C81">
            <w:pPr>
              <w:keepNext/>
              <w:snapToGrid w:val="0"/>
              <w:spacing w:before="40" w:after="120" w:line="240" w:lineRule="auto"/>
              <w:ind w:left="57" w:right="57" w:firstLine="0"/>
              <w:jc w:val="center"/>
              <w:rPr>
                <w:color w:val="000000"/>
                <w:sz w:val="24"/>
              </w:rPr>
            </w:pPr>
            <w:r w:rsidRPr="0080416E">
              <w:rPr>
                <w:color w:val="000000"/>
                <w:sz w:val="24"/>
              </w:rPr>
              <w:t>№</w:t>
            </w:r>
            <w:r w:rsidRPr="0080416E">
              <w:rPr>
                <w:color w:val="000000"/>
                <w:sz w:val="24"/>
              </w:rPr>
              <w:br/>
              <w:t>п/п</w:t>
            </w:r>
          </w:p>
        </w:tc>
        <w:tc>
          <w:tcPr>
            <w:tcW w:w="2110" w:type="dxa"/>
            <w:tcBorders>
              <w:top w:val="single" w:sz="6" w:space="0" w:color="auto"/>
              <w:left w:val="single" w:sz="6" w:space="0" w:color="auto"/>
              <w:bottom w:val="single" w:sz="6" w:space="0" w:color="auto"/>
              <w:right w:val="single" w:sz="6" w:space="0" w:color="auto"/>
            </w:tcBorders>
            <w:hideMark/>
          </w:tcPr>
          <w:p w14:paraId="3706F62F" w14:textId="77777777" w:rsidR="00B965DF" w:rsidRPr="0080416E" w:rsidRDefault="00B965DF" w:rsidP="000C4C81">
            <w:pPr>
              <w:keepNext/>
              <w:snapToGrid w:val="0"/>
              <w:spacing w:before="40" w:after="120" w:line="240" w:lineRule="auto"/>
              <w:ind w:left="57" w:right="57" w:firstLine="0"/>
              <w:jc w:val="center"/>
              <w:rPr>
                <w:color w:val="000000"/>
                <w:sz w:val="24"/>
              </w:rPr>
            </w:pPr>
            <w:r w:rsidRPr="0080416E">
              <w:rPr>
                <w:color w:val="000000"/>
                <w:sz w:val="24"/>
              </w:rPr>
              <w:t>Фамилия, имя, отчество специалиста</w:t>
            </w:r>
          </w:p>
        </w:tc>
        <w:tc>
          <w:tcPr>
            <w:tcW w:w="3235" w:type="dxa"/>
            <w:tcBorders>
              <w:top w:val="single" w:sz="6" w:space="0" w:color="auto"/>
              <w:left w:val="single" w:sz="6" w:space="0" w:color="auto"/>
              <w:bottom w:val="single" w:sz="6" w:space="0" w:color="auto"/>
              <w:right w:val="single" w:sz="6" w:space="0" w:color="auto"/>
            </w:tcBorders>
            <w:hideMark/>
          </w:tcPr>
          <w:p w14:paraId="211F2ADD" w14:textId="77777777" w:rsidR="00B965DF" w:rsidRPr="0080416E" w:rsidRDefault="00B965DF" w:rsidP="000C4C81">
            <w:pPr>
              <w:keepNext/>
              <w:snapToGrid w:val="0"/>
              <w:spacing w:before="40" w:after="120" w:line="240" w:lineRule="auto"/>
              <w:ind w:left="57" w:right="57" w:firstLine="0"/>
              <w:jc w:val="center"/>
              <w:rPr>
                <w:color w:val="000000"/>
                <w:sz w:val="24"/>
              </w:rPr>
            </w:pPr>
            <w:r w:rsidRPr="0080416E">
              <w:rPr>
                <w:color w:val="000000"/>
                <w:sz w:val="24"/>
              </w:rPr>
              <w:t>Образование (какое учебное заведение окончил, год окончания, полученная специальность)</w:t>
            </w:r>
          </w:p>
        </w:tc>
        <w:tc>
          <w:tcPr>
            <w:tcW w:w="1534" w:type="dxa"/>
            <w:tcBorders>
              <w:top w:val="single" w:sz="6" w:space="0" w:color="auto"/>
              <w:left w:val="single" w:sz="6" w:space="0" w:color="auto"/>
              <w:bottom w:val="single" w:sz="6" w:space="0" w:color="auto"/>
              <w:right w:val="single" w:sz="6" w:space="0" w:color="auto"/>
            </w:tcBorders>
            <w:hideMark/>
          </w:tcPr>
          <w:p w14:paraId="43BC2631" w14:textId="77777777" w:rsidR="00B965DF" w:rsidRPr="0080416E" w:rsidRDefault="00B965DF" w:rsidP="000C4C81">
            <w:pPr>
              <w:keepNext/>
              <w:snapToGrid w:val="0"/>
              <w:spacing w:before="40" w:after="120" w:line="240" w:lineRule="auto"/>
              <w:ind w:left="57" w:right="57" w:firstLine="0"/>
              <w:jc w:val="center"/>
              <w:rPr>
                <w:color w:val="000000"/>
                <w:sz w:val="24"/>
              </w:rPr>
            </w:pPr>
            <w:r w:rsidRPr="0080416E">
              <w:rPr>
                <w:color w:val="000000"/>
                <w:sz w:val="24"/>
              </w:rPr>
              <w:t>Должность</w:t>
            </w:r>
          </w:p>
        </w:tc>
        <w:tc>
          <w:tcPr>
            <w:tcW w:w="2289" w:type="dxa"/>
            <w:tcBorders>
              <w:top w:val="single" w:sz="6" w:space="0" w:color="auto"/>
              <w:left w:val="single" w:sz="6" w:space="0" w:color="auto"/>
              <w:bottom w:val="single" w:sz="6" w:space="0" w:color="auto"/>
              <w:right w:val="single" w:sz="6" w:space="0" w:color="auto"/>
            </w:tcBorders>
            <w:hideMark/>
          </w:tcPr>
          <w:p w14:paraId="241211B3" w14:textId="77777777" w:rsidR="00B965DF" w:rsidRPr="0080416E" w:rsidRDefault="00B965DF" w:rsidP="000C4C81">
            <w:pPr>
              <w:keepNext/>
              <w:snapToGrid w:val="0"/>
              <w:spacing w:before="40" w:after="120" w:line="240" w:lineRule="auto"/>
              <w:ind w:left="57" w:right="57" w:firstLine="0"/>
              <w:jc w:val="center"/>
              <w:rPr>
                <w:color w:val="000000"/>
                <w:sz w:val="24"/>
              </w:rPr>
            </w:pPr>
            <w:r w:rsidRPr="0080416E">
              <w:rPr>
                <w:color w:val="000000"/>
                <w:sz w:val="24"/>
              </w:rPr>
              <w:t>Стаж работы в данной или аналогичной должности, лет</w:t>
            </w:r>
          </w:p>
        </w:tc>
      </w:tr>
      <w:tr w:rsidR="00B965DF" w:rsidRPr="00365448" w14:paraId="1942DAAC" w14:textId="77777777" w:rsidTr="000C4C81">
        <w:trPr>
          <w:cantSplit/>
          <w:trHeight w:val="428"/>
        </w:trPr>
        <w:tc>
          <w:tcPr>
            <w:tcW w:w="9905" w:type="dxa"/>
            <w:gridSpan w:val="5"/>
            <w:tcBorders>
              <w:top w:val="single" w:sz="6" w:space="0" w:color="auto"/>
              <w:left w:val="single" w:sz="6" w:space="0" w:color="auto"/>
              <w:bottom w:val="single" w:sz="6" w:space="0" w:color="auto"/>
              <w:right w:val="single" w:sz="6" w:space="0" w:color="auto"/>
            </w:tcBorders>
            <w:hideMark/>
          </w:tcPr>
          <w:p w14:paraId="3158084A" w14:textId="77777777" w:rsidR="00B965DF" w:rsidRPr="0080416E" w:rsidRDefault="00B965DF" w:rsidP="000C4C81">
            <w:pPr>
              <w:snapToGrid w:val="0"/>
              <w:spacing w:before="40" w:after="120" w:line="240" w:lineRule="auto"/>
              <w:ind w:left="57" w:right="57" w:firstLine="0"/>
              <w:jc w:val="left"/>
              <w:rPr>
                <w:color w:val="000000"/>
                <w:sz w:val="24"/>
              </w:rPr>
            </w:pPr>
            <w:r w:rsidRPr="0080416E">
              <w:rPr>
                <w:color w:val="000000"/>
                <w:sz w:val="24"/>
              </w:rPr>
              <w:t>Руководящее звено (руководитель и его заместители, главный бухгалтер, главный экономист, главный юрист)</w:t>
            </w:r>
          </w:p>
        </w:tc>
      </w:tr>
      <w:tr w:rsidR="00B965DF" w:rsidRPr="00365448" w14:paraId="77A90653" w14:textId="77777777" w:rsidTr="007E7C78">
        <w:trPr>
          <w:trHeight w:val="20"/>
        </w:trPr>
        <w:tc>
          <w:tcPr>
            <w:tcW w:w="737" w:type="dxa"/>
            <w:tcBorders>
              <w:top w:val="single" w:sz="6" w:space="0" w:color="auto"/>
              <w:left w:val="single" w:sz="6" w:space="0" w:color="auto"/>
              <w:bottom w:val="single" w:sz="6" w:space="0" w:color="auto"/>
              <w:right w:val="single" w:sz="6" w:space="0" w:color="auto"/>
            </w:tcBorders>
          </w:tcPr>
          <w:p w14:paraId="34CBBF84" w14:textId="77777777" w:rsidR="00B965DF" w:rsidRPr="0080416E" w:rsidRDefault="00B965DF" w:rsidP="00520893">
            <w:pPr>
              <w:numPr>
                <w:ilvl w:val="0"/>
                <w:numId w:val="59"/>
              </w:numPr>
              <w:snapToGrid w:val="0"/>
              <w:spacing w:line="240" w:lineRule="auto"/>
              <w:rPr>
                <w:color w:val="000000"/>
                <w:sz w:val="24"/>
              </w:rPr>
            </w:pPr>
          </w:p>
        </w:tc>
        <w:tc>
          <w:tcPr>
            <w:tcW w:w="2110" w:type="dxa"/>
            <w:tcBorders>
              <w:top w:val="single" w:sz="6" w:space="0" w:color="auto"/>
              <w:left w:val="single" w:sz="6" w:space="0" w:color="auto"/>
              <w:bottom w:val="single" w:sz="6" w:space="0" w:color="auto"/>
              <w:right w:val="single" w:sz="6" w:space="0" w:color="auto"/>
            </w:tcBorders>
          </w:tcPr>
          <w:p w14:paraId="077F0C4A" w14:textId="77777777" w:rsidR="00B965DF" w:rsidRPr="0080416E" w:rsidRDefault="00B965DF" w:rsidP="007E7C78">
            <w:pPr>
              <w:snapToGrid w:val="0"/>
              <w:spacing w:before="40" w:line="240" w:lineRule="auto"/>
              <w:ind w:left="57" w:right="57" w:firstLine="0"/>
              <w:jc w:val="left"/>
              <w:rPr>
                <w:color w:val="000000"/>
                <w:sz w:val="24"/>
              </w:rPr>
            </w:pPr>
          </w:p>
        </w:tc>
        <w:tc>
          <w:tcPr>
            <w:tcW w:w="3235" w:type="dxa"/>
            <w:tcBorders>
              <w:top w:val="single" w:sz="6" w:space="0" w:color="auto"/>
              <w:left w:val="single" w:sz="6" w:space="0" w:color="auto"/>
              <w:bottom w:val="single" w:sz="6" w:space="0" w:color="auto"/>
              <w:right w:val="single" w:sz="6" w:space="0" w:color="auto"/>
            </w:tcBorders>
          </w:tcPr>
          <w:p w14:paraId="3007247D" w14:textId="77777777" w:rsidR="00B965DF" w:rsidRPr="0080416E" w:rsidRDefault="00B965DF" w:rsidP="007E7C78">
            <w:pPr>
              <w:snapToGrid w:val="0"/>
              <w:spacing w:before="40" w:line="240" w:lineRule="auto"/>
              <w:ind w:left="57" w:right="57" w:firstLine="0"/>
              <w:jc w:val="left"/>
              <w:rPr>
                <w:color w:val="000000"/>
                <w:sz w:val="24"/>
              </w:rPr>
            </w:pPr>
          </w:p>
        </w:tc>
        <w:tc>
          <w:tcPr>
            <w:tcW w:w="1534" w:type="dxa"/>
            <w:tcBorders>
              <w:top w:val="single" w:sz="6" w:space="0" w:color="auto"/>
              <w:left w:val="single" w:sz="6" w:space="0" w:color="auto"/>
              <w:bottom w:val="single" w:sz="6" w:space="0" w:color="auto"/>
              <w:right w:val="single" w:sz="6" w:space="0" w:color="auto"/>
            </w:tcBorders>
          </w:tcPr>
          <w:p w14:paraId="1D0F8C54" w14:textId="77777777" w:rsidR="00B965DF" w:rsidRPr="0080416E" w:rsidRDefault="00B965DF" w:rsidP="007E7C78">
            <w:pPr>
              <w:snapToGrid w:val="0"/>
              <w:spacing w:before="40" w:line="240" w:lineRule="auto"/>
              <w:ind w:left="57" w:right="57" w:firstLine="0"/>
              <w:jc w:val="left"/>
              <w:rPr>
                <w:color w:val="000000"/>
                <w:sz w:val="24"/>
              </w:rPr>
            </w:pPr>
          </w:p>
        </w:tc>
        <w:tc>
          <w:tcPr>
            <w:tcW w:w="2289" w:type="dxa"/>
            <w:tcBorders>
              <w:top w:val="single" w:sz="6" w:space="0" w:color="auto"/>
              <w:left w:val="single" w:sz="6" w:space="0" w:color="auto"/>
              <w:bottom w:val="single" w:sz="6" w:space="0" w:color="auto"/>
              <w:right w:val="single" w:sz="6" w:space="0" w:color="auto"/>
            </w:tcBorders>
          </w:tcPr>
          <w:p w14:paraId="78873FD7" w14:textId="77777777" w:rsidR="00B965DF" w:rsidRPr="0080416E" w:rsidRDefault="00B965DF" w:rsidP="007E7C78">
            <w:pPr>
              <w:snapToGrid w:val="0"/>
              <w:spacing w:before="40" w:line="240" w:lineRule="auto"/>
              <w:ind w:left="57" w:right="57" w:firstLine="0"/>
              <w:jc w:val="left"/>
              <w:rPr>
                <w:color w:val="000000"/>
                <w:sz w:val="24"/>
              </w:rPr>
            </w:pPr>
          </w:p>
        </w:tc>
      </w:tr>
      <w:tr w:rsidR="00B965DF" w:rsidRPr="00365448" w14:paraId="7273A5C4" w14:textId="77777777" w:rsidTr="007E7C78">
        <w:trPr>
          <w:trHeight w:val="20"/>
        </w:trPr>
        <w:tc>
          <w:tcPr>
            <w:tcW w:w="737" w:type="dxa"/>
            <w:tcBorders>
              <w:top w:val="single" w:sz="6" w:space="0" w:color="auto"/>
              <w:left w:val="single" w:sz="6" w:space="0" w:color="auto"/>
              <w:bottom w:val="single" w:sz="6" w:space="0" w:color="auto"/>
              <w:right w:val="single" w:sz="6" w:space="0" w:color="auto"/>
            </w:tcBorders>
          </w:tcPr>
          <w:p w14:paraId="2A649BA9" w14:textId="77777777" w:rsidR="00B965DF" w:rsidRPr="0080416E" w:rsidRDefault="00B965DF" w:rsidP="00520893">
            <w:pPr>
              <w:numPr>
                <w:ilvl w:val="0"/>
                <w:numId w:val="59"/>
              </w:numPr>
              <w:snapToGrid w:val="0"/>
              <w:spacing w:line="240" w:lineRule="auto"/>
              <w:rPr>
                <w:color w:val="000000"/>
                <w:sz w:val="24"/>
              </w:rPr>
            </w:pPr>
          </w:p>
        </w:tc>
        <w:tc>
          <w:tcPr>
            <w:tcW w:w="2110" w:type="dxa"/>
            <w:tcBorders>
              <w:top w:val="single" w:sz="6" w:space="0" w:color="auto"/>
              <w:left w:val="single" w:sz="6" w:space="0" w:color="auto"/>
              <w:bottom w:val="single" w:sz="6" w:space="0" w:color="auto"/>
              <w:right w:val="single" w:sz="6" w:space="0" w:color="auto"/>
            </w:tcBorders>
          </w:tcPr>
          <w:p w14:paraId="70B45F75" w14:textId="77777777" w:rsidR="00B965DF" w:rsidRPr="0080416E" w:rsidRDefault="00B965DF" w:rsidP="007E7C78">
            <w:pPr>
              <w:snapToGrid w:val="0"/>
              <w:spacing w:before="40" w:line="240" w:lineRule="auto"/>
              <w:ind w:left="57" w:right="57" w:firstLine="0"/>
              <w:jc w:val="left"/>
              <w:rPr>
                <w:color w:val="000000"/>
                <w:sz w:val="24"/>
              </w:rPr>
            </w:pPr>
          </w:p>
        </w:tc>
        <w:tc>
          <w:tcPr>
            <w:tcW w:w="3235" w:type="dxa"/>
            <w:tcBorders>
              <w:top w:val="single" w:sz="6" w:space="0" w:color="auto"/>
              <w:left w:val="single" w:sz="6" w:space="0" w:color="auto"/>
              <w:bottom w:val="single" w:sz="6" w:space="0" w:color="auto"/>
              <w:right w:val="single" w:sz="6" w:space="0" w:color="auto"/>
            </w:tcBorders>
          </w:tcPr>
          <w:p w14:paraId="52BF0D21" w14:textId="77777777" w:rsidR="00B965DF" w:rsidRPr="0080416E" w:rsidRDefault="00B965DF" w:rsidP="007E7C78">
            <w:pPr>
              <w:snapToGrid w:val="0"/>
              <w:spacing w:before="40" w:line="240" w:lineRule="auto"/>
              <w:ind w:left="57" w:right="57" w:firstLine="0"/>
              <w:jc w:val="left"/>
              <w:rPr>
                <w:color w:val="000000"/>
                <w:sz w:val="24"/>
              </w:rPr>
            </w:pPr>
          </w:p>
        </w:tc>
        <w:tc>
          <w:tcPr>
            <w:tcW w:w="1534" w:type="dxa"/>
            <w:tcBorders>
              <w:top w:val="single" w:sz="6" w:space="0" w:color="auto"/>
              <w:left w:val="single" w:sz="6" w:space="0" w:color="auto"/>
              <w:bottom w:val="single" w:sz="6" w:space="0" w:color="auto"/>
              <w:right w:val="single" w:sz="6" w:space="0" w:color="auto"/>
            </w:tcBorders>
          </w:tcPr>
          <w:p w14:paraId="06678E1F" w14:textId="77777777" w:rsidR="00B965DF" w:rsidRPr="0080416E" w:rsidRDefault="00B965DF" w:rsidP="007E7C78">
            <w:pPr>
              <w:snapToGrid w:val="0"/>
              <w:spacing w:before="40" w:line="240" w:lineRule="auto"/>
              <w:ind w:left="57" w:right="57" w:firstLine="0"/>
              <w:jc w:val="left"/>
              <w:rPr>
                <w:color w:val="000000"/>
                <w:sz w:val="24"/>
              </w:rPr>
            </w:pPr>
          </w:p>
        </w:tc>
        <w:tc>
          <w:tcPr>
            <w:tcW w:w="2289" w:type="dxa"/>
            <w:tcBorders>
              <w:top w:val="single" w:sz="6" w:space="0" w:color="auto"/>
              <w:left w:val="single" w:sz="6" w:space="0" w:color="auto"/>
              <w:bottom w:val="single" w:sz="6" w:space="0" w:color="auto"/>
              <w:right w:val="single" w:sz="6" w:space="0" w:color="auto"/>
            </w:tcBorders>
          </w:tcPr>
          <w:p w14:paraId="4DC3FAA7" w14:textId="77777777" w:rsidR="00B965DF" w:rsidRPr="0080416E" w:rsidRDefault="00B965DF" w:rsidP="007E7C78">
            <w:pPr>
              <w:snapToGrid w:val="0"/>
              <w:spacing w:before="40" w:line="240" w:lineRule="auto"/>
              <w:ind w:left="57" w:right="57" w:firstLine="0"/>
              <w:jc w:val="left"/>
              <w:rPr>
                <w:color w:val="000000"/>
                <w:sz w:val="24"/>
              </w:rPr>
            </w:pPr>
          </w:p>
        </w:tc>
      </w:tr>
      <w:tr w:rsidR="00B965DF" w:rsidRPr="00365448" w14:paraId="73EE5CA0" w14:textId="77777777" w:rsidTr="007E7C78">
        <w:trPr>
          <w:trHeight w:val="20"/>
        </w:trPr>
        <w:tc>
          <w:tcPr>
            <w:tcW w:w="737" w:type="dxa"/>
            <w:tcBorders>
              <w:top w:val="single" w:sz="6" w:space="0" w:color="auto"/>
              <w:left w:val="single" w:sz="6" w:space="0" w:color="auto"/>
              <w:bottom w:val="single" w:sz="6" w:space="0" w:color="auto"/>
              <w:right w:val="single" w:sz="6" w:space="0" w:color="auto"/>
            </w:tcBorders>
            <w:hideMark/>
          </w:tcPr>
          <w:p w14:paraId="59AB4CE2" w14:textId="77777777" w:rsidR="00B965DF" w:rsidRPr="0080416E" w:rsidRDefault="00B965DF" w:rsidP="007E7C78">
            <w:pPr>
              <w:snapToGrid w:val="0"/>
              <w:spacing w:line="240" w:lineRule="auto"/>
              <w:ind w:firstLine="0"/>
              <w:rPr>
                <w:color w:val="000000"/>
                <w:sz w:val="24"/>
              </w:rPr>
            </w:pPr>
            <w:r w:rsidRPr="0080416E">
              <w:rPr>
                <w:color w:val="000000"/>
                <w:sz w:val="24"/>
              </w:rPr>
              <w:t>…</w:t>
            </w:r>
          </w:p>
        </w:tc>
        <w:tc>
          <w:tcPr>
            <w:tcW w:w="2110" w:type="dxa"/>
            <w:tcBorders>
              <w:top w:val="single" w:sz="6" w:space="0" w:color="auto"/>
              <w:left w:val="single" w:sz="6" w:space="0" w:color="auto"/>
              <w:bottom w:val="single" w:sz="6" w:space="0" w:color="auto"/>
              <w:right w:val="single" w:sz="6" w:space="0" w:color="auto"/>
            </w:tcBorders>
          </w:tcPr>
          <w:p w14:paraId="1BB15D89" w14:textId="77777777" w:rsidR="00B965DF" w:rsidRPr="0080416E" w:rsidRDefault="00B965DF" w:rsidP="007E7C78">
            <w:pPr>
              <w:snapToGrid w:val="0"/>
              <w:spacing w:before="40" w:line="240" w:lineRule="auto"/>
              <w:ind w:left="57" w:right="57" w:firstLine="0"/>
              <w:jc w:val="left"/>
              <w:rPr>
                <w:color w:val="000000"/>
                <w:sz w:val="24"/>
              </w:rPr>
            </w:pPr>
          </w:p>
        </w:tc>
        <w:tc>
          <w:tcPr>
            <w:tcW w:w="3235" w:type="dxa"/>
            <w:tcBorders>
              <w:top w:val="single" w:sz="6" w:space="0" w:color="auto"/>
              <w:left w:val="single" w:sz="6" w:space="0" w:color="auto"/>
              <w:bottom w:val="single" w:sz="6" w:space="0" w:color="auto"/>
              <w:right w:val="single" w:sz="6" w:space="0" w:color="auto"/>
            </w:tcBorders>
          </w:tcPr>
          <w:p w14:paraId="7E5E05AA" w14:textId="77777777" w:rsidR="00B965DF" w:rsidRPr="0080416E" w:rsidRDefault="00B965DF" w:rsidP="007E7C78">
            <w:pPr>
              <w:snapToGrid w:val="0"/>
              <w:spacing w:before="40" w:line="240" w:lineRule="auto"/>
              <w:ind w:left="57" w:right="57" w:firstLine="0"/>
              <w:jc w:val="left"/>
              <w:rPr>
                <w:color w:val="000000"/>
                <w:sz w:val="24"/>
              </w:rPr>
            </w:pPr>
          </w:p>
        </w:tc>
        <w:tc>
          <w:tcPr>
            <w:tcW w:w="1534" w:type="dxa"/>
            <w:tcBorders>
              <w:top w:val="single" w:sz="6" w:space="0" w:color="auto"/>
              <w:left w:val="single" w:sz="6" w:space="0" w:color="auto"/>
              <w:bottom w:val="single" w:sz="6" w:space="0" w:color="auto"/>
              <w:right w:val="single" w:sz="6" w:space="0" w:color="auto"/>
            </w:tcBorders>
          </w:tcPr>
          <w:p w14:paraId="780C5419" w14:textId="77777777" w:rsidR="00B965DF" w:rsidRPr="0080416E" w:rsidRDefault="00B965DF" w:rsidP="007E7C78">
            <w:pPr>
              <w:snapToGrid w:val="0"/>
              <w:spacing w:before="40" w:line="240" w:lineRule="auto"/>
              <w:ind w:left="57" w:right="57" w:firstLine="0"/>
              <w:jc w:val="left"/>
              <w:rPr>
                <w:color w:val="000000"/>
                <w:sz w:val="24"/>
              </w:rPr>
            </w:pPr>
          </w:p>
        </w:tc>
        <w:tc>
          <w:tcPr>
            <w:tcW w:w="2289" w:type="dxa"/>
            <w:tcBorders>
              <w:top w:val="single" w:sz="6" w:space="0" w:color="auto"/>
              <w:left w:val="single" w:sz="6" w:space="0" w:color="auto"/>
              <w:bottom w:val="single" w:sz="6" w:space="0" w:color="auto"/>
              <w:right w:val="single" w:sz="6" w:space="0" w:color="auto"/>
            </w:tcBorders>
          </w:tcPr>
          <w:p w14:paraId="0C034157" w14:textId="77777777" w:rsidR="00B965DF" w:rsidRPr="0080416E" w:rsidRDefault="00B965DF" w:rsidP="007E7C78">
            <w:pPr>
              <w:snapToGrid w:val="0"/>
              <w:spacing w:before="40" w:line="240" w:lineRule="auto"/>
              <w:ind w:left="57" w:right="57" w:firstLine="0"/>
              <w:jc w:val="left"/>
              <w:rPr>
                <w:color w:val="000000"/>
                <w:sz w:val="24"/>
              </w:rPr>
            </w:pPr>
          </w:p>
        </w:tc>
      </w:tr>
      <w:tr w:rsidR="00B965DF" w:rsidRPr="00365448" w14:paraId="187FD8A6" w14:textId="77777777" w:rsidTr="007E7C78">
        <w:trPr>
          <w:trHeight w:val="20"/>
        </w:trPr>
        <w:tc>
          <w:tcPr>
            <w:tcW w:w="9905" w:type="dxa"/>
            <w:gridSpan w:val="5"/>
            <w:tcBorders>
              <w:top w:val="single" w:sz="6" w:space="0" w:color="auto"/>
              <w:left w:val="single" w:sz="6" w:space="0" w:color="auto"/>
              <w:bottom w:val="single" w:sz="6" w:space="0" w:color="auto"/>
              <w:right w:val="single" w:sz="6" w:space="0" w:color="auto"/>
            </w:tcBorders>
            <w:hideMark/>
          </w:tcPr>
          <w:p w14:paraId="1A6464E8" w14:textId="77777777" w:rsidR="00B965DF" w:rsidRPr="0080416E" w:rsidRDefault="00B965DF" w:rsidP="007E7C78">
            <w:pPr>
              <w:snapToGrid w:val="0"/>
              <w:spacing w:before="40" w:line="240" w:lineRule="auto"/>
              <w:ind w:left="57" w:right="57" w:firstLine="0"/>
              <w:jc w:val="left"/>
              <w:rPr>
                <w:color w:val="000000"/>
                <w:sz w:val="24"/>
              </w:rPr>
            </w:pPr>
            <w:r w:rsidRPr="0080416E">
              <w:rPr>
                <w:color w:val="000000"/>
                <w:sz w:val="24"/>
              </w:rPr>
              <w:t>Специалисты</w:t>
            </w:r>
          </w:p>
        </w:tc>
      </w:tr>
      <w:tr w:rsidR="00B965DF" w:rsidRPr="00365448" w14:paraId="0EE2F8F7" w14:textId="77777777" w:rsidTr="007E7C78">
        <w:trPr>
          <w:trHeight w:val="20"/>
        </w:trPr>
        <w:tc>
          <w:tcPr>
            <w:tcW w:w="737" w:type="dxa"/>
            <w:tcBorders>
              <w:top w:val="single" w:sz="6" w:space="0" w:color="auto"/>
              <w:left w:val="single" w:sz="6" w:space="0" w:color="auto"/>
              <w:bottom w:val="single" w:sz="6" w:space="0" w:color="auto"/>
              <w:right w:val="single" w:sz="6" w:space="0" w:color="auto"/>
            </w:tcBorders>
          </w:tcPr>
          <w:p w14:paraId="7BA70CE7" w14:textId="77777777" w:rsidR="00B965DF" w:rsidRPr="0080416E" w:rsidRDefault="00B965DF" w:rsidP="00520893">
            <w:pPr>
              <w:numPr>
                <w:ilvl w:val="0"/>
                <w:numId w:val="60"/>
              </w:numPr>
              <w:snapToGrid w:val="0"/>
              <w:spacing w:line="240" w:lineRule="auto"/>
              <w:rPr>
                <w:color w:val="000000"/>
                <w:sz w:val="24"/>
              </w:rPr>
            </w:pPr>
          </w:p>
        </w:tc>
        <w:tc>
          <w:tcPr>
            <w:tcW w:w="2110" w:type="dxa"/>
            <w:tcBorders>
              <w:top w:val="single" w:sz="6" w:space="0" w:color="auto"/>
              <w:left w:val="single" w:sz="6" w:space="0" w:color="auto"/>
              <w:bottom w:val="single" w:sz="6" w:space="0" w:color="auto"/>
              <w:right w:val="single" w:sz="6" w:space="0" w:color="auto"/>
            </w:tcBorders>
          </w:tcPr>
          <w:p w14:paraId="52A6E763" w14:textId="77777777" w:rsidR="00B965DF" w:rsidRPr="0080416E" w:rsidRDefault="00B965DF" w:rsidP="007E7C78">
            <w:pPr>
              <w:snapToGrid w:val="0"/>
              <w:spacing w:before="40" w:line="240" w:lineRule="auto"/>
              <w:ind w:left="57" w:right="57" w:firstLine="0"/>
              <w:jc w:val="left"/>
              <w:rPr>
                <w:color w:val="000000"/>
                <w:sz w:val="24"/>
              </w:rPr>
            </w:pPr>
          </w:p>
        </w:tc>
        <w:tc>
          <w:tcPr>
            <w:tcW w:w="3235" w:type="dxa"/>
            <w:tcBorders>
              <w:top w:val="single" w:sz="6" w:space="0" w:color="auto"/>
              <w:left w:val="single" w:sz="6" w:space="0" w:color="auto"/>
              <w:bottom w:val="single" w:sz="6" w:space="0" w:color="auto"/>
              <w:right w:val="single" w:sz="6" w:space="0" w:color="auto"/>
            </w:tcBorders>
          </w:tcPr>
          <w:p w14:paraId="6807A956" w14:textId="77777777" w:rsidR="00B965DF" w:rsidRPr="0080416E" w:rsidRDefault="00B965DF" w:rsidP="007E7C78">
            <w:pPr>
              <w:snapToGrid w:val="0"/>
              <w:spacing w:before="40" w:line="240" w:lineRule="auto"/>
              <w:ind w:left="57" w:right="57" w:firstLine="0"/>
              <w:jc w:val="left"/>
              <w:rPr>
                <w:color w:val="000000"/>
                <w:sz w:val="24"/>
              </w:rPr>
            </w:pPr>
          </w:p>
        </w:tc>
        <w:tc>
          <w:tcPr>
            <w:tcW w:w="1534" w:type="dxa"/>
            <w:tcBorders>
              <w:top w:val="single" w:sz="6" w:space="0" w:color="auto"/>
              <w:left w:val="single" w:sz="6" w:space="0" w:color="auto"/>
              <w:bottom w:val="single" w:sz="6" w:space="0" w:color="auto"/>
              <w:right w:val="single" w:sz="6" w:space="0" w:color="auto"/>
            </w:tcBorders>
          </w:tcPr>
          <w:p w14:paraId="08F8496C" w14:textId="77777777" w:rsidR="00B965DF" w:rsidRPr="0080416E" w:rsidRDefault="00B965DF" w:rsidP="007E7C78">
            <w:pPr>
              <w:snapToGrid w:val="0"/>
              <w:spacing w:before="40" w:line="240" w:lineRule="auto"/>
              <w:ind w:left="57" w:right="57" w:firstLine="0"/>
              <w:jc w:val="left"/>
              <w:rPr>
                <w:color w:val="000000"/>
                <w:sz w:val="24"/>
              </w:rPr>
            </w:pPr>
          </w:p>
        </w:tc>
        <w:tc>
          <w:tcPr>
            <w:tcW w:w="2289" w:type="dxa"/>
            <w:tcBorders>
              <w:top w:val="single" w:sz="6" w:space="0" w:color="auto"/>
              <w:left w:val="single" w:sz="6" w:space="0" w:color="auto"/>
              <w:bottom w:val="single" w:sz="6" w:space="0" w:color="auto"/>
              <w:right w:val="single" w:sz="6" w:space="0" w:color="auto"/>
            </w:tcBorders>
          </w:tcPr>
          <w:p w14:paraId="38256D68" w14:textId="77777777" w:rsidR="00B965DF" w:rsidRPr="0080416E" w:rsidRDefault="00B965DF" w:rsidP="007E7C78">
            <w:pPr>
              <w:snapToGrid w:val="0"/>
              <w:spacing w:before="40" w:line="240" w:lineRule="auto"/>
              <w:ind w:left="57" w:right="57" w:firstLine="0"/>
              <w:jc w:val="left"/>
              <w:rPr>
                <w:color w:val="000000"/>
                <w:sz w:val="24"/>
              </w:rPr>
            </w:pPr>
          </w:p>
        </w:tc>
      </w:tr>
      <w:tr w:rsidR="00B965DF" w:rsidRPr="00365448" w14:paraId="49AA2F7E" w14:textId="77777777" w:rsidTr="007E7C78">
        <w:trPr>
          <w:trHeight w:val="20"/>
        </w:trPr>
        <w:tc>
          <w:tcPr>
            <w:tcW w:w="737" w:type="dxa"/>
            <w:tcBorders>
              <w:top w:val="single" w:sz="6" w:space="0" w:color="auto"/>
              <w:left w:val="single" w:sz="6" w:space="0" w:color="auto"/>
              <w:bottom w:val="single" w:sz="6" w:space="0" w:color="auto"/>
              <w:right w:val="single" w:sz="6" w:space="0" w:color="auto"/>
            </w:tcBorders>
          </w:tcPr>
          <w:p w14:paraId="3475C877" w14:textId="77777777" w:rsidR="00B965DF" w:rsidRPr="0080416E" w:rsidRDefault="00B965DF" w:rsidP="00520893">
            <w:pPr>
              <w:numPr>
                <w:ilvl w:val="0"/>
                <w:numId w:val="60"/>
              </w:numPr>
              <w:snapToGrid w:val="0"/>
              <w:spacing w:line="240" w:lineRule="auto"/>
              <w:rPr>
                <w:color w:val="000000"/>
                <w:sz w:val="24"/>
              </w:rPr>
            </w:pPr>
          </w:p>
        </w:tc>
        <w:tc>
          <w:tcPr>
            <w:tcW w:w="2110" w:type="dxa"/>
            <w:tcBorders>
              <w:top w:val="single" w:sz="6" w:space="0" w:color="auto"/>
              <w:left w:val="single" w:sz="6" w:space="0" w:color="auto"/>
              <w:bottom w:val="single" w:sz="6" w:space="0" w:color="auto"/>
              <w:right w:val="single" w:sz="6" w:space="0" w:color="auto"/>
            </w:tcBorders>
          </w:tcPr>
          <w:p w14:paraId="25984191" w14:textId="77777777" w:rsidR="00B965DF" w:rsidRPr="0080416E" w:rsidRDefault="00B965DF" w:rsidP="007E7C78">
            <w:pPr>
              <w:snapToGrid w:val="0"/>
              <w:spacing w:before="40" w:line="240" w:lineRule="auto"/>
              <w:ind w:left="57" w:right="57" w:firstLine="0"/>
              <w:jc w:val="left"/>
              <w:rPr>
                <w:color w:val="000000"/>
                <w:sz w:val="24"/>
              </w:rPr>
            </w:pPr>
          </w:p>
        </w:tc>
        <w:tc>
          <w:tcPr>
            <w:tcW w:w="3235" w:type="dxa"/>
            <w:tcBorders>
              <w:top w:val="single" w:sz="6" w:space="0" w:color="auto"/>
              <w:left w:val="single" w:sz="6" w:space="0" w:color="auto"/>
              <w:bottom w:val="single" w:sz="6" w:space="0" w:color="auto"/>
              <w:right w:val="single" w:sz="6" w:space="0" w:color="auto"/>
            </w:tcBorders>
          </w:tcPr>
          <w:p w14:paraId="5D182453" w14:textId="77777777" w:rsidR="00B965DF" w:rsidRPr="0080416E" w:rsidRDefault="00B965DF" w:rsidP="007E7C78">
            <w:pPr>
              <w:snapToGrid w:val="0"/>
              <w:spacing w:before="40" w:line="240" w:lineRule="auto"/>
              <w:ind w:left="57" w:right="57" w:firstLine="0"/>
              <w:jc w:val="left"/>
              <w:rPr>
                <w:color w:val="000000"/>
                <w:sz w:val="24"/>
              </w:rPr>
            </w:pPr>
          </w:p>
        </w:tc>
        <w:tc>
          <w:tcPr>
            <w:tcW w:w="1534" w:type="dxa"/>
            <w:tcBorders>
              <w:top w:val="single" w:sz="6" w:space="0" w:color="auto"/>
              <w:left w:val="single" w:sz="6" w:space="0" w:color="auto"/>
              <w:bottom w:val="single" w:sz="6" w:space="0" w:color="auto"/>
              <w:right w:val="single" w:sz="6" w:space="0" w:color="auto"/>
            </w:tcBorders>
          </w:tcPr>
          <w:p w14:paraId="02367D64" w14:textId="77777777" w:rsidR="00B965DF" w:rsidRPr="0080416E" w:rsidRDefault="00B965DF" w:rsidP="007E7C78">
            <w:pPr>
              <w:snapToGrid w:val="0"/>
              <w:spacing w:before="40" w:line="240" w:lineRule="auto"/>
              <w:ind w:left="57" w:right="57" w:firstLine="0"/>
              <w:jc w:val="left"/>
              <w:rPr>
                <w:color w:val="000000"/>
                <w:sz w:val="24"/>
              </w:rPr>
            </w:pPr>
          </w:p>
        </w:tc>
        <w:tc>
          <w:tcPr>
            <w:tcW w:w="2289" w:type="dxa"/>
            <w:tcBorders>
              <w:top w:val="single" w:sz="6" w:space="0" w:color="auto"/>
              <w:left w:val="single" w:sz="6" w:space="0" w:color="auto"/>
              <w:bottom w:val="single" w:sz="6" w:space="0" w:color="auto"/>
              <w:right w:val="single" w:sz="6" w:space="0" w:color="auto"/>
            </w:tcBorders>
          </w:tcPr>
          <w:p w14:paraId="7F7514C1" w14:textId="77777777" w:rsidR="00B965DF" w:rsidRPr="0080416E" w:rsidRDefault="00B965DF" w:rsidP="007E7C78">
            <w:pPr>
              <w:snapToGrid w:val="0"/>
              <w:spacing w:before="40" w:line="240" w:lineRule="auto"/>
              <w:ind w:left="57" w:right="57" w:firstLine="0"/>
              <w:jc w:val="left"/>
              <w:rPr>
                <w:color w:val="000000"/>
                <w:sz w:val="24"/>
              </w:rPr>
            </w:pPr>
          </w:p>
        </w:tc>
      </w:tr>
      <w:tr w:rsidR="00B965DF" w:rsidRPr="00365448" w14:paraId="1BECCDA5" w14:textId="77777777" w:rsidTr="007E7C78">
        <w:trPr>
          <w:trHeight w:val="20"/>
        </w:trPr>
        <w:tc>
          <w:tcPr>
            <w:tcW w:w="737" w:type="dxa"/>
            <w:tcBorders>
              <w:top w:val="single" w:sz="6" w:space="0" w:color="auto"/>
              <w:left w:val="single" w:sz="6" w:space="0" w:color="auto"/>
              <w:bottom w:val="single" w:sz="6" w:space="0" w:color="auto"/>
              <w:right w:val="single" w:sz="6" w:space="0" w:color="auto"/>
            </w:tcBorders>
            <w:hideMark/>
          </w:tcPr>
          <w:p w14:paraId="20ECDD9A" w14:textId="77777777" w:rsidR="00B965DF" w:rsidRPr="0080416E" w:rsidRDefault="00B965DF" w:rsidP="007E7C78">
            <w:pPr>
              <w:snapToGrid w:val="0"/>
              <w:spacing w:line="240" w:lineRule="auto"/>
              <w:ind w:firstLine="0"/>
              <w:rPr>
                <w:color w:val="000000"/>
                <w:sz w:val="24"/>
              </w:rPr>
            </w:pPr>
            <w:r w:rsidRPr="0080416E">
              <w:rPr>
                <w:color w:val="000000"/>
                <w:sz w:val="24"/>
              </w:rPr>
              <w:t>…</w:t>
            </w:r>
          </w:p>
        </w:tc>
        <w:tc>
          <w:tcPr>
            <w:tcW w:w="2110" w:type="dxa"/>
            <w:tcBorders>
              <w:top w:val="single" w:sz="6" w:space="0" w:color="auto"/>
              <w:left w:val="single" w:sz="6" w:space="0" w:color="auto"/>
              <w:bottom w:val="single" w:sz="6" w:space="0" w:color="auto"/>
              <w:right w:val="single" w:sz="6" w:space="0" w:color="auto"/>
            </w:tcBorders>
          </w:tcPr>
          <w:p w14:paraId="39FE14D8" w14:textId="77777777" w:rsidR="00B965DF" w:rsidRPr="0080416E" w:rsidRDefault="00B965DF" w:rsidP="007E7C78">
            <w:pPr>
              <w:snapToGrid w:val="0"/>
              <w:spacing w:before="40" w:line="240" w:lineRule="auto"/>
              <w:ind w:left="57" w:right="57" w:firstLine="0"/>
              <w:jc w:val="left"/>
              <w:rPr>
                <w:color w:val="000000"/>
                <w:sz w:val="24"/>
              </w:rPr>
            </w:pPr>
          </w:p>
        </w:tc>
        <w:tc>
          <w:tcPr>
            <w:tcW w:w="3235" w:type="dxa"/>
            <w:tcBorders>
              <w:top w:val="single" w:sz="6" w:space="0" w:color="auto"/>
              <w:left w:val="single" w:sz="6" w:space="0" w:color="auto"/>
              <w:bottom w:val="single" w:sz="6" w:space="0" w:color="auto"/>
              <w:right w:val="single" w:sz="6" w:space="0" w:color="auto"/>
            </w:tcBorders>
          </w:tcPr>
          <w:p w14:paraId="63726946" w14:textId="77777777" w:rsidR="00B965DF" w:rsidRPr="0080416E" w:rsidRDefault="00B965DF" w:rsidP="007E7C78">
            <w:pPr>
              <w:snapToGrid w:val="0"/>
              <w:spacing w:before="40" w:line="240" w:lineRule="auto"/>
              <w:ind w:left="57" w:right="57" w:firstLine="0"/>
              <w:jc w:val="left"/>
              <w:rPr>
                <w:color w:val="000000"/>
                <w:sz w:val="24"/>
              </w:rPr>
            </w:pPr>
          </w:p>
        </w:tc>
        <w:tc>
          <w:tcPr>
            <w:tcW w:w="1534" w:type="dxa"/>
            <w:tcBorders>
              <w:top w:val="single" w:sz="6" w:space="0" w:color="auto"/>
              <w:left w:val="single" w:sz="6" w:space="0" w:color="auto"/>
              <w:bottom w:val="single" w:sz="6" w:space="0" w:color="auto"/>
              <w:right w:val="single" w:sz="6" w:space="0" w:color="auto"/>
            </w:tcBorders>
          </w:tcPr>
          <w:p w14:paraId="373D9538" w14:textId="77777777" w:rsidR="00B965DF" w:rsidRPr="0080416E" w:rsidRDefault="00B965DF" w:rsidP="007E7C78">
            <w:pPr>
              <w:snapToGrid w:val="0"/>
              <w:spacing w:before="40" w:line="240" w:lineRule="auto"/>
              <w:ind w:left="57" w:right="57" w:firstLine="0"/>
              <w:jc w:val="left"/>
              <w:rPr>
                <w:color w:val="000000"/>
                <w:sz w:val="24"/>
              </w:rPr>
            </w:pPr>
          </w:p>
        </w:tc>
        <w:tc>
          <w:tcPr>
            <w:tcW w:w="2289" w:type="dxa"/>
            <w:tcBorders>
              <w:top w:val="single" w:sz="6" w:space="0" w:color="auto"/>
              <w:left w:val="single" w:sz="6" w:space="0" w:color="auto"/>
              <w:bottom w:val="single" w:sz="6" w:space="0" w:color="auto"/>
              <w:right w:val="single" w:sz="6" w:space="0" w:color="auto"/>
            </w:tcBorders>
          </w:tcPr>
          <w:p w14:paraId="509269AC" w14:textId="77777777" w:rsidR="00B965DF" w:rsidRPr="0080416E" w:rsidRDefault="00B965DF" w:rsidP="007E7C78">
            <w:pPr>
              <w:snapToGrid w:val="0"/>
              <w:spacing w:before="40" w:line="240" w:lineRule="auto"/>
              <w:ind w:left="57" w:right="57" w:firstLine="0"/>
              <w:jc w:val="left"/>
              <w:rPr>
                <w:color w:val="000000"/>
                <w:sz w:val="24"/>
              </w:rPr>
            </w:pPr>
          </w:p>
        </w:tc>
      </w:tr>
      <w:tr w:rsidR="00B965DF" w:rsidRPr="00365448" w14:paraId="38DEABE8" w14:textId="77777777" w:rsidTr="007E7C78">
        <w:trPr>
          <w:trHeight w:val="20"/>
        </w:trPr>
        <w:tc>
          <w:tcPr>
            <w:tcW w:w="9905" w:type="dxa"/>
            <w:gridSpan w:val="5"/>
            <w:tcBorders>
              <w:top w:val="single" w:sz="6" w:space="0" w:color="auto"/>
              <w:left w:val="single" w:sz="6" w:space="0" w:color="auto"/>
              <w:bottom w:val="single" w:sz="6" w:space="0" w:color="auto"/>
              <w:right w:val="single" w:sz="6" w:space="0" w:color="auto"/>
            </w:tcBorders>
            <w:hideMark/>
          </w:tcPr>
          <w:p w14:paraId="6699E478" w14:textId="77777777" w:rsidR="00B965DF" w:rsidRPr="0080416E" w:rsidRDefault="00B965DF" w:rsidP="007E7C78">
            <w:pPr>
              <w:snapToGrid w:val="0"/>
              <w:spacing w:before="40" w:line="240" w:lineRule="auto"/>
              <w:ind w:left="57" w:right="57" w:firstLine="0"/>
              <w:jc w:val="left"/>
              <w:rPr>
                <w:color w:val="000000"/>
                <w:sz w:val="24"/>
              </w:rPr>
            </w:pPr>
            <w:r w:rsidRPr="0080416E">
              <w:rPr>
                <w:color w:val="000000"/>
                <w:sz w:val="24"/>
              </w:rPr>
              <w:t>Прочий персонал</w:t>
            </w:r>
          </w:p>
        </w:tc>
      </w:tr>
      <w:tr w:rsidR="00B965DF" w:rsidRPr="00365448" w14:paraId="7B93892E" w14:textId="77777777" w:rsidTr="007E7C78">
        <w:trPr>
          <w:trHeight w:val="20"/>
        </w:trPr>
        <w:tc>
          <w:tcPr>
            <w:tcW w:w="737" w:type="dxa"/>
            <w:tcBorders>
              <w:top w:val="single" w:sz="6" w:space="0" w:color="auto"/>
              <w:left w:val="single" w:sz="6" w:space="0" w:color="auto"/>
              <w:bottom w:val="single" w:sz="6" w:space="0" w:color="auto"/>
              <w:right w:val="single" w:sz="6" w:space="0" w:color="auto"/>
            </w:tcBorders>
          </w:tcPr>
          <w:p w14:paraId="5175B4BA" w14:textId="77777777" w:rsidR="00B965DF" w:rsidRPr="0080416E" w:rsidRDefault="00B965DF" w:rsidP="00520893">
            <w:pPr>
              <w:numPr>
                <w:ilvl w:val="0"/>
                <w:numId w:val="61"/>
              </w:numPr>
              <w:snapToGrid w:val="0"/>
              <w:spacing w:line="240" w:lineRule="auto"/>
              <w:rPr>
                <w:color w:val="000000"/>
                <w:sz w:val="24"/>
              </w:rPr>
            </w:pPr>
          </w:p>
        </w:tc>
        <w:tc>
          <w:tcPr>
            <w:tcW w:w="2110" w:type="dxa"/>
            <w:tcBorders>
              <w:top w:val="single" w:sz="6" w:space="0" w:color="auto"/>
              <w:left w:val="single" w:sz="6" w:space="0" w:color="auto"/>
              <w:bottom w:val="single" w:sz="6" w:space="0" w:color="auto"/>
              <w:right w:val="single" w:sz="6" w:space="0" w:color="auto"/>
            </w:tcBorders>
          </w:tcPr>
          <w:p w14:paraId="2BA32E6B" w14:textId="77777777" w:rsidR="00B965DF" w:rsidRPr="0080416E" w:rsidRDefault="00B965DF" w:rsidP="007E7C78">
            <w:pPr>
              <w:snapToGrid w:val="0"/>
              <w:spacing w:before="40" w:line="240" w:lineRule="auto"/>
              <w:ind w:left="57" w:right="57" w:firstLine="0"/>
              <w:jc w:val="left"/>
              <w:rPr>
                <w:color w:val="000000"/>
                <w:sz w:val="24"/>
              </w:rPr>
            </w:pPr>
          </w:p>
        </w:tc>
        <w:tc>
          <w:tcPr>
            <w:tcW w:w="3235" w:type="dxa"/>
            <w:tcBorders>
              <w:top w:val="single" w:sz="6" w:space="0" w:color="auto"/>
              <w:left w:val="single" w:sz="6" w:space="0" w:color="auto"/>
              <w:bottom w:val="single" w:sz="6" w:space="0" w:color="auto"/>
              <w:right w:val="single" w:sz="6" w:space="0" w:color="auto"/>
            </w:tcBorders>
          </w:tcPr>
          <w:p w14:paraId="2E389976" w14:textId="77777777" w:rsidR="00B965DF" w:rsidRPr="0080416E" w:rsidRDefault="00B965DF" w:rsidP="007E7C78">
            <w:pPr>
              <w:snapToGrid w:val="0"/>
              <w:spacing w:before="40" w:line="240" w:lineRule="auto"/>
              <w:ind w:left="57" w:right="57" w:firstLine="0"/>
              <w:jc w:val="center"/>
              <w:rPr>
                <w:color w:val="000000"/>
                <w:sz w:val="24"/>
              </w:rPr>
            </w:pPr>
          </w:p>
        </w:tc>
        <w:tc>
          <w:tcPr>
            <w:tcW w:w="1534" w:type="dxa"/>
            <w:tcBorders>
              <w:top w:val="single" w:sz="6" w:space="0" w:color="auto"/>
              <w:left w:val="single" w:sz="6" w:space="0" w:color="auto"/>
              <w:bottom w:val="single" w:sz="6" w:space="0" w:color="auto"/>
              <w:right w:val="single" w:sz="6" w:space="0" w:color="auto"/>
            </w:tcBorders>
          </w:tcPr>
          <w:p w14:paraId="4C640E7F" w14:textId="77777777" w:rsidR="00B965DF" w:rsidRPr="0080416E" w:rsidRDefault="00B965DF" w:rsidP="007E7C78">
            <w:pPr>
              <w:snapToGrid w:val="0"/>
              <w:spacing w:before="40" w:line="240" w:lineRule="auto"/>
              <w:ind w:left="57" w:right="57" w:firstLine="0"/>
              <w:jc w:val="left"/>
              <w:rPr>
                <w:color w:val="000000"/>
                <w:sz w:val="24"/>
              </w:rPr>
            </w:pPr>
          </w:p>
        </w:tc>
        <w:tc>
          <w:tcPr>
            <w:tcW w:w="2289" w:type="dxa"/>
            <w:tcBorders>
              <w:top w:val="single" w:sz="6" w:space="0" w:color="auto"/>
              <w:left w:val="single" w:sz="6" w:space="0" w:color="auto"/>
              <w:bottom w:val="single" w:sz="6" w:space="0" w:color="auto"/>
              <w:right w:val="single" w:sz="6" w:space="0" w:color="auto"/>
            </w:tcBorders>
          </w:tcPr>
          <w:p w14:paraId="358CF4AE" w14:textId="77777777" w:rsidR="00B965DF" w:rsidRPr="0080416E" w:rsidRDefault="00B965DF" w:rsidP="007E7C78">
            <w:pPr>
              <w:snapToGrid w:val="0"/>
              <w:spacing w:before="40" w:line="240" w:lineRule="auto"/>
              <w:ind w:left="57" w:right="57" w:firstLine="0"/>
              <w:jc w:val="center"/>
              <w:rPr>
                <w:color w:val="000000"/>
                <w:sz w:val="24"/>
              </w:rPr>
            </w:pPr>
          </w:p>
        </w:tc>
      </w:tr>
      <w:tr w:rsidR="00B965DF" w:rsidRPr="00365448" w14:paraId="65F5C9D0" w14:textId="77777777" w:rsidTr="007E7C78">
        <w:trPr>
          <w:trHeight w:val="20"/>
        </w:trPr>
        <w:tc>
          <w:tcPr>
            <w:tcW w:w="737" w:type="dxa"/>
            <w:tcBorders>
              <w:top w:val="single" w:sz="6" w:space="0" w:color="auto"/>
              <w:left w:val="single" w:sz="6" w:space="0" w:color="auto"/>
              <w:bottom w:val="single" w:sz="6" w:space="0" w:color="auto"/>
              <w:right w:val="single" w:sz="6" w:space="0" w:color="auto"/>
            </w:tcBorders>
          </w:tcPr>
          <w:p w14:paraId="66029EF9" w14:textId="77777777" w:rsidR="00B965DF" w:rsidRPr="0080416E" w:rsidRDefault="00B965DF" w:rsidP="00520893">
            <w:pPr>
              <w:numPr>
                <w:ilvl w:val="0"/>
                <w:numId w:val="61"/>
              </w:numPr>
              <w:snapToGrid w:val="0"/>
              <w:spacing w:line="240" w:lineRule="auto"/>
              <w:rPr>
                <w:color w:val="000000"/>
                <w:sz w:val="24"/>
              </w:rPr>
            </w:pPr>
          </w:p>
        </w:tc>
        <w:tc>
          <w:tcPr>
            <w:tcW w:w="2110" w:type="dxa"/>
            <w:tcBorders>
              <w:top w:val="single" w:sz="6" w:space="0" w:color="auto"/>
              <w:left w:val="single" w:sz="6" w:space="0" w:color="auto"/>
              <w:bottom w:val="single" w:sz="6" w:space="0" w:color="auto"/>
              <w:right w:val="single" w:sz="6" w:space="0" w:color="auto"/>
            </w:tcBorders>
          </w:tcPr>
          <w:p w14:paraId="0D999AA4" w14:textId="77777777" w:rsidR="00B965DF" w:rsidRPr="0080416E" w:rsidRDefault="00B965DF" w:rsidP="007E7C78">
            <w:pPr>
              <w:snapToGrid w:val="0"/>
              <w:spacing w:before="40" w:line="240" w:lineRule="auto"/>
              <w:ind w:left="57" w:right="57" w:firstLine="0"/>
              <w:jc w:val="left"/>
              <w:rPr>
                <w:color w:val="000000"/>
                <w:sz w:val="24"/>
              </w:rPr>
            </w:pPr>
          </w:p>
        </w:tc>
        <w:tc>
          <w:tcPr>
            <w:tcW w:w="3235" w:type="dxa"/>
            <w:tcBorders>
              <w:top w:val="single" w:sz="6" w:space="0" w:color="auto"/>
              <w:left w:val="single" w:sz="6" w:space="0" w:color="auto"/>
              <w:bottom w:val="single" w:sz="6" w:space="0" w:color="auto"/>
              <w:right w:val="single" w:sz="6" w:space="0" w:color="auto"/>
            </w:tcBorders>
          </w:tcPr>
          <w:p w14:paraId="58CE336F" w14:textId="77777777" w:rsidR="00B965DF" w:rsidRPr="0080416E" w:rsidRDefault="00B965DF" w:rsidP="007E7C78">
            <w:pPr>
              <w:snapToGrid w:val="0"/>
              <w:spacing w:before="40" w:line="240" w:lineRule="auto"/>
              <w:ind w:left="57" w:right="57" w:firstLine="0"/>
              <w:jc w:val="center"/>
              <w:rPr>
                <w:color w:val="000000"/>
                <w:sz w:val="24"/>
              </w:rPr>
            </w:pPr>
          </w:p>
        </w:tc>
        <w:tc>
          <w:tcPr>
            <w:tcW w:w="1534" w:type="dxa"/>
            <w:tcBorders>
              <w:top w:val="single" w:sz="6" w:space="0" w:color="auto"/>
              <w:left w:val="single" w:sz="6" w:space="0" w:color="auto"/>
              <w:bottom w:val="single" w:sz="6" w:space="0" w:color="auto"/>
              <w:right w:val="single" w:sz="6" w:space="0" w:color="auto"/>
            </w:tcBorders>
          </w:tcPr>
          <w:p w14:paraId="79980974" w14:textId="77777777" w:rsidR="00B965DF" w:rsidRPr="0080416E" w:rsidRDefault="00B965DF" w:rsidP="007E7C78">
            <w:pPr>
              <w:snapToGrid w:val="0"/>
              <w:spacing w:before="40" w:line="240" w:lineRule="auto"/>
              <w:ind w:left="57" w:right="57" w:firstLine="0"/>
              <w:jc w:val="left"/>
              <w:rPr>
                <w:color w:val="000000"/>
                <w:sz w:val="24"/>
              </w:rPr>
            </w:pPr>
          </w:p>
        </w:tc>
        <w:tc>
          <w:tcPr>
            <w:tcW w:w="2289" w:type="dxa"/>
            <w:tcBorders>
              <w:top w:val="single" w:sz="6" w:space="0" w:color="auto"/>
              <w:left w:val="single" w:sz="6" w:space="0" w:color="auto"/>
              <w:bottom w:val="single" w:sz="6" w:space="0" w:color="auto"/>
              <w:right w:val="single" w:sz="6" w:space="0" w:color="auto"/>
            </w:tcBorders>
          </w:tcPr>
          <w:p w14:paraId="58AFA911" w14:textId="77777777" w:rsidR="00B965DF" w:rsidRPr="0080416E" w:rsidRDefault="00B965DF" w:rsidP="007E7C78">
            <w:pPr>
              <w:snapToGrid w:val="0"/>
              <w:spacing w:before="40" w:line="240" w:lineRule="auto"/>
              <w:ind w:left="57" w:right="57" w:firstLine="0"/>
              <w:jc w:val="center"/>
              <w:rPr>
                <w:color w:val="000000"/>
                <w:sz w:val="24"/>
              </w:rPr>
            </w:pPr>
          </w:p>
        </w:tc>
      </w:tr>
      <w:tr w:rsidR="00B965DF" w:rsidRPr="00365448" w14:paraId="51019176" w14:textId="77777777" w:rsidTr="007E7C78">
        <w:trPr>
          <w:trHeight w:val="20"/>
        </w:trPr>
        <w:tc>
          <w:tcPr>
            <w:tcW w:w="737" w:type="dxa"/>
            <w:tcBorders>
              <w:top w:val="single" w:sz="6" w:space="0" w:color="auto"/>
              <w:left w:val="single" w:sz="6" w:space="0" w:color="auto"/>
              <w:bottom w:val="single" w:sz="6" w:space="0" w:color="auto"/>
              <w:right w:val="single" w:sz="6" w:space="0" w:color="auto"/>
            </w:tcBorders>
            <w:hideMark/>
          </w:tcPr>
          <w:p w14:paraId="214C2C32" w14:textId="77777777" w:rsidR="00B965DF" w:rsidRPr="0080416E" w:rsidRDefault="00B965DF" w:rsidP="007E7C78">
            <w:pPr>
              <w:snapToGrid w:val="0"/>
              <w:spacing w:line="240" w:lineRule="auto"/>
              <w:ind w:firstLine="0"/>
              <w:rPr>
                <w:color w:val="000000"/>
                <w:sz w:val="24"/>
              </w:rPr>
            </w:pPr>
            <w:r w:rsidRPr="0080416E">
              <w:rPr>
                <w:color w:val="000000"/>
                <w:sz w:val="24"/>
              </w:rPr>
              <w:t>…</w:t>
            </w:r>
          </w:p>
        </w:tc>
        <w:tc>
          <w:tcPr>
            <w:tcW w:w="2110" w:type="dxa"/>
            <w:tcBorders>
              <w:top w:val="single" w:sz="6" w:space="0" w:color="auto"/>
              <w:left w:val="single" w:sz="6" w:space="0" w:color="auto"/>
              <w:bottom w:val="single" w:sz="6" w:space="0" w:color="auto"/>
              <w:right w:val="single" w:sz="6" w:space="0" w:color="auto"/>
            </w:tcBorders>
          </w:tcPr>
          <w:p w14:paraId="024848C5" w14:textId="77777777" w:rsidR="00B965DF" w:rsidRPr="0080416E" w:rsidRDefault="00B965DF" w:rsidP="007E7C78">
            <w:pPr>
              <w:snapToGrid w:val="0"/>
              <w:spacing w:before="40" w:line="240" w:lineRule="auto"/>
              <w:ind w:left="57" w:right="57" w:firstLine="0"/>
              <w:jc w:val="left"/>
              <w:rPr>
                <w:color w:val="000000"/>
                <w:sz w:val="24"/>
              </w:rPr>
            </w:pPr>
          </w:p>
        </w:tc>
        <w:tc>
          <w:tcPr>
            <w:tcW w:w="3235" w:type="dxa"/>
            <w:tcBorders>
              <w:top w:val="single" w:sz="6" w:space="0" w:color="auto"/>
              <w:left w:val="single" w:sz="6" w:space="0" w:color="auto"/>
              <w:bottom w:val="single" w:sz="6" w:space="0" w:color="auto"/>
              <w:right w:val="single" w:sz="6" w:space="0" w:color="auto"/>
            </w:tcBorders>
          </w:tcPr>
          <w:p w14:paraId="2A1C4F70" w14:textId="77777777" w:rsidR="00B965DF" w:rsidRPr="0080416E" w:rsidRDefault="00B965DF" w:rsidP="007E7C78">
            <w:pPr>
              <w:snapToGrid w:val="0"/>
              <w:spacing w:before="40" w:line="240" w:lineRule="auto"/>
              <w:ind w:left="57" w:right="57" w:firstLine="0"/>
              <w:jc w:val="center"/>
              <w:rPr>
                <w:color w:val="000000"/>
                <w:sz w:val="24"/>
              </w:rPr>
            </w:pPr>
          </w:p>
        </w:tc>
        <w:tc>
          <w:tcPr>
            <w:tcW w:w="1534" w:type="dxa"/>
            <w:tcBorders>
              <w:top w:val="single" w:sz="6" w:space="0" w:color="auto"/>
              <w:left w:val="single" w:sz="6" w:space="0" w:color="auto"/>
              <w:bottom w:val="single" w:sz="6" w:space="0" w:color="auto"/>
              <w:right w:val="single" w:sz="6" w:space="0" w:color="auto"/>
            </w:tcBorders>
          </w:tcPr>
          <w:p w14:paraId="1B203310" w14:textId="77777777" w:rsidR="00B965DF" w:rsidRPr="0080416E" w:rsidRDefault="00B965DF" w:rsidP="007E7C78">
            <w:pPr>
              <w:snapToGrid w:val="0"/>
              <w:spacing w:before="40" w:line="240" w:lineRule="auto"/>
              <w:ind w:left="57" w:right="57" w:firstLine="0"/>
              <w:jc w:val="left"/>
              <w:rPr>
                <w:color w:val="000000"/>
                <w:sz w:val="24"/>
              </w:rPr>
            </w:pPr>
          </w:p>
        </w:tc>
        <w:tc>
          <w:tcPr>
            <w:tcW w:w="2289" w:type="dxa"/>
            <w:tcBorders>
              <w:top w:val="single" w:sz="6" w:space="0" w:color="auto"/>
              <w:left w:val="single" w:sz="6" w:space="0" w:color="auto"/>
              <w:bottom w:val="single" w:sz="6" w:space="0" w:color="auto"/>
              <w:right w:val="single" w:sz="6" w:space="0" w:color="auto"/>
            </w:tcBorders>
          </w:tcPr>
          <w:p w14:paraId="3D53C035" w14:textId="77777777" w:rsidR="00B965DF" w:rsidRPr="0080416E" w:rsidRDefault="00B965DF" w:rsidP="007E7C78">
            <w:pPr>
              <w:snapToGrid w:val="0"/>
              <w:spacing w:before="40" w:line="240" w:lineRule="auto"/>
              <w:ind w:left="57" w:right="57" w:firstLine="0"/>
              <w:jc w:val="center"/>
              <w:rPr>
                <w:color w:val="000000"/>
                <w:sz w:val="24"/>
              </w:rPr>
            </w:pPr>
          </w:p>
        </w:tc>
      </w:tr>
    </w:tbl>
    <w:p w14:paraId="44363E66" w14:textId="77777777" w:rsidR="00B965DF" w:rsidRPr="0080416E" w:rsidRDefault="00B965DF" w:rsidP="00B965DF">
      <w:pPr>
        <w:keepNext/>
        <w:suppressAutoHyphens/>
        <w:spacing w:after="120" w:line="240" w:lineRule="auto"/>
        <w:ind w:firstLine="0"/>
        <w:jc w:val="left"/>
        <w:rPr>
          <w:b/>
          <w:color w:val="000000"/>
          <w:sz w:val="24"/>
        </w:rPr>
      </w:pPr>
      <w:r w:rsidRPr="0080416E">
        <w:rPr>
          <w:b/>
          <w:color w:val="000000"/>
          <w:sz w:val="24"/>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5"/>
        <w:gridCol w:w="4928"/>
      </w:tblGrid>
      <w:tr w:rsidR="00B965DF" w:rsidRPr="00365448" w14:paraId="43F507BB" w14:textId="77777777" w:rsidTr="000C4C81">
        <w:tc>
          <w:tcPr>
            <w:tcW w:w="4995" w:type="dxa"/>
            <w:tcBorders>
              <w:top w:val="single" w:sz="4" w:space="0" w:color="auto"/>
              <w:left w:val="single" w:sz="4" w:space="0" w:color="auto"/>
              <w:bottom w:val="single" w:sz="4" w:space="0" w:color="auto"/>
              <w:right w:val="single" w:sz="4" w:space="0" w:color="auto"/>
            </w:tcBorders>
            <w:hideMark/>
          </w:tcPr>
          <w:p w14:paraId="7004A36C" w14:textId="77777777" w:rsidR="00B965DF" w:rsidRPr="0080416E" w:rsidRDefault="00B965DF" w:rsidP="000C4C81">
            <w:pPr>
              <w:keepNext/>
              <w:snapToGrid w:val="0"/>
              <w:spacing w:before="40" w:after="120" w:line="240" w:lineRule="auto"/>
              <w:ind w:left="57" w:right="57" w:firstLine="0"/>
              <w:jc w:val="left"/>
              <w:rPr>
                <w:color w:val="000000"/>
                <w:sz w:val="24"/>
              </w:rPr>
            </w:pPr>
            <w:r w:rsidRPr="0080416E">
              <w:rPr>
                <w:color w:val="000000"/>
                <w:sz w:val="24"/>
              </w:rPr>
              <w:t>Группа специалистов</w:t>
            </w:r>
          </w:p>
        </w:tc>
        <w:tc>
          <w:tcPr>
            <w:tcW w:w="4928" w:type="dxa"/>
            <w:tcBorders>
              <w:top w:val="single" w:sz="4" w:space="0" w:color="auto"/>
              <w:left w:val="single" w:sz="4" w:space="0" w:color="auto"/>
              <w:bottom w:val="single" w:sz="4" w:space="0" w:color="auto"/>
              <w:right w:val="single" w:sz="4" w:space="0" w:color="auto"/>
            </w:tcBorders>
            <w:hideMark/>
          </w:tcPr>
          <w:p w14:paraId="7CFE544D" w14:textId="77777777" w:rsidR="00B965DF" w:rsidRPr="0080416E" w:rsidRDefault="00B965DF" w:rsidP="000C4C81">
            <w:pPr>
              <w:keepNext/>
              <w:snapToGrid w:val="0"/>
              <w:spacing w:before="40" w:after="120" w:line="240" w:lineRule="auto"/>
              <w:ind w:left="57" w:right="57" w:firstLine="0"/>
              <w:jc w:val="left"/>
              <w:rPr>
                <w:color w:val="000000"/>
                <w:sz w:val="24"/>
              </w:rPr>
            </w:pPr>
            <w:r w:rsidRPr="0080416E">
              <w:rPr>
                <w:color w:val="000000"/>
                <w:sz w:val="24"/>
              </w:rPr>
              <w:t>Штатная численность, чел.</w:t>
            </w:r>
          </w:p>
        </w:tc>
      </w:tr>
      <w:tr w:rsidR="00B965DF" w:rsidRPr="00365448" w14:paraId="3AC422EF" w14:textId="77777777" w:rsidTr="000C4C81">
        <w:tc>
          <w:tcPr>
            <w:tcW w:w="4995" w:type="dxa"/>
            <w:tcBorders>
              <w:top w:val="single" w:sz="4" w:space="0" w:color="auto"/>
              <w:left w:val="single" w:sz="4" w:space="0" w:color="auto"/>
              <w:bottom w:val="single" w:sz="4" w:space="0" w:color="auto"/>
              <w:right w:val="single" w:sz="4" w:space="0" w:color="auto"/>
            </w:tcBorders>
            <w:hideMark/>
          </w:tcPr>
          <w:p w14:paraId="2A367138" w14:textId="77777777" w:rsidR="00B965DF" w:rsidRPr="0080416E" w:rsidRDefault="00B965DF" w:rsidP="000C4C81">
            <w:pPr>
              <w:snapToGrid w:val="0"/>
              <w:spacing w:before="40" w:after="120" w:line="240" w:lineRule="auto"/>
              <w:ind w:left="57" w:right="57" w:firstLine="0"/>
              <w:jc w:val="left"/>
              <w:rPr>
                <w:color w:val="000000"/>
                <w:sz w:val="24"/>
              </w:rPr>
            </w:pPr>
            <w:r w:rsidRPr="0080416E">
              <w:rPr>
                <w:color w:val="000000"/>
                <w:sz w:val="24"/>
              </w:rPr>
              <w:t>Руководящий персонал</w:t>
            </w:r>
          </w:p>
        </w:tc>
        <w:tc>
          <w:tcPr>
            <w:tcW w:w="4928" w:type="dxa"/>
            <w:tcBorders>
              <w:top w:val="single" w:sz="4" w:space="0" w:color="auto"/>
              <w:left w:val="single" w:sz="4" w:space="0" w:color="auto"/>
              <w:bottom w:val="single" w:sz="4" w:space="0" w:color="auto"/>
              <w:right w:val="single" w:sz="4" w:space="0" w:color="auto"/>
            </w:tcBorders>
          </w:tcPr>
          <w:p w14:paraId="05A2347C" w14:textId="77777777" w:rsidR="00B965DF" w:rsidRPr="0080416E" w:rsidRDefault="00B965DF" w:rsidP="000C4C81">
            <w:pPr>
              <w:snapToGrid w:val="0"/>
              <w:spacing w:before="40" w:after="120" w:line="240" w:lineRule="auto"/>
              <w:ind w:left="57" w:right="57" w:firstLine="0"/>
              <w:jc w:val="left"/>
              <w:rPr>
                <w:color w:val="000000"/>
                <w:sz w:val="24"/>
              </w:rPr>
            </w:pPr>
          </w:p>
        </w:tc>
      </w:tr>
      <w:tr w:rsidR="00B965DF" w:rsidRPr="00365448" w14:paraId="1314B044" w14:textId="77777777" w:rsidTr="000C4C81">
        <w:tc>
          <w:tcPr>
            <w:tcW w:w="4995" w:type="dxa"/>
            <w:tcBorders>
              <w:top w:val="single" w:sz="4" w:space="0" w:color="auto"/>
              <w:left w:val="single" w:sz="4" w:space="0" w:color="auto"/>
              <w:bottom w:val="single" w:sz="4" w:space="0" w:color="auto"/>
              <w:right w:val="single" w:sz="4" w:space="0" w:color="auto"/>
            </w:tcBorders>
            <w:hideMark/>
          </w:tcPr>
          <w:p w14:paraId="117CF2E9" w14:textId="77777777" w:rsidR="00B965DF" w:rsidRPr="0080416E" w:rsidRDefault="00B965DF" w:rsidP="000C4C81">
            <w:pPr>
              <w:snapToGrid w:val="0"/>
              <w:spacing w:before="40" w:after="120" w:line="240" w:lineRule="auto"/>
              <w:ind w:left="57" w:right="57" w:firstLine="0"/>
              <w:jc w:val="left"/>
              <w:rPr>
                <w:color w:val="000000"/>
                <w:sz w:val="24"/>
              </w:rPr>
            </w:pPr>
            <w:r w:rsidRPr="0080416E">
              <w:rPr>
                <w:color w:val="000000"/>
                <w:sz w:val="24"/>
              </w:rPr>
              <w:t>Инженерно-технический персонал</w:t>
            </w:r>
          </w:p>
        </w:tc>
        <w:tc>
          <w:tcPr>
            <w:tcW w:w="4928" w:type="dxa"/>
            <w:tcBorders>
              <w:top w:val="single" w:sz="4" w:space="0" w:color="auto"/>
              <w:left w:val="single" w:sz="4" w:space="0" w:color="auto"/>
              <w:bottom w:val="single" w:sz="4" w:space="0" w:color="auto"/>
              <w:right w:val="single" w:sz="4" w:space="0" w:color="auto"/>
            </w:tcBorders>
          </w:tcPr>
          <w:p w14:paraId="017F7E16" w14:textId="77777777" w:rsidR="00B965DF" w:rsidRPr="0080416E" w:rsidRDefault="00B965DF" w:rsidP="000C4C81">
            <w:pPr>
              <w:snapToGrid w:val="0"/>
              <w:spacing w:before="40" w:after="120" w:line="240" w:lineRule="auto"/>
              <w:ind w:left="57" w:right="57" w:firstLine="0"/>
              <w:jc w:val="left"/>
              <w:rPr>
                <w:color w:val="000000"/>
                <w:sz w:val="24"/>
              </w:rPr>
            </w:pPr>
          </w:p>
        </w:tc>
      </w:tr>
      <w:tr w:rsidR="00B965DF" w:rsidRPr="00365448" w14:paraId="2E1F69B6" w14:textId="77777777" w:rsidTr="000C4C81">
        <w:tc>
          <w:tcPr>
            <w:tcW w:w="4995" w:type="dxa"/>
            <w:tcBorders>
              <w:top w:val="single" w:sz="4" w:space="0" w:color="auto"/>
              <w:left w:val="single" w:sz="4" w:space="0" w:color="auto"/>
              <w:bottom w:val="single" w:sz="4" w:space="0" w:color="auto"/>
              <w:right w:val="single" w:sz="4" w:space="0" w:color="auto"/>
            </w:tcBorders>
            <w:hideMark/>
          </w:tcPr>
          <w:p w14:paraId="1BBAE2DE" w14:textId="77777777" w:rsidR="00B965DF" w:rsidRPr="0080416E" w:rsidRDefault="00B965DF" w:rsidP="000C4C81">
            <w:pPr>
              <w:snapToGrid w:val="0"/>
              <w:spacing w:before="40" w:after="120" w:line="240" w:lineRule="auto"/>
              <w:ind w:left="57" w:right="57" w:firstLine="0"/>
              <w:jc w:val="left"/>
              <w:rPr>
                <w:color w:val="000000"/>
                <w:sz w:val="24"/>
              </w:rPr>
            </w:pPr>
            <w:r w:rsidRPr="0080416E">
              <w:rPr>
                <w:color w:val="000000"/>
                <w:sz w:val="24"/>
              </w:rPr>
              <w:t>Рабочие и вспомогательный персонал</w:t>
            </w:r>
          </w:p>
        </w:tc>
        <w:tc>
          <w:tcPr>
            <w:tcW w:w="4928" w:type="dxa"/>
            <w:tcBorders>
              <w:top w:val="single" w:sz="4" w:space="0" w:color="auto"/>
              <w:left w:val="single" w:sz="4" w:space="0" w:color="auto"/>
              <w:bottom w:val="single" w:sz="4" w:space="0" w:color="auto"/>
              <w:right w:val="single" w:sz="4" w:space="0" w:color="auto"/>
            </w:tcBorders>
          </w:tcPr>
          <w:p w14:paraId="6B9E2C89" w14:textId="77777777" w:rsidR="00B965DF" w:rsidRPr="0080416E" w:rsidRDefault="00B965DF" w:rsidP="000C4C81">
            <w:pPr>
              <w:snapToGrid w:val="0"/>
              <w:spacing w:before="40" w:after="120" w:line="240" w:lineRule="auto"/>
              <w:ind w:left="57" w:right="57" w:firstLine="0"/>
              <w:jc w:val="left"/>
              <w:rPr>
                <w:color w:val="000000"/>
                <w:sz w:val="24"/>
              </w:rPr>
            </w:pPr>
          </w:p>
        </w:tc>
      </w:tr>
    </w:tbl>
    <w:p w14:paraId="06273693" w14:textId="77777777" w:rsidR="00B965DF" w:rsidRPr="0080416E" w:rsidRDefault="00B965DF" w:rsidP="00B965DF">
      <w:pPr>
        <w:spacing w:line="192" w:lineRule="auto"/>
        <w:rPr>
          <w:color w:val="000000"/>
          <w:sz w:val="24"/>
        </w:rPr>
      </w:pPr>
      <w:r w:rsidRPr="0080416E">
        <w:rPr>
          <w:color w:val="000000"/>
          <w:sz w:val="24"/>
        </w:rPr>
        <w:t>____________________________________</w:t>
      </w:r>
    </w:p>
    <w:p w14:paraId="29655582" w14:textId="77777777" w:rsidR="00B965DF" w:rsidRPr="0080416E" w:rsidRDefault="00B965DF" w:rsidP="00B965DF">
      <w:pPr>
        <w:spacing w:line="192" w:lineRule="auto"/>
        <w:ind w:right="3684" w:firstLine="0"/>
        <w:jc w:val="center"/>
        <w:rPr>
          <w:color w:val="000000"/>
          <w:sz w:val="24"/>
          <w:vertAlign w:val="superscript"/>
        </w:rPr>
      </w:pPr>
      <w:r w:rsidRPr="0080416E">
        <w:rPr>
          <w:color w:val="000000"/>
          <w:sz w:val="24"/>
          <w:vertAlign w:val="superscript"/>
        </w:rPr>
        <w:t>(подпись, М.П.)</w:t>
      </w:r>
    </w:p>
    <w:p w14:paraId="2F8E273B" w14:textId="77777777" w:rsidR="00B965DF" w:rsidRPr="0080416E" w:rsidRDefault="00B965DF" w:rsidP="00B965DF">
      <w:pPr>
        <w:spacing w:line="192" w:lineRule="auto"/>
        <w:rPr>
          <w:color w:val="000000"/>
          <w:sz w:val="24"/>
        </w:rPr>
      </w:pPr>
      <w:r w:rsidRPr="0080416E">
        <w:rPr>
          <w:color w:val="000000"/>
          <w:sz w:val="24"/>
        </w:rPr>
        <w:t>_________________________________</w:t>
      </w:r>
    </w:p>
    <w:p w14:paraId="7B83D573" w14:textId="77777777" w:rsidR="00B965DF" w:rsidRPr="0080416E" w:rsidRDefault="00B965DF" w:rsidP="00B965DF">
      <w:pPr>
        <w:spacing w:line="192" w:lineRule="auto"/>
        <w:ind w:right="3684" w:firstLine="0"/>
        <w:jc w:val="center"/>
        <w:rPr>
          <w:color w:val="000000"/>
          <w:sz w:val="24"/>
          <w:vertAlign w:val="superscript"/>
        </w:rPr>
      </w:pPr>
      <w:r w:rsidRPr="0080416E">
        <w:rPr>
          <w:color w:val="000000"/>
          <w:sz w:val="24"/>
          <w:vertAlign w:val="superscript"/>
        </w:rPr>
        <w:t>(фамилия, имя, отчество подписавшего, должность)</w:t>
      </w:r>
    </w:p>
    <w:p w14:paraId="0BA0A6E0" w14:textId="77777777" w:rsidR="00B965DF" w:rsidRPr="0080416E" w:rsidRDefault="00B965DF" w:rsidP="00B965DF">
      <w:pPr>
        <w:pBdr>
          <w:bottom w:val="single" w:sz="4" w:space="1" w:color="auto"/>
        </w:pBdr>
        <w:shd w:val="clear" w:color="auto" w:fill="E0E0E0"/>
        <w:spacing w:line="240" w:lineRule="auto"/>
        <w:ind w:right="21" w:firstLine="0"/>
        <w:jc w:val="center"/>
        <w:rPr>
          <w:b/>
          <w:color w:val="000000"/>
          <w:spacing w:val="36"/>
          <w:sz w:val="24"/>
        </w:rPr>
      </w:pPr>
      <w:r w:rsidRPr="0080416E">
        <w:rPr>
          <w:b/>
          <w:color w:val="000000"/>
          <w:spacing w:val="36"/>
          <w:sz w:val="24"/>
        </w:rPr>
        <w:t>конец формы</w:t>
      </w:r>
    </w:p>
    <w:p w14:paraId="2D2E89DC" w14:textId="77777777" w:rsidR="00B965DF" w:rsidRPr="0080416E" w:rsidRDefault="00B965DF" w:rsidP="00FF2584">
      <w:pPr>
        <w:keepNext/>
        <w:spacing w:line="240" w:lineRule="auto"/>
        <w:ind w:firstLine="709"/>
        <w:rPr>
          <w:color w:val="000000"/>
          <w:sz w:val="24"/>
        </w:rPr>
      </w:pPr>
      <w:r w:rsidRPr="0080416E">
        <w:rPr>
          <w:b/>
          <w:color w:val="000000"/>
          <w:sz w:val="24"/>
        </w:rPr>
        <w:br w:type="page"/>
      </w:r>
      <w:r w:rsidRPr="0080416E">
        <w:rPr>
          <w:b/>
          <w:color w:val="000000"/>
          <w:sz w:val="24"/>
        </w:rPr>
        <w:lastRenderedPageBreak/>
        <w:t>8.</w:t>
      </w:r>
      <w:r w:rsidR="004778C6">
        <w:rPr>
          <w:b/>
          <w:color w:val="000000"/>
          <w:sz w:val="24"/>
        </w:rPr>
        <w:t>6</w:t>
      </w:r>
      <w:r w:rsidRPr="0080416E">
        <w:rPr>
          <w:b/>
          <w:color w:val="000000"/>
          <w:sz w:val="24"/>
        </w:rPr>
        <w:t>.2.</w:t>
      </w:r>
      <w:r w:rsidRPr="0080416E">
        <w:rPr>
          <w:b/>
          <w:color w:val="000000"/>
          <w:sz w:val="24"/>
        </w:rPr>
        <w:tab/>
      </w:r>
      <w:r w:rsidRPr="00260428">
        <w:rPr>
          <w:rStyle w:val="25"/>
        </w:rPr>
        <w:t>Инструкции</w:t>
      </w:r>
      <w:r w:rsidRPr="0080416E">
        <w:rPr>
          <w:b/>
          <w:color w:val="000000"/>
          <w:sz w:val="24"/>
        </w:rPr>
        <w:t xml:space="preserve"> по заполнению</w:t>
      </w:r>
    </w:p>
    <w:p w14:paraId="6D6B9662" w14:textId="5F7F23A5" w:rsidR="00B965DF" w:rsidRPr="0080416E" w:rsidRDefault="00B965DF" w:rsidP="00FF2584">
      <w:pPr>
        <w:tabs>
          <w:tab w:val="num" w:pos="900"/>
        </w:tabs>
        <w:spacing w:after="120" w:line="240" w:lineRule="auto"/>
        <w:ind w:firstLine="709"/>
        <w:rPr>
          <w:color w:val="000000"/>
          <w:sz w:val="24"/>
        </w:rPr>
      </w:pPr>
      <w:r w:rsidRPr="0080416E">
        <w:rPr>
          <w:color w:val="000000"/>
          <w:sz w:val="24"/>
        </w:rPr>
        <w:t>8.</w:t>
      </w:r>
      <w:r w:rsidR="004778C6">
        <w:rPr>
          <w:color w:val="000000"/>
          <w:sz w:val="24"/>
        </w:rPr>
        <w:t>6</w:t>
      </w:r>
      <w:r w:rsidRPr="0080416E">
        <w:rPr>
          <w:color w:val="000000"/>
          <w:sz w:val="24"/>
        </w:rPr>
        <w:t>.2.1.</w:t>
      </w:r>
      <w:r w:rsidRPr="0080416E">
        <w:rPr>
          <w:color w:val="000000"/>
          <w:sz w:val="24"/>
        </w:rPr>
        <w:tab/>
        <w:t xml:space="preserve">Участник указывает дату и номер </w:t>
      </w:r>
      <w:r w:rsidR="006B624F">
        <w:rPr>
          <w:color w:val="000000"/>
          <w:sz w:val="24"/>
        </w:rPr>
        <w:t>П</w:t>
      </w:r>
      <w:r w:rsidRPr="0080416E">
        <w:rPr>
          <w:color w:val="000000"/>
          <w:sz w:val="24"/>
        </w:rPr>
        <w:t>исьма о подаче оферты, приложением к которому является данная справка</w:t>
      </w:r>
    </w:p>
    <w:p w14:paraId="53752928" w14:textId="051AF4FB" w:rsidR="00FF2584" w:rsidRPr="0080416E" w:rsidRDefault="00B965DF" w:rsidP="00FF2584">
      <w:pPr>
        <w:tabs>
          <w:tab w:val="num" w:pos="900"/>
        </w:tabs>
        <w:spacing w:after="120" w:line="240" w:lineRule="auto"/>
        <w:ind w:firstLine="709"/>
        <w:rPr>
          <w:color w:val="000000"/>
          <w:sz w:val="24"/>
        </w:rPr>
      </w:pPr>
      <w:r w:rsidRPr="0080416E">
        <w:rPr>
          <w:color w:val="000000"/>
          <w:sz w:val="24"/>
        </w:rPr>
        <w:t>8.</w:t>
      </w:r>
      <w:r w:rsidR="004778C6">
        <w:rPr>
          <w:color w:val="000000"/>
          <w:sz w:val="24"/>
        </w:rPr>
        <w:t>6</w:t>
      </w:r>
      <w:r w:rsidRPr="0080416E">
        <w:rPr>
          <w:color w:val="000000"/>
          <w:sz w:val="24"/>
        </w:rPr>
        <w:t>.2.2.</w:t>
      </w:r>
      <w:r w:rsidRPr="0080416E">
        <w:rPr>
          <w:color w:val="000000"/>
          <w:sz w:val="24"/>
        </w:rPr>
        <w:tab/>
        <w:t>Участник указывает свое полное фирменное наименование (в т.ч. организационно-правовую форму)</w:t>
      </w:r>
      <w:r w:rsidR="00FF2584" w:rsidRPr="0080416E">
        <w:rPr>
          <w:color w:val="000000"/>
          <w:sz w:val="24"/>
        </w:rPr>
        <w:t xml:space="preserve">.  </w:t>
      </w:r>
    </w:p>
    <w:p w14:paraId="50B8D19A" w14:textId="77777777" w:rsidR="00B965DF" w:rsidRPr="0080416E" w:rsidRDefault="00B965DF" w:rsidP="00FF2584">
      <w:pPr>
        <w:tabs>
          <w:tab w:val="num" w:pos="900"/>
        </w:tabs>
        <w:spacing w:after="120" w:line="240" w:lineRule="auto"/>
        <w:ind w:firstLine="709"/>
        <w:rPr>
          <w:color w:val="000000"/>
          <w:sz w:val="24"/>
        </w:rPr>
      </w:pPr>
      <w:r w:rsidRPr="0080416E">
        <w:rPr>
          <w:color w:val="000000"/>
          <w:sz w:val="24"/>
        </w:rPr>
        <w:t>8.</w:t>
      </w:r>
      <w:r w:rsidR="004778C6">
        <w:rPr>
          <w:color w:val="000000"/>
          <w:sz w:val="24"/>
        </w:rPr>
        <w:t>6</w:t>
      </w:r>
      <w:r w:rsidRPr="0080416E">
        <w:rPr>
          <w:color w:val="000000"/>
          <w:sz w:val="24"/>
        </w:rPr>
        <w:t>.2.3. В таблице-1 данной справки перечисляются только те работники, которые будут непосредственно привлечены Участником в ходе выполнения Договора.</w:t>
      </w:r>
      <w:r w:rsidR="00FF6D2C" w:rsidRPr="00FF6D2C">
        <w:t xml:space="preserve"> </w:t>
      </w:r>
      <w:r w:rsidR="00FF6D2C" w:rsidRPr="00FF6D2C">
        <w:rPr>
          <w:color w:val="000000"/>
          <w:sz w:val="24"/>
        </w:rPr>
        <w:t xml:space="preserve">Квалификация специалистов, привлекаемых к оказанию Услуг по Договору, подтверждается документами, указанными в </w:t>
      </w:r>
      <w:r w:rsidR="008017BB" w:rsidRPr="00E07A2B">
        <w:rPr>
          <w:color w:val="000000"/>
          <w:sz w:val="24"/>
        </w:rPr>
        <w:t>подпункте 22</w:t>
      </w:r>
      <w:r w:rsidR="00E07A2B" w:rsidRPr="00E07A2B">
        <w:rPr>
          <w:color w:val="000000"/>
          <w:sz w:val="24"/>
        </w:rPr>
        <w:t xml:space="preserve"> (а</w:t>
      </w:r>
      <w:r w:rsidR="00D979C4">
        <w:rPr>
          <w:color w:val="000000"/>
          <w:sz w:val="24"/>
        </w:rPr>
        <w:t>)</w:t>
      </w:r>
      <w:r w:rsidR="00E07A2B" w:rsidRPr="00E07A2B">
        <w:rPr>
          <w:color w:val="000000"/>
          <w:sz w:val="24"/>
        </w:rPr>
        <w:t>-д</w:t>
      </w:r>
      <w:r w:rsidR="00D979C4">
        <w:rPr>
          <w:color w:val="000000"/>
          <w:sz w:val="24"/>
        </w:rPr>
        <w:t>)</w:t>
      </w:r>
      <w:r w:rsidR="00E07A2B" w:rsidRPr="00E07A2B">
        <w:rPr>
          <w:color w:val="000000"/>
          <w:sz w:val="24"/>
        </w:rPr>
        <w:t>)</w:t>
      </w:r>
      <w:r w:rsidR="008017BB" w:rsidRPr="00E07A2B">
        <w:rPr>
          <w:color w:val="000000"/>
          <w:sz w:val="24"/>
        </w:rPr>
        <w:t xml:space="preserve">  таблицы пункта 5.2.1 Конкурсной документации</w:t>
      </w:r>
      <w:r w:rsidR="00FF6D2C" w:rsidRPr="00FF6D2C">
        <w:rPr>
          <w:color w:val="000000"/>
          <w:sz w:val="24"/>
        </w:rPr>
        <w:t>.</w:t>
      </w:r>
    </w:p>
    <w:p w14:paraId="5D4DD444" w14:textId="7634F51B" w:rsidR="00B965DF" w:rsidRPr="0080416E" w:rsidRDefault="00B965DF" w:rsidP="00FF2584">
      <w:pPr>
        <w:tabs>
          <w:tab w:val="num" w:pos="900"/>
        </w:tabs>
        <w:spacing w:after="120" w:line="240" w:lineRule="auto"/>
        <w:ind w:firstLine="709"/>
        <w:rPr>
          <w:color w:val="000000"/>
          <w:sz w:val="24"/>
        </w:rPr>
      </w:pPr>
      <w:r w:rsidRPr="0080416E">
        <w:rPr>
          <w:color w:val="000000"/>
          <w:sz w:val="24"/>
        </w:rPr>
        <w:t>8.</w:t>
      </w:r>
      <w:r w:rsidR="004778C6">
        <w:rPr>
          <w:color w:val="000000"/>
          <w:sz w:val="24"/>
        </w:rPr>
        <w:t>6</w:t>
      </w:r>
      <w:r w:rsidRPr="0080416E">
        <w:rPr>
          <w:color w:val="000000"/>
          <w:sz w:val="24"/>
        </w:rPr>
        <w:t>.2.4.</w:t>
      </w:r>
      <w:r w:rsidRPr="0080416E">
        <w:rPr>
          <w:color w:val="000000"/>
          <w:sz w:val="24"/>
        </w:rPr>
        <w:tab/>
        <w:t>В таблице-2 данной справки указывается</w:t>
      </w:r>
      <w:r w:rsidR="00F92E31">
        <w:rPr>
          <w:color w:val="000000"/>
          <w:sz w:val="24"/>
        </w:rPr>
        <w:t xml:space="preserve"> общая </w:t>
      </w:r>
      <w:r w:rsidRPr="0080416E">
        <w:rPr>
          <w:color w:val="000000"/>
          <w:sz w:val="24"/>
        </w:rPr>
        <w:t>штатная численность всех специалистов, находящихся в штате Участника.</w:t>
      </w:r>
    </w:p>
    <w:p w14:paraId="0DD50DF2" w14:textId="77777777" w:rsidR="00B965DF" w:rsidRPr="002307CC" w:rsidRDefault="00B965DF" w:rsidP="00FF2584">
      <w:pPr>
        <w:tabs>
          <w:tab w:val="num" w:pos="900"/>
        </w:tabs>
        <w:spacing w:after="120" w:line="240" w:lineRule="auto"/>
        <w:ind w:firstLine="709"/>
        <w:rPr>
          <w:color w:val="000000"/>
          <w:sz w:val="24"/>
          <w:szCs w:val="24"/>
        </w:rPr>
      </w:pPr>
      <w:r w:rsidRPr="0080416E">
        <w:rPr>
          <w:color w:val="000000"/>
          <w:sz w:val="24"/>
        </w:rPr>
        <w:t>8.</w:t>
      </w:r>
      <w:r w:rsidR="004778C6">
        <w:rPr>
          <w:color w:val="000000"/>
          <w:sz w:val="24"/>
        </w:rPr>
        <w:t>6</w:t>
      </w:r>
      <w:r w:rsidRPr="0080416E">
        <w:rPr>
          <w:color w:val="000000"/>
          <w:sz w:val="24"/>
        </w:rPr>
        <w:t>.2.5.</w:t>
      </w:r>
      <w:r w:rsidRPr="0080416E">
        <w:rPr>
          <w:color w:val="000000"/>
          <w:sz w:val="24"/>
        </w:rPr>
        <w:tab/>
        <w:t xml:space="preserve">По разделу «прочий персонал» можно не заполнять данные по образованию и </w:t>
      </w:r>
      <w:r w:rsidRPr="00701EE5">
        <w:rPr>
          <w:color w:val="000000"/>
          <w:sz w:val="24"/>
          <w:szCs w:val="24"/>
        </w:rPr>
        <w:t>стажу работы (знак «х»), или ж</w:t>
      </w:r>
      <w:r w:rsidRPr="002307CC">
        <w:rPr>
          <w:color w:val="000000"/>
          <w:sz w:val="24"/>
          <w:szCs w:val="24"/>
        </w:rPr>
        <w:t>е можно ограничиться указанием общего числа работников данной категории.</w:t>
      </w:r>
    </w:p>
    <w:p w14:paraId="4184BD34" w14:textId="77777777" w:rsidR="00B965DF" w:rsidRPr="002307CC" w:rsidRDefault="00B965DF" w:rsidP="00FF2584">
      <w:pPr>
        <w:tabs>
          <w:tab w:val="num" w:pos="900"/>
        </w:tabs>
        <w:spacing w:after="120" w:line="240" w:lineRule="auto"/>
        <w:ind w:firstLine="709"/>
        <w:rPr>
          <w:color w:val="000000"/>
          <w:sz w:val="24"/>
          <w:szCs w:val="24"/>
        </w:rPr>
      </w:pPr>
      <w:r w:rsidRPr="000521D1">
        <w:rPr>
          <w:color w:val="000000"/>
          <w:sz w:val="24"/>
          <w:szCs w:val="24"/>
        </w:rPr>
        <w:t>8.</w:t>
      </w:r>
      <w:r w:rsidR="004778C6" w:rsidRPr="004413D9">
        <w:rPr>
          <w:color w:val="000000"/>
          <w:sz w:val="24"/>
          <w:szCs w:val="24"/>
        </w:rPr>
        <w:t>6</w:t>
      </w:r>
      <w:r w:rsidRPr="003157D7">
        <w:rPr>
          <w:color w:val="000000"/>
          <w:sz w:val="24"/>
          <w:szCs w:val="24"/>
        </w:rPr>
        <w:t>.2.6.</w:t>
      </w:r>
      <w:r w:rsidRPr="003157D7">
        <w:rPr>
          <w:color w:val="000000"/>
          <w:sz w:val="24"/>
          <w:szCs w:val="24"/>
        </w:rPr>
        <w:tab/>
        <w:t>Справка должна быть подписана уполномоченным лицом и скреплена печатью Участника</w:t>
      </w:r>
      <w:r w:rsidR="00E14065" w:rsidRPr="00483D67">
        <w:rPr>
          <w:snapToGrid/>
          <w:sz w:val="24"/>
          <w:szCs w:val="24"/>
        </w:rPr>
        <w:t xml:space="preserve"> при наличии у Участника печати</w:t>
      </w:r>
      <w:r w:rsidRPr="00701EE5">
        <w:rPr>
          <w:color w:val="000000"/>
          <w:sz w:val="24"/>
          <w:szCs w:val="24"/>
        </w:rPr>
        <w:t>.</w:t>
      </w:r>
    </w:p>
    <w:p w14:paraId="1C5B47E3" w14:textId="77777777" w:rsidR="00512CC5" w:rsidRPr="0080416E" w:rsidRDefault="00512CC5" w:rsidP="00FF2584">
      <w:pPr>
        <w:tabs>
          <w:tab w:val="num" w:pos="900"/>
        </w:tabs>
        <w:spacing w:after="120" w:line="240" w:lineRule="auto"/>
        <w:ind w:firstLine="709"/>
        <w:rPr>
          <w:color w:val="000000"/>
          <w:sz w:val="24"/>
        </w:rPr>
      </w:pPr>
    </w:p>
    <w:p w14:paraId="74E19AB1" w14:textId="77777777" w:rsidR="00512CC5" w:rsidRPr="0080416E" w:rsidRDefault="00512CC5" w:rsidP="00FF2584">
      <w:pPr>
        <w:tabs>
          <w:tab w:val="num" w:pos="900"/>
        </w:tabs>
        <w:spacing w:after="120" w:line="240" w:lineRule="auto"/>
        <w:ind w:firstLine="709"/>
        <w:rPr>
          <w:color w:val="000000"/>
          <w:sz w:val="24"/>
        </w:rPr>
      </w:pPr>
    </w:p>
    <w:p w14:paraId="0DF8603B" w14:textId="77777777" w:rsidR="00512CC5" w:rsidRPr="0080416E" w:rsidRDefault="00512CC5" w:rsidP="00FF2584">
      <w:pPr>
        <w:tabs>
          <w:tab w:val="num" w:pos="900"/>
        </w:tabs>
        <w:spacing w:after="120" w:line="240" w:lineRule="auto"/>
        <w:ind w:firstLine="709"/>
        <w:rPr>
          <w:color w:val="000000"/>
          <w:sz w:val="24"/>
        </w:rPr>
      </w:pPr>
    </w:p>
    <w:p w14:paraId="0C906884" w14:textId="77777777" w:rsidR="00512CC5" w:rsidRPr="0080416E" w:rsidRDefault="00512CC5" w:rsidP="00FF2584">
      <w:pPr>
        <w:tabs>
          <w:tab w:val="num" w:pos="900"/>
        </w:tabs>
        <w:spacing w:after="120" w:line="240" w:lineRule="auto"/>
        <w:ind w:firstLine="709"/>
        <w:rPr>
          <w:color w:val="000000"/>
          <w:sz w:val="24"/>
        </w:rPr>
      </w:pPr>
    </w:p>
    <w:p w14:paraId="1B064275" w14:textId="77777777" w:rsidR="00512CC5" w:rsidRPr="0080416E" w:rsidRDefault="00512CC5" w:rsidP="00FF2584">
      <w:pPr>
        <w:tabs>
          <w:tab w:val="num" w:pos="900"/>
        </w:tabs>
        <w:spacing w:after="120" w:line="240" w:lineRule="auto"/>
        <w:ind w:firstLine="709"/>
        <w:rPr>
          <w:color w:val="000000"/>
          <w:sz w:val="24"/>
        </w:rPr>
      </w:pPr>
    </w:p>
    <w:p w14:paraId="5A304650" w14:textId="77777777" w:rsidR="00512CC5" w:rsidRPr="0080416E" w:rsidRDefault="00512CC5" w:rsidP="00FF2584">
      <w:pPr>
        <w:tabs>
          <w:tab w:val="num" w:pos="900"/>
        </w:tabs>
        <w:spacing w:after="120" w:line="240" w:lineRule="auto"/>
        <w:ind w:firstLine="709"/>
        <w:rPr>
          <w:color w:val="000000"/>
          <w:sz w:val="24"/>
        </w:rPr>
      </w:pPr>
    </w:p>
    <w:p w14:paraId="090653AB" w14:textId="77777777" w:rsidR="00512CC5" w:rsidRPr="0080416E" w:rsidRDefault="00512CC5" w:rsidP="00FF2584">
      <w:pPr>
        <w:tabs>
          <w:tab w:val="num" w:pos="900"/>
        </w:tabs>
        <w:spacing w:after="120" w:line="240" w:lineRule="auto"/>
        <w:ind w:firstLine="709"/>
        <w:rPr>
          <w:color w:val="000000"/>
          <w:sz w:val="24"/>
        </w:rPr>
      </w:pPr>
    </w:p>
    <w:p w14:paraId="52C46A1D" w14:textId="77777777" w:rsidR="00512CC5" w:rsidRPr="0080416E" w:rsidRDefault="00512CC5" w:rsidP="00FF2584">
      <w:pPr>
        <w:tabs>
          <w:tab w:val="num" w:pos="900"/>
        </w:tabs>
        <w:spacing w:after="120" w:line="240" w:lineRule="auto"/>
        <w:ind w:firstLine="709"/>
        <w:rPr>
          <w:color w:val="000000"/>
          <w:sz w:val="24"/>
        </w:rPr>
      </w:pPr>
    </w:p>
    <w:p w14:paraId="5427ADB4" w14:textId="77777777" w:rsidR="00512CC5" w:rsidRPr="0080416E" w:rsidRDefault="00512CC5" w:rsidP="00FF2584">
      <w:pPr>
        <w:tabs>
          <w:tab w:val="num" w:pos="900"/>
        </w:tabs>
        <w:spacing w:after="120" w:line="240" w:lineRule="auto"/>
        <w:ind w:firstLine="709"/>
        <w:rPr>
          <w:color w:val="000000"/>
          <w:sz w:val="24"/>
        </w:rPr>
      </w:pPr>
    </w:p>
    <w:p w14:paraId="113FC40F" w14:textId="77777777" w:rsidR="00512CC5" w:rsidRPr="0080416E" w:rsidRDefault="00512CC5" w:rsidP="00FF2584">
      <w:pPr>
        <w:tabs>
          <w:tab w:val="num" w:pos="900"/>
        </w:tabs>
        <w:spacing w:after="120" w:line="240" w:lineRule="auto"/>
        <w:ind w:firstLine="709"/>
        <w:rPr>
          <w:color w:val="000000"/>
          <w:sz w:val="24"/>
        </w:rPr>
      </w:pPr>
    </w:p>
    <w:p w14:paraId="56513BFB" w14:textId="77777777" w:rsidR="00512CC5" w:rsidRPr="0080416E" w:rsidRDefault="00512CC5" w:rsidP="00FF2584">
      <w:pPr>
        <w:tabs>
          <w:tab w:val="num" w:pos="900"/>
        </w:tabs>
        <w:spacing w:after="120" w:line="240" w:lineRule="auto"/>
        <w:ind w:firstLine="709"/>
        <w:rPr>
          <w:color w:val="000000"/>
          <w:sz w:val="24"/>
        </w:rPr>
      </w:pPr>
    </w:p>
    <w:p w14:paraId="0576DF6F" w14:textId="77777777" w:rsidR="00512CC5" w:rsidRPr="0080416E" w:rsidRDefault="00512CC5" w:rsidP="00FF2584">
      <w:pPr>
        <w:tabs>
          <w:tab w:val="num" w:pos="900"/>
        </w:tabs>
        <w:spacing w:after="120" w:line="240" w:lineRule="auto"/>
        <w:ind w:firstLine="709"/>
        <w:rPr>
          <w:color w:val="000000"/>
          <w:sz w:val="24"/>
        </w:rPr>
      </w:pPr>
    </w:p>
    <w:p w14:paraId="3C66513C" w14:textId="77777777" w:rsidR="00512CC5" w:rsidRPr="0080416E" w:rsidRDefault="00512CC5" w:rsidP="00FF2584">
      <w:pPr>
        <w:tabs>
          <w:tab w:val="num" w:pos="900"/>
        </w:tabs>
        <w:spacing w:after="120" w:line="240" w:lineRule="auto"/>
        <w:ind w:firstLine="709"/>
        <w:rPr>
          <w:color w:val="000000"/>
          <w:sz w:val="24"/>
        </w:rPr>
      </w:pPr>
    </w:p>
    <w:p w14:paraId="3C472F35" w14:textId="77777777" w:rsidR="00512CC5" w:rsidRPr="0080416E" w:rsidRDefault="00512CC5" w:rsidP="00FF2584">
      <w:pPr>
        <w:tabs>
          <w:tab w:val="num" w:pos="900"/>
        </w:tabs>
        <w:spacing w:after="120" w:line="240" w:lineRule="auto"/>
        <w:ind w:firstLine="709"/>
        <w:rPr>
          <w:color w:val="000000"/>
          <w:sz w:val="24"/>
        </w:rPr>
      </w:pPr>
    </w:p>
    <w:p w14:paraId="11EAD7E1" w14:textId="77777777" w:rsidR="00512CC5" w:rsidRPr="0080416E" w:rsidRDefault="00512CC5" w:rsidP="00FF2584">
      <w:pPr>
        <w:tabs>
          <w:tab w:val="num" w:pos="900"/>
        </w:tabs>
        <w:spacing w:after="120" w:line="240" w:lineRule="auto"/>
        <w:ind w:firstLine="709"/>
        <w:rPr>
          <w:color w:val="000000"/>
          <w:sz w:val="24"/>
        </w:rPr>
      </w:pPr>
    </w:p>
    <w:p w14:paraId="79687B1F" w14:textId="77777777" w:rsidR="00512CC5" w:rsidRPr="0080416E" w:rsidRDefault="00512CC5" w:rsidP="00FF2584">
      <w:pPr>
        <w:tabs>
          <w:tab w:val="num" w:pos="900"/>
        </w:tabs>
        <w:spacing w:after="120" w:line="240" w:lineRule="auto"/>
        <w:ind w:firstLine="709"/>
        <w:rPr>
          <w:color w:val="000000"/>
          <w:sz w:val="24"/>
        </w:rPr>
      </w:pPr>
    </w:p>
    <w:p w14:paraId="384850CB" w14:textId="77777777" w:rsidR="0080416E" w:rsidRDefault="0080416E">
      <w:pPr>
        <w:spacing w:line="240" w:lineRule="auto"/>
        <w:ind w:firstLine="0"/>
        <w:jc w:val="left"/>
        <w:rPr>
          <w:b/>
          <w:sz w:val="24"/>
          <w:szCs w:val="24"/>
        </w:rPr>
      </w:pPr>
      <w:bookmarkStart w:id="519" w:name="_Toc440460806"/>
      <w:bookmarkStart w:id="520" w:name="_Toc443465433"/>
      <w:bookmarkStart w:id="521" w:name="_Toc443667841"/>
      <w:bookmarkStart w:id="522" w:name="_Toc443668371"/>
      <w:bookmarkStart w:id="523" w:name="_Toc449100642"/>
      <w:r>
        <w:br w:type="page"/>
      </w:r>
    </w:p>
    <w:p w14:paraId="49505164" w14:textId="2B6EEC1E" w:rsidR="00512CC5" w:rsidRPr="00260428" w:rsidRDefault="00F92E31" w:rsidP="00786899">
      <w:pPr>
        <w:pStyle w:val="2"/>
        <w:numPr>
          <w:ilvl w:val="1"/>
          <w:numId w:val="86"/>
        </w:numPr>
      </w:pPr>
      <w:bookmarkStart w:id="524" w:name="_Toc466992907"/>
      <w:bookmarkEnd w:id="519"/>
      <w:bookmarkEnd w:id="520"/>
      <w:bookmarkEnd w:id="521"/>
      <w:bookmarkEnd w:id="522"/>
      <w:bookmarkEnd w:id="523"/>
      <w:r w:rsidRPr="00963418">
        <w:lastRenderedPageBreak/>
        <w:t xml:space="preserve">Декларация о соответствии Участника конкурса критериям отнесения к субъектам малого и среднего предпринимательства (форма </w:t>
      </w:r>
      <w:r>
        <w:t>8</w:t>
      </w:r>
      <w:r w:rsidRPr="00963418">
        <w:t xml:space="preserve">) </w:t>
      </w:r>
      <w:r w:rsidRPr="008C7B19">
        <w:rPr>
          <w:i/>
        </w:rPr>
        <w:t>(представляется в случае отсутствия сведений об Участнике конкурса,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bookmarkEnd w:id="524"/>
    </w:p>
    <w:p w14:paraId="294F3468" w14:textId="165222E7" w:rsidR="00512CC5" w:rsidRPr="0080416E" w:rsidRDefault="007944EA" w:rsidP="00512CC5">
      <w:pPr>
        <w:numPr>
          <w:ilvl w:val="2"/>
          <w:numId w:val="0"/>
        </w:numPr>
        <w:tabs>
          <w:tab w:val="num" w:pos="720"/>
        </w:tabs>
        <w:spacing w:line="240" w:lineRule="auto"/>
        <w:ind w:left="720" w:hanging="720"/>
        <w:rPr>
          <w:b/>
          <w:sz w:val="24"/>
        </w:rPr>
      </w:pPr>
      <w:r>
        <w:rPr>
          <w:b/>
          <w:sz w:val="24"/>
        </w:rPr>
        <w:tab/>
      </w:r>
      <w:r w:rsidR="00512CC5" w:rsidRPr="0080416E">
        <w:rPr>
          <w:b/>
          <w:sz w:val="24"/>
        </w:rPr>
        <w:t>8.</w:t>
      </w:r>
      <w:r w:rsidR="004778C6">
        <w:rPr>
          <w:b/>
          <w:sz w:val="24"/>
        </w:rPr>
        <w:t>7</w:t>
      </w:r>
      <w:r w:rsidR="00512CC5" w:rsidRPr="0080416E">
        <w:rPr>
          <w:b/>
          <w:sz w:val="24"/>
        </w:rPr>
        <w:t xml:space="preserve">.1. Форма Декларации о соответствии </w:t>
      </w:r>
      <w:r w:rsidR="00F92E31">
        <w:rPr>
          <w:b/>
          <w:sz w:val="24"/>
        </w:rPr>
        <w:t>У</w:t>
      </w:r>
      <w:r w:rsidR="00512CC5" w:rsidRPr="0080416E">
        <w:rPr>
          <w:b/>
          <w:sz w:val="24"/>
        </w:rPr>
        <w:t xml:space="preserve">частника </w:t>
      </w:r>
      <w:r w:rsidR="00F92E31">
        <w:rPr>
          <w:b/>
          <w:sz w:val="24"/>
        </w:rPr>
        <w:t>конкурса</w:t>
      </w:r>
      <w:r w:rsidR="00F92E31" w:rsidRPr="0080416E">
        <w:rPr>
          <w:b/>
          <w:sz w:val="24"/>
        </w:rPr>
        <w:t xml:space="preserve"> </w:t>
      </w:r>
      <w:r w:rsidR="00512CC5" w:rsidRPr="0080416E">
        <w:rPr>
          <w:b/>
          <w:sz w:val="24"/>
        </w:rPr>
        <w:t>критериям отнесения к субъектам малого и среднего предпринимательства</w:t>
      </w:r>
    </w:p>
    <w:p w14:paraId="5E9A53C5" w14:textId="77777777" w:rsidR="00512CC5" w:rsidRPr="0080416E" w:rsidRDefault="00512CC5" w:rsidP="00512CC5">
      <w:pPr>
        <w:pBdr>
          <w:top w:val="single" w:sz="4" w:space="1" w:color="auto"/>
        </w:pBdr>
        <w:shd w:val="clear" w:color="auto" w:fill="E0E0E0"/>
        <w:spacing w:line="240" w:lineRule="auto"/>
        <w:ind w:right="21" w:firstLine="0"/>
        <w:jc w:val="center"/>
        <w:rPr>
          <w:b/>
          <w:spacing w:val="36"/>
          <w:sz w:val="24"/>
        </w:rPr>
      </w:pPr>
      <w:r w:rsidRPr="0080416E">
        <w:rPr>
          <w:b/>
          <w:spacing w:val="36"/>
          <w:sz w:val="24"/>
        </w:rPr>
        <w:t>начало формы</w:t>
      </w:r>
    </w:p>
    <w:p w14:paraId="272AB61D" w14:textId="1B242531" w:rsidR="00F92E31" w:rsidRPr="00786899" w:rsidRDefault="00F92E31" w:rsidP="00786899">
      <w:pPr>
        <w:autoSpaceDE w:val="0"/>
        <w:autoSpaceDN w:val="0"/>
        <w:spacing w:after="120" w:line="240" w:lineRule="auto"/>
        <w:ind w:firstLine="0"/>
        <w:jc w:val="left"/>
        <w:rPr>
          <w:b/>
          <w:bCs/>
          <w:snapToGrid/>
          <w:spacing w:val="60"/>
          <w:sz w:val="24"/>
          <w:szCs w:val="24"/>
        </w:rPr>
      </w:pPr>
      <w:r w:rsidRPr="00786899">
        <w:rPr>
          <w:sz w:val="24"/>
          <w:szCs w:val="24"/>
        </w:rPr>
        <w:t xml:space="preserve">Приложение </w:t>
      </w:r>
      <w:r>
        <w:rPr>
          <w:sz w:val="24"/>
          <w:szCs w:val="24"/>
        </w:rPr>
        <w:t>6</w:t>
      </w:r>
      <w:r w:rsidRPr="00786899">
        <w:rPr>
          <w:sz w:val="24"/>
          <w:szCs w:val="24"/>
        </w:rPr>
        <w:t xml:space="preserve"> к Письму о подаче оферты</w:t>
      </w:r>
      <w:r w:rsidRPr="00786899">
        <w:rPr>
          <w:sz w:val="24"/>
          <w:szCs w:val="24"/>
        </w:rPr>
        <w:br/>
        <w:t>от «____»_____________ г. №__________</w:t>
      </w:r>
    </w:p>
    <w:p w14:paraId="0D82A905" w14:textId="536CCD9D" w:rsidR="00034D51" w:rsidRPr="008E163C" w:rsidRDefault="00F92E31" w:rsidP="00034D51">
      <w:pPr>
        <w:autoSpaceDE w:val="0"/>
        <w:autoSpaceDN w:val="0"/>
        <w:spacing w:after="480" w:line="240" w:lineRule="auto"/>
        <w:ind w:firstLine="0"/>
        <w:jc w:val="center"/>
        <w:rPr>
          <w:b/>
          <w:bCs/>
          <w:snapToGrid/>
          <w:sz w:val="26"/>
          <w:szCs w:val="26"/>
        </w:rPr>
      </w:pPr>
      <w:r>
        <w:rPr>
          <w:b/>
          <w:bCs/>
          <w:snapToGrid/>
          <w:sz w:val="26"/>
          <w:szCs w:val="26"/>
        </w:rPr>
        <w:t>Д</w:t>
      </w:r>
      <w:r w:rsidR="00034D51" w:rsidRPr="008E163C">
        <w:rPr>
          <w:b/>
          <w:bCs/>
          <w:snapToGrid/>
          <w:sz w:val="26"/>
          <w:szCs w:val="26"/>
        </w:rPr>
        <w:t xml:space="preserve">екларации о соответствии </w:t>
      </w:r>
      <w:r>
        <w:rPr>
          <w:b/>
          <w:bCs/>
          <w:snapToGrid/>
          <w:sz w:val="26"/>
          <w:szCs w:val="26"/>
        </w:rPr>
        <w:t>У</w:t>
      </w:r>
      <w:r w:rsidR="00034D51" w:rsidRPr="008E163C">
        <w:rPr>
          <w:b/>
          <w:bCs/>
          <w:snapToGrid/>
          <w:sz w:val="26"/>
          <w:szCs w:val="26"/>
        </w:rPr>
        <w:t xml:space="preserve">частника </w:t>
      </w:r>
      <w:r>
        <w:rPr>
          <w:b/>
          <w:bCs/>
          <w:snapToGrid/>
          <w:sz w:val="26"/>
          <w:szCs w:val="26"/>
        </w:rPr>
        <w:t>конкурса</w:t>
      </w:r>
      <w:r w:rsidR="00034D51" w:rsidRPr="008E163C">
        <w:rPr>
          <w:b/>
          <w:bCs/>
          <w:snapToGrid/>
          <w:sz w:val="26"/>
          <w:szCs w:val="26"/>
        </w:rPr>
        <w:t xml:space="preserve"> критериям отнесения</w:t>
      </w:r>
      <w:r w:rsidR="00034D51" w:rsidRPr="008E163C">
        <w:rPr>
          <w:b/>
          <w:bCs/>
          <w:snapToGrid/>
          <w:sz w:val="26"/>
          <w:szCs w:val="26"/>
        </w:rPr>
        <w:br/>
        <w:t>к субъектам малого и среднего предпринимательства</w:t>
      </w:r>
    </w:p>
    <w:p w14:paraId="689AE314" w14:textId="77777777" w:rsidR="00034D51" w:rsidRPr="008E163C" w:rsidRDefault="00034D51" w:rsidP="00034D51">
      <w:pPr>
        <w:autoSpaceDE w:val="0"/>
        <w:autoSpaceDN w:val="0"/>
        <w:spacing w:line="240" w:lineRule="auto"/>
        <w:jc w:val="left"/>
        <w:rPr>
          <w:snapToGrid/>
          <w:sz w:val="24"/>
          <w:szCs w:val="24"/>
        </w:rPr>
      </w:pPr>
      <w:r w:rsidRPr="008E163C">
        <w:rPr>
          <w:snapToGrid/>
          <w:sz w:val="24"/>
          <w:szCs w:val="24"/>
        </w:rPr>
        <w:t xml:space="preserve">Подтверждаем, что  </w:t>
      </w:r>
    </w:p>
    <w:p w14:paraId="1906744C" w14:textId="77777777" w:rsidR="00034D51" w:rsidRPr="008E163C" w:rsidRDefault="00034D51" w:rsidP="00034D51">
      <w:pPr>
        <w:pBdr>
          <w:top w:val="single" w:sz="4" w:space="1" w:color="auto"/>
        </w:pBdr>
        <w:autoSpaceDE w:val="0"/>
        <w:autoSpaceDN w:val="0"/>
        <w:spacing w:after="120" w:line="240" w:lineRule="auto"/>
        <w:ind w:left="2637" w:firstLine="0"/>
        <w:jc w:val="center"/>
        <w:rPr>
          <w:snapToGrid/>
          <w:sz w:val="20"/>
        </w:rPr>
      </w:pPr>
      <w:r w:rsidRPr="008E163C">
        <w:rPr>
          <w:snapToGrid/>
          <w:sz w:val="20"/>
        </w:rPr>
        <w:t>(указывается наименование участника закупки)</w:t>
      </w:r>
    </w:p>
    <w:p w14:paraId="27A84F05" w14:textId="77777777" w:rsidR="00034D51" w:rsidRPr="008E163C" w:rsidRDefault="00034D51" w:rsidP="00034D51">
      <w:pPr>
        <w:autoSpaceDE w:val="0"/>
        <w:autoSpaceDN w:val="0"/>
        <w:spacing w:line="240" w:lineRule="auto"/>
        <w:ind w:firstLine="0"/>
        <w:rPr>
          <w:snapToGrid/>
          <w:sz w:val="24"/>
          <w:szCs w:val="24"/>
        </w:rPr>
      </w:pPr>
      <w:r w:rsidRPr="008E163C">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EEC2A43" w14:textId="77777777" w:rsidR="00034D51" w:rsidRPr="008E163C" w:rsidRDefault="00034D51" w:rsidP="00034D51">
      <w:pPr>
        <w:pBdr>
          <w:top w:val="single" w:sz="4" w:space="1" w:color="auto"/>
        </w:pBdr>
        <w:autoSpaceDE w:val="0"/>
        <w:autoSpaceDN w:val="0"/>
        <w:spacing w:after="120" w:line="240" w:lineRule="auto"/>
        <w:ind w:left="2665" w:firstLine="0"/>
        <w:jc w:val="center"/>
        <w:rPr>
          <w:snapToGrid/>
          <w:sz w:val="20"/>
        </w:rPr>
      </w:pPr>
      <w:r w:rsidRPr="008E163C">
        <w:rPr>
          <w:snapToGrid/>
          <w:sz w:val="20"/>
        </w:rPr>
        <w:t>(указывается субъект малого или среднего предпринимательства</w:t>
      </w:r>
      <w:r w:rsidRPr="008E163C">
        <w:rPr>
          <w:snapToGrid/>
          <w:sz w:val="20"/>
        </w:rPr>
        <w:br/>
        <w:t>в зависимости от критериев отнесения)</w:t>
      </w:r>
    </w:p>
    <w:p w14:paraId="451E3610" w14:textId="77777777" w:rsidR="00034D51" w:rsidRPr="008E163C" w:rsidRDefault="00034D51" w:rsidP="00034D51">
      <w:pPr>
        <w:autoSpaceDE w:val="0"/>
        <w:autoSpaceDN w:val="0"/>
        <w:spacing w:line="240" w:lineRule="auto"/>
        <w:ind w:firstLine="0"/>
        <w:jc w:val="left"/>
        <w:rPr>
          <w:snapToGrid/>
          <w:sz w:val="24"/>
          <w:szCs w:val="24"/>
        </w:rPr>
      </w:pPr>
      <w:r w:rsidRPr="008E163C">
        <w:rPr>
          <w:snapToGrid/>
          <w:sz w:val="24"/>
          <w:szCs w:val="24"/>
        </w:rPr>
        <w:t>предпринимательства, и сообщаем следующую информацию:</w:t>
      </w:r>
    </w:p>
    <w:p w14:paraId="330CE90B" w14:textId="77777777" w:rsidR="00034D51" w:rsidRPr="008E163C" w:rsidRDefault="00034D51" w:rsidP="00034D51">
      <w:pPr>
        <w:autoSpaceDE w:val="0"/>
        <w:autoSpaceDN w:val="0"/>
        <w:spacing w:line="240" w:lineRule="auto"/>
        <w:ind w:left="567" w:firstLine="0"/>
        <w:jc w:val="left"/>
        <w:rPr>
          <w:snapToGrid/>
          <w:sz w:val="24"/>
          <w:szCs w:val="24"/>
        </w:rPr>
      </w:pPr>
      <w:r w:rsidRPr="008E163C">
        <w:rPr>
          <w:snapToGrid/>
          <w:sz w:val="24"/>
          <w:szCs w:val="24"/>
        </w:rPr>
        <w:t xml:space="preserve">1. Адрес местонахождения (юридический адрес):  </w:t>
      </w:r>
    </w:p>
    <w:p w14:paraId="11550DAF" w14:textId="77777777" w:rsidR="00034D51" w:rsidRPr="008E163C" w:rsidRDefault="00034D51" w:rsidP="00034D51">
      <w:pPr>
        <w:pBdr>
          <w:top w:val="single" w:sz="4" w:space="1" w:color="auto"/>
        </w:pBdr>
        <w:autoSpaceDE w:val="0"/>
        <w:autoSpaceDN w:val="0"/>
        <w:spacing w:line="240" w:lineRule="auto"/>
        <w:ind w:left="5755" w:firstLine="0"/>
        <w:jc w:val="left"/>
        <w:rPr>
          <w:snapToGrid/>
          <w:sz w:val="2"/>
          <w:szCs w:val="2"/>
        </w:rPr>
      </w:pPr>
    </w:p>
    <w:p w14:paraId="06FABF61" w14:textId="77777777" w:rsidR="00034D51" w:rsidRPr="008E163C" w:rsidRDefault="00034D51" w:rsidP="00034D51">
      <w:pPr>
        <w:tabs>
          <w:tab w:val="right" w:pos="9923"/>
        </w:tabs>
        <w:autoSpaceDE w:val="0"/>
        <w:autoSpaceDN w:val="0"/>
        <w:spacing w:line="240" w:lineRule="auto"/>
        <w:ind w:firstLine="0"/>
        <w:jc w:val="left"/>
        <w:rPr>
          <w:snapToGrid/>
          <w:sz w:val="24"/>
          <w:szCs w:val="24"/>
        </w:rPr>
      </w:pPr>
      <w:r w:rsidRPr="008E163C">
        <w:rPr>
          <w:snapToGrid/>
          <w:sz w:val="24"/>
          <w:szCs w:val="24"/>
        </w:rPr>
        <w:tab/>
        <w:t>.</w:t>
      </w:r>
    </w:p>
    <w:p w14:paraId="5C8CA6AE" w14:textId="77777777" w:rsidR="00034D51" w:rsidRPr="008E163C" w:rsidRDefault="00034D51" w:rsidP="00034D51">
      <w:pPr>
        <w:pBdr>
          <w:top w:val="single" w:sz="4" w:space="1" w:color="auto"/>
        </w:pBdr>
        <w:autoSpaceDE w:val="0"/>
        <w:autoSpaceDN w:val="0"/>
        <w:spacing w:line="240" w:lineRule="auto"/>
        <w:ind w:right="113" w:firstLine="0"/>
        <w:jc w:val="left"/>
        <w:rPr>
          <w:snapToGrid/>
          <w:sz w:val="2"/>
          <w:szCs w:val="2"/>
        </w:rPr>
      </w:pPr>
    </w:p>
    <w:p w14:paraId="1AE35521" w14:textId="77777777" w:rsidR="00034D51" w:rsidRPr="008E163C" w:rsidRDefault="00034D51" w:rsidP="00034D51">
      <w:pPr>
        <w:tabs>
          <w:tab w:val="right" w:pos="9923"/>
        </w:tabs>
        <w:autoSpaceDE w:val="0"/>
        <w:autoSpaceDN w:val="0"/>
        <w:spacing w:line="240" w:lineRule="auto"/>
        <w:ind w:left="567" w:firstLine="0"/>
        <w:jc w:val="left"/>
        <w:rPr>
          <w:snapToGrid/>
          <w:sz w:val="24"/>
          <w:szCs w:val="24"/>
        </w:rPr>
      </w:pPr>
      <w:r w:rsidRPr="008E163C">
        <w:rPr>
          <w:snapToGrid/>
          <w:sz w:val="24"/>
          <w:szCs w:val="24"/>
        </w:rPr>
        <w:t>2.</w:t>
      </w:r>
      <w:r w:rsidRPr="008E163C">
        <w:rPr>
          <w:snapToGrid/>
          <w:sz w:val="24"/>
          <w:szCs w:val="24"/>
          <w:lang w:val="en-US"/>
        </w:rPr>
        <w:t> </w:t>
      </w:r>
      <w:r w:rsidRPr="008E163C">
        <w:rPr>
          <w:snapToGrid/>
          <w:sz w:val="24"/>
          <w:szCs w:val="24"/>
        </w:rPr>
        <w:t xml:space="preserve">ИНН/КПП: </w:t>
      </w:r>
      <w:r w:rsidRPr="008E163C">
        <w:rPr>
          <w:snapToGrid/>
          <w:sz w:val="24"/>
          <w:szCs w:val="24"/>
        </w:rPr>
        <w:tab/>
        <w:t>.</w:t>
      </w:r>
    </w:p>
    <w:p w14:paraId="1E458664" w14:textId="77777777" w:rsidR="00034D51" w:rsidRPr="008E163C" w:rsidRDefault="00034D51" w:rsidP="00034D51">
      <w:pPr>
        <w:pBdr>
          <w:top w:val="single" w:sz="4" w:space="1" w:color="auto"/>
        </w:pBdr>
        <w:autoSpaceDE w:val="0"/>
        <w:autoSpaceDN w:val="0"/>
        <w:spacing w:line="240" w:lineRule="auto"/>
        <w:ind w:left="2098" w:right="113" w:firstLine="0"/>
        <w:jc w:val="center"/>
        <w:rPr>
          <w:snapToGrid/>
          <w:sz w:val="20"/>
        </w:rPr>
      </w:pPr>
      <w:r w:rsidRPr="008E163C">
        <w:rPr>
          <w:snapToGrid/>
          <w:sz w:val="20"/>
        </w:rPr>
        <w:t>(№, сведения о дате выдачи документа и выдавшем его органе)</w:t>
      </w:r>
    </w:p>
    <w:p w14:paraId="6C417507" w14:textId="77777777" w:rsidR="00034D51" w:rsidRPr="008E163C" w:rsidRDefault="00034D51" w:rsidP="00034D51">
      <w:pPr>
        <w:tabs>
          <w:tab w:val="right" w:pos="9923"/>
        </w:tabs>
        <w:autoSpaceDE w:val="0"/>
        <w:autoSpaceDN w:val="0"/>
        <w:spacing w:line="240" w:lineRule="auto"/>
        <w:ind w:left="567" w:firstLine="0"/>
        <w:jc w:val="left"/>
        <w:rPr>
          <w:snapToGrid/>
          <w:sz w:val="24"/>
          <w:szCs w:val="24"/>
        </w:rPr>
      </w:pPr>
      <w:r w:rsidRPr="008E163C">
        <w:rPr>
          <w:snapToGrid/>
          <w:sz w:val="24"/>
          <w:szCs w:val="24"/>
        </w:rPr>
        <w:t xml:space="preserve">3. ОГРН: </w:t>
      </w:r>
      <w:r w:rsidRPr="008E163C">
        <w:rPr>
          <w:snapToGrid/>
          <w:sz w:val="24"/>
          <w:szCs w:val="24"/>
        </w:rPr>
        <w:tab/>
        <w:t>.</w:t>
      </w:r>
    </w:p>
    <w:p w14:paraId="2633916B" w14:textId="77777777" w:rsidR="00034D51" w:rsidRPr="008E163C" w:rsidRDefault="00034D51" w:rsidP="00034D51">
      <w:pPr>
        <w:pBdr>
          <w:top w:val="single" w:sz="4" w:space="1" w:color="auto"/>
        </w:pBdr>
        <w:autoSpaceDE w:val="0"/>
        <w:autoSpaceDN w:val="0"/>
        <w:spacing w:line="240" w:lineRule="auto"/>
        <w:ind w:left="1616" w:right="113" w:firstLine="0"/>
        <w:jc w:val="left"/>
        <w:rPr>
          <w:snapToGrid/>
          <w:sz w:val="2"/>
          <w:szCs w:val="2"/>
        </w:rPr>
      </w:pPr>
    </w:p>
    <w:p w14:paraId="235E83B9" w14:textId="77777777" w:rsidR="00034D51" w:rsidRPr="00EF4D81" w:rsidRDefault="00034D51" w:rsidP="00034D51">
      <w:pPr>
        <w:autoSpaceDE w:val="0"/>
        <w:autoSpaceDN w:val="0"/>
        <w:spacing w:line="240" w:lineRule="auto"/>
        <w:ind w:left="567" w:right="113" w:firstLine="0"/>
        <w:jc w:val="left"/>
        <w:rPr>
          <w:snapToGrid/>
          <w:sz w:val="24"/>
          <w:szCs w:val="24"/>
        </w:rPr>
      </w:pPr>
      <w:r w:rsidRPr="00EF4D81">
        <w:rPr>
          <w:snapToGrid/>
          <w:sz w:val="24"/>
          <w:szCs w:val="24"/>
        </w:rPr>
        <w:t>4. Исключен.</w:t>
      </w:r>
    </w:p>
    <w:p w14:paraId="7BF01F7A" w14:textId="77777777" w:rsidR="00034D51" w:rsidRPr="00EF4D81" w:rsidRDefault="00034D51" w:rsidP="00034D51">
      <w:pPr>
        <w:autoSpaceDE w:val="0"/>
        <w:autoSpaceDN w:val="0"/>
        <w:spacing w:after="120" w:line="240" w:lineRule="auto"/>
        <w:rPr>
          <w:snapToGrid/>
          <w:sz w:val="24"/>
          <w:szCs w:val="24"/>
        </w:rPr>
      </w:pPr>
      <w:r w:rsidRPr="00EF4D81">
        <w:rPr>
          <w:snapToGrid/>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snapToGrid/>
          <w:sz w:val="24"/>
          <w:szCs w:val="24"/>
          <w:vertAlign w:val="superscript"/>
        </w:rPr>
        <w:t>1</w:t>
      </w:r>
      <w:r w:rsidRPr="00EF4D81">
        <w:rPr>
          <w:snapToGrid/>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034D51" w:rsidRPr="00EF4D81" w14:paraId="0CDFE503" w14:textId="77777777" w:rsidTr="00BA7C18">
        <w:trPr>
          <w:cantSplit/>
          <w:tblHeader/>
        </w:trPr>
        <w:tc>
          <w:tcPr>
            <w:tcW w:w="567" w:type="dxa"/>
            <w:vAlign w:val="center"/>
          </w:tcPr>
          <w:p w14:paraId="45F49244"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t>№ п/п</w:t>
            </w:r>
          </w:p>
        </w:tc>
        <w:tc>
          <w:tcPr>
            <w:tcW w:w="4649" w:type="dxa"/>
            <w:vAlign w:val="center"/>
          </w:tcPr>
          <w:p w14:paraId="529C19C9"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t>Наименование сведений</w:t>
            </w:r>
          </w:p>
        </w:tc>
        <w:tc>
          <w:tcPr>
            <w:tcW w:w="1588" w:type="dxa"/>
            <w:vAlign w:val="center"/>
          </w:tcPr>
          <w:p w14:paraId="4996211D"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t>Малые предприятия</w:t>
            </w:r>
          </w:p>
        </w:tc>
        <w:tc>
          <w:tcPr>
            <w:tcW w:w="1588" w:type="dxa"/>
            <w:vAlign w:val="center"/>
          </w:tcPr>
          <w:p w14:paraId="1F81415C"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t>Средние предприятия</w:t>
            </w:r>
          </w:p>
        </w:tc>
        <w:tc>
          <w:tcPr>
            <w:tcW w:w="1588" w:type="dxa"/>
            <w:vAlign w:val="center"/>
          </w:tcPr>
          <w:p w14:paraId="3CB52882"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t>Показатель</w:t>
            </w:r>
          </w:p>
        </w:tc>
      </w:tr>
      <w:tr w:rsidR="00034D51" w:rsidRPr="00EF4D81" w14:paraId="2DB9FF48" w14:textId="77777777" w:rsidTr="00BA7C18">
        <w:trPr>
          <w:tblHeader/>
        </w:trPr>
        <w:tc>
          <w:tcPr>
            <w:tcW w:w="567" w:type="dxa"/>
          </w:tcPr>
          <w:p w14:paraId="04615925" w14:textId="77777777" w:rsidR="00034D51" w:rsidRPr="000E0B01" w:rsidRDefault="00034D51" w:rsidP="00BA7C18">
            <w:pPr>
              <w:autoSpaceDE w:val="0"/>
              <w:autoSpaceDN w:val="0"/>
              <w:spacing w:line="240" w:lineRule="auto"/>
              <w:ind w:firstLine="0"/>
              <w:jc w:val="center"/>
              <w:rPr>
                <w:snapToGrid/>
                <w:sz w:val="22"/>
                <w:szCs w:val="22"/>
                <w:vertAlign w:val="superscript"/>
              </w:rPr>
            </w:pPr>
            <w:r w:rsidRPr="00EF4D81">
              <w:rPr>
                <w:snapToGrid/>
                <w:sz w:val="22"/>
                <w:szCs w:val="22"/>
              </w:rPr>
              <w:t xml:space="preserve">1 </w:t>
            </w:r>
            <w:r>
              <w:rPr>
                <w:snapToGrid/>
                <w:sz w:val="22"/>
                <w:szCs w:val="22"/>
                <w:vertAlign w:val="superscript"/>
              </w:rPr>
              <w:t>2</w:t>
            </w:r>
          </w:p>
        </w:tc>
        <w:tc>
          <w:tcPr>
            <w:tcW w:w="4649" w:type="dxa"/>
          </w:tcPr>
          <w:p w14:paraId="25A584A2"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t>2</w:t>
            </w:r>
          </w:p>
        </w:tc>
        <w:tc>
          <w:tcPr>
            <w:tcW w:w="1588" w:type="dxa"/>
          </w:tcPr>
          <w:p w14:paraId="59DE0A6D"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t>3</w:t>
            </w:r>
          </w:p>
        </w:tc>
        <w:tc>
          <w:tcPr>
            <w:tcW w:w="1588" w:type="dxa"/>
          </w:tcPr>
          <w:p w14:paraId="3642CDB1"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t>4</w:t>
            </w:r>
          </w:p>
        </w:tc>
        <w:tc>
          <w:tcPr>
            <w:tcW w:w="1588" w:type="dxa"/>
          </w:tcPr>
          <w:p w14:paraId="3BD9CDD4"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t>5</w:t>
            </w:r>
          </w:p>
        </w:tc>
      </w:tr>
      <w:tr w:rsidR="00034D51" w:rsidRPr="00EF4D81" w14:paraId="6AFD2570" w14:textId="77777777" w:rsidTr="00BA7C18">
        <w:tc>
          <w:tcPr>
            <w:tcW w:w="567" w:type="dxa"/>
          </w:tcPr>
          <w:p w14:paraId="538328A6"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t>1</w:t>
            </w:r>
          </w:p>
        </w:tc>
        <w:tc>
          <w:tcPr>
            <w:tcW w:w="4649" w:type="dxa"/>
          </w:tcPr>
          <w:p w14:paraId="69BB4AAF" w14:textId="77777777" w:rsidR="00034D51" w:rsidRPr="00EF4D81" w:rsidRDefault="00034D51" w:rsidP="00BA7C18">
            <w:pPr>
              <w:autoSpaceDE w:val="0"/>
              <w:autoSpaceDN w:val="0"/>
              <w:spacing w:line="240" w:lineRule="auto"/>
              <w:ind w:left="57" w:firstLine="0"/>
              <w:jc w:val="left"/>
              <w:rPr>
                <w:snapToGrid/>
                <w:sz w:val="22"/>
                <w:szCs w:val="22"/>
              </w:rPr>
            </w:pPr>
            <w:r w:rsidRPr="00EF4D81">
              <w:rPr>
                <w:snapToGrid/>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512D085F"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t>не более 25</w:t>
            </w:r>
          </w:p>
        </w:tc>
        <w:tc>
          <w:tcPr>
            <w:tcW w:w="1588" w:type="dxa"/>
          </w:tcPr>
          <w:p w14:paraId="47A6F476"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sym w:font="Symbol" w:char="F02D"/>
            </w:r>
          </w:p>
        </w:tc>
      </w:tr>
      <w:tr w:rsidR="00034D51" w:rsidRPr="00EF4D81" w14:paraId="43263AD9" w14:textId="77777777" w:rsidTr="00BA7C18">
        <w:tc>
          <w:tcPr>
            <w:tcW w:w="567" w:type="dxa"/>
          </w:tcPr>
          <w:p w14:paraId="0C9219F9"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lastRenderedPageBreak/>
              <w:t>2</w:t>
            </w:r>
          </w:p>
        </w:tc>
        <w:tc>
          <w:tcPr>
            <w:tcW w:w="4649" w:type="dxa"/>
          </w:tcPr>
          <w:p w14:paraId="5BFB28AB" w14:textId="77777777" w:rsidR="00034D51" w:rsidRPr="00EF4D81" w:rsidRDefault="00034D51" w:rsidP="00BA7C18">
            <w:pPr>
              <w:autoSpaceDE w:val="0"/>
              <w:autoSpaceDN w:val="0"/>
              <w:spacing w:line="240" w:lineRule="auto"/>
              <w:ind w:left="57" w:firstLine="0"/>
              <w:jc w:val="left"/>
              <w:rPr>
                <w:snapToGrid/>
                <w:sz w:val="22"/>
                <w:szCs w:val="22"/>
              </w:rPr>
            </w:pPr>
            <w:r w:rsidRPr="00EF4D81">
              <w:rPr>
                <w:snapToGrid/>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snapToGrid/>
                <w:sz w:val="22"/>
                <w:szCs w:val="22"/>
                <w:vertAlign w:val="superscript"/>
              </w:rPr>
              <w:t>3</w:t>
            </w:r>
            <w:r w:rsidRPr="00EF4D81">
              <w:rPr>
                <w:snapToGrid/>
                <w:sz w:val="22"/>
                <w:szCs w:val="22"/>
              </w:rPr>
              <w:t>, процентов</w:t>
            </w:r>
          </w:p>
        </w:tc>
        <w:tc>
          <w:tcPr>
            <w:tcW w:w="3176" w:type="dxa"/>
            <w:gridSpan w:val="2"/>
          </w:tcPr>
          <w:p w14:paraId="4D53FF56"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t>не более 49</w:t>
            </w:r>
          </w:p>
        </w:tc>
        <w:tc>
          <w:tcPr>
            <w:tcW w:w="1588" w:type="dxa"/>
          </w:tcPr>
          <w:p w14:paraId="2A777091"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sym w:font="Symbol" w:char="F02D"/>
            </w:r>
          </w:p>
        </w:tc>
      </w:tr>
      <w:tr w:rsidR="00034D51" w:rsidRPr="00EF4D81" w14:paraId="3396D3F0" w14:textId="77777777" w:rsidTr="00BA7C18">
        <w:tc>
          <w:tcPr>
            <w:tcW w:w="567" w:type="dxa"/>
          </w:tcPr>
          <w:p w14:paraId="2CAC7E4F"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t>3</w:t>
            </w:r>
          </w:p>
        </w:tc>
        <w:tc>
          <w:tcPr>
            <w:tcW w:w="4649" w:type="dxa"/>
          </w:tcPr>
          <w:p w14:paraId="7076709E" w14:textId="77777777" w:rsidR="00034D51" w:rsidRPr="00EF4D81" w:rsidRDefault="00034D51" w:rsidP="00BA7C18">
            <w:pPr>
              <w:autoSpaceDE w:val="0"/>
              <w:autoSpaceDN w:val="0"/>
              <w:spacing w:line="240" w:lineRule="auto"/>
              <w:ind w:left="57" w:firstLine="0"/>
              <w:jc w:val="left"/>
              <w:rPr>
                <w:snapToGrid/>
                <w:sz w:val="22"/>
                <w:szCs w:val="22"/>
              </w:rPr>
            </w:pPr>
            <w:r w:rsidRPr="00EF4D81">
              <w:rPr>
                <w:snapToGrid/>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0ACB4806"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t>да (нет)</w:t>
            </w:r>
          </w:p>
        </w:tc>
      </w:tr>
      <w:tr w:rsidR="00034D51" w:rsidRPr="00EF4D81" w14:paraId="00A046E5" w14:textId="77777777" w:rsidTr="00BA7C18">
        <w:tc>
          <w:tcPr>
            <w:tcW w:w="567" w:type="dxa"/>
          </w:tcPr>
          <w:p w14:paraId="3C4D7C26"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t>4</w:t>
            </w:r>
          </w:p>
        </w:tc>
        <w:tc>
          <w:tcPr>
            <w:tcW w:w="4649" w:type="dxa"/>
          </w:tcPr>
          <w:p w14:paraId="03A08F1B" w14:textId="77777777" w:rsidR="00034D51" w:rsidRPr="00EF4D81" w:rsidRDefault="00034D51" w:rsidP="00BA7C18">
            <w:pPr>
              <w:autoSpaceDE w:val="0"/>
              <w:autoSpaceDN w:val="0"/>
              <w:spacing w:line="240" w:lineRule="auto"/>
              <w:ind w:left="57" w:firstLine="0"/>
              <w:jc w:val="left"/>
              <w:rPr>
                <w:snapToGrid/>
                <w:sz w:val="22"/>
                <w:szCs w:val="22"/>
              </w:rPr>
            </w:pPr>
            <w:r w:rsidRPr="00EF4D81">
              <w:rPr>
                <w:snapToGrid/>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419EB55B"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t>да (нет)</w:t>
            </w:r>
          </w:p>
        </w:tc>
      </w:tr>
      <w:tr w:rsidR="00034D51" w:rsidRPr="00EF4D81" w14:paraId="78EC91EF" w14:textId="77777777" w:rsidTr="00BA7C18">
        <w:tc>
          <w:tcPr>
            <w:tcW w:w="567" w:type="dxa"/>
          </w:tcPr>
          <w:p w14:paraId="1FCC62B6"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t>5</w:t>
            </w:r>
          </w:p>
        </w:tc>
        <w:tc>
          <w:tcPr>
            <w:tcW w:w="4649" w:type="dxa"/>
          </w:tcPr>
          <w:p w14:paraId="7EF39756" w14:textId="77777777" w:rsidR="00034D51" w:rsidRPr="00EF4D81" w:rsidRDefault="00034D51" w:rsidP="00BA7C18">
            <w:pPr>
              <w:autoSpaceDE w:val="0"/>
              <w:autoSpaceDN w:val="0"/>
              <w:spacing w:line="240" w:lineRule="auto"/>
              <w:ind w:left="57" w:firstLine="0"/>
              <w:jc w:val="left"/>
              <w:rPr>
                <w:snapToGrid/>
                <w:sz w:val="22"/>
                <w:szCs w:val="22"/>
              </w:rPr>
            </w:pPr>
            <w:r w:rsidRPr="00EF4D81">
              <w:rPr>
                <w:snapToGrid/>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6201C4ED"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t>да (нет)</w:t>
            </w:r>
          </w:p>
        </w:tc>
      </w:tr>
      <w:tr w:rsidR="00034D51" w:rsidRPr="00EF4D81" w14:paraId="1ABBD76C" w14:textId="77777777" w:rsidTr="00BA7C18">
        <w:tc>
          <w:tcPr>
            <w:tcW w:w="567" w:type="dxa"/>
          </w:tcPr>
          <w:p w14:paraId="26A775DC"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t>6</w:t>
            </w:r>
          </w:p>
        </w:tc>
        <w:tc>
          <w:tcPr>
            <w:tcW w:w="4649" w:type="dxa"/>
          </w:tcPr>
          <w:p w14:paraId="01615277" w14:textId="77777777" w:rsidR="00034D51" w:rsidRPr="00EF4D81" w:rsidRDefault="00034D51" w:rsidP="00BA7C18">
            <w:pPr>
              <w:autoSpaceDE w:val="0"/>
              <w:autoSpaceDN w:val="0"/>
              <w:spacing w:line="240" w:lineRule="auto"/>
              <w:ind w:left="57" w:firstLine="0"/>
              <w:jc w:val="left"/>
              <w:rPr>
                <w:snapToGrid/>
                <w:sz w:val="22"/>
                <w:szCs w:val="22"/>
              </w:rPr>
            </w:pPr>
            <w:r w:rsidRPr="00EF4D81">
              <w:rPr>
                <w:snapToGrid/>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0DA55508"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t>да (нет)</w:t>
            </w:r>
          </w:p>
        </w:tc>
      </w:tr>
      <w:tr w:rsidR="00034D51" w:rsidRPr="00EF4D81" w14:paraId="1D99AB11" w14:textId="77777777" w:rsidTr="00BA7C18">
        <w:trPr>
          <w:trHeight w:val="654"/>
        </w:trPr>
        <w:tc>
          <w:tcPr>
            <w:tcW w:w="567" w:type="dxa"/>
            <w:vMerge w:val="restart"/>
          </w:tcPr>
          <w:p w14:paraId="3343FC1A"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t>7</w:t>
            </w:r>
          </w:p>
        </w:tc>
        <w:tc>
          <w:tcPr>
            <w:tcW w:w="4649" w:type="dxa"/>
            <w:vMerge w:val="restart"/>
          </w:tcPr>
          <w:p w14:paraId="522B3392" w14:textId="77777777" w:rsidR="00034D51" w:rsidRPr="00EF4D81" w:rsidRDefault="00034D51" w:rsidP="00BA7C18">
            <w:pPr>
              <w:autoSpaceDE w:val="0"/>
              <w:autoSpaceDN w:val="0"/>
              <w:spacing w:line="240" w:lineRule="auto"/>
              <w:ind w:left="57" w:firstLine="0"/>
              <w:jc w:val="left"/>
              <w:rPr>
                <w:snapToGrid/>
                <w:sz w:val="22"/>
                <w:szCs w:val="22"/>
              </w:rPr>
            </w:pPr>
            <w:r w:rsidRPr="00EF4D81">
              <w:rPr>
                <w:snapToGrid/>
                <w:sz w:val="22"/>
                <w:szCs w:val="22"/>
              </w:rPr>
              <w:t>Среднесписочная численность работников за предшествующий календарный год, человек</w:t>
            </w:r>
          </w:p>
        </w:tc>
        <w:tc>
          <w:tcPr>
            <w:tcW w:w="1588" w:type="dxa"/>
          </w:tcPr>
          <w:p w14:paraId="5E663A1F"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t>до 100 включительно</w:t>
            </w:r>
          </w:p>
        </w:tc>
        <w:tc>
          <w:tcPr>
            <w:tcW w:w="1588" w:type="dxa"/>
            <w:vMerge w:val="restart"/>
          </w:tcPr>
          <w:p w14:paraId="12D0A3C3"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t>от 101 до 250 включительно</w:t>
            </w:r>
          </w:p>
        </w:tc>
        <w:tc>
          <w:tcPr>
            <w:tcW w:w="1588" w:type="dxa"/>
            <w:vMerge w:val="restart"/>
          </w:tcPr>
          <w:p w14:paraId="692723EA"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t xml:space="preserve">указывается количество </w:t>
            </w:r>
            <w:r w:rsidRPr="00EF4D81">
              <w:rPr>
                <w:snapToGrid/>
                <w:sz w:val="22"/>
                <w:szCs w:val="22"/>
              </w:rPr>
              <w:lastRenderedPageBreak/>
              <w:t>человек</w:t>
            </w:r>
            <w:r w:rsidRPr="00EF4D81">
              <w:rPr>
                <w:snapToGrid/>
                <w:sz w:val="22"/>
                <w:szCs w:val="22"/>
              </w:rPr>
              <w:br/>
              <w:t>(за предшест</w:t>
            </w:r>
            <w:r w:rsidRPr="00EF4D81">
              <w:rPr>
                <w:snapToGrid/>
                <w:sz w:val="22"/>
                <w:szCs w:val="22"/>
              </w:rPr>
              <w:softHyphen/>
              <w:t>вующий календарный год)</w:t>
            </w:r>
          </w:p>
        </w:tc>
      </w:tr>
      <w:tr w:rsidR="00034D51" w:rsidRPr="00EF4D81" w14:paraId="764FE353" w14:textId="77777777" w:rsidTr="00BA7C18">
        <w:tc>
          <w:tcPr>
            <w:tcW w:w="567" w:type="dxa"/>
            <w:vMerge/>
          </w:tcPr>
          <w:p w14:paraId="2B446399" w14:textId="77777777" w:rsidR="00034D51" w:rsidRPr="00EF4D81" w:rsidRDefault="00034D51" w:rsidP="00BA7C18">
            <w:pPr>
              <w:autoSpaceDE w:val="0"/>
              <w:autoSpaceDN w:val="0"/>
              <w:spacing w:line="240" w:lineRule="auto"/>
              <w:ind w:firstLine="0"/>
              <w:jc w:val="center"/>
              <w:rPr>
                <w:snapToGrid/>
                <w:sz w:val="22"/>
                <w:szCs w:val="22"/>
              </w:rPr>
            </w:pPr>
          </w:p>
        </w:tc>
        <w:tc>
          <w:tcPr>
            <w:tcW w:w="4649" w:type="dxa"/>
            <w:vMerge/>
          </w:tcPr>
          <w:p w14:paraId="79ADB5CD" w14:textId="77777777" w:rsidR="00034D51" w:rsidRPr="00EF4D81" w:rsidRDefault="00034D51" w:rsidP="00BA7C18">
            <w:pPr>
              <w:autoSpaceDE w:val="0"/>
              <w:autoSpaceDN w:val="0"/>
              <w:spacing w:line="240" w:lineRule="auto"/>
              <w:ind w:left="57" w:firstLine="0"/>
              <w:jc w:val="left"/>
              <w:rPr>
                <w:snapToGrid/>
                <w:sz w:val="22"/>
                <w:szCs w:val="22"/>
              </w:rPr>
            </w:pPr>
          </w:p>
        </w:tc>
        <w:tc>
          <w:tcPr>
            <w:tcW w:w="1588" w:type="dxa"/>
          </w:tcPr>
          <w:p w14:paraId="182475C8"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t>до 15 – микропред</w:t>
            </w:r>
            <w:r w:rsidRPr="00EF4D81">
              <w:rPr>
                <w:snapToGrid/>
                <w:sz w:val="22"/>
                <w:szCs w:val="22"/>
              </w:rPr>
              <w:softHyphen/>
              <w:t>приятие</w:t>
            </w:r>
          </w:p>
        </w:tc>
        <w:tc>
          <w:tcPr>
            <w:tcW w:w="1588" w:type="dxa"/>
            <w:vMerge/>
          </w:tcPr>
          <w:p w14:paraId="49C73A52" w14:textId="77777777" w:rsidR="00034D51" w:rsidRPr="00EF4D81" w:rsidRDefault="00034D51" w:rsidP="00BA7C18">
            <w:pPr>
              <w:autoSpaceDE w:val="0"/>
              <w:autoSpaceDN w:val="0"/>
              <w:spacing w:line="240" w:lineRule="auto"/>
              <w:ind w:firstLine="0"/>
              <w:jc w:val="left"/>
              <w:rPr>
                <w:snapToGrid/>
                <w:sz w:val="22"/>
                <w:szCs w:val="22"/>
              </w:rPr>
            </w:pPr>
          </w:p>
        </w:tc>
        <w:tc>
          <w:tcPr>
            <w:tcW w:w="1588" w:type="dxa"/>
            <w:vMerge/>
          </w:tcPr>
          <w:p w14:paraId="7B152C42" w14:textId="77777777" w:rsidR="00034D51" w:rsidRPr="00EF4D81" w:rsidRDefault="00034D51" w:rsidP="00BA7C18">
            <w:pPr>
              <w:autoSpaceDE w:val="0"/>
              <w:autoSpaceDN w:val="0"/>
              <w:spacing w:line="240" w:lineRule="auto"/>
              <w:ind w:left="57" w:firstLine="0"/>
              <w:jc w:val="left"/>
              <w:rPr>
                <w:snapToGrid/>
                <w:sz w:val="22"/>
                <w:szCs w:val="22"/>
              </w:rPr>
            </w:pPr>
          </w:p>
        </w:tc>
      </w:tr>
      <w:tr w:rsidR="00034D51" w:rsidRPr="00EF4D81" w14:paraId="31AF8777" w14:textId="77777777" w:rsidTr="00BA7C18">
        <w:trPr>
          <w:trHeight w:val="425"/>
        </w:trPr>
        <w:tc>
          <w:tcPr>
            <w:tcW w:w="567" w:type="dxa"/>
            <w:vMerge w:val="restart"/>
          </w:tcPr>
          <w:p w14:paraId="71D0D106"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lastRenderedPageBreak/>
              <w:t>8</w:t>
            </w:r>
          </w:p>
        </w:tc>
        <w:tc>
          <w:tcPr>
            <w:tcW w:w="4649" w:type="dxa"/>
            <w:vMerge w:val="restart"/>
          </w:tcPr>
          <w:p w14:paraId="72EFC657" w14:textId="77777777" w:rsidR="00034D51" w:rsidRPr="00EF4D81" w:rsidRDefault="00034D51" w:rsidP="00BA7C18">
            <w:pPr>
              <w:autoSpaceDE w:val="0"/>
              <w:autoSpaceDN w:val="0"/>
              <w:spacing w:line="240" w:lineRule="auto"/>
              <w:ind w:left="57" w:firstLine="0"/>
              <w:jc w:val="left"/>
              <w:rPr>
                <w:snapToGrid/>
                <w:sz w:val="22"/>
                <w:szCs w:val="22"/>
              </w:rPr>
            </w:pPr>
            <w:r w:rsidRPr="00EF4D81">
              <w:rPr>
                <w:snapToGrid/>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7398FED9"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t>800</w:t>
            </w:r>
          </w:p>
        </w:tc>
        <w:tc>
          <w:tcPr>
            <w:tcW w:w="1588" w:type="dxa"/>
            <w:vMerge w:val="restart"/>
          </w:tcPr>
          <w:p w14:paraId="4F75C5CA"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t>2000</w:t>
            </w:r>
          </w:p>
        </w:tc>
        <w:tc>
          <w:tcPr>
            <w:tcW w:w="1588" w:type="dxa"/>
            <w:vMerge w:val="restart"/>
          </w:tcPr>
          <w:p w14:paraId="7431B311"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t>указывается в млн. рублей</w:t>
            </w:r>
            <w:r w:rsidRPr="00EF4D81">
              <w:rPr>
                <w:snapToGrid/>
                <w:sz w:val="22"/>
                <w:szCs w:val="22"/>
              </w:rPr>
              <w:br/>
              <w:t>(за предшест</w:t>
            </w:r>
            <w:r w:rsidRPr="00EF4D81">
              <w:rPr>
                <w:snapToGrid/>
                <w:sz w:val="22"/>
                <w:szCs w:val="22"/>
              </w:rPr>
              <w:softHyphen/>
              <w:t>вующий календарный год)</w:t>
            </w:r>
          </w:p>
        </w:tc>
      </w:tr>
      <w:tr w:rsidR="00034D51" w:rsidRPr="00EF4D81" w14:paraId="1938E43D" w14:textId="77777777" w:rsidTr="00BA7C18">
        <w:tc>
          <w:tcPr>
            <w:tcW w:w="567" w:type="dxa"/>
            <w:vMerge/>
          </w:tcPr>
          <w:p w14:paraId="35ECB679" w14:textId="77777777" w:rsidR="00034D51" w:rsidRPr="00EF4D81" w:rsidRDefault="00034D51" w:rsidP="00BA7C18">
            <w:pPr>
              <w:autoSpaceDE w:val="0"/>
              <w:autoSpaceDN w:val="0"/>
              <w:spacing w:line="240" w:lineRule="auto"/>
              <w:ind w:firstLine="0"/>
              <w:jc w:val="center"/>
              <w:rPr>
                <w:snapToGrid/>
                <w:sz w:val="22"/>
                <w:szCs w:val="22"/>
              </w:rPr>
            </w:pPr>
          </w:p>
        </w:tc>
        <w:tc>
          <w:tcPr>
            <w:tcW w:w="4649" w:type="dxa"/>
            <w:vMerge/>
          </w:tcPr>
          <w:p w14:paraId="55211C6B" w14:textId="77777777" w:rsidR="00034D51" w:rsidRPr="00EF4D81" w:rsidRDefault="00034D51" w:rsidP="00BA7C18">
            <w:pPr>
              <w:autoSpaceDE w:val="0"/>
              <w:autoSpaceDN w:val="0"/>
              <w:spacing w:line="240" w:lineRule="auto"/>
              <w:ind w:firstLine="0"/>
              <w:jc w:val="left"/>
              <w:rPr>
                <w:snapToGrid/>
                <w:sz w:val="22"/>
                <w:szCs w:val="22"/>
              </w:rPr>
            </w:pPr>
          </w:p>
        </w:tc>
        <w:tc>
          <w:tcPr>
            <w:tcW w:w="1588" w:type="dxa"/>
          </w:tcPr>
          <w:p w14:paraId="724C1441"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t>120 в год – микро</w:t>
            </w:r>
            <w:r w:rsidRPr="00EF4D81">
              <w:rPr>
                <w:snapToGrid/>
                <w:sz w:val="22"/>
                <w:szCs w:val="22"/>
              </w:rPr>
              <w:softHyphen/>
              <w:t>предприятие</w:t>
            </w:r>
          </w:p>
        </w:tc>
        <w:tc>
          <w:tcPr>
            <w:tcW w:w="1588" w:type="dxa"/>
            <w:vMerge/>
          </w:tcPr>
          <w:p w14:paraId="6BB1E437" w14:textId="77777777" w:rsidR="00034D51" w:rsidRPr="00EF4D81" w:rsidRDefault="00034D51" w:rsidP="00BA7C18">
            <w:pPr>
              <w:autoSpaceDE w:val="0"/>
              <w:autoSpaceDN w:val="0"/>
              <w:spacing w:line="240" w:lineRule="auto"/>
              <w:ind w:firstLine="0"/>
              <w:jc w:val="left"/>
              <w:rPr>
                <w:snapToGrid/>
                <w:sz w:val="22"/>
                <w:szCs w:val="22"/>
              </w:rPr>
            </w:pPr>
          </w:p>
        </w:tc>
        <w:tc>
          <w:tcPr>
            <w:tcW w:w="1588" w:type="dxa"/>
            <w:vMerge/>
          </w:tcPr>
          <w:p w14:paraId="228D13AF" w14:textId="77777777" w:rsidR="00034D51" w:rsidRPr="00EF4D81" w:rsidRDefault="00034D51" w:rsidP="00BA7C18">
            <w:pPr>
              <w:autoSpaceDE w:val="0"/>
              <w:autoSpaceDN w:val="0"/>
              <w:spacing w:line="240" w:lineRule="auto"/>
              <w:ind w:left="57" w:firstLine="0"/>
              <w:jc w:val="left"/>
              <w:rPr>
                <w:snapToGrid/>
                <w:sz w:val="22"/>
                <w:szCs w:val="22"/>
              </w:rPr>
            </w:pPr>
          </w:p>
        </w:tc>
      </w:tr>
      <w:tr w:rsidR="00034D51" w:rsidRPr="00EF4D81" w14:paraId="6CE06003" w14:textId="77777777" w:rsidTr="00BA7C18">
        <w:tc>
          <w:tcPr>
            <w:tcW w:w="567" w:type="dxa"/>
          </w:tcPr>
          <w:p w14:paraId="3698AC76"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t>9</w:t>
            </w:r>
          </w:p>
        </w:tc>
        <w:tc>
          <w:tcPr>
            <w:tcW w:w="4649" w:type="dxa"/>
          </w:tcPr>
          <w:p w14:paraId="1A1CFC77" w14:textId="77777777" w:rsidR="00034D51" w:rsidRPr="00EF4D81" w:rsidRDefault="00034D51" w:rsidP="00BA7C18">
            <w:pPr>
              <w:autoSpaceDE w:val="0"/>
              <w:autoSpaceDN w:val="0"/>
              <w:spacing w:line="240" w:lineRule="auto"/>
              <w:ind w:left="57" w:firstLine="0"/>
              <w:jc w:val="left"/>
              <w:rPr>
                <w:snapToGrid/>
                <w:sz w:val="22"/>
                <w:szCs w:val="22"/>
              </w:rPr>
            </w:pPr>
            <w:r w:rsidRPr="00EF4D81">
              <w:rPr>
                <w:snapToGrid/>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50E33A6"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t>подлежит заполнению</w:t>
            </w:r>
          </w:p>
        </w:tc>
      </w:tr>
      <w:tr w:rsidR="00034D51" w:rsidRPr="00EF4D81" w14:paraId="7429B095" w14:textId="77777777" w:rsidTr="00BA7C18">
        <w:tc>
          <w:tcPr>
            <w:tcW w:w="567" w:type="dxa"/>
          </w:tcPr>
          <w:p w14:paraId="76D044D4"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t>10</w:t>
            </w:r>
          </w:p>
        </w:tc>
        <w:tc>
          <w:tcPr>
            <w:tcW w:w="4649" w:type="dxa"/>
          </w:tcPr>
          <w:p w14:paraId="2EED6F07" w14:textId="77777777" w:rsidR="00034D51" w:rsidRPr="00EF4D81" w:rsidRDefault="00034D51" w:rsidP="00BA7C18">
            <w:pPr>
              <w:autoSpaceDE w:val="0"/>
              <w:autoSpaceDN w:val="0"/>
              <w:spacing w:line="240" w:lineRule="auto"/>
              <w:ind w:left="57" w:firstLine="0"/>
              <w:jc w:val="left"/>
              <w:rPr>
                <w:snapToGrid/>
                <w:sz w:val="22"/>
                <w:szCs w:val="22"/>
              </w:rPr>
            </w:pPr>
            <w:r w:rsidRPr="00EF4D81">
              <w:rPr>
                <w:snapToGrid/>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65C93CAD"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t>подлежит заполнению</w:t>
            </w:r>
          </w:p>
        </w:tc>
      </w:tr>
      <w:tr w:rsidR="00034D51" w:rsidRPr="00EF4D81" w14:paraId="2142D674" w14:textId="77777777" w:rsidTr="00BA7C18">
        <w:tc>
          <w:tcPr>
            <w:tcW w:w="567" w:type="dxa"/>
          </w:tcPr>
          <w:p w14:paraId="7E682801"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t>11</w:t>
            </w:r>
          </w:p>
        </w:tc>
        <w:tc>
          <w:tcPr>
            <w:tcW w:w="4649" w:type="dxa"/>
          </w:tcPr>
          <w:p w14:paraId="7CD3B382" w14:textId="77777777" w:rsidR="00034D51" w:rsidRPr="00EF4D81" w:rsidRDefault="00034D51" w:rsidP="00BA7C18">
            <w:pPr>
              <w:autoSpaceDE w:val="0"/>
              <w:autoSpaceDN w:val="0"/>
              <w:spacing w:line="240" w:lineRule="auto"/>
              <w:ind w:left="57" w:firstLine="0"/>
              <w:jc w:val="left"/>
              <w:rPr>
                <w:snapToGrid/>
                <w:sz w:val="22"/>
                <w:szCs w:val="22"/>
              </w:rPr>
            </w:pPr>
            <w:r w:rsidRPr="00EF4D81">
              <w:rPr>
                <w:snapToGrid/>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609A79E3"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t>подлежит заполнению</w:t>
            </w:r>
          </w:p>
        </w:tc>
      </w:tr>
      <w:tr w:rsidR="00034D51" w:rsidRPr="00EF4D81" w14:paraId="220A88E1" w14:textId="77777777" w:rsidTr="00BA7C18">
        <w:tc>
          <w:tcPr>
            <w:tcW w:w="567" w:type="dxa"/>
          </w:tcPr>
          <w:p w14:paraId="1C29E394"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t>12</w:t>
            </w:r>
          </w:p>
        </w:tc>
        <w:tc>
          <w:tcPr>
            <w:tcW w:w="4649" w:type="dxa"/>
          </w:tcPr>
          <w:p w14:paraId="0E0C6A87" w14:textId="77777777" w:rsidR="00034D51" w:rsidRPr="00EF4D81" w:rsidRDefault="00034D51" w:rsidP="00BA7C18">
            <w:pPr>
              <w:autoSpaceDE w:val="0"/>
              <w:autoSpaceDN w:val="0"/>
              <w:spacing w:line="240" w:lineRule="auto"/>
              <w:ind w:left="57" w:firstLine="0"/>
              <w:jc w:val="left"/>
              <w:rPr>
                <w:snapToGrid/>
                <w:sz w:val="22"/>
                <w:szCs w:val="22"/>
              </w:rPr>
            </w:pPr>
            <w:r w:rsidRPr="00EF4D81">
              <w:rPr>
                <w:snapToGrid/>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0D5F74A5"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t>да (нет)</w:t>
            </w:r>
          </w:p>
        </w:tc>
      </w:tr>
      <w:tr w:rsidR="00034D51" w:rsidRPr="00EF4D81" w14:paraId="22B72BFD" w14:textId="77777777" w:rsidTr="00BA7C18">
        <w:tc>
          <w:tcPr>
            <w:tcW w:w="567" w:type="dxa"/>
          </w:tcPr>
          <w:p w14:paraId="0931D64A"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t>13</w:t>
            </w:r>
          </w:p>
        </w:tc>
        <w:tc>
          <w:tcPr>
            <w:tcW w:w="4649" w:type="dxa"/>
          </w:tcPr>
          <w:p w14:paraId="57F69159" w14:textId="77777777" w:rsidR="00034D51" w:rsidRPr="00EF4D81" w:rsidRDefault="00034D51" w:rsidP="00BA7C18">
            <w:pPr>
              <w:autoSpaceDE w:val="0"/>
              <w:autoSpaceDN w:val="0"/>
              <w:spacing w:line="240" w:lineRule="auto"/>
              <w:ind w:left="57" w:firstLine="0"/>
              <w:jc w:val="left"/>
              <w:rPr>
                <w:snapToGrid/>
                <w:sz w:val="22"/>
                <w:szCs w:val="22"/>
              </w:rPr>
            </w:pPr>
            <w:r w:rsidRPr="00EF4D81">
              <w:rPr>
                <w:snapToGrid/>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2932F394"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t>да (нет)</w:t>
            </w:r>
            <w:r w:rsidRPr="00EF4D81">
              <w:rPr>
                <w:snapToGrid/>
                <w:sz w:val="22"/>
                <w:szCs w:val="22"/>
              </w:rPr>
              <w:br/>
              <w:t xml:space="preserve">(в случае участия </w:t>
            </w:r>
            <w:r w:rsidRPr="00EF4D81">
              <w:rPr>
                <w:snapToGrid/>
                <w:sz w:val="22"/>
                <w:szCs w:val="22"/>
              </w:rPr>
              <w:sym w:font="Symbol" w:char="F02D"/>
            </w:r>
            <w:r w:rsidRPr="00EF4D81">
              <w:rPr>
                <w:snapToGrid/>
                <w:sz w:val="22"/>
                <w:szCs w:val="22"/>
              </w:rPr>
              <w:t xml:space="preserve"> наименование заказчика, реализующего программу партнерства)</w:t>
            </w:r>
          </w:p>
        </w:tc>
      </w:tr>
      <w:tr w:rsidR="00034D51" w:rsidRPr="00EF4D81" w14:paraId="6B372BC3" w14:textId="77777777" w:rsidTr="00BA7C18">
        <w:tc>
          <w:tcPr>
            <w:tcW w:w="567" w:type="dxa"/>
          </w:tcPr>
          <w:p w14:paraId="681F5DBA"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t>14</w:t>
            </w:r>
          </w:p>
        </w:tc>
        <w:tc>
          <w:tcPr>
            <w:tcW w:w="4649" w:type="dxa"/>
          </w:tcPr>
          <w:p w14:paraId="165B9A17" w14:textId="77777777" w:rsidR="00034D51" w:rsidRPr="00EF4D81" w:rsidRDefault="00034D51" w:rsidP="00BA7C18">
            <w:pPr>
              <w:autoSpaceDE w:val="0"/>
              <w:autoSpaceDN w:val="0"/>
              <w:spacing w:line="240" w:lineRule="auto"/>
              <w:ind w:left="57" w:firstLine="0"/>
              <w:jc w:val="left"/>
              <w:rPr>
                <w:snapToGrid/>
                <w:sz w:val="22"/>
                <w:szCs w:val="22"/>
              </w:rPr>
            </w:pPr>
            <w:r w:rsidRPr="00EF4D81">
              <w:rPr>
                <w:snapToGrid/>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r w:rsidRPr="00EF4D81">
              <w:rPr>
                <w:snapToGrid/>
                <w:sz w:val="22"/>
                <w:szCs w:val="22"/>
              </w:rPr>
              <w:lastRenderedPageBreak/>
              <w:t>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53331EF3"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lastRenderedPageBreak/>
              <w:t>да (нет)</w:t>
            </w:r>
            <w:r w:rsidRPr="00EF4D81">
              <w:rPr>
                <w:snapToGrid/>
                <w:sz w:val="22"/>
                <w:szCs w:val="22"/>
              </w:rPr>
              <w:br/>
              <w:t xml:space="preserve">(при наличии </w:t>
            </w:r>
            <w:r w:rsidRPr="00EF4D81">
              <w:rPr>
                <w:snapToGrid/>
                <w:sz w:val="22"/>
                <w:szCs w:val="22"/>
              </w:rPr>
              <w:sym w:font="Symbol" w:char="F02D"/>
            </w:r>
            <w:r w:rsidRPr="00EF4D81">
              <w:rPr>
                <w:snapToGrid/>
                <w:sz w:val="22"/>
                <w:szCs w:val="22"/>
              </w:rPr>
              <w:t xml:space="preserve"> количество исполненных контрактов или договоров и общая сумма)</w:t>
            </w:r>
          </w:p>
        </w:tc>
      </w:tr>
      <w:tr w:rsidR="00034D51" w:rsidRPr="00EF4D81" w14:paraId="0EE24550" w14:textId="77777777" w:rsidTr="00BA7C18">
        <w:tc>
          <w:tcPr>
            <w:tcW w:w="567" w:type="dxa"/>
          </w:tcPr>
          <w:p w14:paraId="3E96CFBA"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lastRenderedPageBreak/>
              <w:t>15</w:t>
            </w:r>
          </w:p>
        </w:tc>
        <w:tc>
          <w:tcPr>
            <w:tcW w:w="4649" w:type="dxa"/>
          </w:tcPr>
          <w:p w14:paraId="3AABDE06" w14:textId="77777777" w:rsidR="00034D51" w:rsidRPr="00EF4D81" w:rsidRDefault="00034D51" w:rsidP="00BA7C18">
            <w:pPr>
              <w:autoSpaceDE w:val="0"/>
              <w:autoSpaceDN w:val="0"/>
              <w:spacing w:line="240" w:lineRule="auto"/>
              <w:ind w:left="57" w:firstLine="0"/>
              <w:jc w:val="left"/>
              <w:rPr>
                <w:snapToGrid/>
                <w:sz w:val="22"/>
                <w:szCs w:val="22"/>
              </w:rPr>
            </w:pPr>
            <w:r w:rsidRPr="00EF4D81">
              <w:rPr>
                <w:snapToGrid/>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6E7162A5"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t>да (нет)</w:t>
            </w:r>
          </w:p>
        </w:tc>
      </w:tr>
      <w:tr w:rsidR="00034D51" w:rsidRPr="00EF4D81" w14:paraId="48FBA10C" w14:textId="77777777" w:rsidTr="00BA7C18">
        <w:tc>
          <w:tcPr>
            <w:tcW w:w="567" w:type="dxa"/>
          </w:tcPr>
          <w:p w14:paraId="1989BACC"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t>16</w:t>
            </w:r>
          </w:p>
        </w:tc>
        <w:tc>
          <w:tcPr>
            <w:tcW w:w="4649" w:type="dxa"/>
          </w:tcPr>
          <w:p w14:paraId="53CFE871" w14:textId="77777777" w:rsidR="00034D51" w:rsidRPr="00EF4D81" w:rsidRDefault="00034D51" w:rsidP="00BA7C18">
            <w:pPr>
              <w:autoSpaceDE w:val="0"/>
              <w:autoSpaceDN w:val="0"/>
              <w:spacing w:line="240" w:lineRule="auto"/>
              <w:ind w:left="57" w:firstLine="0"/>
              <w:jc w:val="left"/>
              <w:rPr>
                <w:snapToGrid/>
                <w:sz w:val="22"/>
                <w:szCs w:val="22"/>
              </w:rPr>
            </w:pPr>
            <w:r w:rsidRPr="00EF4D81">
              <w:rPr>
                <w:snapToGrid/>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A152A10" w14:textId="77777777" w:rsidR="00034D51" w:rsidRPr="00EF4D81" w:rsidRDefault="00034D51" w:rsidP="00BA7C18">
            <w:pPr>
              <w:autoSpaceDE w:val="0"/>
              <w:autoSpaceDN w:val="0"/>
              <w:spacing w:line="240" w:lineRule="auto"/>
              <w:ind w:firstLine="0"/>
              <w:jc w:val="center"/>
              <w:rPr>
                <w:snapToGrid/>
                <w:sz w:val="22"/>
                <w:szCs w:val="22"/>
              </w:rPr>
            </w:pPr>
            <w:r w:rsidRPr="00EF4D81">
              <w:rPr>
                <w:snapToGrid/>
                <w:sz w:val="22"/>
                <w:szCs w:val="22"/>
              </w:rPr>
              <w:t>да (нет)</w:t>
            </w:r>
          </w:p>
        </w:tc>
      </w:tr>
    </w:tbl>
    <w:p w14:paraId="785E1F26" w14:textId="77777777" w:rsidR="00034D51" w:rsidRPr="00EF4D81" w:rsidRDefault="00034D51" w:rsidP="00034D51">
      <w:pPr>
        <w:autoSpaceDE w:val="0"/>
        <w:autoSpaceDN w:val="0"/>
        <w:spacing w:before="240" w:line="240" w:lineRule="auto"/>
        <w:ind w:right="5954" w:firstLine="0"/>
        <w:jc w:val="center"/>
        <w:rPr>
          <w:snapToGrid/>
          <w:sz w:val="24"/>
          <w:szCs w:val="24"/>
        </w:rPr>
      </w:pPr>
    </w:p>
    <w:p w14:paraId="4DDDF42F" w14:textId="77777777" w:rsidR="00034D51" w:rsidRPr="00EF4D81" w:rsidRDefault="00034D51" w:rsidP="00034D51">
      <w:pPr>
        <w:pBdr>
          <w:top w:val="single" w:sz="4" w:space="1" w:color="auto"/>
        </w:pBdr>
        <w:autoSpaceDE w:val="0"/>
        <w:autoSpaceDN w:val="0"/>
        <w:spacing w:line="240" w:lineRule="auto"/>
        <w:ind w:right="5952" w:firstLine="0"/>
        <w:jc w:val="center"/>
        <w:rPr>
          <w:snapToGrid/>
          <w:sz w:val="20"/>
        </w:rPr>
      </w:pPr>
      <w:r w:rsidRPr="00EF4D81">
        <w:rPr>
          <w:snapToGrid/>
          <w:sz w:val="20"/>
        </w:rPr>
        <w:t>(подпись)</w:t>
      </w:r>
    </w:p>
    <w:p w14:paraId="56ED80D2" w14:textId="77777777" w:rsidR="00034D51" w:rsidRPr="00EF4D81" w:rsidRDefault="00034D51" w:rsidP="00034D51">
      <w:pPr>
        <w:autoSpaceDE w:val="0"/>
        <w:autoSpaceDN w:val="0"/>
        <w:spacing w:after="240" w:line="240" w:lineRule="auto"/>
        <w:ind w:firstLine="0"/>
        <w:jc w:val="left"/>
        <w:rPr>
          <w:snapToGrid/>
          <w:sz w:val="24"/>
          <w:szCs w:val="24"/>
        </w:rPr>
      </w:pPr>
      <w:r w:rsidRPr="00EF4D81">
        <w:rPr>
          <w:snapToGrid/>
          <w:sz w:val="24"/>
          <w:szCs w:val="24"/>
        </w:rPr>
        <w:t>М.П.</w:t>
      </w:r>
    </w:p>
    <w:p w14:paraId="7073D8A5" w14:textId="77777777" w:rsidR="00034D51" w:rsidRPr="00EF4D81" w:rsidRDefault="00034D51" w:rsidP="00034D51">
      <w:pPr>
        <w:autoSpaceDE w:val="0"/>
        <w:autoSpaceDN w:val="0"/>
        <w:spacing w:line="240" w:lineRule="auto"/>
        <w:ind w:firstLine="0"/>
        <w:jc w:val="left"/>
        <w:rPr>
          <w:snapToGrid/>
          <w:sz w:val="24"/>
          <w:szCs w:val="24"/>
        </w:rPr>
      </w:pPr>
    </w:p>
    <w:p w14:paraId="274B2269" w14:textId="77777777" w:rsidR="00034D51" w:rsidRPr="00EF4D81" w:rsidRDefault="00034D51" w:rsidP="00034D51">
      <w:pPr>
        <w:pBdr>
          <w:top w:val="single" w:sz="4" w:space="1" w:color="auto"/>
        </w:pBdr>
        <w:autoSpaceDE w:val="0"/>
        <w:autoSpaceDN w:val="0"/>
        <w:spacing w:line="240" w:lineRule="auto"/>
        <w:ind w:firstLine="0"/>
        <w:jc w:val="center"/>
        <w:rPr>
          <w:snapToGrid/>
          <w:sz w:val="20"/>
        </w:rPr>
      </w:pPr>
      <w:r w:rsidRPr="00EF4D81">
        <w:rPr>
          <w:snapToGrid/>
          <w:sz w:val="20"/>
        </w:rPr>
        <w:t>(фамилия, имя, отчество (при наличии) подписавшего, должность)</w:t>
      </w:r>
    </w:p>
    <w:p w14:paraId="0873E25A" w14:textId="77777777" w:rsidR="00034D51" w:rsidRDefault="00034D51" w:rsidP="00034D51">
      <w:pPr>
        <w:spacing w:line="240" w:lineRule="auto"/>
        <w:ind w:firstLine="0"/>
      </w:pPr>
      <w:r>
        <w:t>________________________________</w:t>
      </w:r>
    </w:p>
    <w:p w14:paraId="60BF3FC1" w14:textId="77777777" w:rsidR="00034D51" w:rsidRPr="00483D67" w:rsidRDefault="00034D51" w:rsidP="00034D51">
      <w:pPr>
        <w:pStyle w:val="afffff6"/>
        <w:rPr>
          <w:rFonts w:ascii="Times New Roman" w:hAnsi="Times New Roman"/>
          <w:sz w:val="20"/>
        </w:rPr>
      </w:pPr>
      <w:r w:rsidRPr="00483D67">
        <w:rPr>
          <w:rStyle w:val="afffff5"/>
          <w:rFonts w:ascii="Times New Roman" w:hAnsi="Times New Roman"/>
          <w:sz w:val="20"/>
        </w:rPr>
        <w:t>1</w:t>
      </w:r>
      <w:r w:rsidRPr="00483D67">
        <w:rPr>
          <w:rFonts w:ascii="Times New Roman" w:hAnsi="Times New Roman"/>
          <w:sz w:val="20"/>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23FDBDA2" w14:textId="77777777" w:rsidR="00034D51" w:rsidRPr="00483D67" w:rsidRDefault="00034D51" w:rsidP="00034D51">
      <w:pPr>
        <w:pStyle w:val="afffff6"/>
        <w:rPr>
          <w:rFonts w:ascii="Times New Roman" w:hAnsi="Times New Roman"/>
          <w:sz w:val="20"/>
        </w:rPr>
      </w:pPr>
      <w:r w:rsidRPr="00483D67">
        <w:rPr>
          <w:rStyle w:val="afffff5"/>
          <w:rFonts w:ascii="Times New Roman" w:hAnsi="Times New Roman"/>
          <w:sz w:val="20"/>
        </w:rPr>
        <w:t>2</w:t>
      </w:r>
      <w:r w:rsidRPr="00483D67">
        <w:rPr>
          <w:rFonts w:ascii="Times New Roman" w:hAnsi="Times New Roman"/>
          <w:sz w:val="20"/>
        </w:rPr>
        <w:t> Пункты 1 - 11 настоящего документа являются обязательными для заполнения.</w:t>
      </w:r>
    </w:p>
    <w:p w14:paraId="5860C69E" w14:textId="77777777" w:rsidR="00034D51" w:rsidRPr="00483D67" w:rsidRDefault="00034D51" w:rsidP="00034D51">
      <w:pPr>
        <w:pStyle w:val="afffff6"/>
        <w:rPr>
          <w:rFonts w:ascii="Times New Roman" w:hAnsi="Times New Roman"/>
          <w:sz w:val="20"/>
        </w:rPr>
      </w:pPr>
      <w:r w:rsidRPr="00483D67">
        <w:rPr>
          <w:rStyle w:val="afffff5"/>
          <w:rFonts w:ascii="Times New Roman" w:hAnsi="Times New Roman"/>
          <w:sz w:val="20"/>
        </w:rPr>
        <w:t>3</w:t>
      </w:r>
      <w:r w:rsidRPr="00483D67">
        <w:rPr>
          <w:rFonts w:ascii="Times New Roman" w:hAnsi="Times New Roman"/>
          <w:sz w:val="20"/>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14:paraId="13B08247" w14:textId="77777777" w:rsidR="00512CC5" w:rsidRPr="0080416E" w:rsidRDefault="00512CC5" w:rsidP="00512CC5">
      <w:pPr>
        <w:pBdr>
          <w:bottom w:val="single" w:sz="4" w:space="1" w:color="auto"/>
        </w:pBdr>
        <w:shd w:val="clear" w:color="auto" w:fill="E0E0E0"/>
        <w:spacing w:line="240" w:lineRule="auto"/>
        <w:ind w:right="21" w:firstLine="0"/>
        <w:jc w:val="center"/>
        <w:rPr>
          <w:b/>
          <w:color w:val="000000"/>
          <w:spacing w:val="36"/>
          <w:sz w:val="24"/>
        </w:rPr>
      </w:pPr>
      <w:r w:rsidRPr="0080416E">
        <w:rPr>
          <w:b/>
          <w:color w:val="000000"/>
          <w:spacing w:val="36"/>
          <w:sz w:val="24"/>
        </w:rPr>
        <w:t>конец формы</w:t>
      </w:r>
    </w:p>
    <w:p w14:paraId="7582A054" w14:textId="77777777" w:rsidR="00512CC5" w:rsidRPr="0080416E" w:rsidRDefault="00512CC5" w:rsidP="00512CC5">
      <w:pPr>
        <w:pStyle w:val="afffff6"/>
        <w:ind w:firstLine="567"/>
        <w:rPr>
          <w:rFonts w:ascii="Times New Roman" w:hAnsi="Times New Roman"/>
          <w:sz w:val="24"/>
        </w:rPr>
      </w:pPr>
    </w:p>
    <w:bookmarkEnd w:id="352"/>
    <w:bookmarkEnd w:id="353"/>
    <w:p w14:paraId="0B26BF9D" w14:textId="77777777" w:rsidR="004F2177" w:rsidRPr="0080416E" w:rsidRDefault="004F2177" w:rsidP="00B965DF">
      <w:pPr>
        <w:rPr>
          <w:sz w:val="24"/>
        </w:rPr>
      </w:pPr>
    </w:p>
    <w:sectPr w:rsidR="004F2177" w:rsidRPr="0080416E" w:rsidSect="00672A35">
      <w:headerReference w:type="default" r:id="rId17"/>
      <w:footerReference w:type="even" r:id="rId18"/>
      <w:footerReference w:type="default" r:id="rId19"/>
      <w:headerReference w:type="first" r:id="rId20"/>
      <w:footerReference w:type="first" r:id="rId21"/>
      <w:pgSz w:w="11906" w:h="16838" w:code="9"/>
      <w:pgMar w:top="1134" w:right="851" w:bottom="1418" w:left="1134" w:header="680" w:footer="737"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45FF35F" w15:done="0"/>
  <w15:commentEx w15:paraId="30084D8B" w15:done="0"/>
  <w15:commentEx w15:paraId="499392A8" w15:done="0"/>
  <w15:commentEx w15:paraId="3D6E039C" w15:done="0"/>
  <w15:commentEx w15:paraId="408D4393" w15:done="0"/>
  <w15:commentEx w15:paraId="06663852" w15:done="0"/>
  <w15:commentEx w15:paraId="1A8B5412" w15:done="0"/>
  <w15:commentEx w15:paraId="6E24E571" w15:done="0"/>
  <w15:commentEx w15:paraId="18831504" w15:done="0"/>
  <w15:commentEx w15:paraId="77CA02C1" w15:done="0"/>
  <w15:commentEx w15:paraId="1BD8B12F" w15:done="0"/>
  <w15:commentEx w15:paraId="63121058" w15:done="0"/>
  <w15:commentEx w15:paraId="4709E99E" w15:done="0"/>
  <w15:commentEx w15:paraId="62543095" w15:done="0"/>
  <w15:commentEx w15:paraId="52D8AA55" w15:done="0"/>
  <w15:commentEx w15:paraId="5D0B4F6D" w15:done="0"/>
  <w15:commentEx w15:paraId="15F2EC8E" w15:done="0"/>
  <w15:commentEx w15:paraId="2369C2E7" w15:done="0"/>
  <w15:commentEx w15:paraId="2B66DE0D" w15:done="0"/>
  <w15:commentEx w15:paraId="2461732A" w15:done="0"/>
  <w15:commentEx w15:paraId="498BCEF3" w15:done="0"/>
  <w15:commentEx w15:paraId="138F1F11" w15:done="0"/>
  <w15:commentEx w15:paraId="74A77A08" w15:done="0"/>
  <w15:commentEx w15:paraId="58018136" w15:done="0"/>
  <w15:commentEx w15:paraId="4CC6DBA5" w15:done="0"/>
  <w15:commentEx w15:paraId="03E5196B" w15:done="0"/>
  <w15:commentEx w15:paraId="070CD47F" w15:done="0"/>
  <w15:commentEx w15:paraId="1240CF9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827258" w14:textId="77777777" w:rsidR="00696F79" w:rsidRDefault="00696F79">
      <w:r>
        <w:separator/>
      </w:r>
    </w:p>
  </w:endnote>
  <w:endnote w:type="continuationSeparator" w:id="0">
    <w:p w14:paraId="6558892D" w14:textId="77777777" w:rsidR="00696F79" w:rsidRDefault="00696F79">
      <w:r>
        <w:continuationSeparator/>
      </w:r>
    </w:p>
  </w:endnote>
  <w:endnote w:type="continuationNotice" w:id="1">
    <w:p w14:paraId="05055717" w14:textId="77777777" w:rsidR="00696F79" w:rsidRDefault="00696F7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Pragmatica">
    <w:altName w:val="Courier New"/>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panose1 w:val="00000000000000000000"/>
    <w:charset w:val="00"/>
    <w:family w:val="roman"/>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6083373"/>
      <w:docPartObj>
        <w:docPartGallery w:val="Page Numbers (Bottom of Page)"/>
        <w:docPartUnique/>
      </w:docPartObj>
    </w:sdtPr>
    <w:sdtEndPr/>
    <w:sdtContent>
      <w:p w14:paraId="3A93DF86" w14:textId="77777777" w:rsidR="00786899" w:rsidRDefault="00786899">
        <w:pPr>
          <w:pStyle w:val="a9"/>
          <w:jc w:val="right"/>
        </w:pPr>
        <w:r>
          <w:fldChar w:fldCharType="begin"/>
        </w:r>
        <w:r>
          <w:instrText>PAGE   \* MERGEFORMAT</w:instrText>
        </w:r>
        <w:r>
          <w:fldChar w:fldCharType="separate"/>
        </w:r>
        <w:r w:rsidR="002F18F2">
          <w:rPr>
            <w:noProof/>
          </w:rPr>
          <w:t>4</w:t>
        </w:r>
        <w:r>
          <w:fldChar w:fldCharType="end"/>
        </w:r>
      </w:p>
    </w:sdtContent>
  </w:sdt>
  <w:p w14:paraId="55F2E3F5" w14:textId="77777777" w:rsidR="00786899" w:rsidRDefault="00786899">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ED9E7D" w14:textId="77777777" w:rsidR="00786899" w:rsidRDefault="00786899" w:rsidP="001550F7">
    <w:pPr>
      <w:pStyle w:val="a9"/>
      <w:framePr w:wrap="around" w:vAnchor="text" w:hAnchor="margin" w:xAlign="right" w:y="1"/>
      <w:rPr>
        <w:rStyle w:val="af8"/>
      </w:rPr>
    </w:pPr>
    <w:r>
      <w:rPr>
        <w:rStyle w:val="af8"/>
      </w:rPr>
      <w:fldChar w:fldCharType="begin"/>
    </w:r>
    <w:r>
      <w:rPr>
        <w:rStyle w:val="af8"/>
      </w:rPr>
      <w:instrText xml:space="preserve">PAGE  </w:instrText>
    </w:r>
    <w:r>
      <w:rPr>
        <w:rStyle w:val="af8"/>
      </w:rPr>
      <w:fldChar w:fldCharType="separate"/>
    </w:r>
    <w:r>
      <w:rPr>
        <w:rStyle w:val="af8"/>
        <w:noProof/>
      </w:rPr>
      <w:t>144</w:t>
    </w:r>
    <w:r>
      <w:rPr>
        <w:rStyle w:val="af8"/>
      </w:rPr>
      <w:fldChar w:fldCharType="end"/>
    </w:r>
  </w:p>
  <w:p w14:paraId="44E60E81" w14:textId="77777777" w:rsidR="00786899" w:rsidRDefault="00786899" w:rsidP="001550F7">
    <w:pPr>
      <w:pStyle w:val="a9"/>
      <w:ind w:right="360"/>
    </w:pPr>
  </w:p>
  <w:p w14:paraId="48C756AF" w14:textId="77777777" w:rsidR="00786899" w:rsidRDefault="00786899"/>
  <w:p w14:paraId="22556007" w14:textId="77777777" w:rsidR="00786899" w:rsidRDefault="0078689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A563C8" w14:textId="77777777" w:rsidR="00786899" w:rsidRPr="009E6DAB" w:rsidRDefault="00786899" w:rsidP="001550F7">
    <w:pPr>
      <w:pStyle w:val="a9"/>
      <w:framePr w:wrap="around" w:vAnchor="text" w:hAnchor="margin" w:xAlign="right" w:y="1"/>
      <w:rPr>
        <w:rStyle w:val="af8"/>
        <w:lang w:val="en-US"/>
      </w:rPr>
    </w:pPr>
    <w:r>
      <w:rPr>
        <w:rStyle w:val="af8"/>
      </w:rPr>
      <w:tab/>
    </w:r>
    <w:r w:rsidRPr="009E6DAB">
      <w:rPr>
        <w:rStyle w:val="af8"/>
      </w:rPr>
      <w:fldChar w:fldCharType="begin"/>
    </w:r>
    <w:r w:rsidRPr="009E6DAB">
      <w:rPr>
        <w:rStyle w:val="af8"/>
      </w:rPr>
      <w:instrText xml:space="preserve"> PAGE </w:instrText>
    </w:r>
    <w:r w:rsidRPr="009E6DAB">
      <w:rPr>
        <w:rStyle w:val="af8"/>
      </w:rPr>
      <w:fldChar w:fldCharType="separate"/>
    </w:r>
    <w:r w:rsidR="002F18F2">
      <w:rPr>
        <w:rStyle w:val="af8"/>
        <w:noProof/>
      </w:rPr>
      <w:t>145</w:t>
    </w:r>
    <w:r w:rsidRPr="009E6DAB">
      <w:rPr>
        <w:rStyle w:val="af8"/>
      </w:rPr>
      <w:fldChar w:fldCharType="end"/>
    </w:r>
  </w:p>
  <w:p w14:paraId="3EF1BA36" w14:textId="77777777" w:rsidR="00786899" w:rsidRDefault="00786899" w:rsidP="001550F7">
    <w:pPr>
      <w:pStyle w:val="a9"/>
      <w:pBdr>
        <w:top w:val="single" w:sz="4" w:space="1" w:color="auto"/>
      </w:pBdr>
      <w:jc w:val="right"/>
    </w:pPr>
  </w:p>
  <w:p w14:paraId="5A817931" w14:textId="77777777" w:rsidR="00786899" w:rsidRDefault="00786899"/>
  <w:p w14:paraId="341322E5" w14:textId="77777777" w:rsidR="00786899" w:rsidRDefault="0078689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98C624" w14:textId="77777777" w:rsidR="00786899" w:rsidRDefault="00786899">
    <w:pPr>
      <w:pStyle w:val="a9"/>
      <w:pBdr>
        <w:top w:val="single" w:sz="4" w:space="1" w:color="auto"/>
      </w:pBdr>
      <w:jc w:val="center"/>
      <w:rPr>
        <w:i/>
      </w:rPr>
    </w:pPr>
    <w:r>
      <w:rPr>
        <w:i/>
      </w:rPr>
      <w:t xml:space="preserve">Конкурсная документация       </w:t>
    </w:r>
  </w:p>
  <w:p w14:paraId="66F61982" w14:textId="77777777" w:rsidR="00786899" w:rsidRDefault="00786899">
    <w:pPr>
      <w:pStyle w:val="a9"/>
      <w:pBdr>
        <w:top w:val="single" w:sz="4" w:space="1" w:color="auto"/>
      </w:pBdr>
      <w:jc w:val="right"/>
      <w:rPr>
        <w:i/>
      </w:rPr>
    </w:pPr>
  </w:p>
  <w:p w14:paraId="0A3D868B" w14:textId="77777777" w:rsidR="00786899" w:rsidRDefault="00786899">
    <w:pPr>
      <w:pStyle w:val="a9"/>
      <w:pBdr>
        <w:top w:val="single" w:sz="4" w:space="1" w:color="auto"/>
      </w:pBdr>
      <w:jc w:val="right"/>
      <w:rPr>
        <w:i/>
      </w:rPr>
    </w:pPr>
    <w:r>
      <w:rPr>
        <w:i/>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2B873E" w14:textId="77777777" w:rsidR="00696F79" w:rsidRDefault="00696F79">
      <w:r>
        <w:separator/>
      </w:r>
    </w:p>
  </w:footnote>
  <w:footnote w:type="continuationSeparator" w:id="0">
    <w:p w14:paraId="1B39C3CB" w14:textId="77777777" w:rsidR="00696F79" w:rsidRDefault="00696F79">
      <w:r>
        <w:continuationSeparator/>
      </w:r>
    </w:p>
  </w:footnote>
  <w:footnote w:type="continuationNotice" w:id="1">
    <w:p w14:paraId="646B2634" w14:textId="77777777" w:rsidR="00696F79" w:rsidRDefault="00696F79">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558118" w14:textId="77777777" w:rsidR="00786899" w:rsidRDefault="00786899" w:rsidP="00E03B8B">
    <w:pPr>
      <w:pStyle w:val="a7"/>
      <w:tabs>
        <w:tab w:val="center" w:pos="4960"/>
      </w:tabs>
      <w:jc w:val="both"/>
    </w:pPr>
    <w:r>
      <w:tab/>
    </w:r>
    <w:r>
      <w:tab/>
      <w:t xml:space="preserve">АО «СО ЕЭС» </w:t>
    </w:r>
  </w:p>
  <w:p w14:paraId="4846267F" w14:textId="77777777" w:rsidR="00786899" w:rsidRDefault="00786899"/>
  <w:p w14:paraId="463FB97E" w14:textId="77777777" w:rsidR="00786899" w:rsidRDefault="0078689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0491B" w14:textId="77777777" w:rsidR="00786899" w:rsidRDefault="00786899">
    <w:pPr>
      <w:pStyle w:val="a7"/>
    </w:pPr>
    <w:r>
      <w:t xml:space="preserve">ОАО «СО – ЦДУ ЕЭС»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C3B1E"/>
    <w:lvl w:ilvl="0">
      <w:start w:val="1"/>
      <w:numFmt w:val="decimal"/>
      <w:pStyle w:val="a"/>
      <w:lvlText w:val="%1."/>
      <w:lvlJc w:val="left"/>
      <w:pPr>
        <w:tabs>
          <w:tab w:val="num" w:pos="360"/>
        </w:tabs>
        <w:ind w:left="360" w:hanging="360"/>
      </w:pPr>
      <w:rPr>
        <w:rFonts w:cs="Times New Roman"/>
      </w:rPr>
    </w:lvl>
  </w:abstractNum>
  <w:abstractNum w:abstractNumId="1">
    <w:nsid w:val="017F0B8A"/>
    <w:multiLevelType w:val="multilevel"/>
    <w:tmpl w:val="7CC64B86"/>
    <w:styleLink w:val="a0"/>
    <w:lvl w:ilvl="0">
      <w:start w:val="1"/>
      <w:numFmt w:val="decimal"/>
      <w:lvlText w:val="%1."/>
      <w:lvlJc w:val="left"/>
      <w:pPr>
        <w:tabs>
          <w:tab w:val="num" w:pos="720"/>
        </w:tabs>
        <w:ind w:left="720" w:hanging="360"/>
      </w:pPr>
      <w:rPr>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830A1C"/>
    <w:multiLevelType w:val="multilevel"/>
    <w:tmpl w:val="0419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3C3774A"/>
    <w:multiLevelType w:val="multilevel"/>
    <w:tmpl w:val="26329AF4"/>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3FC0353"/>
    <w:multiLevelType w:val="multilevel"/>
    <w:tmpl w:val="CAAA79A0"/>
    <w:lvl w:ilvl="0">
      <w:start w:val="1"/>
      <w:numFmt w:val="decimal"/>
      <w:pStyle w:val="1"/>
      <w:lvlText w:val="%1"/>
      <w:lvlJc w:val="left"/>
      <w:pPr>
        <w:ind w:left="720" w:hanging="360"/>
      </w:pPr>
      <w:rPr>
        <w:rFonts w:hint="default"/>
        <w:sz w:val="32"/>
        <w:szCs w:val="32"/>
      </w:rPr>
    </w:lvl>
    <w:lvl w:ilvl="1">
      <w:start w:val="6"/>
      <w:numFmt w:val="decimal"/>
      <w:pStyle w:val="2"/>
      <w:isLgl/>
      <w:lvlText w:val="%1.%2"/>
      <w:lvlJc w:val="left"/>
      <w:pPr>
        <w:ind w:left="375" w:hanging="375"/>
      </w:pPr>
      <w:rPr>
        <w:rFonts w:hint="default"/>
        <w:b/>
        <w:i w:val="0"/>
        <w:lang w:val="x-none"/>
      </w:rPr>
    </w:lvl>
    <w:lvl w:ilvl="2">
      <w:start w:val="1"/>
      <w:numFmt w:val="decimal"/>
      <w:isLgl/>
      <w:lvlText w:val="%1.%2.%3"/>
      <w:lvlJc w:val="left"/>
      <w:pPr>
        <w:ind w:left="1512" w:hanging="720"/>
      </w:pPr>
      <w:rPr>
        <w:rFonts w:hint="default"/>
      </w:rPr>
    </w:lvl>
    <w:lvl w:ilvl="3">
      <w:start w:val="1"/>
      <w:numFmt w:val="decimal"/>
      <w:isLgl/>
      <w:lvlText w:val="%1.%2.%3.%4"/>
      <w:lvlJc w:val="left"/>
      <w:pPr>
        <w:ind w:left="2088" w:hanging="1080"/>
      </w:pPr>
      <w:rPr>
        <w:rFonts w:hint="default"/>
      </w:rPr>
    </w:lvl>
    <w:lvl w:ilvl="4">
      <w:start w:val="1"/>
      <w:numFmt w:val="decimal"/>
      <w:isLgl/>
      <w:lvlText w:val="%1.%2.%3.%4.%5"/>
      <w:lvlJc w:val="left"/>
      <w:pPr>
        <w:ind w:left="2304"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3096" w:hanging="1440"/>
      </w:pPr>
      <w:rPr>
        <w:rFonts w:hint="default"/>
      </w:rPr>
    </w:lvl>
    <w:lvl w:ilvl="7">
      <w:start w:val="1"/>
      <w:numFmt w:val="decimal"/>
      <w:isLgl/>
      <w:lvlText w:val="%1.%2.%3.%4.%5.%6.%7.%8"/>
      <w:lvlJc w:val="left"/>
      <w:pPr>
        <w:ind w:left="3672" w:hanging="1800"/>
      </w:pPr>
      <w:rPr>
        <w:rFonts w:hint="default"/>
      </w:rPr>
    </w:lvl>
    <w:lvl w:ilvl="8">
      <w:start w:val="1"/>
      <w:numFmt w:val="decimal"/>
      <w:isLgl/>
      <w:lvlText w:val="%1.%2.%3.%4.%5.%6.%7.%8.%9"/>
      <w:lvlJc w:val="left"/>
      <w:pPr>
        <w:ind w:left="4248" w:hanging="2160"/>
      </w:pPr>
      <w:rPr>
        <w:rFonts w:hint="default"/>
      </w:rPr>
    </w:lvl>
  </w:abstractNum>
  <w:abstractNum w:abstractNumId="6">
    <w:nsid w:val="040A189C"/>
    <w:multiLevelType w:val="multilevel"/>
    <w:tmpl w:val="7CDCA32A"/>
    <w:lvl w:ilvl="0">
      <w:start w:val="2"/>
      <w:numFmt w:val="none"/>
      <w:lvlText w:val="6."/>
      <w:lvlJc w:val="left"/>
      <w:pPr>
        <w:tabs>
          <w:tab w:val="num" w:pos="480"/>
        </w:tabs>
        <w:ind w:left="480" w:hanging="480"/>
      </w:pPr>
      <w:rPr>
        <w:rFonts w:hint="default"/>
      </w:rPr>
    </w:lvl>
    <w:lvl w:ilvl="1">
      <w:start w:val="1"/>
      <w:numFmt w:val="none"/>
      <w:lvlText w:val="6.8."/>
      <w:lvlJc w:val="left"/>
      <w:pPr>
        <w:tabs>
          <w:tab w:val="num" w:pos="720"/>
        </w:tabs>
        <w:ind w:left="720" w:hanging="720"/>
      </w:pPr>
      <w:rPr>
        <w:rFonts w:hint="default"/>
      </w:rPr>
    </w:lvl>
    <w:lvl w:ilvl="2">
      <w:start w:val="1"/>
      <w:numFmt w:val="decimal"/>
      <w:lvlText w:val="%16.8.%3."/>
      <w:lvlJc w:val="left"/>
      <w:pPr>
        <w:tabs>
          <w:tab w:val="num" w:pos="720"/>
        </w:tabs>
        <w:ind w:left="720" w:hanging="720"/>
      </w:pPr>
      <w:rPr>
        <w:rFonts w:hint="default"/>
        <w:b/>
        <w:i w:val="0"/>
        <w:sz w:val="24"/>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05DD263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2350"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06BF08DB"/>
    <w:multiLevelType w:val="multilevel"/>
    <w:tmpl w:val="DF36D440"/>
    <w:lvl w:ilvl="0">
      <w:start w:val="9"/>
      <w:numFmt w:val="none"/>
      <w:lvlText w:val="8."/>
      <w:lvlJc w:val="left"/>
      <w:pPr>
        <w:tabs>
          <w:tab w:val="num" w:pos="480"/>
        </w:tabs>
        <w:ind w:left="480" w:hanging="480"/>
      </w:pPr>
      <w:rPr>
        <w:rFonts w:hint="default"/>
      </w:rPr>
    </w:lvl>
    <w:lvl w:ilvl="1">
      <w:start w:val="1"/>
      <w:numFmt w:val="none"/>
      <w:lvlText w:val="8.2."/>
      <w:lvlJc w:val="left"/>
      <w:pPr>
        <w:tabs>
          <w:tab w:val="num" w:pos="720"/>
        </w:tabs>
        <w:ind w:left="720" w:hanging="720"/>
      </w:pPr>
      <w:rPr>
        <w:rFonts w:hint="default"/>
      </w:rPr>
    </w:lvl>
    <w:lvl w:ilvl="2">
      <w:start w:val="1"/>
      <w:numFmt w:val="decimal"/>
      <w:lvlText w:val="%18.2.1."/>
      <w:lvlJc w:val="left"/>
      <w:pPr>
        <w:tabs>
          <w:tab w:val="num" w:pos="720"/>
        </w:tabs>
        <w:ind w:left="720" w:hanging="720"/>
      </w:pPr>
      <w:rPr>
        <w:rFonts w:hint="default"/>
        <w:b/>
        <w:i w:val="0"/>
        <w:sz w:val="24"/>
      </w:rPr>
    </w:lvl>
    <w:lvl w:ilvl="3">
      <w:start w:val="1"/>
      <w:numFmt w:val="decimal"/>
      <w:lvlText w:val="%18.1%2.2.%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08B824A8"/>
    <w:multiLevelType w:val="multilevel"/>
    <w:tmpl w:val="E6306BC4"/>
    <w:lvl w:ilvl="0">
      <w:start w:val="6"/>
      <w:numFmt w:val="decimal"/>
      <w:lvlText w:val="%1."/>
      <w:lvlJc w:val="left"/>
      <w:pPr>
        <w:ind w:left="825" w:hanging="825"/>
      </w:pPr>
      <w:rPr>
        <w:rFonts w:hint="default"/>
      </w:rPr>
    </w:lvl>
    <w:lvl w:ilvl="1">
      <w:start w:val="12"/>
      <w:numFmt w:val="decimal"/>
      <w:lvlText w:val="%1.%2."/>
      <w:lvlJc w:val="left"/>
      <w:pPr>
        <w:ind w:left="1179" w:hanging="825"/>
      </w:pPr>
      <w:rPr>
        <w:rFonts w:hint="default"/>
      </w:rPr>
    </w:lvl>
    <w:lvl w:ilvl="2">
      <w:start w:val="1"/>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BCE1251"/>
    <w:multiLevelType w:val="multilevel"/>
    <w:tmpl w:val="B938384C"/>
    <w:styleLink w:val="11"/>
    <w:lvl w:ilvl="0">
      <w:start w:val="1"/>
      <w:numFmt w:val="russianLower"/>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2">
    <w:nsid w:val="104671D3"/>
    <w:multiLevelType w:val="multilevel"/>
    <w:tmpl w:val="DE865A30"/>
    <w:lvl w:ilvl="0">
      <w:start w:val="2"/>
      <w:numFmt w:val="decimal"/>
      <w:lvlText w:val="%1."/>
      <w:lvlJc w:val="left"/>
      <w:pPr>
        <w:ind w:left="675" w:hanging="675"/>
      </w:pPr>
      <w:rPr>
        <w:rFonts w:hint="default"/>
        <w:color w:val="000000"/>
      </w:rPr>
    </w:lvl>
    <w:lvl w:ilvl="1">
      <w:start w:val="1"/>
      <w:numFmt w:val="decimal"/>
      <w:lvlText w:val="%1.%2."/>
      <w:lvlJc w:val="left"/>
      <w:pPr>
        <w:ind w:left="1425" w:hanging="720"/>
      </w:pPr>
      <w:rPr>
        <w:rFonts w:hint="default"/>
        <w:color w:val="000000"/>
      </w:rPr>
    </w:lvl>
    <w:lvl w:ilvl="2">
      <w:start w:val="1"/>
      <w:numFmt w:val="decimal"/>
      <w:lvlText w:val="%1.6.1."/>
      <w:lvlJc w:val="left"/>
      <w:pPr>
        <w:ind w:left="2130" w:hanging="720"/>
      </w:pPr>
      <w:rPr>
        <w:rFonts w:hint="default"/>
        <w:color w:val="000000"/>
        <w:lang w:val="ru-RU"/>
      </w:rPr>
    </w:lvl>
    <w:lvl w:ilvl="3">
      <w:start w:val="1"/>
      <w:numFmt w:val="decimal"/>
      <w:lvlText w:val="%1.%2.%3.%4."/>
      <w:lvlJc w:val="left"/>
      <w:pPr>
        <w:ind w:left="3195" w:hanging="1080"/>
      </w:pPr>
      <w:rPr>
        <w:rFonts w:hint="default"/>
        <w:color w:val="000000"/>
      </w:rPr>
    </w:lvl>
    <w:lvl w:ilvl="4">
      <w:start w:val="1"/>
      <w:numFmt w:val="decimal"/>
      <w:lvlText w:val="%1.%2.%3.%4.%5."/>
      <w:lvlJc w:val="left"/>
      <w:pPr>
        <w:ind w:left="3900" w:hanging="1080"/>
      </w:pPr>
      <w:rPr>
        <w:rFonts w:hint="default"/>
        <w:color w:val="000000"/>
      </w:rPr>
    </w:lvl>
    <w:lvl w:ilvl="5">
      <w:start w:val="1"/>
      <w:numFmt w:val="decimal"/>
      <w:lvlText w:val="%1.%2.%3.%4.%5.%6."/>
      <w:lvlJc w:val="left"/>
      <w:pPr>
        <w:ind w:left="4965" w:hanging="1440"/>
      </w:pPr>
      <w:rPr>
        <w:rFonts w:hint="default"/>
        <w:color w:val="000000"/>
      </w:rPr>
    </w:lvl>
    <w:lvl w:ilvl="6">
      <w:start w:val="1"/>
      <w:numFmt w:val="decimal"/>
      <w:lvlText w:val="%1.%2.%3.%4.%5.%6.%7."/>
      <w:lvlJc w:val="left"/>
      <w:pPr>
        <w:ind w:left="6030" w:hanging="1800"/>
      </w:pPr>
      <w:rPr>
        <w:rFonts w:hint="default"/>
        <w:color w:val="000000"/>
      </w:rPr>
    </w:lvl>
    <w:lvl w:ilvl="7">
      <w:start w:val="1"/>
      <w:numFmt w:val="decimal"/>
      <w:lvlText w:val="%1.%2.%3.%4.%5.%6.%7.%8."/>
      <w:lvlJc w:val="left"/>
      <w:pPr>
        <w:ind w:left="6735" w:hanging="1800"/>
      </w:pPr>
      <w:rPr>
        <w:rFonts w:hint="default"/>
        <w:color w:val="000000"/>
      </w:rPr>
    </w:lvl>
    <w:lvl w:ilvl="8">
      <w:start w:val="1"/>
      <w:numFmt w:val="decimal"/>
      <w:lvlText w:val="%1.%2.%3.%4.%5.%6.%7.%8.%9."/>
      <w:lvlJc w:val="left"/>
      <w:pPr>
        <w:ind w:left="7800" w:hanging="2160"/>
      </w:pPr>
      <w:rPr>
        <w:rFonts w:hint="default"/>
        <w:color w:val="000000"/>
      </w:rPr>
    </w:lvl>
  </w:abstractNum>
  <w:abstractNum w:abstractNumId="13">
    <w:nsid w:val="15EC2435"/>
    <w:multiLevelType w:val="multilevel"/>
    <w:tmpl w:val="784C5A56"/>
    <w:lvl w:ilvl="0">
      <w:start w:val="2"/>
      <w:numFmt w:val="decimal"/>
      <w:lvlText w:val="%1."/>
      <w:lvlJc w:val="left"/>
      <w:pPr>
        <w:tabs>
          <w:tab w:val="num" w:pos="630"/>
        </w:tabs>
        <w:ind w:left="630" w:hanging="630"/>
      </w:pPr>
      <w:rPr>
        <w:rFonts w:hint="default"/>
      </w:rPr>
    </w:lvl>
    <w:lvl w:ilvl="1">
      <w:start w:val="1"/>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16CD79D6"/>
    <w:multiLevelType w:val="hybridMultilevel"/>
    <w:tmpl w:val="0A769834"/>
    <w:lvl w:ilvl="0" w:tplc="E1B4308E">
      <w:start w:val="1"/>
      <w:numFmt w:val="bullet"/>
      <w:lvlText w:val=""/>
      <w:lvlJc w:val="left"/>
      <w:pPr>
        <w:tabs>
          <w:tab w:val="num" w:pos="720"/>
        </w:tabs>
        <w:ind w:left="720" w:hanging="360"/>
      </w:pPr>
      <w:rPr>
        <w:rFonts w:ascii="Symbol" w:hAnsi="Symbol" w:hint="default"/>
      </w:rPr>
    </w:lvl>
    <w:lvl w:ilvl="1" w:tplc="2FD43E5A" w:tentative="1">
      <w:start w:val="1"/>
      <w:numFmt w:val="bullet"/>
      <w:lvlText w:val="o"/>
      <w:lvlJc w:val="left"/>
      <w:pPr>
        <w:tabs>
          <w:tab w:val="num" w:pos="1440"/>
        </w:tabs>
        <w:ind w:left="1440" w:hanging="360"/>
      </w:pPr>
      <w:rPr>
        <w:rFonts w:ascii="Courier New" w:hAnsi="Courier New" w:cs="Courier New" w:hint="default"/>
      </w:rPr>
    </w:lvl>
    <w:lvl w:ilvl="2" w:tplc="7270C0B4" w:tentative="1">
      <w:start w:val="1"/>
      <w:numFmt w:val="bullet"/>
      <w:lvlText w:val=""/>
      <w:lvlJc w:val="left"/>
      <w:pPr>
        <w:tabs>
          <w:tab w:val="num" w:pos="2160"/>
        </w:tabs>
        <w:ind w:left="2160" w:hanging="360"/>
      </w:pPr>
      <w:rPr>
        <w:rFonts w:ascii="Wingdings" w:hAnsi="Wingdings" w:hint="default"/>
      </w:rPr>
    </w:lvl>
    <w:lvl w:ilvl="3" w:tplc="61EC33AC" w:tentative="1">
      <w:start w:val="1"/>
      <w:numFmt w:val="bullet"/>
      <w:lvlText w:val=""/>
      <w:lvlJc w:val="left"/>
      <w:pPr>
        <w:tabs>
          <w:tab w:val="num" w:pos="2880"/>
        </w:tabs>
        <w:ind w:left="2880" w:hanging="360"/>
      </w:pPr>
      <w:rPr>
        <w:rFonts w:ascii="Symbol" w:hAnsi="Symbol" w:hint="default"/>
      </w:rPr>
    </w:lvl>
    <w:lvl w:ilvl="4" w:tplc="BC0CB9EE" w:tentative="1">
      <w:start w:val="1"/>
      <w:numFmt w:val="bullet"/>
      <w:lvlText w:val="o"/>
      <w:lvlJc w:val="left"/>
      <w:pPr>
        <w:tabs>
          <w:tab w:val="num" w:pos="3600"/>
        </w:tabs>
        <w:ind w:left="3600" w:hanging="360"/>
      </w:pPr>
      <w:rPr>
        <w:rFonts w:ascii="Courier New" w:hAnsi="Courier New" w:cs="Courier New" w:hint="default"/>
      </w:rPr>
    </w:lvl>
    <w:lvl w:ilvl="5" w:tplc="6FDCDA64" w:tentative="1">
      <w:start w:val="1"/>
      <w:numFmt w:val="bullet"/>
      <w:pStyle w:val="20"/>
      <w:lvlText w:val=""/>
      <w:lvlJc w:val="left"/>
      <w:pPr>
        <w:tabs>
          <w:tab w:val="num" w:pos="4320"/>
        </w:tabs>
        <w:ind w:left="4320" w:hanging="360"/>
      </w:pPr>
      <w:rPr>
        <w:rFonts w:ascii="Wingdings" w:hAnsi="Wingdings" w:hint="default"/>
      </w:rPr>
    </w:lvl>
    <w:lvl w:ilvl="6" w:tplc="B4DE4004" w:tentative="1">
      <w:start w:val="1"/>
      <w:numFmt w:val="bullet"/>
      <w:lvlText w:val=""/>
      <w:lvlJc w:val="left"/>
      <w:pPr>
        <w:tabs>
          <w:tab w:val="num" w:pos="5040"/>
        </w:tabs>
        <w:ind w:left="5040" w:hanging="360"/>
      </w:pPr>
      <w:rPr>
        <w:rFonts w:ascii="Symbol" w:hAnsi="Symbol" w:hint="default"/>
      </w:rPr>
    </w:lvl>
    <w:lvl w:ilvl="7" w:tplc="4F04E5C8" w:tentative="1">
      <w:start w:val="1"/>
      <w:numFmt w:val="bullet"/>
      <w:lvlText w:val="o"/>
      <w:lvlJc w:val="left"/>
      <w:pPr>
        <w:tabs>
          <w:tab w:val="num" w:pos="5760"/>
        </w:tabs>
        <w:ind w:left="5760" w:hanging="360"/>
      </w:pPr>
      <w:rPr>
        <w:rFonts w:ascii="Courier New" w:hAnsi="Courier New" w:cs="Courier New" w:hint="default"/>
      </w:rPr>
    </w:lvl>
    <w:lvl w:ilvl="8" w:tplc="D27EE1A0" w:tentative="1">
      <w:start w:val="1"/>
      <w:numFmt w:val="bullet"/>
      <w:lvlText w:val=""/>
      <w:lvlJc w:val="left"/>
      <w:pPr>
        <w:tabs>
          <w:tab w:val="num" w:pos="6480"/>
        </w:tabs>
        <w:ind w:left="6480" w:hanging="360"/>
      </w:pPr>
      <w:rPr>
        <w:rFonts w:ascii="Wingdings" w:hAnsi="Wingdings" w:hint="default"/>
      </w:rPr>
    </w:lvl>
  </w:abstractNum>
  <w:abstractNum w:abstractNumId="16">
    <w:nsid w:val="17013C45"/>
    <w:multiLevelType w:val="hybridMultilevel"/>
    <w:tmpl w:val="E44489E0"/>
    <w:lvl w:ilvl="0" w:tplc="6BD42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17390A86"/>
    <w:multiLevelType w:val="hybridMultilevel"/>
    <w:tmpl w:val="F050EE72"/>
    <w:lvl w:ilvl="0" w:tplc="B81E0DF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17C45F89"/>
    <w:multiLevelType w:val="multilevel"/>
    <w:tmpl w:val="1E8AE7C4"/>
    <w:lvl w:ilvl="0">
      <w:start w:val="2"/>
      <w:numFmt w:val="none"/>
      <w:lvlText w:val="5."/>
      <w:lvlJc w:val="left"/>
      <w:pPr>
        <w:tabs>
          <w:tab w:val="num" w:pos="360"/>
        </w:tabs>
        <w:ind w:left="360" w:hanging="360"/>
      </w:pPr>
      <w:rPr>
        <w:rFonts w:hint="default"/>
      </w:rPr>
    </w:lvl>
    <w:lvl w:ilvl="1">
      <w:start w:val="3"/>
      <w:numFmt w:val="decimal"/>
      <w:lvlText w:val="5%1.2."/>
      <w:lvlJc w:val="left"/>
      <w:pPr>
        <w:tabs>
          <w:tab w:val="num" w:pos="720"/>
        </w:tabs>
        <w:ind w:left="720" w:hanging="720"/>
      </w:pPr>
      <w:rPr>
        <w:rFonts w:hint="default"/>
        <w:b/>
        <w:sz w:val="32"/>
        <w:szCs w:val="32"/>
      </w:rPr>
    </w:lvl>
    <w:lvl w:ilvl="2">
      <w:start w:val="1"/>
      <w:numFmt w:val="decimal"/>
      <w:lvlText w:val="5%1.2.1."/>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17F95092"/>
    <w:multiLevelType w:val="multilevel"/>
    <w:tmpl w:val="0AA6CB4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923" w:hanging="504"/>
      </w:pPr>
      <w:rPr>
        <w:rFonts w:hint="default"/>
        <w:lang w:val="x-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185A7728"/>
    <w:multiLevelType w:val="multilevel"/>
    <w:tmpl w:val="3730B5E4"/>
    <w:lvl w:ilvl="0">
      <w:start w:val="1"/>
      <w:numFmt w:val="decimal"/>
      <w:lvlText w:val="%1."/>
      <w:lvlJc w:val="left"/>
      <w:pPr>
        <w:ind w:left="927" w:hanging="360"/>
      </w:pPr>
      <w:rPr>
        <w:rFonts w:hint="default"/>
      </w:rPr>
    </w:lvl>
    <w:lvl w:ilvl="1">
      <w:start w:val="2"/>
      <w:numFmt w:val="decimal"/>
      <w:isLgl/>
      <w:lvlText w:val="%1.%2."/>
      <w:lvlJc w:val="left"/>
      <w:pPr>
        <w:ind w:left="1422" w:hanging="855"/>
      </w:pPr>
      <w:rPr>
        <w:rFonts w:hint="default"/>
      </w:rPr>
    </w:lvl>
    <w:lvl w:ilvl="2">
      <w:start w:val="1"/>
      <w:numFmt w:val="decimal"/>
      <w:isLgl/>
      <w:lvlText w:val="%1.%2.%3."/>
      <w:lvlJc w:val="left"/>
      <w:pPr>
        <w:ind w:left="1422" w:hanging="855"/>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1">
    <w:nsid w:val="1A631006"/>
    <w:multiLevelType w:val="multilevel"/>
    <w:tmpl w:val="E1C85524"/>
    <w:styleLink w:val="21"/>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323"/>
      </w:pPr>
      <w:rPr>
        <w:rFonts w:hint="default"/>
      </w:rPr>
    </w:lvl>
    <w:lvl w:ilvl="2">
      <w:start w:val="1"/>
      <w:numFmt w:val="none"/>
      <w:lvlText w:val="6.1.1."/>
      <w:lvlJc w:val="left"/>
      <w:pPr>
        <w:tabs>
          <w:tab w:val="num" w:pos="851"/>
        </w:tabs>
        <w:ind w:left="851" w:firstLine="0"/>
      </w:pPr>
      <w:rPr>
        <w:rFonts w:hint="default"/>
        <w:b w:val="0"/>
        <w:i w:val="0"/>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1A944FEE"/>
    <w:multiLevelType w:val="multilevel"/>
    <w:tmpl w:val="0419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1BD611F4"/>
    <w:multiLevelType w:val="multilevel"/>
    <w:tmpl w:val="6DFE31E8"/>
    <w:styleLink w:val="9"/>
    <w:lvl w:ilvl="0">
      <w:start w:val="1"/>
      <w:numFmt w:val="russianLower"/>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4">
    <w:nsid w:val="1CD311AA"/>
    <w:multiLevelType w:val="multilevel"/>
    <w:tmpl w:val="90A213A8"/>
    <w:lvl w:ilvl="0">
      <w:start w:val="3"/>
      <w:numFmt w:val="decimal"/>
      <w:lvlText w:val="%1."/>
      <w:lvlJc w:val="left"/>
      <w:pPr>
        <w:ind w:left="825" w:hanging="825"/>
      </w:pPr>
      <w:rPr>
        <w:rFonts w:hint="default"/>
      </w:rPr>
    </w:lvl>
    <w:lvl w:ilvl="1">
      <w:start w:val="1"/>
      <w:numFmt w:val="decimal"/>
      <w:lvlText w:val="%1.%2."/>
      <w:lvlJc w:val="left"/>
      <w:pPr>
        <w:ind w:left="1534" w:hanging="825"/>
      </w:pPr>
      <w:rPr>
        <w:rFonts w:hint="default"/>
      </w:rPr>
    </w:lvl>
    <w:lvl w:ilvl="2">
      <w:start w:val="24"/>
      <w:numFmt w:val="decimal"/>
      <w:lvlText w:val="%1.%2.%3."/>
      <w:lvlJc w:val="left"/>
      <w:pPr>
        <w:ind w:left="2243" w:hanging="825"/>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5">
    <w:nsid w:val="1F80175E"/>
    <w:multiLevelType w:val="multilevel"/>
    <w:tmpl w:val="57FA7050"/>
    <w:lvl w:ilvl="0">
      <w:start w:val="6"/>
      <w:numFmt w:val="decimal"/>
      <w:lvlText w:val="%1."/>
      <w:lvlJc w:val="left"/>
      <w:pPr>
        <w:tabs>
          <w:tab w:val="num" w:pos="630"/>
        </w:tabs>
        <w:ind w:left="630" w:hanging="63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207E4B56"/>
    <w:multiLevelType w:val="multilevel"/>
    <w:tmpl w:val="BB08A420"/>
    <w:lvl w:ilvl="0">
      <w:start w:val="2"/>
      <w:numFmt w:val="decimal"/>
      <w:lvlText w:val="%1."/>
      <w:lvlJc w:val="left"/>
      <w:pPr>
        <w:tabs>
          <w:tab w:val="num" w:pos="360"/>
        </w:tabs>
        <w:ind w:left="360" w:hanging="360"/>
      </w:pPr>
      <w:rPr>
        <w:rFonts w:cs="Times New Roman" w:hint="default"/>
      </w:rPr>
    </w:lvl>
    <w:lvl w:ilvl="1">
      <w:start w:val="1"/>
      <w:numFmt w:val="decimal"/>
      <w:lvlText w:val="4.%2."/>
      <w:lvlJc w:val="left"/>
      <w:pPr>
        <w:tabs>
          <w:tab w:val="num" w:pos="720"/>
        </w:tabs>
        <w:ind w:left="720" w:hanging="720"/>
      </w:pPr>
      <w:rPr>
        <w:rFonts w:cs="Times New Roman" w:hint="default"/>
        <w:b w:val="0"/>
        <w:sz w:val="24"/>
        <w:szCs w:val="24"/>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1080"/>
        </w:tabs>
        <w:ind w:left="1080" w:hanging="1080"/>
      </w:pPr>
      <w:rPr>
        <w:rFonts w:cs="Times New Roman" w:hint="default"/>
        <w:b w:val="0"/>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7">
    <w:nsid w:val="20A50F04"/>
    <w:multiLevelType w:val="hybridMultilevel"/>
    <w:tmpl w:val="9DA44042"/>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28">
    <w:nsid w:val="217412C4"/>
    <w:multiLevelType w:val="hybridMultilevel"/>
    <w:tmpl w:val="45CE7272"/>
    <w:lvl w:ilvl="0" w:tplc="0419000F">
      <w:start w:val="1"/>
      <w:numFmt w:val="decimal"/>
      <w:lvlText w:val="%1."/>
      <w:lvlJc w:val="left"/>
      <w:pPr>
        <w:ind w:left="360" w:hanging="360"/>
      </w:pPr>
    </w:lvl>
    <w:lvl w:ilvl="1" w:tplc="04190019" w:tentative="1">
      <w:start w:val="1"/>
      <w:numFmt w:val="lowerLetter"/>
      <w:lvlText w:val="%2."/>
      <w:lvlJc w:val="left"/>
      <w:pPr>
        <w:ind w:left="1616" w:hanging="360"/>
      </w:pPr>
    </w:lvl>
    <w:lvl w:ilvl="2" w:tplc="0419001B">
      <w:start w:val="1"/>
      <w:numFmt w:val="lowerRoman"/>
      <w:lvlText w:val="%3."/>
      <w:lvlJc w:val="right"/>
      <w:pPr>
        <w:ind w:left="2336" w:hanging="180"/>
      </w:pPr>
    </w:lvl>
    <w:lvl w:ilvl="3" w:tplc="0419000F" w:tentative="1">
      <w:start w:val="1"/>
      <w:numFmt w:val="decimal"/>
      <w:lvlText w:val="%4."/>
      <w:lvlJc w:val="left"/>
      <w:pPr>
        <w:ind w:left="3056" w:hanging="360"/>
      </w:pPr>
    </w:lvl>
    <w:lvl w:ilvl="4" w:tplc="04190019" w:tentative="1">
      <w:start w:val="1"/>
      <w:numFmt w:val="lowerLetter"/>
      <w:lvlText w:val="%5."/>
      <w:lvlJc w:val="left"/>
      <w:pPr>
        <w:ind w:left="3776" w:hanging="360"/>
      </w:pPr>
    </w:lvl>
    <w:lvl w:ilvl="5" w:tplc="0419001B" w:tentative="1">
      <w:start w:val="1"/>
      <w:numFmt w:val="lowerRoman"/>
      <w:lvlText w:val="%6."/>
      <w:lvlJc w:val="right"/>
      <w:pPr>
        <w:ind w:left="4496" w:hanging="180"/>
      </w:pPr>
    </w:lvl>
    <w:lvl w:ilvl="6" w:tplc="0419000F" w:tentative="1">
      <w:start w:val="1"/>
      <w:numFmt w:val="decimal"/>
      <w:lvlText w:val="%7."/>
      <w:lvlJc w:val="left"/>
      <w:pPr>
        <w:ind w:left="5216" w:hanging="360"/>
      </w:pPr>
    </w:lvl>
    <w:lvl w:ilvl="7" w:tplc="04190019" w:tentative="1">
      <w:start w:val="1"/>
      <w:numFmt w:val="lowerLetter"/>
      <w:lvlText w:val="%8."/>
      <w:lvlJc w:val="left"/>
      <w:pPr>
        <w:ind w:left="5936" w:hanging="360"/>
      </w:pPr>
    </w:lvl>
    <w:lvl w:ilvl="8" w:tplc="0419001B" w:tentative="1">
      <w:start w:val="1"/>
      <w:numFmt w:val="lowerRoman"/>
      <w:lvlText w:val="%9."/>
      <w:lvlJc w:val="right"/>
      <w:pPr>
        <w:ind w:left="6656" w:hanging="180"/>
      </w:pPr>
    </w:lvl>
  </w:abstractNum>
  <w:abstractNum w:abstractNumId="29">
    <w:nsid w:val="2203050D"/>
    <w:multiLevelType w:val="multilevel"/>
    <w:tmpl w:val="310E42CE"/>
    <w:lvl w:ilvl="0">
      <w:start w:val="1"/>
      <w:numFmt w:val="decimal"/>
      <w:lvlText w:val="%1."/>
      <w:lvlJc w:val="left"/>
      <w:pPr>
        <w:ind w:left="360" w:hanging="360"/>
      </w:pPr>
      <w:rPr>
        <w:sz w:val="22"/>
      </w:rPr>
    </w:lvl>
    <w:lvl w:ilvl="1">
      <w:start w:val="1"/>
      <w:numFmt w:val="decimal"/>
      <w:lvlText w:val="%1.%2."/>
      <w:lvlJc w:val="left"/>
      <w:pPr>
        <w:ind w:left="792" w:hanging="432"/>
      </w:pPr>
      <w:rPr>
        <w:sz w:val="22"/>
      </w:rPr>
    </w:lvl>
    <w:lvl w:ilvl="2">
      <w:start w:val="1"/>
      <w:numFmt w:val="decimal"/>
      <w:lvlText w:val="%1.%2.%3."/>
      <w:lvlJc w:val="left"/>
      <w:pPr>
        <w:ind w:left="1224" w:hanging="504"/>
      </w:pPr>
      <w:rPr>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227C2130"/>
    <w:multiLevelType w:val="hybridMultilevel"/>
    <w:tmpl w:val="867264D8"/>
    <w:lvl w:ilvl="0" w:tplc="0419000F">
      <w:start w:val="1"/>
      <w:numFmt w:val="decimal"/>
      <w:lvlText w:val="%1."/>
      <w:lvlJc w:val="left"/>
      <w:pPr>
        <w:ind w:left="360" w:hanging="360"/>
      </w:pPr>
    </w:lvl>
    <w:lvl w:ilvl="1" w:tplc="04190019" w:tentative="1">
      <w:start w:val="1"/>
      <w:numFmt w:val="lowerLetter"/>
      <w:lvlText w:val="%2."/>
      <w:lvlJc w:val="left"/>
      <w:pPr>
        <w:ind w:left="1616" w:hanging="360"/>
      </w:pPr>
    </w:lvl>
    <w:lvl w:ilvl="2" w:tplc="0419001B">
      <w:start w:val="1"/>
      <w:numFmt w:val="lowerRoman"/>
      <w:lvlText w:val="%3."/>
      <w:lvlJc w:val="right"/>
      <w:pPr>
        <w:ind w:left="2336" w:hanging="180"/>
      </w:pPr>
    </w:lvl>
    <w:lvl w:ilvl="3" w:tplc="0419000F" w:tentative="1">
      <w:start w:val="1"/>
      <w:numFmt w:val="decimal"/>
      <w:lvlText w:val="%4."/>
      <w:lvlJc w:val="left"/>
      <w:pPr>
        <w:ind w:left="3056" w:hanging="360"/>
      </w:pPr>
    </w:lvl>
    <w:lvl w:ilvl="4" w:tplc="04190019" w:tentative="1">
      <w:start w:val="1"/>
      <w:numFmt w:val="lowerLetter"/>
      <w:lvlText w:val="%5."/>
      <w:lvlJc w:val="left"/>
      <w:pPr>
        <w:ind w:left="3776" w:hanging="360"/>
      </w:pPr>
    </w:lvl>
    <w:lvl w:ilvl="5" w:tplc="0419001B" w:tentative="1">
      <w:start w:val="1"/>
      <w:numFmt w:val="lowerRoman"/>
      <w:lvlText w:val="%6."/>
      <w:lvlJc w:val="right"/>
      <w:pPr>
        <w:ind w:left="4496" w:hanging="180"/>
      </w:pPr>
    </w:lvl>
    <w:lvl w:ilvl="6" w:tplc="0419000F" w:tentative="1">
      <w:start w:val="1"/>
      <w:numFmt w:val="decimal"/>
      <w:lvlText w:val="%7."/>
      <w:lvlJc w:val="left"/>
      <w:pPr>
        <w:ind w:left="5216" w:hanging="360"/>
      </w:pPr>
    </w:lvl>
    <w:lvl w:ilvl="7" w:tplc="04190019" w:tentative="1">
      <w:start w:val="1"/>
      <w:numFmt w:val="lowerLetter"/>
      <w:lvlText w:val="%8."/>
      <w:lvlJc w:val="left"/>
      <w:pPr>
        <w:ind w:left="5936" w:hanging="360"/>
      </w:pPr>
    </w:lvl>
    <w:lvl w:ilvl="8" w:tplc="0419001B" w:tentative="1">
      <w:start w:val="1"/>
      <w:numFmt w:val="lowerRoman"/>
      <w:lvlText w:val="%9."/>
      <w:lvlJc w:val="right"/>
      <w:pPr>
        <w:ind w:left="6656" w:hanging="180"/>
      </w:pPr>
    </w:lvl>
  </w:abstractNum>
  <w:abstractNum w:abstractNumId="31">
    <w:nsid w:val="23617048"/>
    <w:multiLevelType w:val="hybridMultilevel"/>
    <w:tmpl w:val="867264D8"/>
    <w:lvl w:ilvl="0" w:tplc="0419000F">
      <w:start w:val="1"/>
      <w:numFmt w:val="decimal"/>
      <w:lvlText w:val="%1."/>
      <w:lvlJc w:val="left"/>
      <w:pPr>
        <w:ind w:left="360" w:hanging="360"/>
      </w:pPr>
    </w:lvl>
    <w:lvl w:ilvl="1" w:tplc="04190019" w:tentative="1">
      <w:start w:val="1"/>
      <w:numFmt w:val="lowerLetter"/>
      <w:lvlText w:val="%2."/>
      <w:lvlJc w:val="left"/>
      <w:pPr>
        <w:ind w:left="1616" w:hanging="360"/>
      </w:pPr>
    </w:lvl>
    <w:lvl w:ilvl="2" w:tplc="0419001B">
      <w:start w:val="1"/>
      <w:numFmt w:val="lowerRoman"/>
      <w:lvlText w:val="%3."/>
      <w:lvlJc w:val="right"/>
      <w:pPr>
        <w:ind w:left="2336" w:hanging="180"/>
      </w:pPr>
    </w:lvl>
    <w:lvl w:ilvl="3" w:tplc="0419000F" w:tentative="1">
      <w:start w:val="1"/>
      <w:numFmt w:val="decimal"/>
      <w:lvlText w:val="%4."/>
      <w:lvlJc w:val="left"/>
      <w:pPr>
        <w:ind w:left="3056" w:hanging="360"/>
      </w:pPr>
    </w:lvl>
    <w:lvl w:ilvl="4" w:tplc="04190019" w:tentative="1">
      <w:start w:val="1"/>
      <w:numFmt w:val="lowerLetter"/>
      <w:lvlText w:val="%5."/>
      <w:lvlJc w:val="left"/>
      <w:pPr>
        <w:ind w:left="3776" w:hanging="360"/>
      </w:pPr>
    </w:lvl>
    <w:lvl w:ilvl="5" w:tplc="0419001B" w:tentative="1">
      <w:start w:val="1"/>
      <w:numFmt w:val="lowerRoman"/>
      <w:lvlText w:val="%6."/>
      <w:lvlJc w:val="right"/>
      <w:pPr>
        <w:ind w:left="4496" w:hanging="180"/>
      </w:pPr>
    </w:lvl>
    <w:lvl w:ilvl="6" w:tplc="0419000F" w:tentative="1">
      <w:start w:val="1"/>
      <w:numFmt w:val="decimal"/>
      <w:lvlText w:val="%7."/>
      <w:lvlJc w:val="left"/>
      <w:pPr>
        <w:ind w:left="5216" w:hanging="360"/>
      </w:pPr>
    </w:lvl>
    <w:lvl w:ilvl="7" w:tplc="04190019" w:tentative="1">
      <w:start w:val="1"/>
      <w:numFmt w:val="lowerLetter"/>
      <w:lvlText w:val="%8."/>
      <w:lvlJc w:val="left"/>
      <w:pPr>
        <w:ind w:left="5936" w:hanging="360"/>
      </w:pPr>
    </w:lvl>
    <w:lvl w:ilvl="8" w:tplc="0419001B" w:tentative="1">
      <w:start w:val="1"/>
      <w:numFmt w:val="lowerRoman"/>
      <w:lvlText w:val="%9."/>
      <w:lvlJc w:val="right"/>
      <w:pPr>
        <w:ind w:left="6656" w:hanging="180"/>
      </w:pPr>
    </w:lvl>
  </w:abstractNum>
  <w:abstractNum w:abstractNumId="32">
    <w:nsid w:val="241607CE"/>
    <w:multiLevelType w:val="multilevel"/>
    <w:tmpl w:val="56346B26"/>
    <w:lvl w:ilvl="0">
      <w:start w:val="9"/>
      <w:numFmt w:val="decimal"/>
      <w:lvlText w:val="%1."/>
      <w:lvlJc w:val="left"/>
      <w:pPr>
        <w:tabs>
          <w:tab w:val="num" w:pos="480"/>
        </w:tabs>
        <w:ind w:left="480" w:hanging="480"/>
      </w:pPr>
      <w:rPr>
        <w:rFonts w:hint="default"/>
      </w:rPr>
    </w:lvl>
    <w:lvl w:ilvl="1">
      <w:start w:val="1"/>
      <w:numFmt w:val="decimal"/>
      <w:lvlText w:val="8.%2."/>
      <w:lvlJc w:val="left"/>
      <w:pPr>
        <w:tabs>
          <w:tab w:val="num" w:pos="720"/>
        </w:tabs>
        <w:ind w:left="720" w:hanging="720"/>
      </w:pPr>
      <w:rPr>
        <w:rFonts w:hint="default"/>
      </w:rPr>
    </w:lvl>
    <w:lvl w:ilvl="2">
      <w:start w:val="1"/>
      <w:numFmt w:val="decimal"/>
      <w:lvlText w:val="8.%2.%3."/>
      <w:lvlJc w:val="left"/>
      <w:pPr>
        <w:tabs>
          <w:tab w:val="num" w:pos="720"/>
        </w:tabs>
        <w:ind w:left="720" w:hanging="720"/>
      </w:pPr>
      <w:rPr>
        <w:rFonts w:hint="default"/>
      </w:rPr>
    </w:lvl>
    <w:lvl w:ilvl="3">
      <w:start w:val="1"/>
      <w:numFmt w:val="decimal"/>
      <w:lvlText w:val="8.%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25310D4E"/>
    <w:multiLevelType w:val="multilevel"/>
    <w:tmpl w:val="887CA2B6"/>
    <w:styleLink w:val="a1"/>
    <w:lvl w:ilvl="0">
      <w:start w:val="1"/>
      <w:numFmt w:val="decimal"/>
      <w:lvlText w:val="%1"/>
      <w:lvlJc w:val="left"/>
      <w:pPr>
        <w:ind w:left="360" w:hanging="360"/>
      </w:pPr>
      <w:rPr>
        <w:rFonts w:ascii="Times New Roman" w:hAnsi="Times New Roman" w:hint="default"/>
        <w:b/>
        <w:i w:val="0"/>
        <w:caps w:val="0"/>
        <w:strike w:val="0"/>
        <w:dstrike w:val="0"/>
        <w:vanish w:val="0"/>
        <w:sz w:val="32"/>
        <w:vertAlign w:val="baseline"/>
      </w:rPr>
    </w:lvl>
    <w:lvl w:ilvl="1">
      <w:start w:val="1"/>
      <w:numFmt w:val="decimal"/>
      <w:lvlText w:val=".%2"/>
      <w:lvlJc w:val="left"/>
      <w:pPr>
        <w:tabs>
          <w:tab w:val="num" w:pos="720"/>
        </w:tabs>
        <w:ind w:left="720" w:hanging="360"/>
      </w:pPr>
      <w:rPr>
        <w:rFonts w:ascii="Times New Roman" w:hAnsi="Times New Roman" w:hint="default"/>
        <w:b/>
        <w:i w:val="0"/>
        <w:caps w:val="0"/>
        <w:strike w:val="0"/>
        <w:dstrike w:val="0"/>
        <w:vanish w:val="0"/>
        <w:sz w:val="28"/>
        <w:vertAlign w:val="baseline"/>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2613709A"/>
    <w:multiLevelType w:val="hybridMultilevel"/>
    <w:tmpl w:val="59AEC1E2"/>
    <w:lvl w:ilvl="0" w:tplc="6D780B7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26431146"/>
    <w:multiLevelType w:val="multilevel"/>
    <w:tmpl w:val="D0A02B3E"/>
    <w:lvl w:ilvl="0">
      <w:start w:val="1"/>
      <w:numFmt w:val="decimal"/>
      <w:lvlText w:val="%1."/>
      <w:lvlJc w:val="left"/>
      <w:pPr>
        <w:ind w:left="360" w:hanging="360"/>
      </w:pPr>
    </w:lvl>
    <w:lvl w:ilvl="1">
      <w:start w:val="1"/>
      <w:numFmt w:val="decimal"/>
      <w:lvlText w:val="%1.%2."/>
      <w:lvlJc w:val="left"/>
      <w:pPr>
        <w:ind w:left="792" w:hanging="432"/>
      </w:pPr>
      <w:rPr>
        <w: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267D3A65"/>
    <w:multiLevelType w:val="multilevel"/>
    <w:tmpl w:val="CB286DBC"/>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6.8.4.%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7">
    <w:nsid w:val="269E40B3"/>
    <w:multiLevelType w:val="multilevel"/>
    <w:tmpl w:val="F50C7D9A"/>
    <w:lvl w:ilvl="0">
      <w:start w:val="6"/>
      <w:numFmt w:val="decimal"/>
      <w:lvlText w:val="%1."/>
      <w:lvlJc w:val="left"/>
      <w:pPr>
        <w:tabs>
          <w:tab w:val="num" w:pos="1050"/>
        </w:tabs>
        <w:ind w:left="1050" w:hanging="1050"/>
      </w:pPr>
      <w:rPr>
        <w:rFonts w:cs="Times New Roman" w:hint="default"/>
      </w:rPr>
    </w:lvl>
    <w:lvl w:ilvl="1">
      <w:start w:val="8"/>
      <w:numFmt w:val="decimal"/>
      <w:lvlText w:val="%1.%2."/>
      <w:lvlJc w:val="left"/>
      <w:pPr>
        <w:tabs>
          <w:tab w:val="num" w:pos="1140"/>
        </w:tabs>
        <w:ind w:left="1140" w:hanging="1050"/>
      </w:pPr>
      <w:rPr>
        <w:rFonts w:cs="Times New Roman" w:hint="default"/>
      </w:rPr>
    </w:lvl>
    <w:lvl w:ilvl="2">
      <w:start w:val="3"/>
      <w:numFmt w:val="decimal"/>
      <w:lvlText w:val="%1.%2.%3."/>
      <w:lvlJc w:val="left"/>
      <w:pPr>
        <w:tabs>
          <w:tab w:val="num" w:pos="1230"/>
        </w:tabs>
        <w:ind w:left="1230" w:hanging="1050"/>
      </w:pPr>
      <w:rPr>
        <w:rFonts w:cs="Times New Roman" w:hint="default"/>
      </w:rPr>
    </w:lvl>
    <w:lvl w:ilvl="3">
      <w:start w:val="1"/>
      <w:numFmt w:val="decimal"/>
      <w:lvlText w:val="%1.%2.4.%4."/>
      <w:lvlJc w:val="left"/>
      <w:pPr>
        <w:tabs>
          <w:tab w:val="num" w:pos="1350"/>
        </w:tabs>
        <w:ind w:left="1350" w:hanging="1080"/>
      </w:pPr>
      <w:rPr>
        <w:rFonts w:cs="Times New Roman" w:hint="default"/>
      </w:rPr>
    </w:lvl>
    <w:lvl w:ilvl="4">
      <w:start w:val="2"/>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890"/>
        </w:tabs>
        <w:ind w:left="1890" w:hanging="1440"/>
      </w:pPr>
      <w:rPr>
        <w:rFonts w:cs="Times New Roman" w:hint="default"/>
      </w:rPr>
    </w:lvl>
    <w:lvl w:ilvl="6">
      <w:start w:val="1"/>
      <w:numFmt w:val="decimal"/>
      <w:lvlText w:val="%1.%2.%3.%4.%5.%6.%7."/>
      <w:lvlJc w:val="left"/>
      <w:pPr>
        <w:tabs>
          <w:tab w:val="num" w:pos="2340"/>
        </w:tabs>
        <w:ind w:left="2340" w:hanging="1800"/>
      </w:pPr>
      <w:rPr>
        <w:rFonts w:cs="Times New Roman" w:hint="default"/>
      </w:rPr>
    </w:lvl>
    <w:lvl w:ilvl="7">
      <w:start w:val="1"/>
      <w:numFmt w:val="decimal"/>
      <w:lvlText w:val="%1.%2.%3.%4.%5.%6.%7.%8."/>
      <w:lvlJc w:val="left"/>
      <w:pPr>
        <w:tabs>
          <w:tab w:val="num" w:pos="2430"/>
        </w:tabs>
        <w:ind w:left="2430" w:hanging="1800"/>
      </w:pPr>
      <w:rPr>
        <w:rFonts w:cs="Times New Roman" w:hint="default"/>
      </w:rPr>
    </w:lvl>
    <w:lvl w:ilvl="8">
      <w:start w:val="1"/>
      <w:numFmt w:val="decimal"/>
      <w:lvlText w:val="%1.%2.%3.%4.%5.%6.%7.%8.%9."/>
      <w:lvlJc w:val="left"/>
      <w:pPr>
        <w:tabs>
          <w:tab w:val="num" w:pos="2880"/>
        </w:tabs>
        <w:ind w:left="2880" w:hanging="2160"/>
      </w:pPr>
      <w:rPr>
        <w:rFonts w:cs="Times New Roman" w:hint="default"/>
      </w:rPr>
    </w:lvl>
  </w:abstractNum>
  <w:abstractNum w:abstractNumId="38">
    <w:nsid w:val="27470EEB"/>
    <w:multiLevelType w:val="multilevel"/>
    <w:tmpl w:val="F8D82C68"/>
    <w:lvl w:ilvl="0">
      <w:start w:val="3"/>
      <w:numFmt w:val="decimal"/>
      <w:lvlText w:val="%1."/>
      <w:lvlJc w:val="left"/>
      <w:pPr>
        <w:ind w:left="720" w:hanging="720"/>
      </w:pPr>
      <w:rPr>
        <w:rFonts w:hint="default"/>
      </w:rPr>
    </w:lvl>
    <w:lvl w:ilvl="1">
      <w:start w:val="4"/>
      <w:numFmt w:val="decimal"/>
      <w:lvlText w:val="%1.%2."/>
      <w:lvlJc w:val="left"/>
      <w:pPr>
        <w:ind w:left="2893" w:hanging="720"/>
      </w:pPr>
      <w:rPr>
        <w:rFonts w:hint="default"/>
      </w:rPr>
    </w:lvl>
    <w:lvl w:ilvl="2">
      <w:start w:val="2"/>
      <w:numFmt w:val="decimal"/>
      <w:lvlText w:val="%1.%2.%3."/>
      <w:lvlJc w:val="left"/>
      <w:pPr>
        <w:ind w:left="5066" w:hanging="720"/>
      </w:pPr>
      <w:rPr>
        <w:rFonts w:hint="default"/>
      </w:rPr>
    </w:lvl>
    <w:lvl w:ilvl="3">
      <w:start w:val="3"/>
      <w:numFmt w:val="decimal"/>
      <w:lvlText w:val="%1.%2.%3.%4."/>
      <w:lvlJc w:val="left"/>
      <w:pPr>
        <w:ind w:left="7239" w:hanging="720"/>
      </w:pPr>
      <w:rPr>
        <w:rFonts w:hint="default"/>
      </w:rPr>
    </w:lvl>
    <w:lvl w:ilvl="4">
      <w:start w:val="1"/>
      <w:numFmt w:val="decimal"/>
      <w:lvlText w:val="%1.%2.%3.%4.%5."/>
      <w:lvlJc w:val="left"/>
      <w:pPr>
        <w:ind w:left="9772" w:hanging="1080"/>
      </w:pPr>
      <w:rPr>
        <w:rFonts w:hint="default"/>
      </w:rPr>
    </w:lvl>
    <w:lvl w:ilvl="5">
      <w:start w:val="1"/>
      <w:numFmt w:val="decimal"/>
      <w:lvlText w:val="%1.%2.%3.%4.%5.%6."/>
      <w:lvlJc w:val="left"/>
      <w:pPr>
        <w:ind w:left="11945" w:hanging="1080"/>
      </w:pPr>
      <w:rPr>
        <w:rFonts w:hint="default"/>
      </w:rPr>
    </w:lvl>
    <w:lvl w:ilvl="6">
      <w:start w:val="1"/>
      <w:numFmt w:val="decimal"/>
      <w:lvlText w:val="%1.%2.%3.%4.%5.%6.%7."/>
      <w:lvlJc w:val="left"/>
      <w:pPr>
        <w:ind w:left="14478" w:hanging="1440"/>
      </w:pPr>
      <w:rPr>
        <w:rFonts w:hint="default"/>
      </w:rPr>
    </w:lvl>
    <w:lvl w:ilvl="7">
      <w:start w:val="1"/>
      <w:numFmt w:val="decimal"/>
      <w:lvlText w:val="%1.%2.%3.%4.%5.%6.%7.%8."/>
      <w:lvlJc w:val="left"/>
      <w:pPr>
        <w:ind w:left="16651" w:hanging="1440"/>
      </w:pPr>
      <w:rPr>
        <w:rFonts w:hint="default"/>
      </w:rPr>
    </w:lvl>
    <w:lvl w:ilvl="8">
      <w:start w:val="1"/>
      <w:numFmt w:val="decimal"/>
      <w:lvlText w:val="%1.%2.%3.%4.%5.%6.%7.%8.%9."/>
      <w:lvlJc w:val="left"/>
      <w:pPr>
        <w:ind w:left="19184" w:hanging="1800"/>
      </w:pPr>
      <w:rPr>
        <w:rFonts w:hint="default"/>
      </w:rPr>
    </w:lvl>
  </w:abstractNum>
  <w:abstractNum w:abstractNumId="39">
    <w:nsid w:val="2762232D"/>
    <w:multiLevelType w:val="hybridMultilevel"/>
    <w:tmpl w:val="49D4DA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27CF7900"/>
    <w:multiLevelType w:val="multilevel"/>
    <w:tmpl w:val="D422BF94"/>
    <w:lvl w:ilvl="0">
      <w:start w:val="2"/>
      <w:numFmt w:val="none"/>
      <w:lvlText w:val="6."/>
      <w:lvlJc w:val="left"/>
      <w:pPr>
        <w:tabs>
          <w:tab w:val="num" w:pos="480"/>
        </w:tabs>
        <w:ind w:left="480" w:hanging="480"/>
      </w:pPr>
      <w:rPr>
        <w:rFonts w:hint="default"/>
      </w:rPr>
    </w:lvl>
    <w:lvl w:ilvl="1">
      <w:start w:val="1"/>
      <w:numFmt w:val="none"/>
      <w:lvlText w:val="6.9."/>
      <w:lvlJc w:val="left"/>
      <w:pPr>
        <w:tabs>
          <w:tab w:val="num" w:pos="720"/>
        </w:tabs>
        <w:ind w:left="720" w:hanging="720"/>
      </w:pPr>
      <w:rPr>
        <w:rFonts w:hint="default"/>
      </w:rPr>
    </w:lvl>
    <w:lvl w:ilvl="2">
      <w:start w:val="1"/>
      <w:numFmt w:val="decimal"/>
      <w:lvlText w:val="%16.9.%3."/>
      <w:lvlJc w:val="left"/>
      <w:pPr>
        <w:tabs>
          <w:tab w:val="num" w:pos="720"/>
        </w:tabs>
        <w:ind w:left="720" w:hanging="720"/>
      </w:pPr>
      <w:rPr>
        <w:rFonts w:hint="default"/>
        <w:b w:val="0"/>
        <w:i w:val="0"/>
        <w:sz w:val="24"/>
      </w:rPr>
    </w:lvl>
    <w:lvl w:ilvl="3">
      <w:start w:val="1"/>
      <w:numFmt w:val="decimal"/>
      <w:lvlText w:val="%16.5%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289B7670"/>
    <w:multiLevelType w:val="hybridMultilevel"/>
    <w:tmpl w:val="9DA44042"/>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42">
    <w:nsid w:val="2915363A"/>
    <w:multiLevelType w:val="multilevel"/>
    <w:tmpl w:val="1B7CC5CC"/>
    <w:lvl w:ilvl="0">
      <w:start w:val="6"/>
      <w:numFmt w:val="decimal"/>
      <w:lvlText w:val="%1."/>
      <w:lvlJc w:val="left"/>
      <w:pPr>
        <w:tabs>
          <w:tab w:val="num" w:pos="630"/>
        </w:tabs>
        <w:ind w:left="630" w:hanging="630"/>
      </w:pPr>
      <w:rPr>
        <w:rFonts w:cs="Times New Roman" w:hint="default"/>
        <w:b w:val="0"/>
      </w:rPr>
    </w:lvl>
    <w:lvl w:ilvl="1">
      <w:start w:val="2"/>
      <w:numFmt w:val="decimal"/>
      <w:lvlText w:val="%1.%2."/>
      <w:lvlJc w:val="left"/>
      <w:pPr>
        <w:tabs>
          <w:tab w:val="num" w:pos="720"/>
        </w:tabs>
        <w:ind w:left="720" w:hanging="72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108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440"/>
        </w:tabs>
        <w:ind w:left="1440" w:hanging="1440"/>
      </w:pPr>
      <w:rPr>
        <w:rFonts w:cs="Times New Roman" w:hint="default"/>
        <w:b w:val="0"/>
      </w:rPr>
    </w:lvl>
    <w:lvl w:ilvl="6">
      <w:start w:val="1"/>
      <w:numFmt w:val="decimal"/>
      <w:lvlText w:val="%1.%2.%3.%4.%5.%6.%7."/>
      <w:lvlJc w:val="left"/>
      <w:pPr>
        <w:tabs>
          <w:tab w:val="num" w:pos="1800"/>
        </w:tabs>
        <w:ind w:left="1800" w:hanging="1800"/>
      </w:pPr>
      <w:rPr>
        <w:rFonts w:cs="Times New Roman" w:hint="default"/>
        <w:b w:val="0"/>
      </w:rPr>
    </w:lvl>
    <w:lvl w:ilvl="7">
      <w:start w:val="1"/>
      <w:numFmt w:val="decimal"/>
      <w:lvlText w:val="%1.%2.%3.%4.%5.%6.%7.%8."/>
      <w:lvlJc w:val="left"/>
      <w:pPr>
        <w:tabs>
          <w:tab w:val="num" w:pos="1800"/>
        </w:tabs>
        <w:ind w:left="1800" w:hanging="1800"/>
      </w:pPr>
      <w:rPr>
        <w:rFonts w:cs="Times New Roman" w:hint="default"/>
        <w:b w:val="0"/>
      </w:rPr>
    </w:lvl>
    <w:lvl w:ilvl="8">
      <w:start w:val="1"/>
      <w:numFmt w:val="decimal"/>
      <w:lvlText w:val="%1.%2.%3.%4.%5.%6.%7.%8.%9."/>
      <w:lvlJc w:val="left"/>
      <w:pPr>
        <w:tabs>
          <w:tab w:val="num" w:pos="2160"/>
        </w:tabs>
        <w:ind w:left="2160" w:hanging="2160"/>
      </w:pPr>
      <w:rPr>
        <w:rFonts w:cs="Times New Roman" w:hint="default"/>
        <w:b w:val="0"/>
      </w:rPr>
    </w:lvl>
  </w:abstractNum>
  <w:abstractNum w:abstractNumId="43">
    <w:nsid w:val="2A390BEA"/>
    <w:multiLevelType w:val="multilevel"/>
    <w:tmpl w:val="26329AF4"/>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2A540FA2"/>
    <w:multiLevelType w:val="hybridMultilevel"/>
    <w:tmpl w:val="8814CE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2AFE0762"/>
    <w:multiLevelType w:val="multilevel"/>
    <w:tmpl w:val="30FA6390"/>
    <w:lvl w:ilvl="0">
      <w:start w:val="1"/>
      <w:numFmt w:val="decimal"/>
      <w:pStyle w:val="10"/>
      <w:lvlText w:val="%1"/>
      <w:lvlJc w:val="left"/>
      <w:pPr>
        <w:ind w:left="432" w:hanging="432"/>
      </w:pPr>
    </w:lvl>
    <w:lvl w:ilvl="1">
      <w:start w:val="1"/>
      <w:numFmt w:val="decimal"/>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0"/>
      <w:lvlText w:val="%1.%2.%3.%4.%5.%6.%7.%8.%9"/>
      <w:lvlJc w:val="left"/>
      <w:pPr>
        <w:ind w:left="1584" w:hanging="1584"/>
      </w:pPr>
    </w:lvl>
  </w:abstractNum>
  <w:abstractNum w:abstractNumId="46">
    <w:nsid w:val="2B86609F"/>
    <w:multiLevelType w:val="multilevel"/>
    <w:tmpl w:val="19DC552E"/>
    <w:lvl w:ilvl="0">
      <w:start w:val="9"/>
      <w:numFmt w:val="none"/>
      <w:lvlText w:val="8."/>
      <w:lvlJc w:val="left"/>
      <w:pPr>
        <w:tabs>
          <w:tab w:val="num" w:pos="480"/>
        </w:tabs>
        <w:ind w:left="480" w:hanging="480"/>
      </w:pPr>
      <w:rPr>
        <w:rFonts w:hint="default"/>
      </w:rPr>
    </w:lvl>
    <w:lvl w:ilvl="1">
      <w:start w:val="1"/>
      <w:numFmt w:val="none"/>
      <w:lvlText w:val="8.2."/>
      <w:lvlJc w:val="left"/>
      <w:pPr>
        <w:tabs>
          <w:tab w:val="num" w:pos="720"/>
        </w:tabs>
        <w:ind w:left="720" w:hanging="720"/>
      </w:pPr>
      <w:rPr>
        <w:rFonts w:hint="default"/>
      </w:rPr>
    </w:lvl>
    <w:lvl w:ilvl="2">
      <w:start w:val="1"/>
      <w:numFmt w:val="decimal"/>
      <w:lvlText w:val="%18.2.2."/>
      <w:lvlJc w:val="left"/>
      <w:pPr>
        <w:tabs>
          <w:tab w:val="num" w:pos="720"/>
        </w:tabs>
        <w:ind w:left="720" w:hanging="720"/>
      </w:pPr>
      <w:rPr>
        <w:rFonts w:hint="default"/>
        <w:b/>
        <w:i w:val="0"/>
        <w:sz w:val="28"/>
      </w:rPr>
    </w:lvl>
    <w:lvl w:ilvl="3">
      <w:start w:val="1"/>
      <w:numFmt w:val="decimal"/>
      <w:lvlText w:val="%18.1%2.2.%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7">
    <w:nsid w:val="2B8B38CF"/>
    <w:multiLevelType w:val="multilevel"/>
    <w:tmpl w:val="4C329A3A"/>
    <w:lvl w:ilvl="0">
      <w:start w:val="1"/>
      <w:numFmt w:val="decimal"/>
      <w:pStyle w:val="12"/>
      <w:suff w:val="space"/>
      <w:lvlText w:val="%1. "/>
      <w:lvlJc w:val="right"/>
      <w:pPr>
        <w:ind w:left="3159" w:hanging="279"/>
      </w:pPr>
      <w:rPr>
        <w:rFonts w:ascii="Times New Roman" w:hAnsi="Times New Roman" w:hint="default"/>
        <w:b/>
        <w:i w:val="0"/>
        <w:iCs w:val="0"/>
        <w:strike w:val="0"/>
        <w:dstrike w:val="0"/>
        <w:vanish w:val="0"/>
        <w:color w:val="000000"/>
        <w:spacing w:val="0"/>
        <w:position w:val="0"/>
        <w:sz w:val="28"/>
        <w:u w:val="none"/>
        <w:vertAlign w:val="baseline"/>
        <w:em w:val="none"/>
      </w:rPr>
    </w:lvl>
    <w:lvl w:ilvl="1">
      <w:start w:val="1"/>
      <w:numFmt w:val="decimal"/>
      <w:pStyle w:val="22"/>
      <w:lvlText w:val="%1.%2"/>
      <w:lvlJc w:val="left"/>
      <w:pPr>
        <w:tabs>
          <w:tab w:val="num" w:pos="3301"/>
        </w:tabs>
        <w:ind w:left="3301" w:hanging="709"/>
      </w:pPr>
      <w:rPr>
        <w:rFonts w:ascii="Times New Roman" w:hAnsi="Times New Roman" w:hint="default"/>
        <w:b/>
        <w:i w:val="0"/>
        <w:sz w:val="28"/>
      </w:rPr>
    </w:lvl>
    <w:lvl w:ilvl="2">
      <w:start w:val="1"/>
      <w:numFmt w:val="decimal"/>
      <w:pStyle w:val="23"/>
      <w:lvlText w:val="%1.%2.%3"/>
      <w:lvlJc w:val="left"/>
      <w:pPr>
        <w:tabs>
          <w:tab w:val="num" w:pos="4151"/>
        </w:tabs>
        <w:ind w:left="4151" w:hanging="850"/>
      </w:pPr>
      <w:rPr>
        <w:rFonts w:ascii="Times New Roman" w:hAnsi="Times New Roman" w:hint="default"/>
        <w:b w:val="0"/>
        <w:i w:val="0"/>
        <w:sz w:val="28"/>
      </w:rPr>
    </w:lvl>
    <w:lvl w:ilvl="3">
      <w:start w:val="1"/>
      <w:numFmt w:val="decimal"/>
      <w:pStyle w:val="30"/>
      <w:lvlText w:val="%1.%2.%3.%4"/>
      <w:lvlJc w:val="left"/>
      <w:pPr>
        <w:tabs>
          <w:tab w:val="num" w:pos="5002"/>
        </w:tabs>
        <w:ind w:left="5002" w:hanging="992"/>
      </w:pPr>
      <w:rPr>
        <w:rFonts w:ascii="Times New Roman" w:hAnsi="Times New Roman" w:hint="default"/>
        <w:b w:val="0"/>
        <w:i w:val="0"/>
        <w:sz w:val="28"/>
      </w:rPr>
    </w:lvl>
    <w:lvl w:ilvl="4">
      <w:start w:val="1"/>
      <w:numFmt w:val="decimal"/>
      <w:pStyle w:val="40"/>
      <w:lvlText w:val="%1.%2.%3.%4.%5"/>
      <w:lvlJc w:val="left"/>
      <w:pPr>
        <w:tabs>
          <w:tab w:val="num" w:pos="6845"/>
        </w:tabs>
        <w:ind w:left="6845" w:hanging="1276"/>
      </w:pPr>
      <w:rPr>
        <w:rFonts w:ascii="Times New Roman" w:hAnsi="Times New Roman" w:hint="default"/>
        <w:b w:val="0"/>
        <w:i w:val="0"/>
        <w:sz w:val="28"/>
      </w:rPr>
    </w:lvl>
    <w:lvl w:ilvl="5">
      <w:start w:val="1"/>
      <w:numFmt w:val="bullet"/>
      <w:pStyle w:val="50"/>
      <w:lvlText w:val=""/>
      <w:lvlJc w:val="left"/>
      <w:pPr>
        <w:tabs>
          <w:tab w:val="num" w:pos="3301"/>
        </w:tabs>
        <w:ind w:left="3301" w:hanging="284"/>
      </w:pPr>
      <w:rPr>
        <w:rFonts w:ascii="Symbol" w:hAnsi="Symbol" w:hint="default"/>
        <w:b/>
        <w:i w:val="0"/>
        <w:color w:val="auto"/>
        <w:sz w:val="28"/>
      </w:rPr>
    </w:lvl>
    <w:lvl w:ilvl="6">
      <w:start w:val="1"/>
      <w:numFmt w:val="bullet"/>
      <w:pStyle w:val="51"/>
      <w:lvlText w:val=""/>
      <w:lvlJc w:val="left"/>
      <w:pPr>
        <w:tabs>
          <w:tab w:val="num" w:pos="4151"/>
        </w:tabs>
        <w:ind w:left="4151" w:hanging="283"/>
      </w:pPr>
      <w:rPr>
        <w:rFonts w:ascii="Symbol" w:hAnsi="Symbol" w:hint="default"/>
        <w:b/>
        <w:i w:val="0"/>
        <w:color w:val="auto"/>
        <w:sz w:val="28"/>
      </w:rPr>
    </w:lvl>
    <w:lvl w:ilvl="7">
      <w:start w:val="1"/>
      <w:numFmt w:val="bullet"/>
      <w:pStyle w:val="31"/>
      <w:lvlText w:val=""/>
      <w:lvlJc w:val="left"/>
      <w:pPr>
        <w:tabs>
          <w:tab w:val="num" w:pos="5002"/>
        </w:tabs>
        <w:ind w:left="5002" w:hanging="284"/>
      </w:pPr>
      <w:rPr>
        <w:rFonts w:ascii="Symbol" w:hAnsi="Symbol" w:hint="default"/>
        <w:b/>
        <w:i w:val="0"/>
        <w:color w:val="auto"/>
        <w:sz w:val="28"/>
      </w:rPr>
    </w:lvl>
    <w:lvl w:ilvl="8">
      <w:start w:val="1"/>
      <w:numFmt w:val="bullet"/>
      <w:pStyle w:val="52"/>
      <w:lvlText w:val=""/>
      <w:lvlJc w:val="left"/>
      <w:pPr>
        <w:tabs>
          <w:tab w:val="num" w:pos="7128"/>
        </w:tabs>
        <w:ind w:left="7128" w:hanging="283"/>
      </w:pPr>
      <w:rPr>
        <w:rFonts w:ascii="Symbol" w:hAnsi="Symbol" w:hint="default"/>
        <w:b/>
        <w:i w:val="0"/>
        <w:color w:val="auto"/>
        <w:sz w:val="28"/>
      </w:rPr>
    </w:lvl>
  </w:abstractNum>
  <w:abstractNum w:abstractNumId="48">
    <w:nsid w:val="2C8764E2"/>
    <w:multiLevelType w:val="multilevel"/>
    <w:tmpl w:val="938CF458"/>
    <w:styleLink w:val="53"/>
    <w:lvl w:ilvl="0">
      <w:start w:val="1"/>
      <w:numFmt w:val="russianLower"/>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9">
    <w:nsid w:val="2C8A561A"/>
    <w:multiLevelType w:val="multilevel"/>
    <w:tmpl w:val="BA5CF7E0"/>
    <w:styleLink w:val="120"/>
    <w:lvl w:ilvl="0">
      <w:start w:val="1"/>
      <w:numFmt w:val="russianLower"/>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0">
    <w:nsid w:val="2CAE4B59"/>
    <w:multiLevelType w:val="hybridMultilevel"/>
    <w:tmpl w:val="95E870B2"/>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2EAD6381"/>
    <w:multiLevelType w:val="multilevel"/>
    <w:tmpl w:val="69DE0652"/>
    <w:styleLink w:val="100"/>
    <w:lvl w:ilvl="0">
      <w:start w:val="1"/>
      <w:numFmt w:val="russianLower"/>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2F5C29E5"/>
    <w:multiLevelType w:val="multilevel"/>
    <w:tmpl w:val="C9844CE0"/>
    <w:lvl w:ilvl="0">
      <w:start w:val="2"/>
      <w:numFmt w:val="decimal"/>
      <w:lvlText w:val="%1."/>
      <w:lvlJc w:val="left"/>
      <w:pPr>
        <w:tabs>
          <w:tab w:val="num" w:pos="630"/>
        </w:tabs>
        <w:ind w:left="630" w:hanging="63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4">
    <w:nsid w:val="30322C0C"/>
    <w:multiLevelType w:val="hybridMultilevel"/>
    <w:tmpl w:val="10DAC21C"/>
    <w:lvl w:ilvl="0" w:tplc="ADB0DB1A">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33446F5A"/>
    <w:multiLevelType w:val="hybridMultilevel"/>
    <w:tmpl w:val="376E0520"/>
    <w:lvl w:ilvl="0" w:tplc="1C94BD4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6">
    <w:nsid w:val="33BF5F11"/>
    <w:multiLevelType w:val="hybridMultilevel"/>
    <w:tmpl w:val="91E81EBE"/>
    <w:lvl w:ilvl="0" w:tplc="5FB29DE6">
      <w:start w:val="1"/>
      <w:numFmt w:val="russianLower"/>
      <w:lvlText w:val="%1)"/>
      <w:lvlJc w:val="left"/>
      <w:pPr>
        <w:tabs>
          <w:tab w:val="num" w:pos="720"/>
        </w:tabs>
        <w:ind w:left="720" w:hanging="360"/>
      </w:pPr>
      <w:rPr>
        <w:rFonts w:hint="default"/>
      </w:rPr>
    </w:lvl>
    <w:lvl w:ilvl="1" w:tplc="024A4830" w:tentative="1">
      <w:start w:val="1"/>
      <w:numFmt w:val="lowerLetter"/>
      <w:lvlText w:val="%2."/>
      <w:lvlJc w:val="left"/>
      <w:pPr>
        <w:tabs>
          <w:tab w:val="num" w:pos="0"/>
        </w:tabs>
        <w:ind w:left="0" w:hanging="360"/>
      </w:pPr>
    </w:lvl>
    <w:lvl w:ilvl="2" w:tplc="C2329340">
      <w:start w:val="1"/>
      <w:numFmt w:val="lowerRoman"/>
      <w:lvlText w:val="%3."/>
      <w:lvlJc w:val="right"/>
      <w:pPr>
        <w:tabs>
          <w:tab w:val="num" w:pos="720"/>
        </w:tabs>
        <w:ind w:left="720" w:hanging="180"/>
      </w:pPr>
    </w:lvl>
    <w:lvl w:ilvl="3" w:tplc="66C8A272" w:tentative="1">
      <w:start w:val="1"/>
      <w:numFmt w:val="decimal"/>
      <w:lvlText w:val="%4."/>
      <w:lvlJc w:val="left"/>
      <w:pPr>
        <w:tabs>
          <w:tab w:val="num" w:pos="1440"/>
        </w:tabs>
        <w:ind w:left="1440" w:hanging="360"/>
      </w:pPr>
    </w:lvl>
    <w:lvl w:ilvl="4" w:tplc="6A9AF2AE" w:tentative="1">
      <w:start w:val="1"/>
      <w:numFmt w:val="lowerLetter"/>
      <w:lvlText w:val="%5."/>
      <w:lvlJc w:val="left"/>
      <w:pPr>
        <w:tabs>
          <w:tab w:val="num" w:pos="2160"/>
        </w:tabs>
        <w:ind w:left="2160" w:hanging="360"/>
      </w:pPr>
    </w:lvl>
    <w:lvl w:ilvl="5" w:tplc="9E1C145A" w:tentative="1">
      <w:start w:val="1"/>
      <w:numFmt w:val="lowerRoman"/>
      <w:lvlText w:val="%6."/>
      <w:lvlJc w:val="right"/>
      <w:pPr>
        <w:tabs>
          <w:tab w:val="num" w:pos="2880"/>
        </w:tabs>
        <w:ind w:left="2880" w:hanging="180"/>
      </w:pPr>
    </w:lvl>
    <w:lvl w:ilvl="6" w:tplc="47C26900" w:tentative="1">
      <w:start w:val="1"/>
      <w:numFmt w:val="decimal"/>
      <w:lvlText w:val="%7."/>
      <w:lvlJc w:val="left"/>
      <w:pPr>
        <w:tabs>
          <w:tab w:val="num" w:pos="3600"/>
        </w:tabs>
        <w:ind w:left="3600" w:hanging="360"/>
      </w:pPr>
    </w:lvl>
    <w:lvl w:ilvl="7" w:tplc="C0E0FDA8" w:tentative="1">
      <w:start w:val="1"/>
      <w:numFmt w:val="lowerLetter"/>
      <w:lvlText w:val="%8."/>
      <w:lvlJc w:val="left"/>
      <w:pPr>
        <w:tabs>
          <w:tab w:val="num" w:pos="4320"/>
        </w:tabs>
        <w:ind w:left="4320" w:hanging="360"/>
      </w:pPr>
    </w:lvl>
    <w:lvl w:ilvl="8" w:tplc="AEF6AA02" w:tentative="1">
      <w:start w:val="1"/>
      <w:numFmt w:val="lowerRoman"/>
      <w:lvlText w:val="%9."/>
      <w:lvlJc w:val="right"/>
      <w:pPr>
        <w:tabs>
          <w:tab w:val="num" w:pos="5040"/>
        </w:tabs>
        <w:ind w:left="5040" w:hanging="180"/>
      </w:pPr>
    </w:lvl>
  </w:abstractNum>
  <w:abstractNum w:abstractNumId="57">
    <w:nsid w:val="33E80736"/>
    <w:multiLevelType w:val="hybridMultilevel"/>
    <w:tmpl w:val="7492A2A4"/>
    <w:lvl w:ilvl="0" w:tplc="1E68C650">
      <w:start w:val="929"/>
      <w:numFmt w:val="bullet"/>
      <w:lvlText w:val="-"/>
      <w:lvlJc w:val="left"/>
      <w:pPr>
        <w:tabs>
          <w:tab w:val="num" w:pos="1407"/>
        </w:tabs>
        <w:ind w:left="1407" w:hanging="840"/>
      </w:pPr>
      <w:rPr>
        <w:rFonts w:ascii="Times New Roman" w:eastAsia="Arial Unicode MS" w:hAnsi="Times New Roman" w:cs="Times New Roman" w:hint="default"/>
      </w:rPr>
    </w:lvl>
    <w:lvl w:ilvl="1" w:tplc="04190019" w:tentative="1">
      <w:start w:val="1"/>
      <w:numFmt w:val="bullet"/>
      <w:lvlText w:val="o"/>
      <w:lvlJc w:val="left"/>
      <w:pPr>
        <w:tabs>
          <w:tab w:val="num" w:pos="1647"/>
        </w:tabs>
        <w:ind w:left="1647" w:hanging="360"/>
      </w:pPr>
      <w:rPr>
        <w:rFonts w:ascii="Courier New" w:hAnsi="Courier New" w:hint="default"/>
      </w:rPr>
    </w:lvl>
    <w:lvl w:ilvl="2" w:tplc="0419001B" w:tentative="1">
      <w:start w:val="1"/>
      <w:numFmt w:val="bullet"/>
      <w:lvlText w:val=""/>
      <w:lvlJc w:val="left"/>
      <w:pPr>
        <w:tabs>
          <w:tab w:val="num" w:pos="2367"/>
        </w:tabs>
        <w:ind w:left="2367" w:hanging="360"/>
      </w:pPr>
      <w:rPr>
        <w:rFonts w:ascii="Wingdings" w:hAnsi="Wingdings" w:hint="default"/>
      </w:rPr>
    </w:lvl>
    <w:lvl w:ilvl="3" w:tplc="0419000F" w:tentative="1">
      <w:start w:val="1"/>
      <w:numFmt w:val="bullet"/>
      <w:lvlText w:val=""/>
      <w:lvlJc w:val="left"/>
      <w:pPr>
        <w:tabs>
          <w:tab w:val="num" w:pos="3087"/>
        </w:tabs>
        <w:ind w:left="3087" w:hanging="360"/>
      </w:pPr>
      <w:rPr>
        <w:rFonts w:ascii="Symbol" w:hAnsi="Symbol" w:hint="default"/>
      </w:rPr>
    </w:lvl>
    <w:lvl w:ilvl="4" w:tplc="04190019" w:tentative="1">
      <w:start w:val="1"/>
      <w:numFmt w:val="bullet"/>
      <w:lvlText w:val="o"/>
      <w:lvlJc w:val="left"/>
      <w:pPr>
        <w:tabs>
          <w:tab w:val="num" w:pos="3807"/>
        </w:tabs>
        <w:ind w:left="3807" w:hanging="360"/>
      </w:pPr>
      <w:rPr>
        <w:rFonts w:ascii="Courier New" w:hAnsi="Courier New" w:hint="default"/>
      </w:rPr>
    </w:lvl>
    <w:lvl w:ilvl="5" w:tplc="0419001B" w:tentative="1">
      <w:start w:val="1"/>
      <w:numFmt w:val="bullet"/>
      <w:lvlText w:val=""/>
      <w:lvlJc w:val="left"/>
      <w:pPr>
        <w:tabs>
          <w:tab w:val="num" w:pos="4527"/>
        </w:tabs>
        <w:ind w:left="4527" w:hanging="360"/>
      </w:pPr>
      <w:rPr>
        <w:rFonts w:ascii="Wingdings" w:hAnsi="Wingdings" w:hint="default"/>
      </w:rPr>
    </w:lvl>
    <w:lvl w:ilvl="6" w:tplc="0419000F" w:tentative="1">
      <w:start w:val="1"/>
      <w:numFmt w:val="bullet"/>
      <w:lvlText w:val=""/>
      <w:lvlJc w:val="left"/>
      <w:pPr>
        <w:tabs>
          <w:tab w:val="num" w:pos="5247"/>
        </w:tabs>
        <w:ind w:left="5247" w:hanging="360"/>
      </w:pPr>
      <w:rPr>
        <w:rFonts w:ascii="Symbol" w:hAnsi="Symbol" w:hint="default"/>
      </w:rPr>
    </w:lvl>
    <w:lvl w:ilvl="7" w:tplc="04190019" w:tentative="1">
      <w:start w:val="1"/>
      <w:numFmt w:val="bullet"/>
      <w:lvlText w:val="o"/>
      <w:lvlJc w:val="left"/>
      <w:pPr>
        <w:tabs>
          <w:tab w:val="num" w:pos="5967"/>
        </w:tabs>
        <w:ind w:left="5967" w:hanging="360"/>
      </w:pPr>
      <w:rPr>
        <w:rFonts w:ascii="Courier New" w:hAnsi="Courier New" w:hint="default"/>
      </w:rPr>
    </w:lvl>
    <w:lvl w:ilvl="8" w:tplc="0419001B" w:tentative="1">
      <w:start w:val="1"/>
      <w:numFmt w:val="bullet"/>
      <w:lvlText w:val=""/>
      <w:lvlJc w:val="left"/>
      <w:pPr>
        <w:tabs>
          <w:tab w:val="num" w:pos="6687"/>
        </w:tabs>
        <w:ind w:left="6687" w:hanging="360"/>
      </w:pPr>
      <w:rPr>
        <w:rFonts w:ascii="Wingdings" w:hAnsi="Wingdings" w:hint="default"/>
      </w:rPr>
    </w:lvl>
  </w:abstractNum>
  <w:abstractNum w:abstractNumId="58">
    <w:nsid w:val="35304207"/>
    <w:multiLevelType w:val="hybridMultilevel"/>
    <w:tmpl w:val="8F3EB7E4"/>
    <w:lvl w:ilvl="0" w:tplc="567086EE">
      <w:start w:val="1"/>
      <w:numFmt w:val="russianLower"/>
      <w:lvlText w:val="%1)"/>
      <w:lvlJc w:val="left"/>
      <w:pPr>
        <w:tabs>
          <w:tab w:val="num" w:pos="3108"/>
        </w:tabs>
        <w:ind w:left="3108" w:hanging="360"/>
      </w:pPr>
      <w:rPr>
        <w:rFonts w:hint="default"/>
      </w:rPr>
    </w:lvl>
    <w:lvl w:ilvl="1" w:tplc="FF62FC1A" w:tentative="1">
      <w:start w:val="1"/>
      <w:numFmt w:val="lowerLetter"/>
      <w:lvlText w:val="%2."/>
      <w:lvlJc w:val="left"/>
      <w:pPr>
        <w:tabs>
          <w:tab w:val="num" w:pos="1440"/>
        </w:tabs>
        <w:ind w:left="1440" w:hanging="360"/>
      </w:pPr>
    </w:lvl>
    <w:lvl w:ilvl="2" w:tplc="0130017E" w:tentative="1">
      <w:start w:val="1"/>
      <w:numFmt w:val="lowerRoman"/>
      <w:lvlText w:val="%3."/>
      <w:lvlJc w:val="right"/>
      <w:pPr>
        <w:tabs>
          <w:tab w:val="num" w:pos="2160"/>
        </w:tabs>
        <w:ind w:left="2160" w:hanging="180"/>
      </w:pPr>
    </w:lvl>
    <w:lvl w:ilvl="3" w:tplc="820C6A92" w:tentative="1">
      <w:start w:val="1"/>
      <w:numFmt w:val="decimal"/>
      <w:lvlText w:val="%4."/>
      <w:lvlJc w:val="left"/>
      <w:pPr>
        <w:tabs>
          <w:tab w:val="num" w:pos="2880"/>
        </w:tabs>
        <w:ind w:left="2880" w:hanging="360"/>
      </w:pPr>
    </w:lvl>
    <w:lvl w:ilvl="4" w:tplc="D02CAC96" w:tentative="1">
      <w:start w:val="1"/>
      <w:numFmt w:val="lowerLetter"/>
      <w:lvlText w:val="%5."/>
      <w:lvlJc w:val="left"/>
      <w:pPr>
        <w:tabs>
          <w:tab w:val="num" w:pos="3600"/>
        </w:tabs>
        <w:ind w:left="3600" w:hanging="360"/>
      </w:pPr>
    </w:lvl>
    <w:lvl w:ilvl="5" w:tplc="6136D7AC" w:tentative="1">
      <w:start w:val="1"/>
      <w:numFmt w:val="lowerRoman"/>
      <w:lvlText w:val="%6."/>
      <w:lvlJc w:val="right"/>
      <w:pPr>
        <w:tabs>
          <w:tab w:val="num" w:pos="4320"/>
        </w:tabs>
        <w:ind w:left="4320" w:hanging="180"/>
      </w:pPr>
    </w:lvl>
    <w:lvl w:ilvl="6" w:tplc="A1EA3CB8" w:tentative="1">
      <w:start w:val="1"/>
      <w:numFmt w:val="decimal"/>
      <w:lvlText w:val="%7."/>
      <w:lvlJc w:val="left"/>
      <w:pPr>
        <w:tabs>
          <w:tab w:val="num" w:pos="5040"/>
        </w:tabs>
        <w:ind w:left="5040" w:hanging="360"/>
      </w:pPr>
    </w:lvl>
    <w:lvl w:ilvl="7" w:tplc="C8DE84E0" w:tentative="1">
      <w:start w:val="1"/>
      <w:numFmt w:val="lowerLetter"/>
      <w:lvlText w:val="%8."/>
      <w:lvlJc w:val="left"/>
      <w:pPr>
        <w:tabs>
          <w:tab w:val="num" w:pos="5760"/>
        </w:tabs>
        <w:ind w:left="5760" w:hanging="360"/>
      </w:pPr>
    </w:lvl>
    <w:lvl w:ilvl="8" w:tplc="FA0AE41C" w:tentative="1">
      <w:start w:val="1"/>
      <w:numFmt w:val="lowerRoman"/>
      <w:lvlText w:val="%9."/>
      <w:lvlJc w:val="right"/>
      <w:pPr>
        <w:tabs>
          <w:tab w:val="num" w:pos="6480"/>
        </w:tabs>
        <w:ind w:left="6480" w:hanging="180"/>
      </w:pPr>
    </w:lvl>
  </w:abstractNum>
  <w:abstractNum w:abstractNumId="59">
    <w:nsid w:val="37114BE6"/>
    <w:multiLevelType w:val="hybridMultilevel"/>
    <w:tmpl w:val="A54A8A7A"/>
    <w:lvl w:ilvl="0" w:tplc="0419000F">
      <w:start w:val="1"/>
      <w:numFmt w:val="decimal"/>
      <w:lvlText w:val="%1."/>
      <w:lvlJc w:val="left"/>
      <w:pPr>
        <w:ind w:left="360" w:hanging="360"/>
      </w:pPr>
    </w:lvl>
    <w:lvl w:ilvl="1" w:tplc="04190019" w:tentative="1">
      <w:start w:val="1"/>
      <w:numFmt w:val="lowerLetter"/>
      <w:lvlText w:val="%2."/>
      <w:lvlJc w:val="left"/>
      <w:pPr>
        <w:ind w:left="1616" w:hanging="360"/>
      </w:pPr>
    </w:lvl>
    <w:lvl w:ilvl="2" w:tplc="0419001B">
      <w:start w:val="1"/>
      <w:numFmt w:val="lowerRoman"/>
      <w:lvlText w:val="%3."/>
      <w:lvlJc w:val="right"/>
      <w:pPr>
        <w:ind w:left="2336" w:hanging="180"/>
      </w:pPr>
    </w:lvl>
    <w:lvl w:ilvl="3" w:tplc="0419000F" w:tentative="1">
      <w:start w:val="1"/>
      <w:numFmt w:val="decimal"/>
      <w:lvlText w:val="%4."/>
      <w:lvlJc w:val="left"/>
      <w:pPr>
        <w:ind w:left="3056" w:hanging="360"/>
      </w:pPr>
    </w:lvl>
    <w:lvl w:ilvl="4" w:tplc="04190019" w:tentative="1">
      <w:start w:val="1"/>
      <w:numFmt w:val="lowerLetter"/>
      <w:lvlText w:val="%5."/>
      <w:lvlJc w:val="left"/>
      <w:pPr>
        <w:ind w:left="3776" w:hanging="360"/>
      </w:pPr>
    </w:lvl>
    <w:lvl w:ilvl="5" w:tplc="0419001B" w:tentative="1">
      <w:start w:val="1"/>
      <w:numFmt w:val="lowerRoman"/>
      <w:lvlText w:val="%6."/>
      <w:lvlJc w:val="right"/>
      <w:pPr>
        <w:ind w:left="4496" w:hanging="180"/>
      </w:pPr>
    </w:lvl>
    <w:lvl w:ilvl="6" w:tplc="0419000F" w:tentative="1">
      <w:start w:val="1"/>
      <w:numFmt w:val="decimal"/>
      <w:lvlText w:val="%7."/>
      <w:lvlJc w:val="left"/>
      <w:pPr>
        <w:ind w:left="5216" w:hanging="360"/>
      </w:pPr>
    </w:lvl>
    <w:lvl w:ilvl="7" w:tplc="04190019" w:tentative="1">
      <w:start w:val="1"/>
      <w:numFmt w:val="lowerLetter"/>
      <w:lvlText w:val="%8."/>
      <w:lvlJc w:val="left"/>
      <w:pPr>
        <w:ind w:left="5936" w:hanging="360"/>
      </w:pPr>
    </w:lvl>
    <w:lvl w:ilvl="8" w:tplc="0419001B" w:tentative="1">
      <w:start w:val="1"/>
      <w:numFmt w:val="lowerRoman"/>
      <w:lvlText w:val="%9."/>
      <w:lvlJc w:val="right"/>
      <w:pPr>
        <w:ind w:left="6656" w:hanging="180"/>
      </w:pPr>
    </w:lvl>
  </w:abstractNum>
  <w:abstractNum w:abstractNumId="60">
    <w:nsid w:val="37643DFC"/>
    <w:multiLevelType w:val="hybridMultilevel"/>
    <w:tmpl w:val="A5BCCC3C"/>
    <w:lvl w:ilvl="0" w:tplc="6F988554">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1">
    <w:nsid w:val="38EB53AE"/>
    <w:multiLevelType w:val="multilevel"/>
    <w:tmpl w:val="4ECE9F72"/>
    <w:lvl w:ilvl="0">
      <w:start w:val="1"/>
      <w:numFmt w:val="decimal"/>
      <w:lvlText w:val="%1."/>
      <w:lvlJc w:val="left"/>
      <w:pPr>
        <w:ind w:left="785" w:hanging="360"/>
      </w:pPr>
      <w:rPr>
        <w:rFonts w:hint="default"/>
      </w:rPr>
    </w:lvl>
    <w:lvl w:ilvl="1">
      <w:start w:val="1"/>
      <w:numFmt w:val="decimal"/>
      <w:isLgl/>
      <w:lvlText w:val="%1.%2."/>
      <w:lvlJc w:val="left"/>
      <w:pPr>
        <w:ind w:left="1959" w:hanging="1425"/>
      </w:pPr>
      <w:rPr>
        <w:rFonts w:hint="default"/>
      </w:rPr>
    </w:lvl>
    <w:lvl w:ilvl="2">
      <w:start w:val="1"/>
      <w:numFmt w:val="decimal"/>
      <w:isLgl/>
      <w:lvlText w:val="%1.%2.%3."/>
      <w:lvlJc w:val="left"/>
      <w:pPr>
        <w:ind w:left="2133" w:hanging="1425"/>
      </w:pPr>
      <w:rPr>
        <w:rFonts w:hint="default"/>
      </w:rPr>
    </w:lvl>
    <w:lvl w:ilvl="3">
      <w:start w:val="1"/>
      <w:numFmt w:val="decimal"/>
      <w:isLgl/>
      <w:lvlText w:val="%1.%2.%3.%4."/>
      <w:lvlJc w:val="left"/>
      <w:pPr>
        <w:ind w:left="2307" w:hanging="1425"/>
      </w:pPr>
      <w:rPr>
        <w:rFonts w:hint="default"/>
      </w:rPr>
    </w:lvl>
    <w:lvl w:ilvl="4">
      <w:start w:val="1"/>
      <w:numFmt w:val="decimal"/>
      <w:isLgl/>
      <w:lvlText w:val="%1.%2.%3.%4.%5."/>
      <w:lvlJc w:val="left"/>
      <w:pPr>
        <w:ind w:left="2481" w:hanging="1425"/>
      </w:pPr>
      <w:rPr>
        <w:rFonts w:hint="default"/>
      </w:rPr>
    </w:lvl>
    <w:lvl w:ilvl="5">
      <w:start w:val="1"/>
      <w:numFmt w:val="decimal"/>
      <w:isLgl/>
      <w:lvlText w:val="%1.%2.%3.%4.%5.%6."/>
      <w:lvlJc w:val="left"/>
      <w:pPr>
        <w:ind w:left="2655" w:hanging="1425"/>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2">
    <w:nsid w:val="3A405AE1"/>
    <w:multiLevelType w:val="hybridMultilevel"/>
    <w:tmpl w:val="50649A08"/>
    <w:lvl w:ilvl="0" w:tplc="98383DF0">
      <w:start w:val="9"/>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3A564745"/>
    <w:multiLevelType w:val="multilevel"/>
    <w:tmpl w:val="09EAAB06"/>
    <w:lvl w:ilvl="0">
      <w:start w:val="6"/>
      <w:numFmt w:val="decimal"/>
      <w:lvlText w:val="%1."/>
      <w:lvlJc w:val="left"/>
      <w:pPr>
        <w:tabs>
          <w:tab w:val="num" w:pos="630"/>
        </w:tabs>
        <w:ind w:left="630" w:hanging="63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4">
    <w:nsid w:val="3AA32C54"/>
    <w:multiLevelType w:val="multilevel"/>
    <w:tmpl w:val="9654795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3.%3."/>
      <w:lvlJc w:val="left"/>
      <w:pPr>
        <w:ind w:left="1639"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nsid w:val="3B212841"/>
    <w:multiLevelType w:val="multilevel"/>
    <w:tmpl w:val="8CE6C0FE"/>
    <w:styleLink w:val="41"/>
    <w:lvl w:ilvl="0">
      <w:start w:val="1"/>
      <w:numFmt w:val="russianLower"/>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6">
    <w:nsid w:val="3D940A68"/>
    <w:multiLevelType w:val="multilevel"/>
    <w:tmpl w:val="BE704AFC"/>
    <w:lvl w:ilvl="0">
      <w:start w:val="8"/>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7">
    <w:nsid w:val="3DA80A5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nsid w:val="3DEB18E1"/>
    <w:multiLevelType w:val="multilevel"/>
    <w:tmpl w:val="0DE6978A"/>
    <w:lvl w:ilvl="0">
      <w:start w:val="1"/>
      <w:numFmt w:val="decimal"/>
      <w:pStyle w:val="13"/>
      <w:lvlText w:val="%1"/>
      <w:lvlJc w:val="left"/>
      <w:pPr>
        <w:tabs>
          <w:tab w:val="num" w:pos="360"/>
        </w:tabs>
        <w:ind w:left="360" w:hanging="360"/>
      </w:pPr>
      <w:rPr>
        <w:b/>
        <w:bCs/>
      </w:rPr>
    </w:lvl>
    <w:lvl w:ilvl="1">
      <w:start w:val="1"/>
      <w:numFmt w:val="decimal"/>
      <w:lvlText w:val="%1.%2"/>
      <w:lvlJc w:val="left"/>
      <w:pPr>
        <w:tabs>
          <w:tab w:val="num" w:pos="1332"/>
        </w:tabs>
        <w:ind w:left="13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3F99166D"/>
    <w:multiLevelType w:val="hybridMultilevel"/>
    <w:tmpl w:val="ABBCC656"/>
    <w:lvl w:ilvl="0" w:tplc="8A7C3E1A">
      <w:start w:val="1"/>
      <w:numFmt w:val="decimal"/>
      <w:lvlText w:val="%1."/>
      <w:lvlJc w:val="left"/>
      <w:pPr>
        <w:ind w:left="720" w:hanging="360"/>
      </w:pPr>
      <w:rPr>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0">
    <w:nsid w:val="408E58CE"/>
    <w:multiLevelType w:val="hybridMultilevel"/>
    <w:tmpl w:val="9DA440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1">
    <w:nsid w:val="41732A4B"/>
    <w:multiLevelType w:val="multilevel"/>
    <w:tmpl w:val="86C8135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nsid w:val="434023CF"/>
    <w:multiLevelType w:val="hybridMultilevel"/>
    <w:tmpl w:val="0F08090C"/>
    <w:lvl w:ilvl="0" w:tplc="1C94BD4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3">
    <w:nsid w:val="435B49A0"/>
    <w:multiLevelType w:val="multilevel"/>
    <w:tmpl w:val="20A2675E"/>
    <w:lvl w:ilvl="0">
      <w:start w:val="1"/>
      <w:numFmt w:val="decimal"/>
      <w:lvlText w:val="1.%1."/>
      <w:lvlJc w:val="left"/>
      <w:pPr>
        <w:tabs>
          <w:tab w:val="num" w:pos="360"/>
        </w:tabs>
        <w:ind w:left="360" w:hanging="360"/>
      </w:pPr>
      <w:rPr>
        <w:rFonts w:cs="Times New Roman" w:hint="default"/>
      </w:rPr>
    </w:lvl>
    <w:lvl w:ilvl="1">
      <w:start w:val="1"/>
      <w:numFmt w:val="decimal"/>
      <w:lvlText w:val="%2."/>
      <w:lvlJc w:val="left"/>
      <w:pPr>
        <w:tabs>
          <w:tab w:val="num" w:pos="858"/>
        </w:tabs>
        <w:ind w:left="858" w:hanging="432"/>
      </w:pPr>
      <w:rPr>
        <w:rFonts w:cs="Times New Roman" w:hint="default"/>
        <w:i w:val="0"/>
      </w:rPr>
    </w:lvl>
    <w:lvl w:ilvl="2">
      <w:start w:val="1"/>
      <w:numFmt w:val="decimal"/>
      <w:lvlText w:val="%2.%3."/>
      <w:lvlJc w:val="left"/>
      <w:pPr>
        <w:tabs>
          <w:tab w:val="num" w:pos="1440"/>
        </w:tabs>
        <w:ind w:left="1224" w:hanging="504"/>
      </w:pPr>
      <w:rPr>
        <w:rFonts w:cs="Times New Roman" w:hint="default"/>
        <w:b w:val="0"/>
        <w:color w:val="auto"/>
      </w:rPr>
    </w:lvl>
    <w:lvl w:ilvl="3">
      <w:start w:val="1"/>
      <w:numFmt w:val="decimal"/>
      <w:lvlText w:val="%2.%3.%4."/>
      <w:lvlJc w:val="left"/>
      <w:pPr>
        <w:tabs>
          <w:tab w:val="num" w:pos="1800"/>
        </w:tabs>
        <w:ind w:left="1728" w:hanging="648"/>
      </w:pPr>
      <w:rPr>
        <w:rFonts w:cs="Times New Roman" w:hint="default"/>
        <w:b w:val="0"/>
        <w:color w:val="auto"/>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4">
    <w:nsid w:val="45A17EF6"/>
    <w:multiLevelType w:val="multilevel"/>
    <w:tmpl w:val="BFCC93C2"/>
    <w:styleLink w:val="1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474C7313"/>
    <w:multiLevelType w:val="multilevel"/>
    <w:tmpl w:val="654C7A22"/>
    <w:lvl w:ilvl="0">
      <w:start w:val="6"/>
      <w:numFmt w:val="decimal"/>
      <w:lvlText w:val="%1."/>
      <w:lvlJc w:val="left"/>
      <w:pPr>
        <w:tabs>
          <w:tab w:val="num" w:pos="840"/>
        </w:tabs>
        <w:ind w:left="840" w:hanging="840"/>
      </w:pPr>
      <w:rPr>
        <w:rFonts w:cs="Times New Roman" w:hint="default"/>
      </w:rPr>
    </w:lvl>
    <w:lvl w:ilvl="1">
      <w:start w:val="6"/>
      <w:numFmt w:val="decimal"/>
      <w:lvlText w:val="%1.%2."/>
      <w:lvlJc w:val="left"/>
      <w:pPr>
        <w:tabs>
          <w:tab w:val="num" w:pos="840"/>
        </w:tabs>
        <w:ind w:left="840" w:hanging="840"/>
      </w:pPr>
      <w:rPr>
        <w:rFonts w:cs="Times New Roman" w:hint="default"/>
      </w:rPr>
    </w:lvl>
    <w:lvl w:ilvl="2">
      <w:start w:val="3"/>
      <w:numFmt w:val="decimal"/>
      <w:lvlText w:val="%1.%2.%3."/>
      <w:lvlJc w:val="left"/>
      <w:pPr>
        <w:tabs>
          <w:tab w:val="num" w:pos="840"/>
        </w:tabs>
        <w:ind w:left="840" w:hanging="840"/>
      </w:pPr>
      <w:rPr>
        <w:rFonts w:cs="Times New Roman" w:hint="default"/>
      </w:rPr>
    </w:lvl>
    <w:lvl w:ilvl="3">
      <w:start w:val="1"/>
      <w:numFmt w:val="decimal"/>
      <w:lvlText w:val="%1.%2.%3.%4."/>
      <w:lvlJc w:val="left"/>
      <w:pPr>
        <w:tabs>
          <w:tab w:val="num" w:pos="1080"/>
        </w:tabs>
        <w:ind w:left="1080" w:hanging="1080"/>
      </w:pPr>
      <w:rPr>
        <w:rFonts w:cs="Times New Roman" w:hint="default"/>
        <w:i w:val="0"/>
      </w:rPr>
    </w:lvl>
    <w:lvl w:ilvl="4">
      <w:start w:val="1"/>
      <w:numFmt w:val="decimal"/>
      <w:lvlText w:val="%1.8.%3.2.%5."/>
      <w:lvlJc w:val="left"/>
      <w:pPr>
        <w:tabs>
          <w:tab w:val="num" w:pos="2640"/>
        </w:tabs>
        <w:ind w:left="264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6">
    <w:nsid w:val="476C5032"/>
    <w:multiLevelType w:val="hybridMultilevel"/>
    <w:tmpl w:val="9790F7AA"/>
    <w:lvl w:ilvl="0" w:tplc="4924732E">
      <w:start w:val="1"/>
      <w:numFmt w:val="russianLower"/>
      <w:lvlText w:val="%1)"/>
      <w:lvlJc w:val="left"/>
      <w:pPr>
        <w:tabs>
          <w:tab w:val="num" w:pos="720"/>
        </w:tabs>
        <w:ind w:left="720" w:hanging="360"/>
      </w:pPr>
      <w:rPr>
        <w:rFonts w:hint="default"/>
      </w:rPr>
    </w:lvl>
    <w:lvl w:ilvl="1" w:tplc="2422B0D4">
      <w:start w:val="1"/>
      <w:numFmt w:val="lowerLetter"/>
      <w:lvlText w:val="%2."/>
      <w:lvlJc w:val="left"/>
      <w:pPr>
        <w:tabs>
          <w:tab w:val="num" w:pos="0"/>
        </w:tabs>
        <w:ind w:left="0" w:hanging="360"/>
      </w:pPr>
    </w:lvl>
    <w:lvl w:ilvl="2" w:tplc="2E48DFD4" w:tentative="1">
      <w:start w:val="1"/>
      <w:numFmt w:val="lowerRoman"/>
      <w:lvlText w:val="%3."/>
      <w:lvlJc w:val="right"/>
      <w:pPr>
        <w:tabs>
          <w:tab w:val="num" w:pos="720"/>
        </w:tabs>
        <w:ind w:left="720" w:hanging="180"/>
      </w:pPr>
    </w:lvl>
    <w:lvl w:ilvl="3" w:tplc="4E5A61EC" w:tentative="1">
      <w:start w:val="1"/>
      <w:numFmt w:val="decimal"/>
      <w:lvlText w:val="%4."/>
      <w:lvlJc w:val="left"/>
      <w:pPr>
        <w:tabs>
          <w:tab w:val="num" w:pos="1440"/>
        </w:tabs>
        <w:ind w:left="1440" w:hanging="360"/>
      </w:pPr>
    </w:lvl>
    <w:lvl w:ilvl="4" w:tplc="280230FA" w:tentative="1">
      <w:start w:val="1"/>
      <w:numFmt w:val="lowerLetter"/>
      <w:lvlText w:val="%5."/>
      <w:lvlJc w:val="left"/>
      <w:pPr>
        <w:tabs>
          <w:tab w:val="num" w:pos="2160"/>
        </w:tabs>
        <w:ind w:left="2160" w:hanging="360"/>
      </w:pPr>
    </w:lvl>
    <w:lvl w:ilvl="5" w:tplc="54746EFA" w:tentative="1">
      <w:start w:val="1"/>
      <w:numFmt w:val="lowerRoman"/>
      <w:lvlText w:val="%6."/>
      <w:lvlJc w:val="right"/>
      <w:pPr>
        <w:tabs>
          <w:tab w:val="num" w:pos="2880"/>
        </w:tabs>
        <w:ind w:left="2880" w:hanging="180"/>
      </w:pPr>
    </w:lvl>
    <w:lvl w:ilvl="6" w:tplc="DC9AAB06" w:tentative="1">
      <w:start w:val="1"/>
      <w:numFmt w:val="decimal"/>
      <w:lvlText w:val="%7."/>
      <w:lvlJc w:val="left"/>
      <w:pPr>
        <w:tabs>
          <w:tab w:val="num" w:pos="3600"/>
        </w:tabs>
        <w:ind w:left="3600" w:hanging="360"/>
      </w:pPr>
    </w:lvl>
    <w:lvl w:ilvl="7" w:tplc="8E5CC8A4" w:tentative="1">
      <w:start w:val="1"/>
      <w:numFmt w:val="lowerLetter"/>
      <w:lvlText w:val="%8."/>
      <w:lvlJc w:val="left"/>
      <w:pPr>
        <w:tabs>
          <w:tab w:val="num" w:pos="4320"/>
        </w:tabs>
        <w:ind w:left="4320" w:hanging="360"/>
      </w:pPr>
    </w:lvl>
    <w:lvl w:ilvl="8" w:tplc="BCC2E9D8" w:tentative="1">
      <w:start w:val="1"/>
      <w:numFmt w:val="lowerRoman"/>
      <w:lvlText w:val="%9."/>
      <w:lvlJc w:val="right"/>
      <w:pPr>
        <w:tabs>
          <w:tab w:val="num" w:pos="5040"/>
        </w:tabs>
        <w:ind w:left="5040" w:hanging="180"/>
      </w:pPr>
    </w:lvl>
  </w:abstractNum>
  <w:abstractNum w:abstractNumId="77">
    <w:nsid w:val="478A395C"/>
    <w:multiLevelType w:val="multilevel"/>
    <w:tmpl w:val="D2C2D750"/>
    <w:lvl w:ilvl="0">
      <w:start w:val="2"/>
      <w:numFmt w:val="decimal"/>
      <w:pStyle w:val="15"/>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b/>
        <w:sz w:val="32"/>
        <w:szCs w:val="32"/>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8">
    <w:nsid w:val="488C790C"/>
    <w:multiLevelType w:val="multilevel"/>
    <w:tmpl w:val="F9FE2F1A"/>
    <w:lvl w:ilvl="0">
      <w:start w:val="1"/>
      <w:numFmt w:val="decimal"/>
      <w:pStyle w:val="-1"/>
      <w:lvlText w:val="%1."/>
      <w:lvlJc w:val="left"/>
      <w:pPr>
        <w:tabs>
          <w:tab w:val="num" w:pos="360"/>
        </w:tabs>
        <w:ind w:left="284" w:hanging="284"/>
      </w:pPr>
      <w:rPr>
        <w:rFonts w:ascii="Times New Roman" w:hAnsi="Times New Roman" w:cs="Times New Roman" w:hint="default"/>
        <w:b/>
        <w:i w:val="0"/>
        <w:color w:val="auto"/>
        <w:sz w:val="28"/>
        <w:szCs w:val="28"/>
        <w:effect w:val="none"/>
        <w:lang w:val="ru-RU"/>
      </w:rPr>
    </w:lvl>
    <w:lvl w:ilvl="1">
      <w:start w:val="1"/>
      <w:numFmt w:val="decimal"/>
      <w:pStyle w:val="-2"/>
      <w:lvlText w:val="%1.%2."/>
      <w:lvlJc w:val="left"/>
      <w:pPr>
        <w:tabs>
          <w:tab w:val="num" w:pos="907"/>
        </w:tabs>
        <w:ind w:left="794" w:hanging="454"/>
      </w:pPr>
      <w:rPr>
        <w:rFonts w:ascii="Times New Roman" w:hAnsi="Times New Roman" w:cs="Times New Roman" w:hint="default"/>
        <w:b w:val="0"/>
        <w:color w:val="auto"/>
        <w:sz w:val="28"/>
        <w:szCs w:val="28"/>
      </w:rPr>
    </w:lvl>
    <w:lvl w:ilvl="2">
      <w:start w:val="1"/>
      <w:numFmt w:val="decimal"/>
      <w:lvlText w:val="%1.%2.%3."/>
      <w:lvlJc w:val="left"/>
      <w:pPr>
        <w:tabs>
          <w:tab w:val="num" w:pos="2260"/>
        </w:tabs>
        <w:ind w:left="2044" w:hanging="504"/>
      </w:pPr>
      <w:rPr>
        <w:rFonts w:ascii="Times New Roman" w:hAnsi="Times New Roman" w:cs="Times New Roman" w:hint="default"/>
        <w:b w:val="0"/>
        <w:color w:val="auto"/>
        <w:sz w:val="28"/>
        <w:szCs w:val="28"/>
      </w:rPr>
    </w:lvl>
    <w:lvl w:ilvl="3">
      <w:start w:val="1"/>
      <w:numFmt w:val="decimal"/>
      <w:lvlText w:val="%1.%2.%3.%4."/>
      <w:lvlJc w:val="left"/>
      <w:pPr>
        <w:tabs>
          <w:tab w:val="num" w:pos="1800"/>
        </w:tabs>
        <w:ind w:left="1728" w:hanging="648"/>
      </w:pPr>
      <w:rPr>
        <w:rFonts w:cs="Times New Roman" w:hint="default"/>
        <w:b w:val="0"/>
        <w:color w:val="auto"/>
        <w:sz w:val="28"/>
        <w:szCs w:val="28"/>
      </w:rPr>
    </w:lvl>
    <w:lvl w:ilvl="4">
      <w:start w:val="1"/>
      <w:numFmt w:val="decimal"/>
      <w:lvlText w:val="%1.%2.%3.%4.%5."/>
      <w:lvlJc w:val="left"/>
      <w:pPr>
        <w:tabs>
          <w:tab w:val="num" w:pos="2520"/>
        </w:tabs>
        <w:ind w:left="2232" w:hanging="792"/>
      </w:pPr>
      <w:rPr>
        <w:rFonts w:cs="Times New Roman" w:hint="default"/>
        <w:color w:val="auto"/>
      </w:rPr>
    </w:lvl>
    <w:lvl w:ilvl="5">
      <w:start w:val="1"/>
      <w:numFmt w:val="decimal"/>
      <w:lvlText w:val="%1.%2.%3.%4.%5.%6."/>
      <w:lvlJc w:val="left"/>
      <w:pPr>
        <w:tabs>
          <w:tab w:val="num" w:pos="2880"/>
        </w:tabs>
        <w:ind w:left="2736" w:hanging="936"/>
      </w:pPr>
      <w:rPr>
        <w:rFonts w:cs="Times New Roman" w:hint="default"/>
        <w:color w:val="auto"/>
      </w:rPr>
    </w:lvl>
    <w:lvl w:ilvl="6">
      <w:start w:val="1"/>
      <w:numFmt w:val="decimal"/>
      <w:lvlText w:val="%1.%2.%3.%4.%5.%6.%7."/>
      <w:lvlJc w:val="left"/>
      <w:pPr>
        <w:tabs>
          <w:tab w:val="num" w:pos="3600"/>
        </w:tabs>
        <w:ind w:left="3240" w:hanging="1080"/>
      </w:pPr>
      <w:rPr>
        <w:rFonts w:cs="Times New Roman" w:hint="default"/>
        <w:color w:val="auto"/>
      </w:rPr>
    </w:lvl>
    <w:lvl w:ilvl="7">
      <w:start w:val="1"/>
      <w:numFmt w:val="decimal"/>
      <w:lvlText w:val="%1.%2.%3.%4.%5.%6.%7.%8."/>
      <w:lvlJc w:val="left"/>
      <w:pPr>
        <w:tabs>
          <w:tab w:val="num" w:pos="3960"/>
        </w:tabs>
        <w:ind w:left="3744" w:hanging="1224"/>
      </w:pPr>
      <w:rPr>
        <w:rFonts w:cs="Times New Roman" w:hint="default"/>
        <w:color w:val="auto"/>
      </w:rPr>
    </w:lvl>
    <w:lvl w:ilvl="8">
      <w:start w:val="1"/>
      <w:numFmt w:val="decimal"/>
      <w:lvlText w:val="%1.%2.%3.%4.%5.%6.%7.%8.%9."/>
      <w:lvlJc w:val="left"/>
      <w:pPr>
        <w:tabs>
          <w:tab w:val="num" w:pos="4680"/>
        </w:tabs>
        <w:ind w:left="4320" w:hanging="1440"/>
      </w:pPr>
      <w:rPr>
        <w:rFonts w:cs="Times New Roman" w:hint="default"/>
        <w:color w:val="auto"/>
      </w:rPr>
    </w:lvl>
  </w:abstractNum>
  <w:abstractNum w:abstractNumId="79">
    <w:nsid w:val="494A6CCA"/>
    <w:multiLevelType w:val="multilevel"/>
    <w:tmpl w:val="1C6CD33C"/>
    <w:lvl w:ilvl="0">
      <w:start w:val="8"/>
      <w:numFmt w:val="none"/>
      <w:lvlText w:val="7."/>
      <w:lvlJc w:val="left"/>
      <w:pPr>
        <w:tabs>
          <w:tab w:val="num" w:pos="420"/>
        </w:tabs>
        <w:ind w:left="420" w:hanging="420"/>
      </w:pPr>
      <w:rPr>
        <w:rFonts w:hint="default"/>
      </w:rPr>
    </w:lvl>
    <w:lvl w:ilvl="1">
      <w:start w:val="1"/>
      <w:numFmt w:val="decimal"/>
      <w:lvlText w:val="%17.%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4AE1605D"/>
    <w:multiLevelType w:val="hybridMultilevel"/>
    <w:tmpl w:val="2004AFD0"/>
    <w:lvl w:ilvl="0" w:tplc="A91C4B24">
      <w:start w:val="1"/>
      <w:numFmt w:val="russianLower"/>
      <w:lvlText w:val="%1)"/>
      <w:lvlJc w:val="left"/>
      <w:pPr>
        <w:tabs>
          <w:tab w:val="num" w:pos="720"/>
        </w:tabs>
        <w:ind w:left="720" w:hanging="360"/>
      </w:pPr>
      <w:rPr>
        <w:rFonts w:cs="Times New Roman" w:hint="default"/>
      </w:rPr>
    </w:lvl>
    <w:lvl w:ilvl="1" w:tplc="16D8AE62">
      <w:start w:val="1"/>
      <w:numFmt w:val="lowerLetter"/>
      <w:lvlText w:val="%2."/>
      <w:lvlJc w:val="left"/>
      <w:pPr>
        <w:tabs>
          <w:tab w:val="num" w:pos="0"/>
        </w:tabs>
        <w:ind w:hanging="360"/>
      </w:pPr>
      <w:rPr>
        <w:rFonts w:cs="Times New Roman"/>
      </w:rPr>
    </w:lvl>
    <w:lvl w:ilvl="2" w:tplc="85D6E9EC" w:tentative="1">
      <w:start w:val="1"/>
      <w:numFmt w:val="lowerRoman"/>
      <w:lvlText w:val="%3."/>
      <w:lvlJc w:val="right"/>
      <w:pPr>
        <w:tabs>
          <w:tab w:val="num" w:pos="720"/>
        </w:tabs>
        <w:ind w:left="720" w:hanging="180"/>
      </w:pPr>
      <w:rPr>
        <w:rFonts w:cs="Times New Roman"/>
      </w:rPr>
    </w:lvl>
    <w:lvl w:ilvl="3" w:tplc="B6D6DAC0" w:tentative="1">
      <w:start w:val="1"/>
      <w:numFmt w:val="decimal"/>
      <w:lvlText w:val="%4."/>
      <w:lvlJc w:val="left"/>
      <w:pPr>
        <w:tabs>
          <w:tab w:val="num" w:pos="1440"/>
        </w:tabs>
        <w:ind w:left="1440" w:hanging="360"/>
      </w:pPr>
      <w:rPr>
        <w:rFonts w:cs="Times New Roman"/>
      </w:rPr>
    </w:lvl>
    <w:lvl w:ilvl="4" w:tplc="97C61806" w:tentative="1">
      <w:start w:val="1"/>
      <w:numFmt w:val="lowerLetter"/>
      <w:lvlText w:val="%5."/>
      <w:lvlJc w:val="left"/>
      <w:pPr>
        <w:tabs>
          <w:tab w:val="num" w:pos="2160"/>
        </w:tabs>
        <w:ind w:left="2160" w:hanging="360"/>
      </w:pPr>
      <w:rPr>
        <w:rFonts w:cs="Times New Roman"/>
      </w:rPr>
    </w:lvl>
    <w:lvl w:ilvl="5" w:tplc="190C5C62" w:tentative="1">
      <w:start w:val="1"/>
      <w:numFmt w:val="lowerRoman"/>
      <w:lvlText w:val="%6."/>
      <w:lvlJc w:val="right"/>
      <w:pPr>
        <w:tabs>
          <w:tab w:val="num" w:pos="2880"/>
        </w:tabs>
        <w:ind w:left="2880" w:hanging="180"/>
      </w:pPr>
      <w:rPr>
        <w:rFonts w:cs="Times New Roman"/>
      </w:rPr>
    </w:lvl>
    <w:lvl w:ilvl="6" w:tplc="9C9EFE7E" w:tentative="1">
      <w:start w:val="1"/>
      <w:numFmt w:val="decimal"/>
      <w:lvlText w:val="%7."/>
      <w:lvlJc w:val="left"/>
      <w:pPr>
        <w:tabs>
          <w:tab w:val="num" w:pos="3600"/>
        </w:tabs>
        <w:ind w:left="3600" w:hanging="360"/>
      </w:pPr>
      <w:rPr>
        <w:rFonts w:cs="Times New Roman"/>
      </w:rPr>
    </w:lvl>
    <w:lvl w:ilvl="7" w:tplc="CAF47120" w:tentative="1">
      <w:start w:val="1"/>
      <w:numFmt w:val="lowerLetter"/>
      <w:lvlText w:val="%8."/>
      <w:lvlJc w:val="left"/>
      <w:pPr>
        <w:tabs>
          <w:tab w:val="num" w:pos="4320"/>
        </w:tabs>
        <w:ind w:left="4320" w:hanging="360"/>
      </w:pPr>
      <w:rPr>
        <w:rFonts w:cs="Times New Roman"/>
      </w:rPr>
    </w:lvl>
    <w:lvl w:ilvl="8" w:tplc="6F9C29F8" w:tentative="1">
      <w:start w:val="1"/>
      <w:numFmt w:val="lowerRoman"/>
      <w:lvlText w:val="%9."/>
      <w:lvlJc w:val="right"/>
      <w:pPr>
        <w:tabs>
          <w:tab w:val="num" w:pos="5040"/>
        </w:tabs>
        <w:ind w:left="5040" w:hanging="180"/>
      </w:pPr>
      <w:rPr>
        <w:rFonts w:cs="Times New Roman"/>
      </w:rPr>
    </w:lvl>
  </w:abstractNum>
  <w:abstractNum w:abstractNumId="82">
    <w:nsid w:val="4B105FB1"/>
    <w:multiLevelType w:val="hybridMultilevel"/>
    <w:tmpl w:val="A54A8A7A"/>
    <w:lvl w:ilvl="0" w:tplc="0419000F">
      <w:start w:val="1"/>
      <w:numFmt w:val="decimal"/>
      <w:lvlText w:val="%1."/>
      <w:lvlJc w:val="left"/>
      <w:pPr>
        <w:ind w:left="360" w:hanging="360"/>
      </w:pPr>
    </w:lvl>
    <w:lvl w:ilvl="1" w:tplc="04190019" w:tentative="1">
      <w:start w:val="1"/>
      <w:numFmt w:val="lowerLetter"/>
      <w:lvlText w:val="%2."/>
      <w:lvlJc w:val="left"/>
      <w:pPr>
        <w:ind w:left="1616" w:hanging="360"/>
      </w:pPr>
    </w:lvl>
    <w:lvl w:ilvl="2" w:tplc="0419001B">
      <w:start w:val="1"/>
      <w:numFmt w:val="lowerRoman"/>
      <w:lvlText w:val="%3."/>
      <w:lvlJc w:val="right"/>
      <w:pPr>
        <w:ind w:left="2336" w:hanging="180"/>
      </w:pPr>
    </w:lvl>
    <w:lvl w:ilvl="3" w:tplc="0419000F" w:tentative="1">
      <w:start w:val="1"/>
      <w:numFmt w:val="decimal"/>
      <w:lvlText w:val="%4."/>
      <w:lvlJc w:val="left"/>
      <w:pPr>
        <w:ind w:left="3056" w:hanging="360"/>
      </w:pPr>
    </w:lvl>
    <w:lvl w:ilvl="4" w:tplc="04190019" w:tentative="1">
      <w:start w:val="1"/>
      <w:numFmt w:val="lowerLetter"/>
      <w:lvlText w:val="%5."/>
      <w:lvlJc w:val="left"/>
      <w:pPr>
        <w:ind w:left="3776" w:hanging="360"/>
      </w:pPr>
    </w:lvl>
    <w:lvl w:ilvl="5" w:tplc="0419001B" w:tentative="1">
      <w:start w:val="1"/>
      <w:numFmt w:val="lowerRoman"/>
      <w:lvlText w:val="%6."/>
      <w:lvlJc w:val="right"/>
      <w:pPr>
        <w:ind w:left="4496" w:hanging="180"/>
      </w:pPr>
    </w:lvl>
    <w:lvl w:ilvl="6" w:tplc="0419000F" w:tentative="1">
      <w:start w:val="1"/>
      <w:numFmt w:val="decimal"/>
      <w:lvlText w:val="%7."/>
      <w:lvlJc w:val="left"/>
      <w:pPr>
        <w:ind w:left="5216" w:hanging="360"/>
      </w:pPr>
    </w:lvl>
    <w:lvl w:ilvl="7" w:tplc="04190019" w:tentative="1">
      <w:start w:val="1"/>
      <w:numFmt w:val="lowerLetter"/>
      <w:lvlText w:val="%8."/>
      <w:lvlJc w:val="left"/>
      <w:pPr>
        <w:ind w:left="5936" w:hanging="360"/>
      </w:pPr>
    </w:lvl>
    <w:lvl w:ilvl="8" w:tplc="0419001B" w:tentative="1">
      <w:start w:val="1"/>
      <w:numFmt w:val="lowerRoman"/>
      <w:lvlText w:val="%9."/>
      <w:lvlJc w:val="right"/>
      <w:pPr>
        <w:ind w:left="6656" w:hanging="180"/>
      </w:pPr>
    </w:lvl>
  </w:abstractNum>
  <w:abstractNum w:abstractNumId="83">
    <w:nsid w:val="4BA243AA"/>
    <w:multiLevelType w:val="hybridMultilevel"/>
    <w:tmpl w:val="867264D8"/>
    <w:lvl w:ilvl="0" w:tplc="0419000F">
      <w:start w:val="1"/>
      <w:numFmt w:val="decimal"/>
      <w:lvlText w:val="%1."/>
      <w:lvlJc w:val="left"/>
      <w:pPr>
        <w:ind w:left="360" w:hanging="360"/>
      </w:pPr>
    </w:lvl>
    <w:lvl w:ilvl="1" w:tplc="04190019" w:tentative="1">
      <w:start w:val="1"/>
      <w:numFmt w:val="lowerLetter"/>
      <w:lvlText w:val="%2."/>
      <w:lvlJc w:val="left"/>
      <w:pPr>
        <w:ind w:left="1616" w:hanging="360"/>
      </w:pPr>
    </w:lvl>
    <w:lvl w:ilvl="2" w:tplc="0419001B">
      <w:start w:val="1"/>
      <w:numFmt w:val="lowerRoman"/>
      <w:lvlText w:val="%3."/>
      <w:lvlJc w:val="right"/>
      <w:pPr>
        <w:ind w:left="2336" w:hanging="180"/>
      </w:pPr>
    </w:lvl>
    <w:lvl w:ilvl="3" w:tplc="0419000F" w:tentative="1">
      <w:start w:val="1"/>
      <w:numFmt w:val="decimal"/>
      <w:lvlText w:val="%4."/>
      <w:lvlJc w:val="left"/>
      <w:pPr>
        <w:ind w:left="3056" w:hanging="360"/>
      </w:pPr>
    </w:lvl>
    <w:lvl w:ilvl="4" w:tplc="04190019" w:tentative="1">
      <w:start w:val="1"/>
      <w:numFmt w:val="lowerLetter"/>
      <w:lvlText w:val="%5."/>
      <w:lvlJc w:val="left"/>
      <w:pPr>
        <w:ind w:left="3776" w:hanging="360"/>
      </w:pPr>
    </w:lvl>
    <w:lvl w:ilvl="5" w:tplc="0419001B" w:tentative="1">
      <w:start w:val="1"/>
      <w:numFmt w:val="lowerRoman"/>
      <w:lvlText w:val="%6."/>
      <w:lvlJc w:val="right"/>
      <w:pPr>
        <w:ind w:left="4496" w:hanging="180"/>
      </w:pPr>
    </w:lvl>
    <w:lvl w:ilvl="6" w:tplc="0419000F" w:tentative="1">
      <w:start w:val="1"/>
      <w:numFmt w:val="decimal"/>
      <w:lvlText w:val="%7."/>
      <w:lvlJc w:val="left"/>
      <w:pPr>
        <w:ind w:left="5216" w:hanging="360"/>
      </w:pPr>
    </w:lvl>
    <w:lvl w:ilvl="7" w:tplc="04190019" w:tentative="1">
      <w:start w:val="1"/>
      <w:numFmt w:val="lowerLetter"/>
      <w:lvlText w:val="%8."/>
      <w:lvlJc w:val="left"/>
      <w:pPr>
        <w:ind w:left="5936" w:hanging="360"/>
      </w:pPr>
    </w:lvl>
    <w:lvl w:ilvl="8" w:tplc="0419001B" w:tentative="1">
      <w:start w:val="1"/>
      <w:numFmt w:val="lowerRoman"/>
      <w:lvlText w:val="%9."/>
      <w:lvlJc w:val="right"/>
      <w:pPr>
        <w:ind w:left="6656" w:hanging="180"/>
      </w:pPr>
    </w:lvl>
  </w:abstractNum>
  <w:abstractNum w:abstractNumId="84">
    <w:nsid w:val="4BDC764D"/>
    <w:multiLevelType w:val="multilevel"/>
    <w:tmpl w:val="EEE6A560"/>
    <w:lvl w:ilvl="0">
      <w:start w:val="2"/>
      <w:numFmt w:val="none"/>
      <w:lvlText w:val="6."/>
      <w:lvlJc w:val="left"/>
      <w:pPr>
        <w:tabs>
          <w:tab w:val="num" w:pos="480"/>
        </w:tabs>
        <w:ind w:left="480" w:hanging="480"/>
      </w:pPr>
      <w:rPr>
        <w:rFonts w:hint="default"/>
      </w:rPr>
    </w:lvl>
    <w:lvl w:ilvl="1">
      <w:start w:val="1"/>
      <w:numFmt w:val="none"/>
      <w:lvlText w:val="6.8."/>
      <w:lvlJc w:val="left"/>
      <w:pPr>
        <w:tabs>
          <w:tab w:val="num" w:pos="720"/>
        </w:tabs>
        <w:ind w:left="720" w:hanging="720"/>
      </w:pPr>
      <w:rPr>
        <w:rFonts w:hint="default"/>
      </w:rPr>
    </w:lvl>
    <w:lvl w:ilvl="2">
      <w:start w:val="1"/>
      <w:numFmt w:val="decimal"/>
      <w:lvlText w:val="%16.8.%3."/>
      <w:lvlJc w:val="left"/>
      <w:pPr>
        <w:tabs>
          <w:tab w:val="num" w:pos="720"/>
        </w:tabs>
        <w:ind w:left="720" w:hanging="720"/>
      </w:pPr>
      <w:rPr>
        <w:rFonts w:hint="default"/>
        <w:b/>
        <w:i w:val="0"/>
        <w:sz w:val="24"/>
      </w:rPr>
    </w:lvl>
    <w:lvl w:ilvl="3">
      <w:start w:val="1"/>
      <w:numFmt w:val="decimal"/>
      <w:lvlText w:val="%16.8%2.%3.%4."/>
      <w:lvlJc w:val="left"/>
      <w:pPr>
        <w:tabs>
          <w:tab w:val="num" w:pos="1080"/>
        </w:tabs>
        <w:ind w:left="1080" w:hanging="1080"/>
      </w:pPr>
      <w:rPr>
        <w:rFonts w:hint="default"/>
        <w:b w:val="0"/>
        <w:i w:val="0"/>
      </w:rPr>
    </w:lvl>
    <w:lvl w:ilvl="4">
      <w:start w:val="1"/>
      <w:numFmt w:val="decimal"/>
      <w:lvlText w:val="%16.8%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85">
    <w:nsid w:val="4BFE0C9A"/>
    <w:multiLevelType w:val="multilevel"/>
    <w:tmpl w:val="0419001F"/>
    <w:styleLink w:val="111111"/>
    <w:lvl w:ilvl="0">
      <w:start w:val="6"/>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6">
    <w:nsid w:val="4D2E1095"/>
    <w:multiLevelType w:val="hybridMultilevel"/>
    <w:tmpl w:val="A54A8A7A"/>
    <w:lvl w:ilvl="0" w:tplc="0419000F">
      <w:start w:val="1"/>
      <w:numFmt w:val="decimal"/>
      <w:lvlText w:val="%1."/>
      <w:lvlJc w:val="left"/>
      <w:pPr>
        <w:ind w:left="360" w:hanging="360"/>
      </w:pPr>
    </w:lvl>
    <w:lvl w:ilvl="1" w:tplc="04190019" w:tentative="1">
      <w:start w:val="1"/>
      <w:numFmt w:val="lowerLetter"/>
      <w:lvlText w:val="%2."/>
      <w:lvlJc w:val="left"/>
      <w:pPr>
        <w:ind w:left="1616" w:hanging="360"/>
      </w:pPr>
    </w:lvl>
    <w:lvl w:ilvl="2" w:tplc="0419001B">
      <w:start w:val="1"/>
      <w:numFmt w:val="lowerRoman"/>
      <w:lvlText w:val="%3."/>
      <w:lvlJc w:val="right"/>
      <w:pPr>
        <w:ind w:left="2336" w:hanging="180"/>
      </w:pPr>
    </w:lvl>
    <w:lvl w:ilvl="3" w:tplc="0419000F" w:tentative="1">
      <w:start w:val="1"/>
      <w:numFmt w:val="decimal"/>
      <w:lvlText w:val="%4."/>
      <w:lvlJc w:val="left"/>
      <w:pPr>
        <w:ind w:left="3056" w:hanging="360"/>
      </w:pPr>
    </w:lvl>
    <w:lvl w:ilvl="4" w:tplc="04190019" w:tentative="1">
      <w:start w:val="1"/>
      <w:numFmt w:val="lowerLetter"/>
      <w:lvlText w:val="%5."/>
      <w:lvlJc w:val="left"/>
      <w:pPr>
        <w:ind w:left="3776" w:hanging="360"/>
      </w:pPr>
    </w:lvl>
    <w:lvl w:ilvl="5" w:tplc="0419001B" w:tentative="1">
      <w:start w:val="1"/>
      <w:numFmt w:val="lowerRoman"/>
      <w:lvlText w:val="%6."/>
      <w:lvlJc w:val="right"/>
      <w:pPr>
        <w:ind w:left="4496" w:hanging="180"/>
      </w:pPr>
    </w:lvl>
    <w:lvl w:ilvl="6" w:tplc="0419000F" w:tentative="1">
      <w:start w:val="1"/>
      <w:numFmt w:val="decimal"/>
      <w:lvlText w:val="%7."/>
      <w:lvlJc w:val="left"/>
      <w:pPr>
        <w:ind w:left="5216" w:hanging="360"/>
      </w:pPr>
    </w:lvl>
    <w:lvl w:ilvl="7" w:tplc="04190019" w:tentative="1">
      <w:start w:val="1"/>
      <w:numFmt w:val="lowerLetter"/>
      <w:lvlText w:val="%8."/>
      <w:lvlJc w:val="left"/>
      <w:pPr>
        <w:ind w:left="5936" w:hanging="360"/>
      </w:pPr>
    </w:lvl>
    <w:lvl w:ilvl="8" w:tplc="0419001B" w:tentative="1">
      <w:start w:val="1"/>
      <w:numFmt w:val="lowerRoman"/>
      <w:lvlText w:val="%9."/>
      <w:lvlJc w:val="right"/>
      <w:pPr>
        <w:ind w:left="6656" w:hanging="180"/>
      </w:pPr>
    </w:lvl>
  </w:abstractNum>
  <w:abstractNum w:abstractNumId="87">
    <w:nsid w:val="502A12E4"/>
    <w:multiLevelType w:val="multilevel"/>
    <w:tmpl w:val="CA50EFB4"/>
    <w:lvl w:ilvl="0">
      <w:start w:val="3"/>
      <w:numFmt w:val="decimal"/>
      <w:lvlText w:val="%1."/>
      <w:lvlJc w:val="left"/>
      <w:pPr>
        <w:ind w:left="840" w:hanging="840"/>
      </w:pPr>
      <w:rPr>
        <w:rFonts w:hint="default"/>
      </w:rPr>
    </w:lvl>
    <w:lvl w:ilvl="1">
      <w:start w:val="4"/>
      <w:numFmt w:val="decimal"/>
      <w:lvlText w:val="%1.%2."/>
      <w:lvlJc w:val="left"/>
      <w:pPr>
        <w:ind w:left="3013" w:hanging="840"/>
      </w:pPr>
      <w:rPr>
        <w:rFonts w:hint="default"/>
      </w:rPr>
    </w:lvl>
    <w:lvl w:ilvl="2">
      <w:start w:val="2"/>
      <w:numFmt w:val="decimal"/>
      <w:lvlText w:val="%1.%2.%3."/>
      <w:lvlJc w:val="left"/>
      <w:pPr>
        <w:ind w:left="5186" w:hanging="840"/>
      </w:pPr>
      <w:rPr>
        <w:rFonts w:hint="default"/>
        <w:i w:val="0"/>
      </w:rPr>
    </w:lvl>
    <w:lvl w:ilvl="3">
      <w:start w:val="11"/>
      <w:numFmt w:val="decimal"/>
      <w:lvlText w:val="%1.%2.%3.%4."/>
      <w:lvlJc w:val="left"/>
      <w:pPr>
        <w:ind w:left="7359" w:hanging="840"/>
      </w:pPr>
      <w:rPr>
        <w:rFonts w:hint="default"/>
      </w:rPr>
    </w:lvl>
    <w:lvl w:ilvl="4">
      <w:start w:val="1"/>
      <w:numFmt w:val="decimal"/>
      <w:lvlText w:val="%1.%2.%3.%4.%5."/>
      <w:lvlJc w:val="left"/>
      <w:pPr>
        <w:ind w:left="9772" w:hanging="1080"/>
      </w:pPr>
      <w:rPr>
        <w:rFonts w:hint="default"/>
      </w:rPr>
    </w:lvl>
    <w:lvl w:ilvl="5">
      <w:start w:val="1"/>
      <w:numFmt w:val="decimal"/>
      <w:lvlText w:val="%1.%2.%3.%4.%5.%6."/>
      <w:lvlJc w:val="left"/>
      <w:pPr>
        <w:ind w:left="11945" w:hanging="1080"/>
      </w:pPr>
      <w:rPr>
        <w:rFonts w:hint="default"/>
      </w:rPr>
    </w:lvl>
    <w:lvl w:ilvl="6">
      <w:start w:val="1"/>
      <w:numFmt w:val="decimal"/>
      <w:lvlText w:val="%1.%2.%3.%4.%5.%6.%7."/>
      <w:lvlJc w:val="left"/>
      <w:pPr>
        <w:ind w:left="14478" w:hanging="1440"/>
      </w:pPr>
      <w:rPr>
        <w:rFonts w:hint="default"/>
      </w:rPr>
    </w:lvl>
    <w:lvl w:ilvl="7">
      <w:start w:val="1"/>
      <w:numFmt w:val="decimal"/>
      <w:lvlText w:val="%1.%2.%3.%4.%5.%6.%7.%8."/>
      <w:lvlJc w:val="left"/>
      <w:pPr>
        <w:ind w:left="16651" w:hanging="1440"/>
      </w:pPr>
      <w:rPr>
        <w:rFonts w:hint="default"/>
      </w:rPr>
    </w:lvl>
    <w:lvl w:ilvl="8">
      <w:start w:val="1"/>
      <w:numFmt w:val="decimal"/>
      <w:lvlText w:val="%1.%2.%3.%4.%5.%6.%7.%8.%9."/>
      <w:lvlJc w:val="left"/>
      <w:pPr>
        <w:ind w:left="19184" w:hanging="1800"/>
      </w:pPr>
      <w:rPr>
        <w:rFonts w:hint="default"/>
      </w:rPr>
    </w:lvl>
  </w:abstractNum>
  <w:abstractNum w:abstractNumId="88">
    <w:nsid w:val="50BD2AA8"/>
    <w:multiLevelType w:val="multilevel"/>
    <w:tmpl w:val="442CB73A"/>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20"/>
        </w:tabs>
        <w:ind w:left="720" w:hanging="720"/>
      </w:pPr>
      <w:rPr>
        <w:rFonts w:hint="default"/>
        <w:b/>
        <w:sz w:val="32"/>
        <w:szCs w:val="3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9">
    <w:nsid w:val="52DF7CB4"/>
    <w:multiLevelType w:val="multilevel"/>
    <w:tmpl w:val="65829B9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497" w:hanging="504"/>
      </w:pPr>
      <w:rPr>
        <w:b/>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53E41878"/>
    <w:multiLevelType w:val="hybridMultilevel"/>
    <w:tmpl w:val="B5504CA2"/>
    <w:lvl w:ilvl="0" w:tplc="C356322C">
      <w:start w:val="1"/>
      <w:numFmt w:val="decimal"/>
      <w:lvlText w:val="%1)"/>
      <w:lvlJc w:val="left"/>
      <w:pPr>
        <w:tabs>
          <w:tab w:val="num" w:pos="3785"/>
        </w:tabs>
        <w:ind w:left="2880" w:hanging="360"/>
      </w:pPr>
      <w:rPr>
        <w:rFonts w:hint="default"/>
      </w:rPr>
    </w:lvl>
    <w:lvl w:ilvl="1" w:tplc="500094A0">
      <w:start w:val="89"/>
      <w:numFmt w:val="decimal"/>
      <w:lvlText w:val="%2"/>
      <w:lvlJc w:val="left"/>
      <w:pPr>
        <w:tabs>
          <w:tab w:val="num" w:pos="1440"/>
        </w:tabs>
        <w:ind w:left="1440" w:hanging="360"/>
      </w:pPr>
      <w:rPr>
        <w:rFonts w:hint="default"/>
      </w:rPr>
    </w:lvl>
    <w:lvl w:ilvl="2" w:tplc="0419000F">
      <w:start w:val="1"/>
      <w:numFmt w:val="decimal"/>
      <w:lvlText w:val="%3."/>
      <w:lvlJc w:val="left"/>
      <w:pPr>
        <w:tabs>
          <w:tab w:val="num" w:pos="2160"/>
        </w:tabs>
        <w:ind w:left="2160" w:hanging="180"/>
      </w:pPr>
    </w:lvl>
    <w:lvl w:ilvl="3" w:tplc="7DB87BC0">
      <w:start w:val="1"/>
      <w:numFmt w:val="decimal"/>
      <w:lvlText w:val="%4."/>
      <w:lvlJc w:val="left"/>
      <w:pPr>
        <w:tabs>
          <w:tab w:val="num" w:pos="2880"/>
        </w:tabs>
        <w:ind w:left="2880" w:hanging="360"/>
      </w:pPr>
    </w:lvl>
    <w:lvl w:ilvl="4" w:tplc="0B983C48" w:tentative="1">
      <w:start w:val="1"/>
      <w:numFmt w:val="lowerLetter"/>
      <w:lvlText w:val="%5."/>
      <w:lvlJc w:val="left"/>
      <w:pPr>
        <w:tabs>
          <w:tab w:val="num" w:pos="3600"/>
        </w:tabs>
        <w:ind w:left="3600" w:hanging="360"/>
      </w:pPr>
    </w:lvl>
    <w:lvl w:ilvl="5" w:tplc="26527356" w:tentative="1">
      <w:start w:val="1"/>
      <w:numFmt w:val="lowerRoman"/>
      <w:lvlText w:val="%6."/>
      <w:lvlJc w:val="right"/>
      <w:pPr>
        <w:tabs>
          <w:tab w:val="num" w:pos="4320"/>
        </w:tabs>
        <w:ind w:left="4320" w:hanging="180"/>
      </w:pPr>
    </w:lvl>
    <w:lvl w:ilvl="6" w:tplc="3FF64E06" w:tentative="1">
      <w:start w:val="1"/>
      <w:numFmt w:val="decimal"/>
      <w:lvlText w:val="%7."/>
      <w:lvlJc w:val="left"/>
      <w:pPr>
        <w:tabs>
          <w:tab w:val="num" w:pos="5040"/>
        </w:tabs>
        <w:ind w:left="5040" w:hanging="360"/>
      </w:pPr>
    </w:lvl>
    <w:lvl w:ilvl="7" w:tplc="A6F22D8E" w:tentative="1">
      <w:start w:val="1"/>
      <w:numFmt w:val="lowerLetter"/>
      <w:lvlText w:val="%8."/>
      <w:lvlJc w:val="left"/>
      <w:pPr>
        <w:tabs>
          <w:tab w:val="num" w:pos="5760"/>
        </w:tabs>
        <w:ind w:left="5760" w:hanging="360"/>
      </w:pPr>
    </w:lvl>
    <w:lvl w:ilvl="8" w:tplc="081C7F72" w:tentative="1">
      <w:start w:val="1"/>
      <w:numFmt w:val="lowerRoman"/>
      <w:lvlText w:val="%9."/>
      <w:lvlJc w:val="right"/>
      <w:pPr>
        <w:tabs>
          <w:tab w:val="num" w:pos="6480"/>
        </w:tabs>
        <w:ind w:left="6480" w:hanging="180"/>
      </w:pPr>
    </w:lvl>
  </w:abstractNum>
  <w:abstractNum w:abstractNumId="91">
    <w:nsid w:val="54311E38"/>
    <w:multiLevelType w:val="multilevel"/>
    <w:tmpl w:val="FF34F898"/>
    <w:name w:val="WW8Num19"/>
    <w:lvl w:ilvl="0">
      <w:start w:val="2"/>
      <w:numFmt w:val="decimal"/>
      <w:lvlText w:val="%1."/>
      <w:lvlJc w:val="left"/>
      <w:pPr>
        <w:tabs>
          <w:tab w:val="num" w:pos="630"/>
        </w:tabs>
        <w:ind w:left="630" w:hanging="630"/>
      </w:pPr>
      <w:rPr>
        <w:rFonts w:hint="default"/>
      </w:rPr>
    </w:lvl>
    <w:lvl w:ilvl="1">
      <w:start w:val="5"/>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upperLetter"/>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2">
    <w:nsid w:val="56350276"/>
    <w:multiLevelType w:val="multilevel"/>
    <w:tmpl w:val="BB0A0E8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1.%3."/>
      <w:lvlJc w:val="left"/>
      <w:pPr>
        <w:ind w:left="1639" w:hanging="504"/>
      </w:pPr>
      <w:rPr>
        <w:rFonts w:hint="default"/>
        <w:sz w:val="24"/>
        <w:szCs w:val="24"/>
        <w:lang w:val="ru-RU"/>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nsid w:val="567B65BE"/>
    <w:multiLevelType w:val="hybridMultilevel"/>
    <w:tmpl w:val="E230E4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56972998"/>
    <w:multiLevelType w:val="hybridMultilevel"/>
    <w:tmpl w:val="FCAE2782"/>
    <w:lvl w:ilvl="0" w:tplc="AA6A2078">
      <w:start w:val="1"/>
      <w:numFmt w:val="russianLower"/>
      <w:lvlText w:val="%1)"/>
      <w:lvlJc w:val="left"/>
      <w:pPr>
        <w:tabs>
          <w:tab w:val="num" w:pos="1620"/>
        </w:tabs>
        <w:ind w:left="1620" w:hanging="360"/>
      </w:pPr>
      <w:rPr>
        <w:rFonts w:hint="default"/>
      </w:rPr>
    </w:lvl>
    <w:lvl w:ilvl="1" w:tplc="DBD2A98C">
      <w:start w:val="12"/>
      <w:numFmt w:val="decimal"/>
      <w:lvlText w:val="%2."/>
      <w:lvlJc w:val="left"/>
      <w:pPr>
        <w:tabs>
          <w:tab w:val="num" w:pos="-540"/>
        </w:tabs>
        <w:ind w:left="-540" w:hanging="360"/>
      </w:pPr>
      <w:rPr>
        <w:rFonts w:hint="default"/>
      </w:rPr>
    </w:lvl>
    <w:lvl w:ilvl="2" w:tplc="F8E878AC" w:tentative="1">
      <w:start w:val="1"/>
      <w:numFmt w:val="lowerRoman"/>
      <w:lvlText w:val="%3."/>
      <w:lvlJc w:val="right"/>
      <w:pPr>
        <w:tabs>
          <w:tab w:val="num" w:pos="180"/>
        </w:tabs>
        <w:ind w:left="180" w:hanging="180"/>
      </w:pPr>
    </w:lvl>
    <w:lvl w:ilvl="3" w:tplc="E78455B2" w:tentative="1">
      <w:start w:val="1"/>
      <w:numFmt w:val="decimal"/>
      <w:lvlText w:val="%4."/>
      <w:lvlJc w:val="left"/>
      <w:pPr>
        <w:tabs>
          <w:tab w:val="num" w:pos="900"/>
        </w:tabs>
        <w:ind w:left="900" w:hanging="360"/>
      </w:pPr>
    </w:lvl>
    <w:lvl w:ilvl="4" w:tplc="FBA8F51C" w:tentative="1">
      <w:start w:val="1"/>
      <w:numFmt w:val="lowerLetter"/>
      <w:lvlText w:val="%5."/>
      <w:lvlJc w:val="left"/>
      <w:pPr>
        <w:tabs>
          <w:tab w:val="num" w:pos="1620"/>
        </w:tabs>
        <w:ind w:left="1620" w:hanging="360"/>
      </w:pPr>
    </w:lvl>
    <w:lvl w:ilvl="5" w:tplc="BEDEDB22" w:tentative="1">
      <w:start w:val="1"/>
      <w:numFmt w:val="lowerRoman"/>
      <w:lvlText w:val="%6."/>
      <w:lvlJc w:val="right"/>
      <w:pPr>
        <w:tabs>
          <w:tab w:val="num" w:pos="2340"/>
        </w:tabs>
        <w:ind w:left="2340" w:hanging="180"/>
      </w:pPr>
    </w:lvl>
    <w:lvl w:ilvl="6" w:tplc="564CF2E8" w:tentative="1">
      <w:start w:val="1"/>
      <w:numFmt w:val="decimal"/>
      <w:lvlText w:val="%7."/>
      <w:lvlJc w:val="left"/>
      <w:pPr>
        <w:tabs>
          <w:tab w:val="num" w:pos="3060"/>
        </w:tabs>
        <w:ind w:left="3060" w:hanging="360"/>
      </w:pPr>
    </w:lvl>
    <w:lvl w:ilvl="7" w:tplc="522A9482" w:tentative="1">
      <w:start w:val="1"/>
      <w:numFmt w:val="lowerLetter"/>
      <w:lvlText w:val="%8."/>
      <w:lvlJc w:val="left"/>
      <w:pPr>
        <w:tabs>
          <w:tab w:val="num" w:pos="3780"/>
        </w:tabs>
        <w:ind w:left="3780" w:hanging="360"/>
      </w:pPr>
    </w:lvl>
    <w:lvl w:ilvl="8" w:tplc="BAE2F70E" w:tentative="1">
      <w:start w:val="1"/>
      <w:numFmt w:val="lowerRoman"/>
      <w:lvlText w:val="%9."/>
      <w:lvlJc w:val="right"/>
      <w:pPr>
        <w:tabs>
          <w:tab w:val="num" w:pos="4500"/>
        </w:tabs>
        <w:ind w:left="4500" w:hanging="180"/>
      </w:pPr>
    </w:lvl>
  </w:abstractNum>
  <w:abstractNum w:abstractNumId="95">
    <w:nsid w:val="571346AD"/>
    <w:multiLevelType w:val="hybridMultilevel"/>
    <w:tmpl w:val="867264D8"/>
    <w:lvl w:ilvl="0" w:tplc="0419000F">
      <w:start w:val="1"/>
      <w:numFmt w:val="decimal"/>
      <w:lvlText w:val="%1."/>
      <w:lvlJc w:val="left"/>
      <w:pPr>
        <w:ind w:left="360" w:hanging="360"/>
      </w:pPr>
    </w:lvl>
    <w:lvl w:ilvl="1" w:tplc="04190019" w:tentative="1">
      <w:start w:val="1"/>
      <w:numFmt w:val="lowerLetter"/>
      <w:lvlText w:val="%2."/>
      <w:lvlJc w:val="left"/>
      <w:pPr>
        <w:ind w:left="1616" w:hanging="360"/>
      </w:pPr>
    </w:lvl>
    <w:lvl w:ilvl="2" w:tplc="0419001B">
      <w:start w:val="1"/>
      <w:numFmt w:val="lowerRoman"/>
      <w:lvlText w:val="%3."/>
      <w:lvlJc w:val="right"/>
      <w:pPr>
        <w:ind w:left="2336" w:hanging="180"/>
      </w:pPr>
    </w:lvl>
    <w:lvl w:ilvl="3" w:tplc="0419000F" w:tentative="1">
      <w:start w:val="1"/>
      <w:numFmt w:val="decimal"/>
      <w:lvlText w:val="%4."/>
      <w:lvlJc w:val="left"/>
      <w:pPr>
        <w:ind w:left="3056" w:hanging="360"/>
      </w:pPr>
    </w:lvl>
    <w:lvl w:ilvl="4" w:tplc="04190019" w:tentative="1">
      <w:start w:val="1"/>
      <w:numFmt w:val="lowerLetter"/>
      <w:lvlText w:val="%5."/>
      <w:lvlJc w:val="left"/>
      <w:pPr>
        <w:ind w:left="3776" w:hanging="360"/>
      </w:pPr>
    </w:lvl>
    <w:lvl w:ilvl="5" w:tplc="0419001B" w:tentative="1">
      <w:start w:val="1"/>
      <w:numFmt w:val="lowerRoman"/>
      <w:lvlText w:val="%6."/>
      <w:lvlJc w:val="right"/>
      <w:pPr>
        <w:ind w:left="4496" w:hanging="180"/>
      </w:pPr>
    </w:lvl>
    <w:lvl w:ilvl="6" w:tplc="0419000F" w:tentative="1">
      <w:start w:val="1"/>
      <w:numFmt w:val="decimal"/>
      <w:lvlText w:val="%7."/>
      <w:lvlJc w:val="left"/>
      <w:pPr>
        <w:ind w:left="5216" w:hanging="360"/>
      </w:pPr>
    </w:lvl>
    <w:lvl w:ilvl="7" w:tplc="04190019" w:tentative="1">
      <w:start w:val="1"/>
      <w:numFmt w:val="lowerLetter"/>
      <w:lvlText w:val="%8."/>
      <w:lvlJc w:val="left"/>
      <w:pPr>
        <w:ind w:left="5936" w:hanging="360"/>
      </w:pPr>
    </w:lvl>
    <w:lvl w:ilvl="8" w:tplc="0419001B" w:tentative="1">
      <w:start w:val="1"/>
      <w:numFmt w:val="lowerRoman"/>
      <w:lvlText w:val="%9."/>
      <w:lvlJc w:val="right"/>
      <w:pPr>
        <w:ind w:left="6656" w:hanging="180"/>
      </w:pPr>
    </w:lvl>
  </w:abstractNum>
  <w:abstractNum w:abstractNumId="96">
    <w:nsid w:val="5A5E0DE9"/>
    <w:multiLevelType w:val="multilevel"/>
    <w:tmpl w:val="6DFE31E8"/>
    <w:styleLink w:val="80"/>
    <w:lvl w:ilvl="0">
      <w:start w:val="1"/>
      <w:numFmt w:val="russianLower"/>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7">
    <w:nsid w:val="5AA24551"/>
    <w:multiLevelType w:val="multilevel"/>
    <w:tmpl w:val="9E302678"/>
    <w:lvl w:ilvl="0">
      <w:start w:val="1"/>
      <w:numFmt w:val="decimal"/>
      <w:lvlText w:val="%1"/>
      <w:lvlJc w:val="left"/>
      <w:pPr>
        <w:tabs>
          <w:tab w:val="num" w:pos="432"/>
        </w:tabs>
        <w:ind w:left="432" w:hanging="432"/>
      </w:pPr>
      <w:rPr>
        <w:rFonts w:hint="default"/>
        <w:sz w:val="22"/>
        <w:szCs w:val="22"/>
      </w:rPr>
    </w:lvl>
    <w:lvl w:ilvl="1">
      <w:start w:val="1"/>
      <w:numFmt w:val="decimal"/>
      <w:lvlText w:val="%1.%2"/>
      <w:lvlJc w:val="left"/>
      <w:pPr>
        <w:tabs>
          <w:tab w:val="num" w:pos="576"/>
        </w:tabs>
        <w:ind w:left="576" w:hanging="576"/>
      </w:pPr>
      <w:rPr>
        <w:rFonts w:hint="default"/>
      </w:rPr>
    </w:lvl>
    <w:lvl w:ilvl="2">
      <w:start w:val="1"/>
      <w:numFmt w:val="none"/>
      <w:lvlText w:val="2.1.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8">
    <w:nsid w:val="5AF95DB7"/>
    <w:multiLevelType w:val="multilevel"/>
    <w:tmpl w:val="3FAC3C30"/>
    <w:styleLink w:val="32"/>
    <w:lvl w:ilvl="0">
      <w:start w:val="2"/>
      <w:numFmt w:val="none"/>
      <w:lvlText w:val="6."/>
      <w:lvlJc w:val="left"/>
      <w:pPr>
        <w:tabs>
          <w:tab w:val="num" w:pos="480"/>
        </w:tabs>
        <w:ind w:left="480" w:hanging="480"/>
      </w:pPr>
      <w:rPr>
        <w:rFonts w:hint="default"/>
      </w:rPr>
    </w:lvl>
    <w:lvl w:ilvl="1">
      <w:start w:val="1"/>
      <w:numFmt w:val="none"/>
      <w:lvlText w:val="6.8."/>
      <w:lvlJc w:val="left"/>
      <w:pPr>
        <w:tabs>
          <w:tab w:val="num" w:pos="720"/>
        </w:tabs>
        <w:ind w:left="720" w:hanging="720"/>
      </w:pPr>
      <w:rPr>
        <w:rFonts w:hint="default"/>
      </w:rPr>
    </w:lvl>
    <w:lvl w:ilvl="2">
      <w:start w:val="3"/>
      <w:numFmt w:val="decimal"/>
      <w:lvlText w:val="%16.8.4."/>
      <w:lvlJc w:val="left"/>
      <w:pPr>
        <w:tabs>
          <w:tab w:val="num" w:pos="720"/>
        </w:tabs>
        <w:ind w:left="720" w:hanging="720"/>
      </w:pPr>
      <w:rPr>
        <w:rFonts w:hint="default"/>
        <w:b/>
        <w:i w:val="0"/>
        <w:sz w:val="28"/>
      </w:rPr>
    </w:lvl>
    <w:lvl w:ilvl="3">
      <w:start w:val="1"/>
      <w:numFmt w:val="decimal"/>
      <w:lvlRestart w:val="0"/>
      <w:lvlText w:val="%16.8%2.4.2."/>
      <w:lvlJc w:val="left"/>
      <w:pPr>
        <w:tabs>
          <w:tab w:val="num" w:pos="1080"/>
        </w:tabs>
        <w:ind w:left="1080" w:hanging="1080"/>
      </w:pPr>
      <w:rPr>
        <w:rFonts w:hint="default"/>
        <w:b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99">
    <w:nsid w:val="5B230EE6"/>
    <w:multiLevelType w:val="multilevel"/>
    <w:tmpl w:val="41EA10CC"/>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720"/>
      </w:pPr>
      <w:rPr>
        <w:rFonts w:hint="default"/>
        <w:b/>
        <w:sz w:val="32"/>
        <w:szCs w:val="3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0">
    <w:nsid w:val="5B6752AC"/>
    <w:multiLevelType w:val="hybridMultilevel"/>
    <w:tmpl w:val="CB4EEA4C"/>
    <w:lvl w:ilvl="0" w:tplc="8DE02D3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1">
    <w:nsid w:val="5C1435E4"/>
    <w:multiLevelType w:val="multilevel"/>
    <w:tmpl w:val="33826A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a2"/>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5148"/>
        </w:tabs>
        <w:ind w:left="514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2">
    <w:nsid w:val="5CCB142A"/>
    <w:multiLevelType w:val="multilevel"/>
    <w:tmpl w:val="5E10ED52"/>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3">
    <w:nsid w:val="5F2A28B5"/>
    <w:multiLevelType w:val="multilevel"/>
    <w:tmpl w:val="287ED88C"/>
    <w:lvl w:ilvl="0">
      <w:start w:val="6"/>
      <w:numFmt w:val="decimal"/>
      <w:pStyle w:val="16"/>
      <w:lvlText w:val="%1."/>
      <w:lvlJc w:val="left"/>
      <w:pPr>
        <w:tabs>
          <w:tab w:val="num" w:pos="765"/>
        </w:tabs>
        <w:ind w:left="765" w:hanging="765"/>
      </w:pPr>
      <w:rPr>
        <w:rFonts w:hint="default"/>
      </w:rPr>
    </w:lvl>
    <w:lvl w:ilvl="1">
      <w:start w:val="10"/>
      <w:numFmt w:val="decimal"/>
      <w:pStyle w:val="16"/>
      <w:lvlText w:val="%1.%2."/>
      <w:lvlJc w:val="left"/>
      <w:pPr>
        <w:tabs>
          <w:tab w:val="num" w:pos="765"/>
        </w:tabs>
        <w:ind w:left="765" w:hanging="765"/>
      </w:pPr>
      <w:rPr>
        <w:rFonts w:hint="default"/>
      </w:rPr>
    </w:lvl>
    <w:lvl w:ilvl="2">
      <w:start w:val="2"/>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4">
    <w:nsid w:val="5FFD3506"/>
    <w:multiLevelType w:val="multilevel"/>
    <w:tmpl w:val="CC16165E"/>
    <w:lvl w:ilvl="0">
      <w:start w:val="1"/>
      <w:numFmt w:val="decimal"/>
      <w:pStyle w:val="17"/>
      <w:lvlText w:val="%1."/>
      <w:lvlJc w:val="left"/>
      <w:pPr>
        <w:tabs>
          <w:tab w:val="num" w:pos="567"/>
        </w:tabs>
        <w:ind w:left="360" w:hanging="360"/>
      </w:pPr>
      <w:rPr>
        <w:rFonts w:ascii="Times New Roman" w:hAnsi="Times New Roman" w:hint="default"/>
        <w:b/>
        <w:i w:val="0"/>
        <w:sz w:val="28"/>
        <w:szCs w:val="28"/>
      </w:rPr>
    </w:lvl>
    <w:lvl w:ilvl="1">
      <w:start w:val="3"/>
      <w:numFmt w:val="decimal"/>
      <w:lvlText w:val="%1.%2."/>
      <w:lvlJc w:val="left"/>
      <w:pPr>
        <w:tabs>
          <w:tab w:val="num" w:pos="720"/>
        </w:tabs>
        <w:ind w:left="720" w:hanging="720"/>
      </w:pPr>
      <w:rPr>
        <w:rFonts w:hint="default"/>
        <w:b w:val="0"/>
        <w:sz w:val="28"/>
        <w:szCs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5">
    <w:nsid w:val="60124AFF"/>
    <w:multiLevelType w:val="multilevel"/>
    <w:tmpl w:val="A3AEC0CA"/>
    <w:lvl w:ilvl="0">
      <w:start w:val="9"/>
      <w:numFmt w:val="none"/>
      <w:lvlText w:val="8.3.1"/>
      <w:lvlJc w:val="left"/>
      <w:pPr>
        <w:tabs>
          <w:tab w:val="num" w:pos="480"/>
        </w:tabs>
        <w:ind w:left="480" w:hanging="480"/>
      </w:pPr>
      <w:rPr>
        <w:rFonts w:hint="default"/>
      </w:rPr>
    </w:lvl>
    <w:lvl w:ilvl="1">
      <w:start w:val="1"/>
      <w:numFmt w:val="none"/>
      <w:lvlText w:val="8.3."/>
      <w:lvlJc w:val="left"/>
      <w:pPr>
        <w:tabs>
          <w:tab w:val="num" w:pos="720"/>
        </w:tabs>
        <w:ind w:left="720" w:hanging="720"/>
      </w:pPr>
      <w:rPr>
        <w:rFonts w:hint="default"/>
      </w:rPr>
    </w:lvl>
    <w:lvl w:ilvl="2">
      <w:start w:val="1"/>
      <w:numFmt w:val="decimal"/>
      <w:lvlText w:val="8.3%2.%3."/>
      <w:lvlJc w:val="left"/>
      <w:pPr>
        <w:tabs>
          <w:tab w:val="num" w:pos="720"/>
        </w:tabs>
        <w:ind w:left="720" w:hanging="720"/>
      </w:pPr>
      <w:rPr>
        <w:rFonts w:hint="default"/>
      </w:rPr>
    </w:lvl>
    <w:lvl w:ilvl="3">
      <w:start w:val="1"/>
      <w:numFmt w:val="decimal"/>
      <w:lvlText w:val="8.%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0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63394753"/>
    <w:multiLevelType w:val="hybridMultilevel"/>
    <w:tmpl w:val="867264D8"/>
    <w:lvl w:ilvl="0" w:tplc="0419000F">
      <w:start w:val="1"/>
      <w:numFmt w:val="decimal"/>
      <w:lvlText w:val="%1."/>
      <w:lvlJc w:val="left"/>
      <w:pPr>
        <w:ind w:left="360" w:hanging="360"/>
      </w:pPr>
    </w:lvl>
    <w:lvl w:ilvl="1" w:tplc="04190019" w:tentative="1">
      <w:start w:val="1"/>
      <w:numFmt w:val="lowerLetter"/>
      <w:lvlText w:val="%2."/>
      <w:lvlJc w:val="left"/>
      <w:pPr>
        <w:ind w:left="1616" w:hanging="360"/>
      </w:pPr>
    </w:lvl>
    <w:lvl w:ilvl="2" w:tplc="0419001B">
      <w:start w:val="1"/>
      <w:numFmt w:val="lowerRoman"/>
      <w:lvlText w:val="%3."/>
      <w:lvlJc w:val="right"/>
      <w:pPr>
        <w:ind w:left="2336" w:hanging="180"/>
      </w:pPr>
    </w:lvl>
    <w:lvl w:ilvl="3" w:tplc="0419000F" w:tentative="1">
      <w:start w:val="1"/>
      <w:numFmt w:val="decimal"/>
      <w:lvlText w:val="%4."/>
      <w:lvlJc w:val="left"/>
      <w:pPr>
        <w:ind w:left="3056" w:hanging="360"/>
      </w:pPr>
    </w:lvl>
    <w:lvl w:ilvl="4" w:tplc="04190019" w:tentative="1">
      <w:start w:val="1"/>
      <w:numFmt w:val="lowerLetter"/>
      <w:lvlText w:val="%5."/>
      <w:lvlJc w:val="left"/>
      <w:pPr>
        <w:ind w:left="3776" w:hanging="360"/>
      </w:pPr>
    </w:lvl>
    <w:lvl w:ilvl="5" w:tplc="0419001B" w:tentative="1">
      <w:start w:val="1"/>
      <w:numFmt w:val="lowerRoman"/>
      <w:lvlText w:val="%6."/>
      <w:lvlJc w:val="right"/>
      <w:pPr>
        <w:ind w:left="4496" w:hanging="180"/>
      </w:pPr>
    </w:lvl>
    <w:lvl w:ilvl="6" w:tplc="0419000F" w:tentative="1">
      <w:start w:val="1"/>
      <w:numFmt w:val="decimal"/>
      <w:lvlText w:val="%7."/>
      <w:lvlJc w:val="left"/>
      <w:pPr>
        <w:ind w:left="5216" w:hanging="360"/>
      </w:pPr>
    </w:lvl>
    <w:lvl w:ilvl="7" w:tplc="04190019" w:tentative="1">
      <w:start w:val="1"/>
      <w:numFmt w:val="lowerLetter"/>
      <w:lvlText w:val="%8."/>
      <w:lvlJc w:val="left"/>
      <w:pPr>
        <w:ind w:left="5936" w:hanging="360"/>
      </w:pPr>
    </w:lvl>
    <w:lvl w:ilvl="8" w:tplc="0419001B" w:tentative="1">
      <w:start w:val="1"/>
      <w:numFmt w:val="lowerRoman"/>
      <w:lvlText w:val="%9."/>
      <w:lvlJc w:val="right"/>
      <w:pPr>
        <w:ind w:left="6656" w:hanging="180"/>
      </w:pPr>
    </w:lvl>
  </w:abstractNum>
  <w:abstractNum w:abstractNumId="108">
    <w:nsid w:val="6340470D"/>
    <w:multiLevelType w:val="multilevel"/>
    <w:tmpl w:val="DD686708"/>
    <w:lvl w:ilvl="0">
      <w:start w:val="2"/>
      <w:numFmt w:val="decimal"/>
      <w:lvlText w:val="%1."/>
      <w:lvlJc w:val="left"/>
      <w:pPr>
        <w:ind w:left="675" w:hanging="675"/>
      </w:pPr>
      <w:rPr>
        <w:rFonts w:hint="default"/>
      </w:rPr>
    </w:lvl>
    <w:lvl w:ilvl="1">
      <w:start w:val="4"/>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9">
    <w:nsid w:val="64C40066"/>
    <w:multiLevelType w:val="multilevel"/>
    <w:tmpl w:val="9F065580"/>
    <w:lvl w:ilvl="0">
      <w:start w:val="1"/>
      <w:numFmt w:val="decimal"/>
      <w:pStyle w:val="18"/>
      <w:lvlText w:val="Статья %1."/>
      <w:lvlJc w:val="left"/>
      <w:pPr>
        <w:tabs>
          <w:tab w:val="num" w:pos="720"/>
        </w:tabs>
        <w:ind w:left="720" w:hanging="360"/>
      </w:pPr>
      <w:rPr>
        <w:rFonts w:cs="Times New Roman" w:hint="default"/>
      </w:rPr>
    </w:lvl>
    <w:lvl w:ilvl="1">
      <w:start w:val="1"/>
      <w:numFmt w:val="decimal"/>
      <w:pStyle w:val="24"/>
      <w:isLgl/>
      <w:lvlText w:val="%1.%2."/>
      <w:lvlJc w:val="left"/>
      <w:pPr>
        <w:tabs>
          <w:tab w:val="num" w:pos="1725"/>
        </w:tabs>
        <w:ind w:left="1725" w:hanging="1185"/>
      </w:pPr>
      <w:rPr>
        <w:rFonts w:cs="Times New Roman" w:hint="default"/>
        <w:b w:val="0"/>
        <w:sz w:val="24"/>
        <w:szCs w:val="24"/>
      </w:rPr>
    </w:lvl>
    <w:lvl w:ilvl="2">
      <w:start w:val="1"/>
      <w:numFmt w:val="decimal"/>
      <w:lvlRestart w:val="0"/>
      <w:pStyle w:val="33"/>
      <w:isLgl/>
      <w:lvlText w:val="%1.%2.%3."/>
      <w:lvlJc w:val="left"/>
      <w:pPr>
        <w:tabs>
          <w:tab w:val="num" w:pos="2085"/>
        </w:tabs>
        <w:ind w:left="2085" w:hanging="1185"/>
      </w:pPr>
      <w:rPr>
        <w:rFonts w:cs="Times New Roman" w:hint="default"/>
        <w:b w:val="0"/>
        <w:sz w:val="24"/>
        <w:szCs w:val="24"/>
      </w:rPr>
    </w:lvl>
    <w:lvl w:ilvl="3">
      <w:start w:val="1"/>
      <w:numFmt w:val="decimal"/>
      <w:isLgl/>
      <w:lvlText w:val="%1.%2.%3.%4."/>
      <w:lvlJc w:val="left"/>
      <w:pPr>
        <w:tabs>
          <w:tab w:val="num" w:pos="2625"/>
        </w:tabs>
        <w:ind w:left="2625" w:hanging="1185"/>
      </w:pPr>
      <w:rPr>
        <w:rFonts w:cs="Times New Roman" w:hint="default"/>
      </w:rPr>
    </w:lvl>
    <w:lvl w:ilvl="4">
      <w:start w:val="1"/>
      <w:numFmt w:val="decimal"/>
      <w:isLgl/>
      <w:lvlText w:val="%1.%2.%3.%4.%5."/>
      <w:lvlJc w:val="left"/>
      <w:pPr>
        <w:tabs>
          <w:tab w:val="num" w:pos="2985"/>
        </w:tabs>
        <w:ind w:left="2985" w:hanging="1185"/>
      </w:pPr>
      <w:rPr>
        <w:rFonts w:cs="Times New Roman" w:hint="default"/>
      </w:rPr>
    </w:lvl>
    <w:lvl w:ilvl="5">
      <w:start w:val="1"/>
      <w:numFmt w:val="decimal"/>
      <w:isLgl/>
      <w:lvlText w:val="%1.%2.%3.%4.%5.%6."/>
      <w:lvlJc w:val="left"/>
      <w:pPr>
        <w:tabs>
          <w:tab w:val="num" w:pos="3345"/>
        </w:tabs>
        <w:ind w:left="3345" w:hanging="1185"/>
      </w:pPr>
      <w:rPr>
        <w:rFonts w:cs="Times New Roman" w:hint="default"/>
      </w:rPr>
    </w:lvl>
    <w:lvl w:ilvl="6">
      <w:start w:val="1"/>
      <w:numFmt w:val="decimal"/>
      <w:isLgl/>
      <w:lvlText w:val="%1.%2.%3.%4.%5.%6.%7."/>
      <w:lvlJc w:val="left"/>
      <w:pPr>
        <w:tabs>
          <w:tab w:val="num" w:pos="3960"/>
        </w:tabs>
        <w:ind w:left="3960" w:hanging="1440"/>
      </w:pPr>
      <w:rPr>
        <w:rFonts w:cs="Times New Roman" w:hint="default"/>
      </w:rPr>
    </w:lvl>
    <w:lvl w:ilvl="7">
      <w:start w:val="1"/>
      <w:numFmt w:val="decimal"/>
      <w:isLgl/>
      <w:lvlText w:val="%1.%2.%3.%4.%5.%6.%7.%8."/>
      <w:lvlJc w:val="left"/>
      <w:pPr>
        <w:tabs>
          <w:tab w:val="num" w:pos="4320"/>
        </w:tabs>
        <w:ind w:left="4320" w:hanging="1440"/>
      </w:pPr>
      <w:rPr>
        <w:rFonts w:cs="Times New Roman" w:hint="default"/>
      </w:rPr>
    </w:lvl>
    <w:lvl w:ilvl="8">
      <w:start w:val="1"/>
      <w:numFmt w:val="decimal"/>
      <w:isLgl/>
      <w:lvlText w:val="%1.%2.%3.%4.%5.%6.%7.%8.%9."/>
      <w:lvlJc w:val="left"/>
      <w:pPr>
        <w:tabs>
          <w:tab w:val="num" w:pos="5040"/>
        </w:tabs>
        <w:ind w:left="5040" w:hanging="1800"/>
      </w:pPr>
      <w:rPr>
        <w:rFonts w:cs="Times New Roman" w:hint="default"/>
      </w:rPr>
    </w:lvl>
  </w:abstractNum>
  <w:abstractNum w:abstractNumId="110">
    <w:nsid w:val="666C0158"/>
    <w:multiLevelType w:val="multilevel"/>
    <w:tmpl w:val="5FF0156E"/>
    <w:styleLink w:val="220"/>
    <w:lvl w:ilvl="0">
      <w:start w:val="6"/>
      <w:numFmt w:val="decimal"/>
      <w:lvlText w:val="%1."/>
      <w:lvlJc w:val="left"/>
      <w:pPr>
        <w:tabs>
          <w:tab w:val="num" w:pos="705"/>
        </w:tabs>
        <w:ind w:left="705" w:hanging="7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1">
    <w:nsid w:val="68765256"/>
    <w:multiLevelType w:val="multilevel"/>
    <w:tmpl w:val="C354168E"/>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720"/>
      </w:pPr>
      <w:rPr>
        <w:rFonts w:hint="default"/>
        <w:b/>
        <w:sz w:val="32"/>
        <w:szCs w:val="32"/>
      </w:rPr>
    </w:lvl>
    <w:lvl w:ilvl="2">
      <w:start w:val="1"/>
      <w:numFmt w:val="decimal"/>
      <w:lvlText w:val="6.4.%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2">
    <w:nsid w:val="688A55E5"/>
    <w:multiLevelType w:val="multilevel"/>
    <w:tmpl w:val="F26EF280"/>
    <w:lvl w:ilvl="0">
      <w:start w:val="5"/>
      <w:numFmt w:val="decimal"/>
      <w:lvlText w:val="%1."/>
      <w:lvlJc w:val="left"/>
      <w:pPr>
        <w:tabs>
          <w:tab w:val="num" w:pos="630"/>
        </w:tabs>
        <w:ind w:left="630" w:hanging="63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3">
    <w:nsid w:val="68E036B5"/>
    <w:multiLevelType w:val="hybridMultilevel"/>
    <w:tmpl w:val="AAF6119A"/>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114">
    <w:nsid w:val="69220AB6"/>
    <w:multiLevelType w:val="multilevel"/>
    <w:tmpl w:val="69BA67D6"/>
    <w:styleLink w:val="60"/>
    <w:lvl w:ilvl="0">
      <w:start w:val="1"/>
      <w:numFmt w:val="russianLower"/>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5">
    <w:nsid w:val="69482B28"/>
    <w:multiLevelType w:val="hybridMultilevel"/>
    <w:tmpl w:val="CE3679F6"/>
    <w:lvl w:ilvl="0" w:tplc="607E2A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16">
    <w:nsid w:val="69DE47E0"/>
    <w:multiLevelType w:val="hybridMultilevel"/>
    <w:tmpl w:val="9DA440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7">
    <w:nsid w:val="6AC43E99"/>
    <w:multiLevelType w:val="hybridMultilevel"/>
    <w:tmpl w:val="5B18077C"/>
    <w:lvl w:ilvl="0" w:tplc="2730D8D0">
      <w:start w:val="1"/>
      <w:numFmt w:val="decimal"/>
      <w:lvlText w:val="7.%1."/>
      <w:lvlJc w:val="left"/>
      <w:pPr>
        <w:ind w:left="1440" w:hanging="360"/>
      </w:pPr>
      <w:rPr>
        <w:rFonts w:hint="default"/>
      </w:rPr>
    </w:lvl>
    <w:lvl w:ilvl="1" w:tplc="1C94BD4E">
      <w:start w:val="1"/>
      <w:numFmt w:val="bullet"/>
      <w:lvlText w:val=""/>
      <w:lvlJc w:val="left"/>
      <w:pPr>
        <w:ind w:left="1440" w:hanging="360"/>
      </w:pPr>
      <w:rPr>
        <w:rFonts w:ascii="Symbol" w:hAnsi="Symbol"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nsid w:val="6B3E6E1D"/>
    <w:multiLevelType w:val="multilevel"/>
    <w:tmpl w:val="42AC280C"/>
    <w:lvl w:ilvl="0">
      <w:start w:val="5"/>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9">
    <w:nsid w:val="6B6E1BFE"/>
    <w:multiLevelType w:val="multilevel"/>
    <w:tmpl w:val="35F6A84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0">
    <w:nsid w:val="70646D87"/>
    <w:multiLevelType w:val="multilevel"/>
    <w:tmpl w:val="2D56C9F6"/>
    <w:lvl w:ilvl="0">
      <w:start w:val="1"/>
      <w:numFmt w:val="decimal"/>
      <w:lvlText w:val="%1."/>
      <w:lvlJc w:val="left"/>
      <w:pPr>
        <w:tabs>
          <w:tab w:val="num" w:pos="840"/>
        </w:tabs>
        <w:ind w:left="840" w:hanging="840"/>
      </w:pPr>
      <w:rPr>
        <w:rFonts w:hint="default"/>
        <w:sz w:val="24"/>
        <w:szCs w:val="28"/>
      </w:rPr>
    </w:lvl>
    <w:lvl w:ilvl="1">
      <w:start w:val="1"/>
      <w:numFmt w:val="decimal"/>
      <w:lvlText w:val="%1.%2."/>
      <w:lvlJc w:val="left"/>
      <w:pPr>
        <w:tabs>
          <w:tab w:val="num" w:pos="840"/>
        </w:tabs>
        <w:ind w:left="840" w:hanging="840"/>
      </w:pPr>
      <w:rPr>
        <w:rFonts w:hint="default"/>
      </w:rPr>
    </w:lvl>
    <w:lvl w:ilvl="2">
      <w:start w:val="1"/>
      <w:numFmt w:val="decimal"/>
      <w:lvlText w:val="%1.%2.%3."/>
      <w:lvlJc w:val="left"/>
      <w:pPr>
        <w:tabs>
          <w:tab w:val="num" w:pos="1380"/>
        </w:tabs>
        <w:ind w:left="1380" w:hanging="840"/>
      </w:pPr>
      <w:rPr>
        <w:rFonts w:hint="default"/>
        <w:b w:val="0"/>
        <w:i w:val="0"/>
      </w:rPr>
    </w:lvl>
    <w:lvl w:ilvl="3">
      <w:start w:val="1"/>
      <w:numFmt w:val="decimal"/>
      <w:lvlText w:val="%1.%2.%3.%4."/>
      <w:lvlJc w:val="left"/>
      <w:pPr>
        <w:tabs>
          <w:tab w:val="num" w:pos="1080"/>
        </w:tabs>
        <w:ind w:left="1080" w:hanging="1080"/>
      </w:pPr>
      <w:rPr>
        <w:rFonts w:hint="default"/>
        <w:b w:val="0"/>
        <w:i w:val="0"/>
        <w:sz w:val="28"/>
        <w:szCs w:val="28"/>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1">
    <w:nsid w:val="707B7384"/>
    <w:multiLevelType w:val="multilevel"/>
    <w:tmpl w:val="ADD08B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639" w:hanging="504"/>
      </w:pPr>
      <w:rPr>
        <w:i w:val="0"/>
      </w:rPr>
    </w:lvl>
    <w:lvl w:ilvl="3">
      <w:start w:val="1"/>
      <w:numFmt w:val="decimal"/>
      <w:lvlText w:val="%1.%2.%3.%4."/>
      <w:lvlJc w:val="left"/>
      <w:pPr>
        <w:ind w:left="7169"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2">
    <w:nsid w:val="709C60A2"/>
    <w:multiLevelType w:val="multilevel"/>
    <w:tmpl w:val="BC28C18C"/>
    <w:lvl w:ilvl="0">
      <w:start w:val="1"/>
      <w:numFmt w:val="decimal"/>
      <w:lvlText w:val="%1."/>
      <w:lvlJc w:val="left"/>
      <w:pPr>
        <w:tabs>
          <w:tab w:val="num" w:pos="577"/>
        </w:tabs>
        <w:ind w:left="577" w:hanging="435"/>
      </w:pPr>
      <w:rPr>
        <w:rFonts w:hint="default"/>
        <w:b w:val="0"/>
      </w:rPr>
    </w:lvl>
    <w:lvl w:ilvl="1">
      <w:start w:val="1"/>
      <w:numFmt w:val="decimal"/>
      <w:lvlText w:val="%1.%2."/>
      <w:lvlJc w:val="left"/>
      <w:pPr>
        <w:tabs>
          <w:tab w:val="num" w:pos="1288"/>
        </w:tabs>
        <w:ind w:left="1288" w:hanging="720"/>
      </w:pPr>
      <w:rPr>
        <w:rFonts w:hint="default"/>
        <w:b/>
        <w:sz w:val="22"/>
        <w:szCs w:val="22"/>
      </w:rPr>
    </w:lvl>
    <w:lvl w:ilvl="2">
      <w:start w:val="1"/>
      <w:numFmt w:val="decimal"/>
      <w:lvlText w:val="%1.%2.%3."/>
      <w:lvlJc w:val="left"/>
      <w:pPr>
        <w:tabs>
          <w:tab w:val="num" w:pos="720"/>
        </w:tabs>
        <w:ind w:left="720" w:hanging="720"/>
      </w:pPr>
      <w:rPr>
        <w:rFonts w:hint="default"/>
        <w:b w:val="0"/>
        <w:sz w:val="22"/>
        <w:szCs w:val="22"/>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3">
    <w:nsid w:val="73B12FF2"/>
    <w:multiLevelType w:val="hybridMultilevel"/>
    <w:tmpl w:val="867264D8"/>
    <w:lvl w:ilvl="0" w:tplc="0419000F">
      <w:start w:val="1"/>
      <w:numFmt w:val="decimal"/>
      <w:lvlText w:val="%1."/>
      <w:lvlJc w:val="left"/>
      <w:pPr>
        <w:ind w:left="360" w:hanging="360"/>
      </w:pPr>
    </w:lvl>
    <w:lvl w:ilvl="1" w:tplc="04190019" w:tentative="1">
      <w:start w:val="1"/>
      <w:numFmt w:val="lowerLetter"/>
      <w:lvlText w:val="%2."/>
      <w:lvlJc w:val="left"/>
      <w:pPr>
        <w:ind w:left="1616" w:hanging="360"/>
      </w:pPr>
    </w:lvl>
    <w:lvl w:ilvl="2" w:tplc="0419001B">
      <w:start w:val="1"/>
      <w:numFmt w:val="lowerRoman"/>
      <w:lvlText w:val="%3."/>
      <w:lvlJc w:val="right"/>
      <w:pPr>
        <w:ind w:left="2336" w:hanging="180"/>
      </w:pPr>
    </w:lvl>
    <w:lvl w:ilvl="3" w:tplc="0419000F" w:tentative="1">
      <w:start w:val="1"/>
      <w:numFmt w:val="decimal"/>
      <w:lvlText w:val="%4."/>
      <w:lvlJc w:val="left"/>
      <w:pPr>
        <w:ind w:left="3056" w:hanging="360"/>
      </w:pPr>
    </w:lvl>
    <w:lvl w:ilvl="4" w:tplc="04190019" w:tentative="1">
      <w:start w:val="1"/>
      <w:numFmt w:val="lowerLetter"/>
      <w:lvlText w:val="%5."/>
      <w:lvlJc w:val="left"/>
      <w:pPr>
        <w:ind w:left="3776" w:hanging="360"/>
      </w:pPr>
    </w:lvl>
    <w:lvl w:ilvl="5" w:tplc="0419001B" w:tentative="1">
      <w:start w:val="1"/>
      <w:numFmt w:val="lowerRoman"/>
      <w:lvlText w:val="%6."/>
      <w:lvlJc w:val="right"/>
      <w:pPr>
        <w:ind w:left="4496" w:hanging="180"/>
      </w:pPr>
    </w:lvl>
    <w:lvl w:ilvl="6" w:tplc="0419000F" w:tentative="1">
      <w:start w:val="1"/>
      <w:numFmt w:val="decimal"/>
      <w:lvlText w:val="%7."/>
      <w:lvlJc w:val="left"/>
      <w:pPr>
        <w:ind w:left="5216" w:hanging="360"/>
      </w:pPr>
    </w:lvl>
    <w:lvl w:ilvl="7" w:tplc="04190019" w:tentative="1">
      <w:start w:val="1"/>
      <w:numFmt w:val="lowerLetter"/>
      <w:lvlText w:val="%8."/>
      <w:lvlJc w:val="left"/>
      <w:pPr>
        <w:ind w:left="5936" w:hanging="360"/>
      </w:pPr>
    </w:lvl>
    <w:lvl w:ilvl="8" w:tplc="0419001B" w:tentative="1">
      <w:start w:val="1"/>
      <w:numFmt w:val="lowerRoman"/>
      <w:lvlText w:val="%9."/>
      <w:lvlJc w:val="right"/>
      <w:pPr>
        <w:ind w:left="6656" w:hanging="180"/>
      </w:pPr>
    </w:lvl>
  </w:abstractNum>
  <w:abstractNum w:abstractNumId="124">
    <w:nsid w:val="745E104F"/>
    <w:multiLevelType w:val="hybridMultilevel"/>
    <w:tmpl w:val="2F402EF6"/>
    <w:lvl w:ilvl="0" w:tplc="3E36EC9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nsid w:val="75BF6FDD"/>
    <w:multiLevelType w:val="multilevel"/>
    <w:tmpl w:val="A99A295A"/>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1004"/>
        </w:tabs>
        <w:ind w:left="1004" w:hanging="720"/>
      </w:pPr>
      <w:rPr>
        <w:rFonts w:hint="default"/>
        <w:b w:val="0"/>
        <w:sz w:val="28"/>
        <w:szCs w:val="28"/>
      </w:rPr>
    </w:lvl>
    <w:lvl w:ilvl="2">
      <w:start w:val="1"/>
      <w:numFmt w:val="decimal"/>
      <w:lvlText w:val="%1.%2.%3."/>
      <w:lvlJc w:val="left"/>
      <w:pPr>
        <w:tabs>
          <w:tab w:val="num" w:pos="1855"/>
        </w:tabs>
        <w:ind w:left="1855" w:hanging="720"/>
      </w:pPr>
      <w:rPr>
        <w:rFonts w:ascii="Times New Roman" w:hAnsi="Times New Roman" w:cs="Times New Roman" w:hint="default"/>
        <w:sz w:val="24"/>
        <w:szCs w:val="28"/>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6">
    <w:nsid w:val="76F15C7E"/>
    <w:multiLevelType w:val="multilevel"/>
    <w:tmpl w:val="B12C7C6C"/>
    <w:lvl w:ilvl="0">
      <w:start w:val="1"/>
      <w:numFmt w:val="decimal"/>
      <w:lvlText w:val="%1."/>
      <w:lvlJc w:val="left"/>
      <w:pPr>
        <w:tabs>
          <w:tab w:val="num" w:pos="860"/>
        </w:tabs>
        <w:ind w:left="860" w:hanging="435"/>
      </w:pPr>
      <w:rPr>
        <w:rFonts w:hint="default"/>
        <w:b w:val="0"/>
      </w:rPr>
    </w:lvl>
    <w:lvl w:ilvl="1">
      <w:start w:val="1"/>
      <w:numFmt w:val="decimal"/>
      <w:lvlText w:val="%1.%2."/>
      <w:lvlJc w:val="left"/>
      <w:pPr>
        <w:tabs>
          <w:tab w:val="num" w:pos="1003"/>
        </w:tabs>
        <w:ind w:left="1003" w:hanging="720"/>
      </w:pPr>
      <w:rPr>
        <w:rFonts w:hint="default"/>
        <w:b w:val="0"/>
        <w:sz w:val="22"/>
        <w:szCs w:val="22"/>
      </w:rPr>
    </w:lvl>
    <w:lvl w:ilvl="2">
      <w:start w:val="1"/>
      <w:numFmt w:val="decimal"/>
      <w:lvlText w:val="%1.%2.%3."/>
      <w:lvlJc w:val="left"/>
      <w:pPr>
        <w:tabs>
          <w:tab w:val="num" w:pos="862"/>
        </w:tabs>
        <w:ind w:left="862" w:hanging="720"/>
      </w:pPr>
      <w:rPr>
        <w:rFonts w:hint="default"/>
        <w:b w:val="0"/>
        <w:sz w:val="22"/>
        <w:szCs w:val="22"/>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7">
    <w:nsid w:val="78203F33"/>
    <w:multiLevelType w:val="hybridMultilevel"/>
    <w:tmpl w:val="33F48F8C"/>
    <w:lvl w:ilvl="0" w:tplc="8F9CE0A8">
      <w:start w:val="1"/>
      <w:numFmt w:val="decimal"/>
      <w:lvlText w:val="%1."/>
      <w:lvlJc w:val="left"/>
      <w:pPr>
        <w:tabs>
          <w:tab w:val="num" w:pos="1440"/>
        </w:tabs>
        <w:ind w:left="1440" w:hanging="360"/>
      </w:pPr>
      <w:rPr>
        <w:sz w:val="24"/>
        <w:szCs w:val="28"/>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28">
    <w:nsid w:val="78DB4C9E"/>
    <w:multiLevelType w:val="multilevel"/>
    <w:tmpl w:val="CD92D934"/>
    <w:lvl w:ilvl="0">
      <w:start w:val="1"/>
      <w:numFmt w:val="decimal"/>
      <w:pStyle w:val="19"/>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9">
    <w:nsid w:val="79045EA6"/>
    <w:multiLevelType w:val="multilevel"/>
    <w:tmpl w:val="BFF6B27A"/>
    <w:lvl w:ilvl="0">
      <w:start w:val="1"/>
      <w:numFmt w:val="decimal"/>
      <w:lvlText w:val="%1."/>
      <w:lvlJc w:val="left"/>
      <w:pPr>
        <w:ind w:left="3479" w:hanging="360"/>
      </w:pPr>
      <w:rPr>
        <w:rFonts w:hint="default"/>
      </w:rPr>
    </w:lvl>
    <w:lvl w:ilvl="1">
      <w:start w:val="1"/>
      <w:numFmt w:val="decimal"/>
      <w:lvlText w:val="%1.%2."/>
      <w:lvlJc w:val="left"/>
      <w:pPr>
        <w:ind w:left="1000"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0">
    <w:nsid w:val="797B2395"/>
    <w:multiLevelType w:val="hybridMultilevel"/>
    <w:tmpl w:val="661A54BC"/>
    <w:lvl w:ilvl="0" w:tplc="F782BF52">
      <w:start w:val="1"/>
      <w:numFmt w:val="decimal"/>
      <w:lvlText w:val="%1."/>
      <w:lvlJc w:val="left"/>
      <w:pPr>
        <w:ind w:left="720" w:hanging="360"/>
      </w:pPr>
      <w:rPr>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1">
    <w:nsid w:val="79A04B87"/>
    <w:multiLevelType w:val="multilevel"/>
    <w:tmpl w:val="53CC0B30"/>
    <w:lvl w:ilvl="0">
      <w:start w:val="1"/>
      <w:numFmt w:val="decimal"/>
      <w:lvlText w:val="%1."/>
      <w:lvlJc w:val="left"/>
      <w:pPr>
        <w:ind w:left="720" w:hanging="360"/>
      </w:pPr>
      <w:rPr>
        <w:rFonts w:hint="default"/>
      </w:rPr>
    </w:lvl>
    <w:lvl w:ilvl="1">
      <w:start w:val="1"/>
      <w:numFmt w:val="decimal"/>
      <w:lvlText w:val="2.%2."/>
      <w:lvlJc w:val="left"/>
      <w:pPr>
        <w:ind w:left="951" w:hanging="375"/>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2088" w:hanging="1080"/>
      </w:pPr>
      <w:rPr>
        <w:rFonts w:hint="default"/>
      </w:rPr>
    </w:lvl>
    <w:lvl w:ilvl="4">
      <w:start w:val="1"/>
      <w:numFmt w:val="decimal"/>
      <w:isLgl/>
      <w:lvlText w:val="%1.%2.%3.%4.%5"/>
      <w:lvlJc w:val="left"/>
      <w:pPr>
        <w:ind w:left="2304"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3096" w:hanging="1440"/>
      </w:pPr>
      <w:rPr>
        <w:rFonts w:hint="default"/>
      </w:rPr>
    </w:lvl>
    <w:lvl w:ilvl="7">
      <w:start w:val="1"/>
      <w:numFmt w:val="decimal"/>
      <w:isLgl/>
      <w:lvlText w:val="%1.%2.%3.%4.%5.%6.%7.%8"/>
      <w:lvlJc w:val="left"/>
      <w:pPr>
        <w:ind w:left="3672" w:hanging="1800"/>
      </w:pPr>
      <w:rPr>
        <w:rFonts w:hint="default"/>
      </w:rPr>
    </w:lvl>
    <w:lvl w:ilvl="8">
      <w:start w:val="1"/>
      <w:numFmt w:val="decimal"/>
      <w:isLgl/>
      <w:lvlText w:val="%1.%2.%3.%4.%5.%6.%7.%8.%9"/>
      <w:lvlJc w:val="left"/>
      <w:pPr>
        <w:ind w:left="4248" w:hanging="2160"/>
      </w:pPr>
      <w:rPr>
        <w:rFonts w:hint="default"/>
      </w:rPr>
    </w:lvl>
  </w:abstractNum>
  <w:abstractNum w:abstractNumId="132">
    <w:nsid w:val="79BA3230"/>
    <w:multiLevelType w:val="multilevel"/>
    <w:tmpl w:val="07E2C77E"/>
    <w:styleLink w:val="70"/>
    <w:lvl w:ilvl="0">
      <w:start w:val="1"/>
      <w:numFmt w:val="russianLower"/>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33">
    <w:nsid w:val="79C96E61"/>
    <w:multiLevelType w:val="multilevel"/>
    <w:tmpl w:val="8AC899C4"/>
    <w:lvl w:ilvl="0">
      <w:start w:val="2"/>
      <w:numFmt w:val="none"/>
      <w:lvlText w:val="6."/>
      <w:lvlJc w:val="left"/>
      <w:pPr>
        <w:tabs>
          <w:tab w:val="num" w:pos="480"/>
        </w:tabs>
        <w:ind w:left="480" w:hanging="480"/>
      </w:pPr>
      <w:rPr>
        <w:rFonts w:hint="default"/>
      </w:rPr>
    </w:lvl>
    <w:lvl w:ilvl="1">
      <w:start w:val="1"/>
      <w:numFmt w:val="none"/>
      <w:lvlText w:val="6.11."/>
      <w:lvlJc w:val="left"/>
      <w:pPr>
        <w:tabs>
          <w:tab w:val="num" w:pos="720"/>
        </w:tabs>
        <w:ind w:left="720" w:hanging="720"/>
      </w:pPr>
      <w:rPr>
        <w:rFonts w:hint="default"/>
      </w:rPr>
    </w:lvl>
    <w:lvl w:ilvl="2">
      <w:start w:val="1"/>
      <w:numFmt w:val="decimal"/>
      <w:lvlText w:val="%16.11.%3."/>
      <w:lvlJc w:val="left"/>
      <w:pPr>
        <w:tabs>
          <w:tab w:val="num" w:pos="720"/>
        </w:tabs>
        <w:ind w:left="720" w:hanging="720"/>
      </w:pPr>
      <w:rPr>
        <w:rFonts w:hint="default"/>
        <w:b w:val="0"/>
        <w:i w:val="0"/>
        <w:sz w:val="24"/>
      </w:rPr>
    </w:lvl>
    <w:lvl w:ilvl="3">
      <w:start w:val="1"/>
      <w:numFmt w:val="decimal"/>
      <w:lvlText w:val="%16.5%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34">
    <w:nsid w:val="7A252440"/>
    <w:multiLevelType w:val="hybridMultilevel"/>
    <w:tmpl w:val="A54A8A7A"/>
    <w:lvl w:ilvl="0" w:tplc="0419000F">
      <w:start w:val="1"/>
      <w:numFmt w:val="decimal"/>
      <w:lvlText w:val="%1."/>
      <w:lvlJc w:val="left"/>
      <w:pPr>
        <w:ind w:left="360" w:hanging="360"/>
      </w:pPr>
    </w:lvl>
    <w:lvl w:ilvl="1" w:tplc="04190019" w:tentative="1">
      <w:start w:val="1"/>
      <w:numFmt w:val="lowerLetter"/>
      <w:lvlText w:val="%2."/>
      <w:lvlJc w:val="left"/>
      <w:pPr>
        <w:ind w:left="1616" w:hanging="360"/>
      </w:pPr>
    </w:lvl>
    <w:lvl w:ilvl="2" w:tplc="0419001B">
      <w:start w:val="1"/>
      <w:numFmt w:val="lowerRoman"/>
      <w:lvlText w:val="%3."/>
      <w:lvlJc w:val="right"/>
      <w:pPr>
        <w:ind w:left="2336" w:hanging="180"/>
      </w:pPr>
    </w:lvl>
    <w:lvl w:ilvl="3" w:tplc="0419000F" w:tentative="1">
      <w:start w:val="1"/>
      <w:numFmt w:val="decimal"/>
      <w:lvlText w:val="%4."/>
      <w:lvlJc w:val="left"/>
      <w:pPr>
        <w:ind w:left="3056" w:hanging="360"/>
      </w:pPr>
    </w:lvl>
    <w:lvl w:ilvl="4" w:tplc="04190019" w:tentative="1">
      <w:start w:val="1"/>
      <w:numFmt w:val="lowerLetter"/>
      <w:lvlText w:val="%5."/>
      <w:lvlJc w:val="left"/>
      <w:pPr>
        <w:ind w:left="3776" w:hanging="360"/>
      </w:pPr>
    </w:lvl>
    <w:lvl w:ilvl="5" w:tplc="0419001B" w:tentative="1">
      <w:start w:val="1"/>
      <w:numFmt w:val="lowerRoman"/>
      <w:lvlText w:val="%6."/>
      <w:lvlJc w:val="right"/>
      <w:pPr>
        <w:ind w:left="4496" w:hanging="180"/>
      </w:pPr>
    </w:lvl>
    <w:lvl w:ilvl="6" w:tplc="0419000F" w:tentative="1">
      <w:start w:val="1"/>
      <w:numFmt w:val="decimal"/>
      <w:lvlText w:val="%7."/>
      <w:lvlJc w:val="left"/>
      <w:pPr>
        <w:ind w:left="5216" w:hanging="360"/>
      </w:pPr>
    </w:lvl>
    <w:lvl w:ilvl="7" w:tplc="04190019" w:tentative="1">
      <w:start w:val="1"/>
      <w:numFmt w:val="lowerLetter"/>
      <w:lvlText w:val="%8."/>
      <w:lvlJc w:val="left"/>
      <w:pPr>
        <w:ind w:left="5936" w:hanging="360"/>
      </w:pPr>
    </w:lvl>
    <w:lvl w:ilvl="8" w:tplc="0419001B" w:tentative="1">
      <w:start w:val="1"/>
      <w:numFmt w:val="lowerRoman"/>
      <w:lvlText w:val="%9."/>
      <w:lvlJc w:val="right"/>
      <w:pPr>
        <w:ind w:left="6656" w:hanging="180"/>
      </w:pPr>
    </w:lvl>
  </w:abstractNum>
  <w:abstractNum w:abstractNumId="135">
    <w:nsid w:val="7A990EC5"/>
    <w:multiLevelType w:val="hybridMultilevel"/>
    <w:tmpl w:val="FD1002BE"/>
    <w:lvl w:ilvl="0" w:tplc="BC7462EC">
      <w:start w:val="1"/>
      <w:numFmt w:val="decimal"/>
      <w:lvlText w:val="%1."/>
      <w:lvlJc w:val="left"/>
      <w:pPr>
        <w:tabs>
          <w:tab w:val="num" w:pos="720"/>
        </w:tabs>
        <w:ind w:left="720" w:hanging="360"/>
      </w:pPr>
      <w:rPr>
        <w:rFonts w:hint="default"/>
      </w:rPr>
    </w:lvl>
    <w:lvl w:ilvl="1" w:tplc="4F0CDA06">
      <w:numFmt w:val="none"/>
      <w:lvlText w:val=""/>
      <w:lvlJc w:val="left"/>
      <w:pPr>
        <w:tabs>
          <w:tab w:val="num" w:pos="360"/>
        </w:tabs>
      </w:pPr>
    </w:lvl>
    <w:lvl w:ilvl="2" w:tplc="B4A22FC2">
      <w:numFmt w:val="none"/>
      <w:lvlText w:val=""/>
      <w:lvlJc w:val="left"/>
      <w:pPr>
        <w:tabs>
          <w:tab w:val="num" w:pos="360"/>
        </w:tabs>
      </w:pPr>
    </w:lvl>
    <w:lvl w:ilvl="3" w:tplc="AE1882C4">
      <w:numFmt w:val="none"/>
      <w:lvlText w:val=""/>
      <w:lvlJc w:val="left"/>
      <w:pPr>
        <w:tabs>
          <w:tab w:val="num" w:pos="360"/>
        </w:tabs>
      </w:pPr>
    </w:lvl>
    <w:lvl w:ilvl="4" w:tplc="3DEE5E3C">
      <w:numFmt w:val="none"/>
      <w:lvlText w:val=""/>
      <w:lvlJc w:val="left"/>
      <w:pPr>
        <w:tabs>
          <w:tab w:val="num" w:pos="360"/>
        </w:tabs>
      </w:pPr>
    </w:lvl>
    <w:lvl w:ilvl="5" w:tplc="A5CC0B28">
      <w:numFmt w:val="none"/>
      <w:lvlText w:val=""/>
      <w:lvlJc w:val="left"/>
      <w:pPr>
        <w:tabs>
          <w:tab w:val="num" w:pos="360"/>
        </w:tabs>
      </w:pPr>
    </w:lvl>
    <w:lvl w:ilvl="6" w:tplc="74D48CEC">
      <w:numFmt w:val="none"/>
      <w:lvlText w:val=""/>
      <w:lvlJc w:val="left"/>
      <w:pPr>
        <w:tabs>
          <w:tab w:val="num" w:pos="360"/>
        </w:tabs>
      </w:pPr>
    </w:lvl>
    <w:lvl w:ilvl="7" w:tplc="9CDAC5C2">
      <w:numFmt w:val="none"/>
      <w:lvlText w:val=""/>
      <w:lvlJc w:val="left"/>
      <w:pPr>
        <w:tabs>
          <w:tab w:val="num" w:pos="360"/>
        </w:tabs>
      </w:pPr>
    </w:lvl>
    <w:lvl w:ilvl="8" w:tplc="15A0E3EE">
      <w:numFmt w:val="none"/>
      <w:lvlText w:val=""/>
      <w:lvlJc w:val="left"/>
      <w:pPr>
        <w:tabs>
          <w:tab w:val="num" w:pos="360"/>
        </w:tabs>
      </w:pPr>
    </w:lvl>
  </w:abstractNum>
  <w:abstractNum w:abstractNumId="136">
    <w:nsid w:val="7B1E114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7">
    <w:nsid w:val="7F0F450D"/>
    <w:multiLevelType w:val="hybridMultilevel"/>
    <w:tmpl w:val="2488EE8A"/>
    <w:lvl w:ilvl="0" w:tplc="2F80C82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74"/>
  </w:num>
  <w:num w:numId="2">
    <w:abstractNumId w:val="101"/>
  </w:num>
  <w:num w:numId="3">
    <w:abstractNumId w:val="77"/>
  </w:num>
  <w:num w:numId="4">
    <w:abstractNumId w:val="128"/>
  </w:num>
  <w:num w:numId="5">
    <w:abstractNumId w:val="104"/>
  </w:num>
  <w:num w:numId="6">
    <w:abstractNumId w:val="1"/>
  </w:num>
  <w:num w:numId="7">
    <w:abstractNumId w:val="15"/>
  </w:num>
  <w:num w:numId="8">
    <w:abstractNumId w:val="47"/>
  </w:num>
  <w:num w:numId="9">
    <w:abstractNumId w:val="21"/>
  </w:num>
  <w:num w:numId="10">
    <w:abstractNumId w:val="68"/>
  </w:num>
  <w:num w:numId="11">
    <w:abstractNumId w:val="110"/>
  </w:num>
  <w:num w:numId="12">
    <w:abstractNumId w:val="85"/>
  </w:num>
  <w:num w:numId="13">
    <w:abstractNumId w:val="0"/>
  </w:num>
  <w:num w:numId="14">
    <w:abstractNumId w:val="98"/>
  </w:num>
  <w:num w:numId="15">
    <w:abstractNumId w:val="109"/>
  </w:num>
  <w:num w:numId="16">
    <w:abstractNumId w:val="103"/>
  </w:num>
  <w:num w:numId="17">
    <w:abstractNumId w:val="65"/>
  </w:num>
  <w:num w:numId="18">
    <w:abstractNumId w:val="48"/>
  </w:num>
  <w:num w:numId="19">
    <w:abstractNumId w:val="114"/>
  </w:num>
  <w:num w:numId="20">
    <w:abstractNumId w:val="132"/>
  </w:num>
  <w:num w:numId="21">
    <w:abstractNumId w:val="96"/>
  </w:num>
  <w:num w:numId="22">
    <w:abstractNumId w:val="23"/>
  </w:num>
  <w:num w:numId="23">
    <w:abstractNumId w:val="51"/>
  </w:num>
  <w:num w:numId="24">
    <w:abstractNumId w:val="11"/>
  </w:num>
  <w:num w:numId="25">
    <w:abstractNumId w:val="49"/>
  </w:num>
  <w:num w:numId="26">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0"/>
  </w:num>
  <w:num w:numId="28">
    <w:abstractNumId w:val="13"/>
    <w:lvlOverride w:ilvl="0">
      <w:startOverride w:val="2"/>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9"/>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8"/>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1"/>
    <w:lvlOverride w:ilvl="0">
      <w:startOverride w:val="2"/>
    </w:lvlOverride>
    <w:lvlOverride w:ilvl="1">
      <w:startOverride w:val="5"/>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4"/>
    <w:lvlOverride w:ilvl="0">
      <w:startOverride w:val="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0"/>
    <w:lvlOverride w:ilvl="0">
      <w:startOverride w:val="1"/>
    </w:lvlOverride>
    <w:lvlOverride w:ilvl="1">
      <w:startOverride w:val="8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3"/>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7"/>
  </w:num>
  <w:num w:numId="38">
    <w:abstractNumId w:val="1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2"/>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1"/>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3"/>
    <w:lvlOverride w:ilvl="0">
      <w:startOverride w:val="6"/>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6"/>
    </w:lvlOverride>
    <w:lvlOverride w:ilvl="1">
      <w:startOverride w:val="8"/>
    </w:lvlOverride>
    <w:lvlOverride w:ilvl="2">
      <w:startOverride w:val="3"/>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7">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0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6"/>
    <w:lvlOverride w:ilvl="0">
      <w:startOverride w:val="8"/>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13"/>
  </w:num>
  <w:num w:numId="63">
    <w:abstractNumId w:val="115"/>
  </w:num>
  <w:num w:numId="64">
    <w:abstractNumId w:val="20"/>
  </w:num>
  <w:num w:numId="65">
    <w:abstractNumId w:val="76"/>
  </w:num>
  <w:num w:numId="66">
    <w:abstractNumId w:val="42"/>
  </w:num>
  <w:num w:numId="67">
    <w:abstractNumId w:val="56"/>
  </w:num>
  <w:num w:numId="68">
    <w:abstractNumId w:val="81"/>
  </w:num>
  <w:num w:numId="69">
    <w:abstractNumId w:val="120"/>
  </w:num>
  <w:num w:numId="70">
    <w:abstractNumId w:val="97"/>
  </w:num>
  <w:num w:numId="71">
    <w:abstractNumId w:val="78"/>
  </w:num>
  <w:num w:numId="72">
    <w:abstractNumId w:val="117"/>
  </w:num>
  <w:num w:numId="73">
    <w:abstractNumId w:val="72"/>
  </w:num>
  <w:num w:numId="74">
    <w:abstractNumId w:val="55"/>
  </w:num>
  <w:num w:numId="75">
    <w:abstractNumId w:val="57"/>
  </w:num>
  <w:num w:numId="76">
    <w:abstractNumId w:val="135"/>
  </w:num>
  <w:num w:numId="77">
    <w:abstractNumId w:val="54"/>
  </w:num>
  <w:num w:numId="78">
    <w:abstractNumId w:val="44"/>
  </w:num>
  <w:num w:numId="79">
    <w:abstractNumId w:val="39"/>
  </w:num>
  <w:num w:numId="80">
    <w:abstractNumId w:val="131"/>
  </w:num>
  <w:num w:numId="81">
    <w:abstractNumId w:val="119"/>
  </w:num>
  <w:num w:numId="82">
    <w:abstractNumId w:val="33"/>
  </w:num>
  <w:num w:numId="83">
    <w:abstractNumId w:val="45"/>
  </w:num>
  <w:num w:numId="84">
    <w:abstractNumId w:val="5"/>
  </w:num>
  <w:num w:numId="85">
    <w:abstractNumId w:val="5"/>
    <w:lvlOverride w:ilvl="0">
      <w:startOverride w:val="5"/>
    </w:lvlOverride>
    <w:lvlOverride w:ilvl="1">
      <w:startOverride w:val="1"/>
    </w:lvlOverride>
  </w:num>
  <w:num w:numId="86">
    <w:abstractNumId w:val="5"/>
    <w:lvlOverride w:ilvl="0">
      <w:startOverride w:val="8"/>
    </w:lvlOverride>
    <w:lvlOverride w:ilvl="1">
      <w:startOverride w:val="1"/>
    </w:lvlOverride>
  </w:num>
  <w:num w:numId="87">
    <w:abstractNumId w:val="5"/>
    <w:lvlOverride w:ilvl="0">
      <w:startOverride w:val="6"/>
    </w:lvlOverride>
    <w:lvlOverride w:ilvl="1">
      <w:startOverride w:val="1"/>
    </w:lvlOverride>
  </w:num>
  <w:num w:numId="88">
    <w:abstractNumId w:val="69"/>
  </w:num>
  <w:num w:numId="89">
    <w:abstractNumId w:val="61"/>
  </w:num>
  <w:num w:numId="90">
    <w:abstractNumId w:val="124"/>
  </w:num>
  <w:num w:numId="91">
    <w:abstractNumId w:val="108"/>
  </w:num>
  <w:num w:numId="92">
    <w:abstractNumId w:val="126"/>
  </w:num>
  <w:num w:numId="93">
    <w:abstractNumId w:val="35"/>
  </w:num>
  <w:num w:numId="94">
    <w:abstractNumId w:val="67"/>
  </w:num>
  <w:num w:numId="95">
    <w:abstractNumId w:val="22"/>
  </w:num>
  <w:num w:numId="96">
    <w:abstractNumId w:val="29"/>
  </w:num>
  <w:num w:numId="97">
    <w:abstractNumId w:val="92"/>
  </w:num>
  <w:num w:numId="98">
    <w:abstractNumId w:val="17"/>
  </w:num>
  <w:num w:numId="99">
    <w:abstractNumId w:val="89"/>
  </w:num>
  <w:num w:numId="100">
    <w:abstractNumId w:val="60"/>
  </w:num>
  <w:num w:numId="101">
    <w:abstractNumId w:val="62"/>
  </w:num>
  <w:num w:numId="102">
    <w:abstractNumId w:val="64"/>
  </w:num>
  <w:num w:numId="103">
    <w:abstractNumId w:val="116"/>
  </w:num>
  <w:num w:numId="104">
    <w:abstractNumId w:val="70"/>
  </w:num>
  <w:num w:numId="105">
    <w:abstractNumId w:val="28"/>
  </w:num>
  <w:num w:numId="106">
    <w:abstractNumId w:val="82"/>
  </w:num>
  <w:num w:numId="107">
    <w:abstractNumId w:val="59"/>
  </w:num>
  <w:num w:numId="108">
    <w:abstractNumId w:val="86"/>
  </w:num>
  <w:num w:numId="109">
    <w:abstractNumId w:val="107"/>
  </w:num>
  <w:num w:numId="110">
    <w:abstractNumId w:val="75"/>
  </w:num>
  <w:num w:numId="111">
    <w:abstractNumId w:val="122"/>
  </w:num>
  <w:num w:numId="112">
    <w:abstractNumId w:val="121"/>
  </w:num>
  <w:num w:numId="113">
    <w:abstractNumId w:val="7"/>
  </w:num>
  <w:num w:numId="114">
    <w:abstractNumId w:val="134"/>
  </w:num>
  <w:num w:numId="115">
    <w:abstractNumId w:val="102"/>
  </w:num>
  <w:num w:numId="11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50"/>
  </w:num>
  <w:num w:numId="118">
    <w:abstractNumId w:val="93"/>
  </w:num>
  <w:num w:numId="119">
    <w:abstractNumId w:val="27"/>
  </w:num>
  <w:num w:numId="120">
    <w:abstractNumId w:val="136"/>
  </w:num>
  <w:num w:numId="121">
    <w:abstractNumId w:val="3"/>
  </w:num>
  <w:num w:numId="122">
    <w:abstractNumId w:val="4"/>
  </w:num>
  <w:num w:numId="123">
    <w:abstractNumId w:val="43"/>
  </w:num>
  <w:num w:numId="124">
    <w:abstractNumId w:val="30"/>
  </w:num>
  <w:num w:numId="125">
    <w:abstractNumId w:val="95"/>
  </w:num>
  <w:num w:numId="126">
    <w:abstractNumId w:val="31"/>
  </w:num>
  <w:num w:numId="127">
    <w:abstractNumId w:val="123"/>
  </w:num>
  <w:num w:numId="128">
    <w:abstractNumId w:val="83"/>
  </w:num>
  <w:num w:numId="129">
    <w:abstractNumId w:val="73"/>
  </w:num>
  <w:num w:numId="130">
    <w:abstractNumId w:val="130"/>
  </w:num>
  <w:num w:numId="131">
    <w:abstractNumId w:val="41"/>
  </w:num>
  <w:num w:numId="132">
    <w:abstractNumId w:val="36"/>
  </w:num>
  <w:num w:numId="133">
    <w:abstractNumId w:val="9"/>
  </w:num>
  <w:num w:numId="134">
    <w:abstractNumId w:val="137"/>
  </w:num>
  <w:num w:numId="135">
    <w:abstractNumId w:val="34"/>
  </w:num>
  <w:num w:numId="136">
    <w:abstractNumId w:val="16"/>
  </w:num>
  <w:num w:numId="137">
    <w:abstractNumId w:val="38"/>
  </w:num>
  <w:num w:numId="138">
    <w:abstractNumId w:val="87"/>
  </w:num>
  <w:num w:numId="139">
    <w:abstractNumId w:val="71"/>
  </w:num>
  <w:num w:numId="140">
    <w:abstractNumId w:val="129"/>
  </w:num>
  <w:num w:numId="141">
    <w:abstractNumId w:val="19"/>
  </w:num>
  <w:num w:numId="142">
    <w:abstractNumId w:val="24"/>
  </w:num>
  <w:numIdMacAtCleanup w:val="13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орисова Ольга Александровна">
    <w15:presenceInfo w15:providerId="AD" w15:userId="S-1-5-21-2803823264-976895225-1840217349-18748"/>
  </w15:person>
  <w15:person w15:author="Морошкина Альбина Михайловна">
    <w15:presenceInfo w15:providerId="AD" w15:userId="S-1-5-21-2803823264-976895225-1840217349-18213"/>
  </w15:person>
  <w15:person w15:author="Пашкеев Сергей Евгеньевич">
    <w15:presenceInfo w15:providerId="AD" w15:userId="S-1-5-21-2803823264-976895225-1840217349-16562"/>
  </w15:person>
  <w15:person w15:author="Маковлев Евгений Леонидович">
    <w15:presenceInfo w15:providerId="AD" w15:userId="S-1-5-21-2803823264-976895225-1840217349-121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357"/>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0F7"/>
    <w:rsid w:val="000001AA"/>
    <w:rsid w:val="00001672"/>
    <w:rsid w:val="00002039"/>
    <w:rsid w:val="0000318C"/>
    <w:rsid w:val="00003596"/>
    <w:rsid w:val="00003CD8"/>
    <w:rsid w:val="000042BF"/>
    <w:rsid w:val="00004866"/>
    <w:rsid w:val="00004A51"/>
    <w:rsid w:val="00005D33"/>
    <w:rsid w:val="000076AB"/>
    <w:rsid w:val="00010431"/>
    <w:rsid w:val="00010561"/>
    <w:rsid w:val="00011B42"/>
    <w:rsid w:val="0001278A"/>
    <w:rsid w:val="00012819"/>
    <w:rsid w:val="000128BE"/>
    <w:rsid w:val="00012ED7"/>
    <w:rsid w:val="0001382D"/>
    <w:rsid w:val="00014C5C"/>
    <w:rsid w:val="000150A9"/>
    <w:rsid w:val="000154B7"/>
    <w:rsid w:val="00015C0A"/>
    <w:rsid w:val="00015C81"/>
    <w:rsid w:val="0001653C"/>
    <w:rsid w:val="000174C9"/>
    <w:rsid w:val="000175E9"/>
    <w:rsid w:val="000203CA"/>
    <w:rsid w:val="00020CCB"/>
    <w:rsid w:val="000214A2"/>
    <w:rsid w:val="000215DF"/>
    <w:rsid w:val="0002179C"/>
    <w:rsid w:val="00021B1A"/>
    <w:rsid w:val="00021F4D"/>
    <w:rsid w:val="0002292C"/>
    <w:rsid w:val="00022EBD"/>
    <w:rsid w:val="000233AC"/>
    <w:rsid w:val="00023E5C"/>
    <w:rsid w:val="000241CB"/>
    <w:rsid w:val="000250BD"/>
    <w:rsid w:val="0002572B"/>
    <w:rsid w:val="00026055"/>
    <w:rsid w:val="00026982"/>
    <w:rsid w:val="00026C9F"/>
    <w:rsid w:val="00027C7C"/>
    <w:rsid w:val="000300AB"/>
    <w:rsid w:val="00030676"/>
    <w:rsid w:val="00030922"/>
    <w:rsid w:val="000309CD"/>
    <w:rsid w:val="00030A5E"/>
    <w:rsid w:val="00031265"/>
    <w:rsid w:val="00031A32"/>
    <w:rsid w:val="000321AA"/>
    <w:rsid w:val="000324FE"/>
    <w:rsid w:val="00032A4A"/>
    <w:rsid w:val="00032EBE"/>
    <w:rsid w:val="00033624"/>
    <w:rsid w:val="000337E7"/>
    <w:rsid w:val="000344E5"/>
    <w:rsid w:val="0003455B"/>
    <w:rsid w:val="00034D51"/>
    <w:rsid w:val="00035721"/>
    <w:rsid w:val="00035A8A"/>
    <w:rsid w:val="000363AA"/>
    <w:rsid w:val="000363C6"/>
    <w:rsid w:val="000367C7"/>
    <w:rsid w:val="0003799B"/>
    <w:rsid w:val="00040076"/>
    <w:rsid w:val="00040164"/>
    <w:rsid w:val="000403A1"/>
    <w:rsid w:val="000407FB"/>
    <w:rsid w:val="00041BDB"/>
    <w:rsid w:val="00042DD0"/>
    <w:rsid w:val="00043D69"/>
    <w:rsid w:val="00043D8D"/>
    <w:rsid w:val="00044A6E"/>
    <w:rsid w:val="0004645E"/>
    <w:rsid w:val="000468F7"/>
    <w:rsid w:val="00046B21"/>
    <w:rsid w:val="000475D5"/>
    <w:rsid w:val="00047946"/>
    <w:rsid w:val="00050CC6"/>
    <w:rsid w:val="00051C88"/>
    <w:rsid w:val="00052149"/>
    <w:rsid w:val="000521D1"/>
    <w:rsid w:val="0005310D"/>
    <w:rsid w:val="00053BA1"/>
    <w:rsid w:val="000541BC"/>
    <w:rsid w:val="000546A7"/>
    <w:rsid w:val="00054BF7"/>
    <w:rsid w:val="0005609B"/>
    <w:rsid w:val="00056505"/>
    <w:rsid w:val="00056943"/>
    <w:rsid w:val="00056CC1"/>
    <w:rsid w:val="00057177"/>
    <w:rsid w:val="000571DC"/>
    <w:rsid w:val="00060572"/>
    <w:rsid w:val="000614ED"/>
    <w:rsid w:val="0006160F"/>
    <w:rsid w:val="000618EA"/>
    <w:rsid w:val="00062BC0"/>
    <w:rsid w:val="00063AFC"/>
    <w:rsid w:val="00065001"/>
    <w:rsid w:val="0006560D"/>
    <w:rsid w:val="00065718"/>
    <w:rsid w:val="00065EE9"/>
    <w:rsid w:val="000663DB"/>
    <w:rsid w:val="000665DF"/>
    <w:rsid w:val="00067DBA"/>
    <w:rsid w:val="000704AC"/>
    <w:rsid w:val="00070504"/>
    <w:rsid w:val="000712C7"/>
    <w:rsid w:val="000712FE"/>
    <w:rsid w:val="00071E39"/>
    <w:rsid w:val="00071FBA"/>
    <w:rsid w:val="00072599"/>
    <w:rsid w:val="00073202"/>
    <w:rsid w:val="00074477"/>
    <w:rsid w:val="00074728"/>
    <w:rsid w:val="0007490D"/>
    <w:rsid w:val="00074C61"/>
    <w:rsid w:val="00075BA8"/>
    <w:rsid w:val="00076B1E"/>
    <w:rsid w:val="0007707F"/>
    <w:rsid w:val="00077A7F"/>
    <w:rsid w:val="0008103B"/>
    <w:rsid w:val="00081114"/>
    <w:rsid w:val="0008234A"/>
    <w:rsid w:val="00083385"/>
    <w:rsid w:val="000839F5"/>
    <w:rsid w:val="00084094"/>
    <w:rsid w:val="00084149"/>
    <w:rsid w:val="00084D17"/>
    <w:rsid w:val="000855A7"/>
    <w:rsid w:val="00085D09"/>
    <w:rsid w:val="00086163"/>
    <w:rsid w:val="0008653B"/>
    <w:rsid w:val="0008675B"/>
    <w:rsid w:val="00086EBA"/>
    <w:rsid w:val="000874CE"/>
    <w:rsid w:val="000901F7"/>
    <w:rsid w:val="0009057B"/>
    <w:rsid w:val="00090D76"/>
    <w:rsid w:val="00091234"/>
    <w:rsid w:val="00091DE3"/>
    <w:rsid w:val="00092523"/>
    <w:rsid w:val="00093AA9"/>
    <w:rsid w:val="000940D0"/>
    <w:rsid w:val="0009475E"/>
    <w:rsid w:val="00094BE9"/>
    <w:rsid w:val="00094F19"/>
    <w:rsid w:val="000958AC"/>
    <w:rsid w:val="00095AD6"/>
    <w:rsid w:val="00095CFA"/>
    <w:rsid w:val="0009630E"/>
    <w:rsid w:val="00096BC8"/>
    <w:rsid w:val="00096FA4"/>
    <w:rsid w:val="000971DE"/>
    <w:rsid w:val="00097C1A"/>
    <w:rsid w:val="00097F1C"/>
    <w:rsid w:val="000A0C68"/>
    <w:rsid w:val="000A131F"/>
    <w:rsid w:val="000A21DC"/>
    <w:rsid w:val="000A2A7C"/>
    <w:rsid w:val="000A2BEA"/>
    <w:rsid w:val="000A2F4D"/>
    <w:rsid w:val="000A3AC7"/>
    <w:rsid w:val="000A43C4"/>
    <w:rsid w:val="000A43D5"/>
    <w:rsid w:val="000A49CB"/>
    <w:rsid w:val="000A5A35"/>
    <w:rsid w:val="000A5AB7"/>
    <w:rsid w:val="000A654A"/>
    <w:rsid w:val="000A71DD"/>
    <w:rsid w:val="000A7958"/>
    <w:rsid w:val="000A7C1F"/>
    <w:rsid w:val="000B00A5"/>
    <w:rsid w:val="000B04A5"/>
    <w:rsid w:val="000B0C98"/>
    <w:rsid w:val="000B184D"/>
    <w:rsid w:val="000B1D71"/>
    <w:rsid w:val="000B1E61"/>
    <w:rsid w:val="000B20D7"/>
    <w:rsid w:val="000B23CE"/>
    <w:rsid w:val="000B24B0"/>
    <w:rsid w:val="000B2FF2"/>
    <w:rsid w:val="000B3140"/>
    <w:rsid w:val="000B36EE"/>
    <w:rsid w:val="000B3A22"/>
    <w:rsid w:val="000B3B47"/>
    <w:rsid w:val="000B4023"/>
    <w:rsid w:val="000B5853"/>
    <w:rsid w:val="000B5FAE"/>
    <w:rsid w:val="000B675A"/>
    <w:rsid w:val="000B6836"/>
    <w:rsid w:val="000B705F"/>
    <w:rsid w:val="000B7D5A"/>
    <w:rsid w:val="000C0D28"/>
    <w:rsid w:val="000C0EC4"/>
    <w:rsid w:val="000C1257"/>
    <w:rsid w:val="000C1506"/>
    <w:rsid w:val="000C160C"/>
    <w:rsid w:val="000C1794"/>
    <w:rsid w:val="000C183D"/>
    <w:rsid w:val="000C193C"/>
    <w:rsid w:val="000C1D0D"/>
    <w:rsid w:val="000C2C57"/>
    <w:rsid w:val="000C2C6C"/>
    <w:rsid w:val="000C327A"/>
    <w:rsid w:val="000C345A"/>
    <w:rsid w:val="000C3601"/>
    <w:rsid w:val="000C3AE4"/>
    <w:rsid w:val="000C4599"/>
    <w:rsid w:val="000C4930"/>
    <w:rsid w:val="000C4C81"/>
    <w:rsid w:val="000C6FB0"/>
    <w:rsid w:val="000C7564"/>
    <w:rsid w:val="000C7589"/>
    <w:rsid w:val="000C794F"/>
    <w:rsid w:val="000C7990"/>
    <w:rsid w:val="000C7B15"/>
    <w:rsid w:val="000D1BA1"/>
    <w:rsid w:val="000D24D9"/>
    <w:rsid w:val="000D26F0"/>
    <w:rsid w:val="000D3002"/>
    <w:rsid w:val="000D32F0"/>
    <w:rsid w:val="000D3489"/>
    <w:rsid w:val="000D420D"/>
    <w:rsid w:val="000D46E1"/>
    <w:rsid w:val="000D4833"/>
    <w:rsid w:val="000D485B"/>
    <w:rsid w:val="000D49B8"/>
    <w:rsid w:val="000D4DE2"/>
    <w:rsid w:val="000D4FFB"/>
    <w:rsid w:val="000D52F3"/>
    <w:rsid w:val="000D658E"/>
    <w:rsid w:val="000D67C8"/>
    <w:rsid w:val="000D6AD9"/>
    <w:rsid w:val="000D6CD3"/>
    <w:rsid w:val="000D6F97"/>
    <w:rsid w:val="000D76B6"/>
    <w:rsid w:val="000D79AB"/>
    <w:rsid w:val="000D7CEC"/>
    <w:rsid w:val="000E0B9C"/>
    <w:rsid w:val="000E0D33"/>
    <w:rsid w:val="000E0D76"/>
    <w:rsid w:val="000E0E9A"/>
    <w:rsid w:val="000E129F"/>
    <w:rsid w:val="000E1BDB"/>
    <w:rsid w:val="000E2F05"/>
    <w:rsid w:val="000E355E"/>
    <w:rsid w:val="000E3C7F"/>
    <w:rsid w:val="000E3D07"/>
    <w:rsid w:val="000E3D12"/>
    <w:rsid w:val="000E413C"/>
    <w:rsid w:val="000E4394"/>
    <w:rsid w:val="000E5110"/>
    <w:rsid w:val="000E5771"/>
    <w:rsid w:val="000E5C0F"/>
    <w:rsid w:val="000E5E04"/>
    <w:rsid w:val="000E5EE8"/>
    <w:rsid w:val="000E6422"/>
    <w:rsid w:val="000E6529"/>
    <w:rsid w:val="000E678C"/>
    <w:rsid w:val="000E706E"/>
    <w:rsid w:val="000E7798"/>
    <w:rsid w:val="000F0306"/>
    <w:rsid w:val="000F0A9F"/>
    <w:rsid w:val="000F1608"/>
    <w:rsid w:val="000F1D27"/>
    <w:rsid w:val="000F3866"/>
    <w:rsid w:val="000F387A"/>
    <w:rsid w:val="000F39C1"/>
    <w:rsid w:val="000F3ACD"/>
    <w:rsid w:val="000F402D"/>
    <w:rsid w:val="000F5842"/>
    <w:rsid w:val="000F5CEC"/>
    <w:rsid w:val="000F5EC7"/>
    <w:rsid w:val="000F621E"/>
    <w:rsid w:val="000F65E7"/>
    <w:rsid w:val="000F6628"/>
    <w:rsid w:val="00100748"/>
    <w:rsid w:val="001009CE"/>
    <w:rsid w:val="00100D3A"/>
    <w:rsid w:val="00101286"/>
    <w:rsid w:val="00101571"/>
    <w:rsid w:val="0010215F"/>
    <w:rsid w:val="0010230B"/>
    <w:rsid w:val="00102357"/>
    <w:rsid w:val="0010317F"/>
    <w:rsid w:val="001032C4"/>
    <w:rsid w:val="00103F41"/>
    <w:rsid w:val="00105486"/>
    <w:rsid w:val="001056C1"/>
    <w:rsid w:val="00105DBA"/>
    <w:rsid w:val="00105E38"/>
    <w:rsid w:val="00106826"/>
    <w:rsid w:val="00107432"/>
    <w:rsid w:val="00110A47"/>
    <w:rsid w:val="001111A8"/>
    <w:rsid w:val="001114C4"/>
    <w:rsid w:val="00111A29"/>
    <w:rsid w:val="00111E45"/>
    <w:rsid w:val="00114723"/>
    <w:rsid w:val="00114819"/>
    <w:rsid w:val="00114D5F"/>
    <w:rsid w:val="00115641"/>
    <w:rsid w:val="00115740"/>
    <w:rsid w:val="00117383"/>
    <w:rsid w:val="00117B32"/>
    <w:rsid w:val="00120029"/>
    <w:rsid w:val="0012048F"/>
    <w:rsid w:val="001207F9"/>
    <w:rsid w:val="00120B2C"/>
    <w:rsid w:val="00121287"/>
    <w:rsid w:val="00121514"/>
    <w:rsid w:val="00121FAB"/>
    <w:rsid w:val="00122701"/>
    <w:rsid w:val="00122957"/>
    <w:rsid w:val="00122D58"/>
    <w:rsid w:val="00123254"/>
    <w:rsid w:val="001249FA"/>
    <w:rsid w:val="00124A9F"/>
    <w:rsid w:val="00124CBC"/>
    <w:rsid w:val="00124EA1"/>
    <w:rsid w:val="00125259"/>
    <w:rsid w:val="00125914"/>
    <w:rsid w:val="00126978"/>
    <w:rsid w:val="00126C32"/>
    <w:rsid w:val="0012727C"/>
    <w:rsid w:val="0012779E"/>
    <w:rsid w:val="00127C2D"/>
    <w:rsid w:val="00127E87"/>
    <w:rsid w:val="00130281"/>
    <w:rsid w:val="00130372"/>
    <w:rsid w:val="00130490"/>
    <w:rsid w:val="00130792"/>
    <w:rsid w:val="00130B4D"/>
    <w:rsid w:val="00130BAF"/>
    <w:rsid w:val="001311A0"/>
    <w:rsid w:val="00131753"/>
    <w:rsid w:val="001318FE"/>
    <w:rsid w:val="00131CF4"/>
    <w:rsid w:val="001320D0"/>
    <w:rsid w:val="00132148"/>
    <w:rsid w:val="0013246A"/>
    <w:rsid w:val="001326DC"/>
    <w:rsid w:val="00133D6B"/>
    <w:rsid w:val="00133F3A"/>
    <w:rsid w:val="00134690"/>
    <w:rsid w:val="00134CB8"/>
    <w:rsid w:val="001350E1"/>
    <w:rsid w:val="00135352"/>
    <w:rsid w:val="001355D8"/>
    <w:rsid w:val="00135CD1"/>
    <w:rsid w:val="00135E92"/>
    <w:rsid w:val="001368C2"/>
    <w:rsid w:val="00137061"/>
    <w:rsid w:val="001372EC"/>
    <w:rsid w:val="001376C9"/>
    <w:rsid w:val="00137E2C"/>
    <w:rsid w:val="0014021D"/>
    <w:rsid w:val="001405A7"/>
    <w:rsid w:val="00140730"/>
    <w:rsid w:val="001412D6"/>
    <w:rsid w:val="00142E07"/>
    <w:rsid w:val="001430C5"/>
    <w:rsid w:val="00143883"/>
    <w:rsid w:val="001449F7"/>
    <w:rsid w:val="00144ED2"/>
    <w:rsid w:val="00145947"/>
    <w:rsid w:val="00145CE5"/>
    <w:rsid w:val="00145F62"/>
    <w:rsid w:val="00146B7D"/>
    <w:rsid w:val="00147047"/>
    <w:rsid w:val="0014784D"/>
    <w:rsid w:val="00147D28"/>
    <w:rsid w:val="00150DFF"/>
    <w:rsid w:val="001512CB"/>
    <w:rsid w:val="00151310"/>
    <w:rsid w:val="001516ED"/>
    <w:rsid w:val="0015210F"/>
    <w:rsid w:val="0015211A"/>
    <w:rsid w:val="001523B7"/>
    <w:rsid w:val="0015263A"/>
    <w:rsid w:val="001526FB"/>
    <w:rsid w:val="00152CEF"/>
    <w:rsid w:val="001536AD"/>
    <w:rsid w:val="001540C5"/>
    <w:rsid w:val="00154CF4"/>
    <w:rsid w:val="00154D9A"/>
    <w:rsid w:val="00154FAB"/>
    <w:rsid w:val="001550F7"/>
    <w:rsid w:val="00155323"/>
    <w:rsid w:val="001556A4"/>
    <w:rsid w:val="00155859"/>
    <w:rsid w:val="00155AF5"/>
    <w:rsid w:val="00155F2C"/>
    <w:rsid w:val="00155F6A"/>
    <w:rsid w:val="001564B2"/>
    <w:rsid w:val="001573C2"/>
    <w:rsid w:val="001579EB"/>
    <w:rsid w:val="00157B21"/>
    <w:rsid w:val="001600C4"/>
    <w:rsid w:val="00160227"/>
    <w:rsid w:val="001605AD"/>
    <w:rsid w:val="0016110C"/>
    <w:rsid w:val="001626B4"/>
    <w:rsid w:val="0016319B"/>
    <w:rsid w:val="00163869"/>
    <w:rsid w:val="00163BC0"/>
    <w:rsid w:val="0016440B"/>
    <w:rsid w:val="00164861"/>
    <w:rsid w:val="00164A91"/>
    <w:rsid w:val="00164DFA"/>
    <w:rsid w:val="0016570A"/>
    <w:rsid w:val="00165B3F"/>
    <w:rsid w:val="00165F44"/>
    <w:rsid w:val="001668EC"/>
    <w:rsid w:val="0016693C"/>
    <w:rsid w:val="0016716C"/>
    <w:rsid w:val="00170819"/>
    <w:rsid w:val="001714B6"/>
    <w:rsid w:val="00171617"/>
    <w:rsid w:val="001720D1"/>
    <w:rsid w:val="001733A9"/>
    <w:rsid w:val="00173CA3"/>
    <w:rsid w:val="0017415C"/>
    <w:rsid w:val="00175519"/>
    <w:rsid w:val="00175DF9"/>
    <w:rsid w:val="00177417"/>
    <w:rsid w:val="00177457"/>
    <w:rsid w:val="00177987"/>
    <w:rsid w:val="001800D4"/>
    <w:rsid w:val="0018030B"/>
    <w:rsid w:val="00180922"/>
    <w:rsid w:val="0018092B"/>
    <w:rsid w:val="001811BC"/>
    <w:rsid w:val="00183E39"/>
    <w:rsid w:val="001841A4"/>
    <w:rsid w:val="00184D94"/>
    <w:rsid w:val="0018532D"/>
    <w:rsid w:val="00187723"/>
    <w:rsid w:val="00187B44"/>
    <w:rsid w:val="00187DA1"/>
    <w:rsid w:val="00187F66"/>
    <w:rsid w:val="001908A7"/>
    <w:rsid w:val="0019095E"/>
    <w:rsid w:val="00190C50"/>
    <w:rsid w:val="00191E72"/>
    <w:rsid w:val="00194FBE"/>
    <w:rsid w:val="001953F1"/>
    <w:rsid w:val="00195A12"/>
    <w:rsid w:val="001961E5"/>
    <w:rsid w:val="0019623A"/>
    <w:rsid w:val="001963F5"/>
    <w:rsid w:val="001967F5"/>
    <w:rsid w:val="00196807"/>
    <w:rsid w:val="00196A1A"/>
    <w:rsid w:val="00196A9C"/>
    <w:rsid w:val="00196E8D"/>
    <w:rsid w:val="00196EBA"/>
    <w:rsid w:val="001972D6"/>
    <w:rsid w:val="001975D6"/>
    <w:rsid w:val="00197691"/>
    <w:rsid w:val="00197D77"/>
    <w:rsid w:val="001A00C0"/>
    <w:rsid w:val="001A02A1"/>
    <w:rsid w:val="001A0C28"/>
    <w:rsid w:val="001A0D8B"/>
    <w:rsid w:val="001A1337"/>
    <w:rsid w:val="001A168A"/>
    <w:rsid w:val="001A16BC"/>
    <w:rsid w:val="001A18B4"/>
    <w:rsid w:val="001A28BC"/>
    <w:rsid w:val="001A2F76"/>
    <w:rsid w:val="001A38E2"/>
    <w:rsid w:val="001A4CF5"/>
    <w:rsid w:val="001A4FB5"/>
    <w:rsid w:val="001A594E"/>
    <w:rsid w:val="001A5BA6"/>
    <w:rsid w:val="001A626C"/>
    <w:rsid w:val="001A64DE"/>
    <w:rsid w:val="001A6C9C"/>
    <w:rsid w:val="001A701A"/>
    <w:rsid w:val="001A76EF"/>
    <w:rsid w:val="001B04A6"/>
    <w:rsid w:val="001B11B6"/>
    <w:rsid w:val="001B16D5"/>
    <w:rsid w:val="001B1BD6"/>
    <w:rsid w:val="001B2076"/>
    <w:rsid w:val="001B3714"/>
    <w:rsid w:val="001B56F7"/>
    <w:rsid w:val="001B5775"/>
    <w:rsid w:val="001B57A3"/>
    <w:rsid w:val="001B588F"/>
    <w:rsid w:val="001B5EEA"/>
    <w:rsid w:val="001B68BF"/>
    <w:rsid w:val="001B6A96"/>
    <w:rsid w:val="001B6D39"/>
    <w:rsid w:val="001B6EBD"/>
    <w:rsid w:val="001B7BD8"/>
    <w:rsid w:val="001B7DD5"/>
    <w:rsid w:val="001C068D"/>
    <w:rsid w:val="001C1D84"/>
    <w:rsid w:val="001C2302"/>
    <w:rsid w:val="001C230F"/>
    <w:rsid w:val="001C2904"/>
    <w:rsid w:val="001C35E8"/>
    <w:rsid w:val="001C3BD2"/>
    <w:rsid w:val="001C4241"/>
    <w:rsid w:val="001C46E1"/>
    <w:rsid w:val="001C4D3D"/>
    <w:rsid w:val="001C4D41"/>
    <w:rsid w:val="001C4F41"/>
    <w:rsid w:val="001C54FB"/>
    <w:rsid w:val="001C57BE"/>
    <w:rsid w:val="001C5957"/>
    <w:rsid w:val="001C65A9"/>
    <w:rsid w:val="001C728A"/>
    <w:rsid w:val="001C7418"/>
    <w:rsid w:val="001C78CC"/>
    <w:rsid w:val="001D021F"/>
    <w:rsid w:val="001D0F4B"/>
    <w:rsid w:val="001D10F2"/>
    <w:rsid w:val="001D1203"/>
    <w:rsid w:val="001D1D0C"/>
    <w:rsid w:val="001D1ED4"/>
    <w:rsid w:val="001D2026"/>
    <w:rsid w:val="001D205A"/>
    <w:rsid w:val="001D2176"/>
    <w:rsid w:val="001D2E8A"/>
    <w:rsid w:val="001D3483"/>
    <w:rsid w:val="001D37D5"/>
    <w:rsid w:val="001D397C"/>
    <w:rsid w:val="001D3E3E"/>
    <w:rsid w:val="001D4378"/>
    <w:rsid w:val="001D4C92"/>
    <w:rsid w:val="001D5369"/>
    <w:rsid w:val="001D5380"/>
    <w:rsid w:val="001D5A9A"/>
    <w:rsid w:val="001D5B3E"/>
    <w:rsid w:val="001D7157"/>
    <w:rsid w:val="001D78B5"/>
    <w:rsid w:val="001D7BC9"/>
    <w:rsid w:val="001E0783"/>
    <w:rsid w:val="001E0A0F"/>
    <w:rsid w:val="001E102D"/>
    <w:rsid w:val="001E10D1"/>
    <w:rsid w:val="001E13B1"/>
    <w:rsid w:val="001E1FA7"/>
    <w:rsid w:val="001E273D"/>
    <w:rsid w:val="001E29E9"/>
    <w:rsid w:val="001E2ECA"/>
    <w:rsid w:val="001E3A6B"/>
    <w:rsid w:val="001E3C1F"/>
    <w:rsid w:val="001E4007"/>
    <w:rsid w:val="001E57E8"/>
    <w:rsid w:val="001E5EA5"/>
    <w:rsid w:val="001E6183"/>
    <w:rsid w:val="001E6208"/>
    <w:rsid w:val="001E6E14"/>
    <w:rsid w:val="001E6F44"/>
    <w:rsid w:val="001E72C6"/>
    <w:rsid w:val="001E72D0"/>
    <w:rsid w:val="001F0507"/>
    <w:rsid w:val="001F07CE"/>
    <w:rsid w:val="001F1931"/>
    <w:rsid w:val="001F1A6A"/>
    <w:rsid w:val="001F1E72"/>
    <w:rsid w:val="001F2256"/>
    <w:rsid w:val="001F240D"/>
    <w:rsid w:val="001F2669"/>
    <w:rsid w:val="001F2BBE"/>
    <w:rsid w:val="001F314E"/>
    <w:rsid w:val="001F33AE"/>
    <w:rsid w:val="001F3C08"/>
    <w:rsid w:val="001F4176"/>
    <w:rsid w:val="001F46DC"/>
    <w:rsid w:val="001F4C14"/>
    <w:rsid w:val="001F525F"/>
    <w:rsid w:val="001F6FC8"/>
    <w:rsid w:val="001F73E2"/>
    <w:rsid w:val="001F7EB5"/>
    <w:rsid w:val="00200EE4"/>
    <w:rsid w:val="0020177D"/>
    <w:rsid w:val="0020214A"/>
    <w:rsid w:val="00202756"/>
    <w:rsid w:val="002029D6"/>
    <w:rsid w:val="00202BEC"/>
    <w:rsid w:val="002034F5"/>
    <w:rsid w:val="00203E12"/>
    <w:rsid w:val="00203EBC"/>
    <w:rsid w:val="002040F6"/>
    <w:rsid w:val="002046C4"/>
    <w:rsid w:val="002048EB"/>
    <w:rsid w:val="00204B55"/>
    <w:rsid w:val="00205245"/>
    <w:rsid w:val="002055FE"/>
    <w:rsid w:val="00205A70"/>
    <w:rsid w:val="0020603F"/>
    <w:rsid w:val="00206744"/>
    <w:rsid w:val="002069DC"/>
    <w:rsid w:val="002072A1"/>
    <w:rsid w:val="00207982"/>
    <w:rsid w:val="00207C8C"/>
    <w:rsid w:val="002102C2"/>
    <w:rsid w:val="00210BFB"/>
    <w:rsid w:val="00210C8C"/>
    <w:rsid w:val="00211179"/>
    <w:rsid w:val="00211651"/>
    <w:rsid w:val="00212745"/>
    <w:rsid w:val="0021284F"/>
    <w:rsid w:val="00213036"/>
    <w:rsid w:val="002130C2"/>
    <w:rsid w:val="002149FD"/>
    <w:rsid w:val="00214EAD"/>
    <w:rsid w:val="00215C80"/>
    <w:rsid w:val="00215D84"/>
    <w:rsid w:val="00216A31"/>
    <w:rsid w:val="00217106"/>
    <w:rsid w:val="00217581"/>
    <w:rsid w:val="00217944"/>
    <w:rsid w:val="00220777"/>
    <w:rsid w:val="00220C82"/>
    <w:rsid w:val="00222E52"/>
    <w:rsid w:val="0022337A"/>
    <w:rsid w:val="002235A6"/>
    <w:rsid w:val="0022445B"/>
    <w:rsid w:val="0022448A"/>
    <w:rsid w:val="00224A9B"/>
    <w:rsid w:val="00224DFD"/>
    <w:rsid w:val="00224EF6"/>
    <w:rsid w:val="00225A65"/>
    <w:rsid w:val="00225AFB"/>
    <w:rsid w:val="00225EA9"/>
    <w:rsid w:val="002264A8"/>
    <w:rsid w:val="00226ED8"/>
    <w:rsid w:val="002274BF"/>
    <w:rsid w:val="00227BCC"/>
    <w:rsid w:val="00230426"/>
    <w:rsid w:val="002307CC"/>
    <w:rsid w:val="002310FA"/>
    <w:rsid w:val="0023186D"/>
    <w:rsid w:val="00231D75"/>
    <w:rsid w:val="002329BA"/>
    <w:rsid w:val="00233114"/>
    <w:rsid w:val="00234456"/>
    <w:rsid w:val="00234C2F"/>
    <w:rsid w:val="00234EF3"/>
    <w:rsid w:val="0023648E"/>
    <w:rsid w:val="00236862"/>
    <w:rsid w:val="002369A5"/>
    <w:rsid w:val="00236D93"/>
    <w:rsid w:val="00237542"/>
    <w:rsid w:val="002400C1"/>
    <w:rsid w:val="002400FC"/>
    <w:rsid w:val="0024011C"/>
    <w:rsid w:val="00240997"/>
    <w:rsid w:val="002414E8"/>
    <w:rsid w:val="00241F7B"/>
    <w:rsid w:val="00242563"/>
    <w:rsid w:val="00242E3C"/>
    <w:rsid w:val="00243152"/>
    <w:rsid w:val="002440C4"/>
    <w:rsid w:val="00244BA8"/>
    <w:rsid w:val="00244D34"/>
    <w:rsid w:val="00244D57"/>
    <w:rsid w:val="00245102"/>
    <w:rsid w:val="002452DB"/>
    <w:rsid w:val="00245692"/>
    <w:rsid w:val="00245A50"/>
    <w:rsid w:val="002461F5"/>
    <w:rsid w:val="0024654E"/>
    <w:rsid w:val="0024681B"/>
    <w:rsid w:val="0024694A"/>
    <w:rsid w:val="002471B2"/>
    <w:rsid w:val="002474BD"/>
    <w:rsid w:val="00247ABA"/>
    <w:rsid w:val="00247B0C"/>
    <w:rsid w:val="00247E5A"/>
    <w:rsid w:val="00247F90"/>
    <w:rsid w:val="002505E6"/>
    <w:rsid w:val="00250C64"/>
    <w:rsid w:val="00251BAB"/>
    <w:rsid w:val="002521E0"/>
    <w:rsid w:val="00252B32"/>
    <w:rsid w:val="0025309C"/>
    <w:rsid w:val="00253128"/>
    <w:rsid w:val="002534C1"/>
    <w:rsid w:val="00253A28"/>
    <w:rsid w:val="00253BAB"/>
    <w:rsid w:val="00253BAF"/>
    <w:rsid w:val="00254172"/>
    <w:rsid w:val="0025445A"/>
    <w:rsid w:val="0025482B"/>
    <w:rsid w:val="00254FE0"/>
    <w:rsid w:val="002558A6"/>
    <w:rsid w:val="00255B93"/>
    <w:rsid w:val="002560C1"/>
    <w:rsid w:val="00256456"/>
    <w:rsid w:val="00256BC1"/>
    <w:rsid w:val="00256E4B"/>
    <w:rsid w:val="00257510"/>
    <w:rsid w:val="00257700"/>
    <w:rsid w:val="0025786F"/>
    <w:rsid w:val="00257BC9"/>
    <w:rsid w:val="00257EFB"/>
    <w:rsid w:val="00260428"/>
    <w:rsid w:val="00260831"/>
    <w:rsid w:val="00260BD5"/>
    <w:rsid w:val="00260C2E"/>
    <w:rsid w:val="00260C77"/>
    <w:rsid w:val="002612ED"/>
    <w:rsid w:val="00262517"/>
    <w:rsid w:val="00262545"/>
    <w:rsid w:val="00262797"/>
    <w:rsid w:val="00262C9E"/>
    <w:rsid w:val="00263043"/>
    <w:rsid w:val="00263176"/>
    <w:rsid w:val="002632A6"/>
    <w:rsid w:val="002634BA"/>
    <w:rsid w:val="002635DC"/>
    <w:rsid w:val="00264434"/>
    <w:rsid w:val="00264542"/>
    <w:rsid w:val="00264657"/>
    <w:rsid w:val="002647D2"/>
    <w:rsid w:val="00265A78"/>
    <w:rsid w:val="00265C11"/>
    <w:rsid w:val="00265D05"/>
    <w:rsid w:val="00266262"/>
    <w:rsid w:val="0026643A"/>
    <w:rsid w:val="00266EC7"/>
    <w:rsid w:val="00267CC2"/>
    <w:rsid w:val="00270064"/>
    <w:rsid w:val="002709C7"/>
    <w:rsid w:val="002709E1"/>
    <w:rsid w:val="00270B57"/>
    <w:rsid w:val="00270D5D"/>
    <w:rsid w:val="00270E9F"/>
    <w:rsid w:val="00271886"/>
    <w:rsid w:val="00271F89"/>
    <w:rsid w:val="0027244B"/>
    <w:rsid w:val="00273337"/>
    <w:rsid w:val="00273D5A"/>
    <w:rsid w:val="00274E10"/>
    <w:rsid w:val="00274FA0"/>
    <w:rsid w:val="00275A7E"/>
    <w:rsid w:val="00275E3E"/>
    <w:rsid w:val="00275F5F"/>
    <w:rsid w:val="00276177"/>
    <w:rsid w:val="002771C9"/>
    <w:rsid w:val="00277A57"/>
    <w:rsid w:val="00277D77"/>
    <w:rsid w:val="00277D7D"/>
    <w:rsid w:val="002803E7"/>
    <w:rsid w:val="00280534"/>
    <w:rsid w:val="00280EE5"/>
    <w:rsid w:val="0028104E"/>
    <w:rsid w:val="0028113F"/>
    <w:rsid w:val="002812E0"/>
    <w:rsid w:val="002817F2"/>
    <w:rsid w:val="002819A0"/>
    <w:rsid w:val="00281ADF"/>
    <w:rsid w:val="00283B8E"/>
    <w:rsid w:val="002840F6"/>
    <w:rsid w:val="0028413E"/>
    <w:rsid w:val="002845A9"/>
    <w:rsid w:val="0028563B"/>
    <w:rsid w:val="0028564D"/>
    <w:rsid w:val="00285E98"/>
    <w:rsid w:val="00286D5A"/>
    <w:rsid w:val="00287190"/>
    <w:rsid w:val="00287B5C"/>
    <w:rsid w:val="0029073F"/>
    <w:rsid w:val="00290CBA"/>
    <w:rsid w:val="00292675"/>
    <w:rsid w:val="00292BEB"/>
    <w:rsid w:val="00292E83"/>
    <w:rsid w:val="00292F06"/>
    <w:rsid w:val="00293204"/>
    <w:rsid w:val="002935AF"/>
    <w:rsid w:val="002936BC"/>
    <w:rsid w:val="00293A92"/>
    <w:rsid w:val="00293AD4"/>
    <w:rsid w:val="00294138"/>
    <w:rsid w:val="00295325"/>
    <w:rsid w:val="00295582"/>
    <w:rsid w:val="00296683"/>
    <w:rsid w:val="0029697C"/>
    <w:rsid w:val="002A0850"/>
    <w:rsid w:val="002A0B72"/>
    <w:rsid w:val="002A1CA7"/>
    <w:rsid w:val="002A224B"/>
    <w:rsid w:val="002A2321"/>
    <w:rsid w:val="002A24A5"/>
    <w:rsid w:val="002A287A"/>
    <w:rsid w:val="002A2DFF"/>
    <w:rsid w:val="002A2FA9"/>
    <w:rsid w:val="002A3385"/>
    <w:rsid w:val="002A339E"/>
    <w:rsid w:val="002A341F"/>
    <w:rsid w:val="002A35A9"/>
    <w:rsid w:val="002A3683"/>
    <w:rsid w:val="002A3E53"/>
    <w:rsid w:val="002A4B6A"/>
    <w:rsid w:val="002A4D7E"/>
    <w:rsid w:val="002A4EC5"/>
    <w:rsid w:val="002A5B9D"/>
    <w:rsid w:val="002A5DB4"/>
    <w:rsid w:val="002A5EDE"/>
    <w:rsid w:val="002A611F"/>
    <w:rsid w:val="002A6BD7"/>
    <w:rsid w:val="002A7273"/>
    <w:rsid w:val="002A740C"/>
    <w:rsid w:val="002B0488"/>
    <w:rsid w:val="002B0DC9"/>
    <w:rsid w:val="002B13FA"/>
    <w:rsid w:val="002B1A0B"/>
    <w:rsid w:val="002B1D07"/>
    <w:rsid w:val="002B1E6E"/>
    <w:rsid w:val="002B20D1"/>
    <w:rsid w:val="002B2618"/>
    <w:rsid w:val="002B2812"/>
    <w:rsid w:val="002B2868"/>
    <w:rsid w:val="002B2B8A"/>
    <w:rsid w:val="002B38F5"/>
    <w:rsid w:val="002B41D0"/>
    <w:rsid w:val="002B453A"/>
    <w:rsid w:val="002B4849"/>
    <w:rsid w:val="002B4866"/>
    <w:rsid w:val="002B54D9"/>
    <w:rsid w:val="002B575F"/>
    <w:rsid w:val="002B6461"/>
    <w:rsid w:val="002B6736"/>
    <w:rsid w:val="002B68C4"/>
    <w:rsid w:val="002B6DD3"/>
    <w:rsid w:val="002B7625"/>
    <w:rsid w:val="002B7A9D"/>
    <w:rsid w:val="002C0105"/>
    <w:rsid w:val="002C0F88"/>
    <w:rsid w:val="002C1707"/>
    <w:rsid w:val="002C1992"/>
    <w:rsid w:val="002C1CDE"/>
    <w:rsid w:val="002C2DDF"/>
    <w:rsid w:val="002C35A7"/>
    <w:rsid w:val="002C4A07"/>
    <w:rsid w:val="002C501D"/>
    <w:rsid w:val="002C5150"/>
    <w:rsid w:val="002C5413"/>
    <w:rsid w:val="002C5A40"/>
    <w:rsid w:val="002C5A43"/>
    <w:rsid w:val="002C6680"/>
    <w:rsid w:val="002C6D4E"/>
    <w:rsid w:val="002C722B"/>
    <w:rsid w:val="002C73AA"/>
    <w:rsid w:val="002C7D7B"/>
    <w:rsid w:val="002D031C"/>
    <w:rsid w:val="002D0523"/>
    <w:rsid w:val="002D1870"/>
    <w:rsid w:val="002D1952"/>
    <w:rsid w:val="002D1FD0"/>
    <w:rsid w:val="002D2799"/>
    <w:rsid w:val="002D2CC7"/>
    <w:rsid w:val="002D375A"/>
    <w:rsid w:val="002D3872"/>
    <w:rsid w:val="002D39B4"/>
    <w:rsid w:val="002D3A3D"/>
    <w:rsid w:val="002D45F4"/>
    <w:rsid w:val="002D4C0D"/>
    <w:rsid w:val="002D542F"/>
    <w:rsid w:val="002D5759"/>
    <w:rsid w:val="002D5F9D"/>
    <w:rsid w:val="002D60F2"/>
    <w:rsid w:val="002D7174"/>
    <w:rsid w:val="002D7397"/>
    <w:rsid w:val="002D772E"/>
    <w:rsid w:val="002D7EAF"/>
    <w:rsid w:val="002E070A"/>
    <w:rsid w:val="002E08B3"/>
    <w:rsid w:val="002E0D91"/>
    <w:rsid w:val="002E0FC5"/>
    <w:rsid w:val="002E20A7"/>
    <w:rsid w:val="002E22A3"/>
    <w:rsid w:val="002E2EB1"/>
    <w:rsid w:val="002E34F9"/>
    <w:rsid w:val="002E365D"/>
    <w:rsid w:val="002E4DD6"/>
    <w:rsid w:val="002E4E0F"/>
    <w:rsid w:val="002E55BC"/>
    <w:rsid w:val="002E5761"/>
    <w:rsid w:val="002E5ACE"/>
    <w:rsid w:val="002E6074"/>
    <w:rsid w:val="002E67A2"/>
    <w:rsid w:val="002E6F12"/>
    <w:rsid w:val="002E7003"/>
    <w:rsid w:val="002E7588"/>
    <w:rsid w:val="002E7CCD"/>
    <w:rsid w:val="002E7D10"/>
    <w:rsid w:val="002F0CDB"/>
    <w:rsid w:val="002F0CF6"/>
    <w:rsid w:val="002F18F2"/>
    <w:rsid w:val="002F1CBD"/>
    <w:rsid w:val="002F1EF2"/>
    <w:rsid w:val="002F2536"/>
    <w:rsid w:val="002F2885"/>
    <w:rsid w:val="002F2897"/>
    <w:rsid w:val="002F2D59"/>
    <w:rsid w:val="002F3919"/>
    <w:rsid w:val="002F45BD"/>
    <w:rsid w:val="002F461E"/>
    <w:rsid w:val="002F47BD"/>
    <w:rsid w:val="002F49D9"/>
    <w:rsid w:val="002F4E4C"/>
    <w:rsid w:val="002F50FC"/>
    <w:rsid w:val="002F5252"/>
    <w:rsid w:val="002F57F1"/>
    <w:rsid w:val="002F589E"/>
    <w:rsid w:val="002F66F3"/>
    <w:rsid w:val="002F7503"/>
    <w:rsid w:val="002F759C"/>
    <w:rsid w:val="0030006C"/>
    <w:rsid w:val="0030013C"/>
    <w:rsid w:val="0030020B"/>
    <w:rsid w:val="0030157A"/>
    <w:rsid w:val="00301D3E"/>
    <w:rsid w:val="0030274E"/>
    <w:rsid w:val="0030277A"/>
    <w:rsid w:val="00302FF7"/>
    <w:rsid w:val="00304BFB"/>
    <w:rsid w:val="00305428"/>
    <w:rsid w:val="00305848"/>
    <w:rsid w:val="00305903"/>
    <w:rsid w:val="00305CE9"/>
    <w:rsid w:val="003066DA"/>
    <w:rsid w:val="00307F76"/>
    <w:rsid w:val="00311047"/>
    <w:rsid w:val="00312635"/>
    <w:rsid w:val="0031288E"/>
    <w:rsid w:val="00313222"/>
    <w:rsid w:val="00313CEC"/>
    <w:rsid w:val="0031402D"/>
    <w:rsid w:val="00314299"/>
    <w:rsid w:val="00314878"/>
    <w:rsid w:val="00314B5F"/>
    <w:rsid w:val="003152F1"/>
    <w:rsid w:val="00315651"/>
    <w:rsid w:val="00315740"/>
    <w:rsid w:val="00315793"/>
    <w:rsid w:val="003157D7"/>
    <w:rsid w:val="00315CF2"/>
    <w:rsid w:val="003162E5"/>
    <w:rsid w:val="0031646D"/>
    <w:rsid w:val="00317784"/>
    <w:rsid w:val="00317E36"/>
    <w:rsid w:val="00320ADB"/>
    <w:rsid w:val="00320F71"/>
    <w:rsid w:val="00321485"/>
    <w:rsid w:val="00321FDF"/>
    <w:rsid w:val="003222C8"/>
    <w:rsid w:val="00322618"/>
    <w:rsid w:val="003234A3"/>
    <w:rsid w:val="00323BA7"/>
    <w:rsid w:val="00323DCF"/>
    <w:rsid w:val="00323ED8"/>
    <w:rsid w:val="00323F7E"/>
    <w:rsid w:val="003241B6"/>
    <w:rsid w:val="0032486E"/>
    <w:rsid w:val="003256B7"/>
    <w:rsid w:val="003256F2"/>
    <w:rsid w:val="0032575E"/>
    <w:rsid w:val="0032597D"/>
    <w:rsid w:val="00325DD9"/>
    <w:rsid w:val="0032690E"/>
    <w:rsid w:val="00326C2F"/>
    <w:rsid w:val="0032713D"/>
    <w:rsid w:val="00327D87"/>
    <w:rsid w:val="003300C7"/>
    <w:rsid w:val="00330712"/>
    <w:rsid w:val="003314A9"/>
    <w:rsid w:val="00331A51"/>
    <w:rsid w:val="00331DEB"/>
    <w:rsid w:val="00331E7A"/>
    <w:rsid w:val="00332C72"/>
    <w:rsid w:val="00332CC7"/>
    <w:rsid w:val="00332CFB"/>
    <w:rsid w:val="00333107"/>
    <w:rsid w:val="0033424D"/>
    <w:rsid w:val="00334E3E"/>
    <w:rsid w:val="00335484"/>
    <w:rsid w:val="00336962"/>
    <w:rsid w:val="00336B26"/>
    <w:rsid w:val="00336B86"/>
    <w:rsid w:val="00336C26"/>
    <w:rsid w:val="00336F9B"/>
    <w:rsid w:val="00337349"/>
    <w:rsid w:val="003373AE"/>
    <w:rsid w:val="003405C8"/>
    <w:rsid w:val="0034079E"/>
    <w:rsid w:val="003422D5"/>
    <w:rsid w:val="00342630"/>
    <w:rsid w:val="0034392D"/>
    <w:rsid w:val="00343DC3"/>
    <w:rsid w:val="00344097"/>
    <w:rsid w:val="00344193"/>
    <w:rsid w:val="0034435D"/>
    <w:rsid w:val="0034451E"/>
    <w:rsid w:val="003446ED"/>
    <w:rsid w:val="00344CF9"/>
    <w:rsid w:val="003450BF"/>
    <w:rsid w:val="0034575C"/>
    <w:rsid w:val="003459B0"/>
    <w:rsid w:val="00345ABC"/>
    <w:rsid w:val="0034639C"/>
    <w:rsid w:val="00346BDE"/>
    <w:rsid w:val="00346F9B"/>
    <w:rsid w:val="003472DA"/>
    <w:rsid w:val="0034770A"/>
    <w:rsid w:val="00347BC1"/>
    <w:rsid w:val="0035082C"/>
    <w:rsid w:val="00350AE4"/>
    <w:rsid w:val="00350D3F"/>
    <w:rsid w:val="00351175"/>
    <w:rsid w:val="0035152D"/>
    <w:rsid w:val="0035194D"/>
    <w:rsid w:val="00351DEC"/>
    <w:rsid w:val="003521C9"/>
    <w:rsid w:val="00352D0F"/>
    <w:rsid w:val="00353994"/>
    <w:rsid w:val="003539E2"/>
    <w:rsid w:val="00353BC9"/>
    <w:rsid w:val="003542A8"/>
    <w:rsid w:val="00354B6A"/>
    <w:rsid w:val="00354CD2"/>
    <w:rsid w:val="00354D62"/>
    <w:rsid w:val="0035505C"/>
    <w:rsid w:val="00355496"/>
    <w:rsid w:val="00355644"/>
    <w:rsid w:val="00355CEE"/>
    <w:rsid w:val="0035646D"/>
    <w:rsid w:val="003565A3"/>
    <w:rsid w:val="003570B4"/>
    <w:rsid w:val="0035712C"/>
    <w:rsid w:val="003571B1"/>
    <w:rsid w:val="00357B01"/>
    <w:rsid w:val="00357DD4"/>
    <w:rsid w:val="00360DD0"/>
    <w:rsid w:val="00361648"/>
    <w:rsid w:val="003616A9"/>
    <w:rsid w:val="0036213F"/>
    <w:rsid w:val="003625DF"/>
    <w:rsid w:val="0036366C"/>
    <w:rsid w:val="00363AE8"/>
    <w:rsid w:val="00365448"/>
    <w:rsid w:val="0036591D"/>
    <w:rsid w:val="0036620C"/>
    <w:rsid w:val="00366383"/>
    <w:rsid w:val="003665E4"/>
    <w:rsid w:val="00366B0E"/>
    <w:rsid w:val="003704AF"/>
    <w:rsid w:val="00370A57"/>
    <w:rsid w:val="00371671"/>
    <w:rsid w:val="0037180A"/>
    <w:rsid w:val="003718BF"/>
    <w:rsid w:val="0037190F"/>
    <w:rsid w:val="00372432"/>
    <w:rsid w:val="00372471"/>
    <w:rsid w:val="00372CDD"/>
    <w:rsid w:val="0037372E"/>
    <w:rsid w:val="00373B90"/>
    <w:rsid w:val="00374F0A"/>
    <w:rsid w:val="00375047"/>
    <w:rsid w:val="00375955"/>
    <w:rsid w:val="0037643A"/>
    <w:rsid w:val="00376866"/>
    <w:rsid w:val="00376DDF"/>
    <w:rsid w:val="0037705E"/>
    <w:rsid w:val="00377BC1"/>
    <w:rsid w:val="00380948"/>
    <w:rsid w:val="0038107E"/>
    <w:rsid w:val="00381445"/>
    <w:rsid w:val="003817C6"/>
    <w:rsid w:val="00381DAD"/>
    <w:rsid w:val="00382400"/>
    <w:rsid w:val="003828DB"/>
    <w:rsid w:val="003837A8"/>
    <w:rsid w:val="00383D1E"/>
    <w:rsid w:val="00383F65"/>
    <w:rsid w:val="00383FA9"/>
    <w:rsid w:val="00384098"/>
    <w:rsid w:val="00384586"/>
    <w:rsid w:val="00384DB9"/>
    <w:rsid w:val="0038599A"/>
    <w:rsid w:val="0038599D"/>
    <w:rsid w:val="00385AA8"/>
    <w:rsid w:val="00385D04"/>
    <w:rsid w:val="003862D2"/>
    <w:rsid w:val="003863E8"/>
    <w:rsid w:val="00386A29"/>
    <w:rsid w:val="0038700E"/>
    <w:rsid w:val="003871C2"/>
    <w:rsid w:val="003878C5"/>
    <w:rsid w:val="00387C45"/>
    <w:rsid w:val="00387E56"/>
    <w:rsid w:val="00392512"/>
    <w:rsid w:val="00392B18"/>
    <w:rsid w:val="00392D4B"/>
    <w:rsid w:val="003941A2"/>
    <w:rsid w:val="0039459E"/>
    <w:rsid w:val="003947F2"/>
    <w:rsid w:val="00395142"/>
    <w:rsid w:val="00395633"/>
    <w:rsid w:val="003968B2"/>
    <w:rsid w:val="003972EA"/>
    <w:rsid w:val="0039754F"/>
    <w:rsid w:val="003978B4"/>
    <w:rsid w:val="003A008C"/>
    <w:rsid w:val="003A0AE0"/>
    <w:rsid w:val="003A0B27"/>
    <w:rsid w:val="003A1498"/>
    <w:rsid w:val="003A1E61"/>
    <w:rsid w:val="003A1F17"/>
    <w:rsid w:val="003A2359"/>
    <w:rsid w:val="003A2599"/>
    <w:rsid w:val="003A2987"/>
    <w:rsid w:val="003A2E32"/>
    <w:rsid w:val="003A364B"/>
    <w:rsid w:val="003A4550"/>
    <w:rsid w:val="003A4DF2"/>
    <w:rsid w:val="003A4F8A"/>
    <w:rsid w:val="003A4F91"/>
    <w:rsid w:val="003A51E0"/>
    <w:rsid w:val="003A52AB"/>
    <w:rsid w:val="003A57BA"/>
    <w:rsid w:val="003A5B0E"/>
    <w:rsid w:val="003A5B8C"/>
    <w:rsid w:val="003A6532"/>
    <w:rsid w:val="003A696A"/>
    <w:rsid w:val="003A6BDB"/>
    <w:rsid w:val="003A704E"/>
    <w:rsid w:val="003A73D2"/>
    <w:rsid w:val="003A7F0C"/>
    <w:rsid w:val="003A7F75"/>
    <w:rsid w:val="003B08F9"/>
    <w:rsid w:val="003B12E5"/>
    <w:rsid w:val="003B134C"/>
    <w:rsid w:val="003B18BD"/>
    <w:rsid w:val="003B1BF9"/>
    <w:rsid w:val="003B2144"/>
    <w:rsid w:val="003B3369"/>
    <w:rsid w:val="003B3FF9"/>
    <w:rsid w:val="003B46B4"/>
    <w:rsid w:val="003B5CBF"/>
    <w:rsid w:val="003B6055"/>
    <w:rsid w:val="003B65A3"/>
    <w:rsid w:val="003B6A99"/>
    <w:rsid w:val="003B6CAC"/>
    <w:rsid w:val="003B7A62"/>
    <w:rsid w:val="003B7AFF"/>
    <w:rsid w:val="003B7CF7"/>
    <w:rsid w:val="003B7FAB"/>
    <w:rsid w:val="003C01D9"/>
    <w:rsid w:val="003C022F"/>
    <w:rsid w:val="003C02CD"/>
    <w:rsid w:val="003C0647"/>
    <w:rsid w:val="003C0F75"/>
    <w:rsid w:val="003C1234"/>
    <w:rsid w:val="003C16FA"/>
    <w:rsid w:val="003C18DE"/>
    <w:rsid w:val="003C1D82"/>
    <w:rsid w:val="003C278A"/>
    <w:rsid w:val="003C2E10"/>
    <w:rsid w:val="003C33F5"/>
    <w:rsid w:val="003C36B7"/>
    <w:rsid w:val="003C463B"/>
    <w:rsid w:val="003C52B5"/>
    <w:rsid w:val="003C5563"/>
    <w:rsid w:val="003C5741"/>
    <w:rsid w:val="003C5BDD"/>
    <w:rsid w:val="003C5CD6"/>
    <w:rsid w:val="003C6088"/>
    <w:rsid w:val="003C6136"/>
    <w:rsid w:val="003C642D"/>
    <w:rsid w:val="003C66D1"/>
    <w:rsid w:val="003C6DE6"/>
    <w:rsid w:val="003C6EE5"/>
    <w:rsid w:val="003C7923"/>
    <w:rsid w:val="003C7AF4"/>
    <w:rsid w:val="003C7BA5"/>
    <w:rsid w:val="003C7CBC"/>
    <w:rsid w:val="003C7EB7"/>
    <w:rsid w:val="003D01A3"/>
    <w:rsid w:val="003D0448"/>
    <w:rsid w:val="003D0C2B"/>
    <w:rsid w:val="003D0DF8"/>
    <w:rsid w:val="003D23B0"/>
    <w:rsid w:val="003D3903"/>
    <w:rsid w:val="003D39F2"/>
    <w:rsid w:val="003D3A11"/>
    <w:rsid w:val="003D4240"/>
    <w:rsid w:val="003D48D9"/>
    <w:rsid w:val="003D5328"/>
    <w:rsid w:val="003D542F"/>
    <w:rsid w:val="003D588C"/>
    <w:rsid w:val="003D655A"/>
    <w:rsid w:val="003D65FA"/>
    <w:rsid w:val="003D741A"/>
    <w:rsid w:val="003D7AFD"/>
    <w:rsid w:val="003D7F85"/>
    <w:rsid w:val="003E0489"/>
    <w:rsid w:val="003E0642"/>
    <w:rsid w:val="003E0772"/>
    <w:rsid w:val="003E0B96"/>
    <w:rsid w:val="003E12D5"/>
    <w:rsid w:val="003E1474"/>
    <w:rsid w:val="003E170A"/>
    <w:rsid w:val="003E1D81"/>
    <w:rsid w:val="003E2BF8"/>
    <w:rsid w:val="003E32CA"/>
    <w:rsid w:val="003E462D"/>
    <w:rsid w:val="003E4712"/>
    <w:rsid w:val="003E4E7E"/>
    <w:rsid w:val="003E500F"/>
    <w:rsid w:val="003E59C2"/>
    <w:rsid w:val="003E5E09"/>
    <w:rsid w:val="003E6EFE"/>
    <w:rsid w:val="003E7121"/>
    <w:rsid w:val="003E730B"/>
    <w:rsid w:val="003E76AB"/>
    <w:rsid w:val="003F001D"/>
    <w:rsid w:val="003F032B"/>
    <w:rsid w:val="003F09D4"/>
    <w:rsid w:val="003F1460"/>
    <w:rsid w:val="003F24BE"/>
    <w:rsid w:val="003F456F"/>
    <w:rsid w:val="003F5117"/>
    <w:rsid w:val="003F55A6"/>
    <w:rsid w:val="003F5618"/>
    <w:rsid w:val="003F61BC"/>
    <w:rsid w:val="003F6E1A"/>
    <w:rsid w:val="003F6F7D"/>
    <w:rsid w:val="003F7050"/>
    <w:rsid w:val="00400011"/>
    <w:rsid w:val="00400B8C"/>
    <w:rsid w:val="00400EDA"/>
    <w:rsid w:val="00401C40"/>
    <w:rsid w:val="0040228C"/>
    <w:rsid w:val="0040361C"/>
    <w:rsid w:val="00403EA0"/>
    <w:rsid w:val="00404C72"/>
    <w:rsid w:val="00404CC5"/>
    <w:rsid w:val="00405F13"/>
    <w:rsid w:val="00406034"/>
    <w:rsid w:val="0040625B"/>
    <w:rsid w:val="0040649D"/>
    <w:rsid w:val="004064AA"/>
    <w:rsid w:val="00407165"/>
    <w:rsid w:val="00407ED7"/>
    <w:rsid w:val="00411FE3"/>
    <w:rsid w:val="0041258C"/>
    <w:rsid w:val="00413782"/>
    <w:rsid w:val="00413961"/>
    <w:rsid w:val="0041414F"/>
    <w:rsid w:val="004145E9"/>
    <w:rsid w:val="004146E0"/>
    <w:rsid w:val="00414F72"/>
    <w:rsid w:val="0041502D"/>
    <w:rsid w:val="0041529F"/>
    <w:rsid w:val="00415BF4"/>
    <w:rsid w:val="00415DC4"/>
    <w:rsid w:val="0041602B"/>
    <w:rsid w:val="004163A4"/>
    <w:rsid w:val="00416A84"/>
    <w:rsid w:val="00416BE7"/>
    <w:rsid w:val="004207D7"/>
    <w:rsid w:val="00420E2D"/>
    <w:rsid w:val="004210A6"/>
    <w:rsid w:val="00421A7A"/>
    <w:rsid w:val="004224E9"/>
    <w:rsid w:val="00422967"/>
    <w:rsid w:val="004230CB"/>
    <w:rsid w:val="004237C2"/>
    <w:rsid w:val="00423B1D"/>
    <w:rsid w:val="00423ECE"/>
    <w:rsid w:val="0042429E"/>
    <w:rsid w:val="00424C0A"/>
    <w:rsid w:val="0042553A"/>
    <w:rsid w:val="004255C2"/>
    <w:rsid w:val="00425D65"/>
    <w:rsid w:val="004270AA"/>
    <w:rsid w:val="00427983"/>
    <w:rsid w:val="00427E83"/>
    <w:rsid w:val="004305F9"/>
    <w:rsid w:val="00430819"/>
    <w:rsid w:val="00431EF3"/>
    <w:rsid w:val="004323A4"/>
    <w:rsid w:val="0043246C"/>
    <w:rsid w:val="00432851"/>
    <w:rsid w:val="004329CD"/>
    <w:rsid w:val="00432AAA"/>
    <w:rsid w:val="00432D22"/>
    <w:rsid w:val="00432DB4"/>
    <w:rsid w:val="00433671"/>
    <w:rsid w:val="004337D2"/>
    <w:rsid w:val="00433889"/>
    <w:rsid w:val="004338B9"/>
    <w:rsid w:val="0043447E"/>
    <w:rsid w:val="004348ED"/>
    <w:rsid w:val="00434917"/>
    <w:rsid w:val="00435419"/>
    <w:rsid w:val="00435BD9"/>
    <w:rsid w:val="00435D40"/>
    <w:rsid w:val="00436275"/>
    <w:rsid w:val="0043656A"/>
    <w:rsid w:val="00436E2F"/>
    <w:rsid w:val="0043790A"/>
    <w:rsid w:val="00437FC5"/>
    <w:rsid w:val="004413D9"/>
    <w:rsid w:val="00441471"/>
    <w:rsid w:val="00442251"/>
    <w:rsid w:val="00442734"/>
    <w:rsid w:val="00442AC2"/>
    <w:rsid w:val="004436B0"/>
    <w:rsid w:val="00444957"/>
    <w:rsid w:val="004450B4"/>
    <w:rsid w:val="00445665"/>
    <w:rsid w:val="00445FE1"/>
    <w:rsid w:val="00446299"/>
    <w:rsid w:val="00446F35"/>
    <w:rsid w:val="00450985"/>
    <w:rsid w:val="00451515"/>
    <w:rsid w:val="004524B4"/>
    <w:rsid w:val="00453AC2"/>
    <w:rsid w:val="00453E8F"/>
    <w:rsid w:val="004547B6"/>
    <w:rsid w:val="00454839"/>
    <w:rsid w:val="00454A50"/>
    <w:rsid w:val="00454EA8"/>
    <w:rsid w:val="004550D3"/>
    <w:rsid w:val="004550D6"/>
    <w:rsid w:val="00455911"/>
    <w:rsid w:val="00455B2E"/>
    <w:rsid w:val="00455F4F"/>
    <w:rsid w:val="00456298"/>
    <w:rsid w:val="004566BC"/>
    <w:rsid w:val="00456E04"/>
    <w:rsid w:val="00460581"/>
    <w:rsid w:val="00460B80"/>
    <w:rsid w:val="004610F3"/>
    <w:rsid w:val="0046165E"/>
    <w:rsid w:val="00461874"/>
    <w:rsid w:val="00461B55"/>
    <w:rsid w:val="00461E57"/>
    <w:rsid w:val="00462314"/>
    <w:rsid w:val="004626DB"/>
    <w:rsid w:val="00462ABC"/>
    <w:rsid w:val="00462C82"/>
    <w:rsid w:val="00463B6E"/>
    <w:rsid w:val="00463C1F"/>
    <w:rsid w:val="00463F63"/>
    <w:rsid w:val="00464186"/>
    <w:rsid w:val="00464609"/>
    <w:rsid w:val="00464661"/>
    <w:rsid w:val="0046468E"/>
    <w:rsid w:val="00464DF5"/>
    <w:rsid w:val="00465A79"/>
    <w:rsid w:val="00465C97"/>
    <w:rsid w:val="00465D49"/>
    <w:rsid w:val="00466447"/>
    <w:rsid w:val="004667A6"/>
    <w:rsid w:val="00467BBA"/>
    <w:rsid w:val="00470068"/>
    <w:rsid w:val="00470937"/>
    <w:rsid w:val="004709B0"/>
    <w:rsid w:val="00471421"/>
    <w:rsid w:val="004716DD"/>
    <w:rsid w:val="0047190F"/>
    <w:rsid w:val="004726E5"/>
    <w:rsid w:val="00472939"/>
    <w:rsid w:val="00472AFC"/>
    <w:rsid w:val="004730D0"/>
    <w:rsid w:val="004747B0"/>
    <w:rsid w:val="004752C8"/>
    <w:rsid w:val="00475FA0"/>
    <w:rsid w:val="00476B80"/>
    <w:rsid w:val="004778C6"/>
    <w:rsid w:val="00477C1B"/>
    <w:rsid w:val="0048039D"/>
    <w:rsid w:val="00480718"/>
    <w:rsid w:val="0048092D"/>
    <w:rsid w:val="0048116C"/>
    <w:rsid w:val="0048151E"/>
    <w:rsid w:val="004816A2"/>
    <w:rsid w:val="00482294"/>
    <w:rsid w:val="004829CC"/>
    <w:rsid w:val="00482EE4"/>
    <w:rsid w:val="00483791"/>
    <w:rsid w:val="00483D67"/>
    <w:rsid w:val="00484505"/>
    <w:rsid w:val="0048485C"/>
    <w:rsid w:val="004849A4"/>
    <w:rsid w:val="0048521C"/>
    <w:rsid w:val="00485355"/>
    <w:rsid w:val="00486A13"/>
    <w:rsid w:val="00486BF1"/>
    <w:rsid w:val="004872BC"/>
    <w:rsid w:val="004876A0"/>
    <w:rsid w:val="004879CD"/>
    <w:rsid w:val="00487DEC"/>
    <w:rsid w:val="00487DFC"/>
    <w:rsid w:val="00490805"/>
    <w:rsid w:val="00491ED9"/>
    <w:rsid w:val="00492C11"/>
    <w:rsid w:val="004931CD"/>
    <w:rsid w:val="0049392F"/>
    <w:rsid w:val="0049547C"/>
    <w:rsid w:val="004960A7"/>
    <w:rsid w:val="00496125"/>
    <w:rsid w:val="00496132"/>
    <w:rsid w:val="004967BA"/>
    <w:rsid w:val="00496854"/>
    <w:rsid w:val="00496FBA"/>
    <w:rsid w:val="004973CE"/>
    <w:rsid w:val="00497F4A"/>
    <w:rsid w:val="004A0E61"/>
    <w:rsid w:val="004A0FD4"/>
    <w:rsid w:val="004A1224"/>
    <w:rsid w:val="004A1367"/>
    <w:rsid w:val="004A1B5F"/>
    <w:rsid w:val="004A20AD"/>
    <w:rsid w:val="004A2A68"/>
    <w:rsid w:val="004A2DC5"/>
    <w:rsid w:val="004A315E"/>
    <w:rsid w:val="004A3B83"/>
    <w:rsid w:val="004A3FF9"/>
    <w:rsid w:val="004A6ACB"/>
    <w:rsid w:val="004A79C3"/>
    <w:rsid w:val="004A7B37"/>
    <w:rsid w:val="004A7CF8"/>
    <w:rsid w:val="004B065E"/>
    <w:rsid w:val="004B20D8"/>
    <w:rsid w:val="004B23E9"/>
    <w:rsid w:val="004B250E"/>
    <w:rsid w:val="004B37CA"/>
    <w:rsid w:val="004B4B88"/>
    <w:rsid w:val="004B4D2C"/>
    <w:rsid w:val="004B4DE8"/>
    <w:rsid w:val="004B584B"/>
    <w:rsid w:val="004B62E6"/>
    <w:rsid w:val="004B6E98"/>
    <w:rsid w:val="004B7647"/>
    <w:rsid w:val="004B7AFB"/>
    <w:rsid w:val="004C04DE"/>
    <w:rsid w:val="004C0C85"/>
    <w:rsid w:val="004C111D"/>
    <w:rsid w:val="004C156C"/>
    <w:rsid w:val="004C22AC"/>
    <w:rsid w:val="004C33D3"/>
    <w:rsid w:val="004C3438"/>
    <w:rsid w:val="004C4912"/>
    <w:rsid w:val="004C53DA"/>
    <w:rsid w:val="004D0051"/>
    <w:rsid w:val="004D0719"/>
    <w:rsid w:val="004D07FC"/>
    <w:rsid w:val="004D0978"/>
    <w:rsid w:val="004D0B2E"/>
    <w:rsid w:val="004D2858"/>
    <w:rsid w:val="004D2961"/>
    <w:rsid w:val="004D3608"/>
    <w:rsid w:val="004D3AC1"/>
    <w:rsid w:val="004D420C"/>
    <w:rsid w:val="004D4234"/>
    <w:rsid w:val="004D4A64"/>
    <w:rsid w:val="004D5E6C"/>
    <w:rsid w:val="004D66A3"/>
    <w:rsid w:val="004D742E"/>
    <w:rsid w:val="004D7565"/>
    <w:rsid w:val="004D766A"/>
    <w:rsid w:val="004E06F7"/>
    <w:rsid w:val="004E12B4"/>
    <w:rsid w:val="004E3230"/>
    <w:rsid w:val="004E3E6E"/>
    <w:rsid w:val="004E4A0E"/>
    <w:rsid w:val="004E51E9"/>
    <w:rsid w:val="004E5EEC"/>
    <w:rsid w:val="004E6710"/>
    <w:rsid w:val="004E683B"/>
    <w:rsid w:val="004E6AA0"/>
    <w:rsid w:val="004E6D48"/>
    <w:rsid w:val="004E6EE8"/>
    <w:rsid w:val="004E702E"/>
    <w:rsid w:val="004E7344"/>
    <w:rsid w:val="004E76C7"/>
    <w:rsid w:val="004E7ECD"/>
    <w:rsid w:val="004F0061"/>
    <w:rsid w:val="004F0579"/>
    <w:rsid w:val="004F0EE6"/>
    <w:rsid w:val="004F2177"/>
    <w:rsid w:val="004F2C1C"/>
    <w:rsid w:val="004F2F83"/>
    <w:rsid w:val="004F333C"/>
    <w:rsid w:val="004F35F4"/>
    <w:rsid w:val="004F3605"/>
    <w:rsid w:val="004F3A92"/>
    <w:rsid w:val="004F3C60"/>
    <w:rsid w:val="004F5B9C"/>
    <w:rsid w:val="004F6370"/>
    <w:rsid w:val="00501493"/>
    <w:rsid w:val="005015BF"/>
    <w:rsid w:val="0050299A"/>
    <w:rsid w:val="00503281"/>
    <w:rsid w:val="005038FA"/>
    <w:rsid w:val="00504390"/>
    <w:rsid w:val="00504628"/>
    <w:rsid w:val="00505105"/>
    <w:rsid w:val="00505163"/>
    <w:rsid w:val="0050540B"/>
    <w:rsid w:val="00505585"/>
    <w:rsid w:val="0050616F"/>
    <w:rsid w:val="00507369"/>
    <w:rsid w:val="00507694"/>
    <w:rsid w:val="00510424"/>
    <w:rsid w:val="00510FF1"/>
    <w:rsid w:val="0051152D"/>
    <w:rsid w:val="00511A5D"/>
    <w:rsid w:val="00511CCD"/>
    <w:rsid w:val="00512460"/>
    <w:rsid w:val="00512480"/>
    <w:rsid w:val="00512CC5"/>
    <w:rsid w:val="00513626"/>
    <w:rsid w:val="00514DC8"/>
    <w:rsid w:val="00514F12"/>
    <w:rsid w:val="00514FB7"/>
    <w:rsid w:val="0051501E"/>
    <w:rsid w:val="005150AF"/>
    <w:rsid w:val="005154EA"/>
    <w:rsid w:val="00515DB5"/>
    <w:rsid w:val="00516437"/>
    <w:rsid w:val="00516516"/>
    <w:rsid w:val="005165CA"/>
    <w:rsid w:val="00516ED1"/>
    <w:rsid w:val="00516EE6"/>
    <w:rsid w:val="00517DB6"/>
    <w:rsid w:val="00517EAF"/>
    <w:rsid w:val="005205F3"/>
    <w:rsid w:val="0052081F"/>
    <w:rsid w:val="00520893"/>
    <w:rsid w:val="00521621"/>
    <w:rsid w:val="005216BB"/>
    <w:rsid w:val="0052171B"/>
    <w:rsid w:val="0052189E"/>
    <w:rsid w:val="005218C2"/>
    <w:rsid w:val="00521A7F"/>
    <w:rsid w:val="00522D51"/>
    <w:rsid w:val="005233C8"/>
    <w:rsid w:val="005236EB"/>
    <w:rsid w:val="00523CDC"/>
    <w:rsid w:val="00524360"/>
    <w:rsid w:val="00524C04"/>
    <w:rsid w:val="0052523B"/>
    <w:rsid w:val="005255CF"/>
    <w:rsid w:val="0052678A"/>
    <w:rsid w:val="00526CE2"/>
    <w:rsid w:val="00526EC3"/>
    <w:rsid w:val="005277B1"/>
    <w:rsid w:val="00527B02"/>
    <w:rsid w:val="0053094D"/>
    <w:rsid w:val="005317AB"/>
    <w:rsid w:val="005317AC"/>
    <w:rsid w:val="00532926"/>
    <w:rsid w:val="00532B03"/>
    <w:rsid w:val="00532E28"/>
    <w:rsid w:val="00533B79"/>
    <w:rsid w:val="00533B98"/>
    <w:rsid w:val="00534839"/>
    <w:rsid w:val="00534A56"/>
    <w:rsid w:val="00534BD5"/>
    <w:rsid w:val="00534DBE"/>
    <w:rsid w:val="00534E2D"/>
    <w:rsid w:val="00534F90"/>
    <w:rsid w:val="0053514C"/>
    <w:rsid w:val="00535233"/>
    <w:rsid w:val="00535AFD"/>
    <w:rsid w:val="0053654E"/>
    <w:rsid w:val="00536614"/>
    <w:rsid w:val="0053661A"/>
    <w:rsid w:val="0053697B"/>
    <w:rsid w:val="00536D41"/>
    <w:rsid w:val="00536E95"/>
    <w:rsid w:val="005370DF"/>
    <w:rsid w:val="005404C6"/>
    <w:rsid w:val="00540DBD"/>
    <w:rsid w:val="00541592"/>
    <w:rsid w:val="0054263D"/>
    <w:rsid w:val="00542B00"/>
    <w:rsid w:val="00542B77"/>
    <w:rsid w:val="005430BF"/>
    <w:rsid w:val="00544282"/>
    <w:rsid w:val="005442A8"/>
    <w:rsid w:val="005448F6"/>
    <w:rsid w:val="005455BC"/>
    <w:rsid w:val="00545E3B"/>
    <w:rsid w:val="005469B6"/>
    <w:rsid w:val="005500AD"/>
    <w:rsid w:val="005504CE"/>
    <w:rsid w:val="00551DBF"/>
    <w:rsid w:val="00552323"/>
    <w:rsid w:val="00552431"/>
    <w:rsid w:val="00552DE3"/>
    <w:rsid w:val="00552EEA"/>
    <w:rsid w:val="00553DE7"/>
    <w:rsid w:val="00553F41"/>
    <w:rsid w:val="00554027"/>
    <w:rsid w:val="0055408C"/>
    <w:rsid w:val="0055432F"/>
    <w:rsid w:val="0055472D"/>
    <w:rsid w:val="00554CBD"/>
    <w:rsid w:val="005556B8"/>
    <w:rsid w:val="0055570A"/>
    <w:rsid w:val="00555AC1"/>
    <w:rsid w:val="00556908"/>
    <w:rsid w:val="00556A4F"/>
    <w:rsid w:val="00556A6C"/>
    <w:rsid w:val="005572F3"/>
    <w:rsid w:val="005575F4"/>
    <w:rsid w:val="0056044E"/>
    <w:rsid w:val="00561EB7"/>
    <w:rsid w:val="005625B6"/>
    <w:rsid w:val="00562B5C"/>
    <w:rsid w:val="00562CC0"/>
    <w:rsid w:val="00562EC2"/>
    <w:rsid w:val="00563305"/>
    <w:rsid w:val="00563634"/>
    <w:rsid w:val="0056385C"/>
    <w:rsid w:val="00563A01"/>
    <w:rsid w:val="00564991"/>
    <w:rsid w:val="00564992"/>
    <w:rsid w:val="0056570B"/>
    <w:rsid w:val="00565EF8"/>
    <w:rsid w:val="00566967"/>
    <w:rsid w:val="0056723B"/>
    <w:rsid w:val="005676CA"/>
    <w:rsid w:val="00567836"/>
    <w:rsid w:val="00567F12"/>
    <w:rsid w:val="0057027A"/>
    <w:rsid w:val="00570E55"/>
    <w:rsid w:val="00570FE0"/>
    <w:rsid w:val="00571349"/>
    <w:rsid w:val="0057160D"/>
    <w:rsid w:val="00571A88"/>
    <w:rsid w:val="00571CC8"/>
    <w:rsid w:val="005723BD"/>
    <w:rsid w:val="00572848"/>
    <w:rsid w:val="00572D51"/>
    <w:rsid w:val="00573CE7"/>
    <w:rsid w:val="00575037"/>
    <w:rsid w:val="0057513B"/>
    <w:rsid w:val="00575765"/>
    <w:rsid w:val="005757C0"/>
    <w:rsid w:val="00575B63"/>
    <w:rsid w:val="0057605F"/>
    <w:rsid w:val="0057613D"/>
    <w:rsid w:val="00577A2C"/>
    <w:rsid w:val="00577CB0"/>
    <w:rsid w:val="0058049B"/>
    <w:rsid w:val="0058077D"/>
    <w:rsid w:val="00580E59"/>
    <w:rsid w:val="005814E1"/>
    <w:rsid w:val="0058155C"/>
    <w:rsid w:val="00581ED5"/>
    <w:rsid w:val="0058264B"/>
    <w:rsid w:val="00583B22"/>
    <w:rsid w:val="00585426"/>
    <w:rsid w:val="0058552D"/>
    <w:rsid w:val="00585905"/>
    <w:rsid w:val="0058594F"/>
    <w:rsid w:val="005860F3"/>
    <w:rsid w:val="00586289"/>
    <w:rsid w:val="00586680"/>
    <w:rsid w:val="005874B9"/>
    <w:rsid w:val="005905C0"/>
    <w:rsid w:val="0059088A"/>
    <w:rsid w:val="005910F6"/>
    <w:rsid w:val="00591518"/>
    <w:rsid w:val="00591CD2"/>
    <w:rsid w:val="005920E8"/>
    <w:rsid w:val="005935D3"/>
    <w:rsid w:val="00593BC9"/>
    <w:rsid w:val="00594431"/>
    <w:rsid w:val="0059593F"/>
    <w:rsid w:val="00595BAE"/>
    <w:rsid w:val="00595EF2"/>
    <w:rsid w:val="005964AB"/>
    <w:rsid w:val="00596A1A"/>
    <w:rsid w:val="00597678"/>
    <w:rsid w:val="0059783D"/>
    <w:rsid w:val="00597F60"/>
    <w:rsid w:val="005A00F9"/>
    <w:rsid w:val="005A0B3E"/>
    <w:rsid w:val="005A18E3"/>
    <w:rsid w:val="005A198B"/>
    <w:rsid w:val="005A25B4"/>
    <w:rsid w:val="005A350E"/>
    <w:rsid w:val="005A35B7"/>
    <w:rsid w:val="005A467F"/>
    <w:rsid w:val="005A479C"/>
    <w:rsid w:val="005A4A64"/>
    <w:rsid w:val="005A4C8E"/>
    <w:rsid w:val="005A7096"/>
    <w:rsid w:val="005B0014"/>
    <w:rsid w:val="005B03C6"/>
    <w:rsid w:val="005B0648"/>
    <w:rsid w:val="005B0D1A"/>
    <w:rsid w:val="005B0D22"/>
    <w:rsid w:val="005B127C"/>
    <w:rsid w:val="005B12BD"/>
    <w:rsid w:val="005B15F4"/>
    <w:rsid w:val="005B1706"/>
    <w:rsid w:val="005B1A14"/>
    <w:rsid w:val="005B1B0A"/>
    <w:rsid w:val="005B1D17"/>
    <w:rsid w:val="005B1DF0"/>
    <w:rsid w:val="005B2F83"/>
    <w:rsid w:val="005B3831"/>
    <w:rsid w:val="005B3869"/>
    <w:rsid w:val="005B3F02"/>
    <w:rsid w:val="005B42FF"/>
    <w:rsid w:val="005B469E"/>
    <w:rsid w:val="005B49AA"/>
    <w:rsid w:val="005B4C78"/>
    <w:rsid w:val="005B54D5"/>
    <w:rsid w:val="005B5F83"/>
    <w:rsid w:val="005B5FD5"/>
    <w:rsid w:val="005B65B5"/>
    <w:rsid w:val="005B6C27"/>
    <w:rsid w:val="005B7102"/>
    <w:rsid w:val="005B7D02"/>
    <w:rsid w:val="005C2220"/>
    <w:rsid w:val="005C2AE0"/>
    <w:rsid w:val="005C2B7E"/>
    <w:rsid w:val="005C2C42"/>
    <w:rsid w:val="005C31B8"/>
    <w:rsid w:val="005C5CBB"/>
    <w:rsid w:val="005C77D8"/>
    <w:rsid w:val="005C79F3"/>
    <w:rsid w:val="005C7F96"/>
    <w:rsid w:val="005C7FC9"/>
    <w:rsid w:val="005D001F"/>
    <w:rsid w:val="005D0228"/>
    <w:rsid w:val="005D05A2"/>
    <w:rsid w:val="005D07A3"/>
    <w:rsid w:val="005D110D"/>
    <w:rsid w:val="005D14F9"/>
    <w:rsid w:val="005D22C6"/>
    <w:rsid w:val="005D3969"/>
    <w:rsid w:val="005D3CF5"/>
    <w:rsid w:val="005D3E6D"/>
    <w:rsid w:val="005D42AF"/>
    <w:rsid w:val="005D490A"/>
    <w:rsid w:val="005D4F74"/>
    <w:rsid w:val="005D5268"/>
    <w:rsid w:val="005D5B5D"/>
    <w:rsid w:val="005D5BE8"/>
    <w:rsid w:val="005D62DD"/>
    <w:rsid w:val="005D6396"/>
    <w:rsid w:val="005D6C97"/>
    <w:rsid w:val="005D6E60"/>
    <w:rsid w:val="005D77EF"/>
    <w:rsid w:val="005D79B3"/>
    <w:rsid w:val="005E003E"/>
    <w:rsid w:val="005E01EF"/>
    <w:rsid w:val="005E0225"/>
    <w:rsid w:val="005E0705"/>
    <w:rsid w:val="005E07B6"/>
    <w:rsid w:val="005E082C"/>
    <w:rsid w:val="005E092D"/>
    <w:rsid w:val="005E0953"/>
    <w:rsid w:val="005E116C"/>
    <w:rsid w:val="005E29C9"/>
    <w:rsid w:val="005E3349"/>
    <w:rsid w:val="005E3912"/>
    <w:rsid w:val="005E5067"/>
    <w:rsid w:val="005E53C5"/>
    <w:rsid w:val="005E5EF3"/>
    <w:rsid w:val="005E6186"/>
    <w:rsid w:val="005E6210"/>
    <w:rsid w:val="005E6A3D"/>
    <w:rsid w:val="005E6B17"/>
    <w:rsid w:val="005E6D18"/>
    <w:rsid w:val="005E79C9"/>
    <w:rsid w:val="005F0704"/>
    <w:rsid w:val="005F0838"/>
    <w:rsid w:val="005F08EA"/>
    <w:rsid w:val="005F0B04"/>
    <w:rsid w:val="005F12A1"/>
    <w:rsid w:val="005F2D6E"/>
    <w:rsid w:val="005F2E3A"/>
    <w:rsid w:val="005F3195"/>
    <w:rsid w:val="005F34D3"/>
    <w:rsid w:val="005F3AC0"/>
    <w:rsid w:val="005F3EFB"/>
    <w:rsid w:val="005F48C7"/>
    <w:rsid w:val="005F4B4D"/>
    <w:rsid w:val="005F4EC7"/>
    <w:rsid w:val="005F5533"/>
    <w:rsid w:val="005F5B08"/>
    <w:rsid w:val="005F6026"/>
    <w:rsid w:val="005F67AE"/>
    <w:rsid w:val="005F7655"/>
    <w:rsid w:val="0060093A"/>
    <w:rsid w:val="00600B61"/>
    <w:rsid w:val="00601F9A"/>
    <w:rsid w:val="0060243B"/>
    <w:rsid w:val="0060278E"/>
    <w:rsid w:val="00602835"/>
    <w:rsid w:val="00603119"/>
    <w:rsid w:val="0060397D"/>
    <w:rsid w:val="00604280"/>
    <w:rsid w:val="0060465A"/>
    <w:rsid w:val="00604F9C"/>
    <w:rsid w:val="006050A1"/>
    <w:rsid w:val="00605939"/>
    <w:rsid w:val="0060639E"/>
    <w:rsid w:val="0060682E"/>
    <w:rsid w:val="00606A54"/>
    <w:rsid w:val="00606D2B"/>
    <w:rsid w:val="006071EC"/>
    <w:rsid w:val="006076E2"/>
    <w:rsid w:val="0060775B"/>
    <w:rsid w:val="00607BF1"/>
    <w:rsid w:val="006100C5"/>
    <w:rsid w:val="00610693"/>
    <w:rsid w:val="00610725"/>
    <w:rsid w:val="00610CA7"/>
    <w:rsid w:val="00610EA0"/>
    <w:rsid w:val="00611089"/>
    <w:rsid w:val="006119C1"/>
    <w:rsid w:val="00612126"/>
    <w:rsid w:val="0061212B"/>
    <w:rsid w:val="006126B1"/>
    <w:rsid w:val="0061274F"/>
    <w:rsid w:val="006127B8"/>
    <w:rsid w:val="00613AA0"/>
    <w:rsid w:val="00613AF6"/>
    <w:rsid w:val="00613FC8"/>
    <w:rsid w:val="006145B3"/>
    <w:rsid w:val="00614901"/>
    <w:rsid w:val="00614A13"/>
    <w:rsid w:val="0061559F"/>
    <w:rsid w:val="00615F9C"/>
    <w:rsid w:val="00616102"/>
    <w:rsid w:val="00616FB0"/>
    <w:rsid w:val="00617337"/>
    <w:rsid w:val="00617724"/>
    <w:rsid w:val="00617C79"/>
    <w:rsid w:val="0062167D"/>
    <w:rsid w:val="00621ABD"/>
    <w:rsid w:val="00621B4E"/>
    <w:rsid w:val="006225FF"/>
    <w:rsid w:val="006229E3"/>
    <w:rsid w:val="0062367C"/>
    <w:rsid w:val="00624274"/>
    <w:rsid w:val="006244B0"/>
    <w:rsid w:val="00624B4C"/>
    <w:rsid w:val="0062546C"/>
    <w:rsid w:val="006258F4"/>
    <w:rsid w:val="0062621C"/>
    <w:rsid w:val="00626585"/>
    <w:rsid w:val="006279DD"/>
    <w:rsid w:val="00630641"/>
    <w:rsid w:val="006307CE"/>
    <w:rsid w:val="00630932"/>
    <w:rsid w:val="00631858"/>
    <w:rsid w:val="00631C24"/>
    <w:rsid w:val="006321DC"/>
    <w:rsid w:val="00632AFE"/>
    <w:rsid w:val="00633D0B"/>
    <w:rsid w:val="00635483"/>
    <w:rsid w:val="00635AB4"/>
    <w:rsid w:val="00635C4A"/>
    <w:rsid w:val="00636667"/>
    <w:rsid w:val="00636C20"/>
    <w:rsid w:val="006370B8"/>
    <w:rsid w:val="0063725F"/>
    <w:rsid w:val="006372F8"/>
    <w:rsid w:val="00637319"/>
    <w:rsid w:val="00637A74"/>
    <w:rsid w:val="00637BC5"/>
    <w:rsid w:val="006407A0"/>
    <w:rsid w:val="00640CF0"/>
    <w:rsid w:val="00640F96"/>
    <w:rsid w:val="00640FAF"/>
    <w:rsid w:val="0064137D"/>
    <w:rsid w:val="006413F8"/>
    <w:rsid w:val="00641B4F"/>
    <w:rsid w:val="006420ED"/>
    <w:rsid w:val="00642324"/>
    <w:rsid w:val="006426EB"/>
    <w:rsid w:val="00642A41"/>
    <w:rsid w:val="00642C9C"/>
    <w:rsid w:val="00643B8E"/>
    <w:rsid w:val="00643E5E"/>
    <w:rsid w:val="0064409F"/>
    <w:rsid w:val="00644140"/>
    <w:rsid w:val="006448F0"/>
    <w:rsid w:val="00644F95"/>
    <w:rsid w:val="00645157"/>
    <w:rsid w:val="006456CC"/>
    <w:rsid w:val="0064593A"/>
    <w:rsid w:val="0064677C"/>
    <w:rsid w:val="00646865"/>
    <w:rsid w:val="00650094"/>
    <w:rsid w:val="00650695"/>
    <w:rsid w:val="0065077D"/>
    <w:rsid w:val="006508D7"/>
    <w:rsid w:val="00650A88"/>
    <w:rsid w:val="00652897"/>
    <w:rsid w:val="00653905"/>
    <w:rsid w:val="006539E6"/>
    <w:rsid w:val="0065548D"/>
    <w:rsid w:val="00655ABF"/>
    <w:rsid w:val="00655C90"/>
    <w:rsid w:val="00656F6A"/>
    <w:rsid w:val="006576A0"/>
    <w:rsid w:val="00657F58"/>
    <w:rsid w:val="00660080"/>
    <w:rsid w:val="00660D80"/>
    <w:rsid w:val="00661024"/>
    <w:rsid w:val="006610CD"/>
    <w:rsid w:val="006612A2"/>
    <w:rsid w:val="00661C1D"/>
    <w:rsid w:val="006622D2"/>
    <w:rsid w:val="006624C6"/>
    <w:rsid w:val="00662733"/>
    <w:rsid w:val="00662E61"/>
    <w:rsid w:val="006630D9"/>
    <w:rsid w:val="0066321F"/>
    <w:rsid w:val="006633CA"/>
    <w:rsid w:val="00663653"/>
    <w:rsid w:val="0066367B"/>
    <w:rsid w:val="006636A5"/>
    <w:rsid w:val="006642FD"/>
    <w:rsid w:val="006651DF"/>
    <w:rsid w:val="006652AC"/>
    <w:rsid w:val="00665732"/>
    <w:rsid w:val="00665BFC"/>
    <w:rsid w:val="0066614F"/>
    <w:rsid w:val="0066618B"/>
    <w:rsid w:val="0066657E"/>
    <w:rsid w:val="006665F7"/>
    <w:rsid w:val="00666AE8"/>
    <w:rsid w:val="00667BA0"/>
    <w:rsid w:val="0067029E"/>
    <w:rsid w:val="0067050B"/>
    <w:rsid w:val="006709AB"/>
    <w:rsid w:val="00670B0C"/>
    <w:rsid w:val="00671059"/>
    <w:rsid w:val="0067213F"/>
    <w:rsid w:val="00672A35"/>
    <w:rsid w:val="00672EB9"/>
    <w:rsid w:val="00673359"/>
    <w:rsid w:val="006740FF"/>
    <w:rsid w:val="00674413"/>
    <w:rsid w:val="006744E7"/>
    <w:rsid w:val="00675532"/>
    <w:rsid w:val="00676F65"/>
    <w:rsid w:val="006777CD"/>
    <w:rsid w:val="006804ED"/>
    <w:rsid w:val="006806CF"/>
    <w:rsid w:val="00680976"/>
    <w:rsid w:val="00680AF5"/>
    <w:rsid w:val="00681473"/>
    <w:rsid w:val="00682641"/>
    <w:rsid w:val="00683268"/>
    <w:rsid w:val="006832FC"/>
    <w:rsid w:val="006834E5"/>
    <w:rsid w:val="006838DF"/>
    <w:rsid w:val="00683E0B"/>
    <w:rsid w:val="0068444E"/>
    <w:rsid w:val="00684D4B"/>
    <w:rsid w:val="00684E75"/>
    <w:rsid w:val="0068560F"/>
    <w:rsid w:val="00685A2D"/>
    <w:rsid w:val="00685F2E"/>
    <w:rsid w:val="00686C1B"/>
    <w:rsid w:val="006875E2"/>
    <w:rsid w:val="006878D4"/>
    <w:rsid w:val="00687E9C"/>
    <w:rsid w:val="0069076C"/>
    <w:rsid w:val="00690C3F"/>
    <w:rsid w:val="00690C6F"/>
    <w:rsid w:val="006915EB"/>
    <w:rsid w:val="0069182F"/>
    <w:rsid w:val="00691840"/>
    <w:rsid w:val="00691B77"/>
    <w:rsid w:val="00691D8D"/>
    <w:rsid w:val="006923FA"/>
    <w:rsid w:val="0069249F"/>
    <w:rsid w:val="00692E5D"/>
    <w:rsid w:val="00692EA2"/>
    <w:rsid w:val="00693880"/>
    <w:rsid w:val="00693AF1"/>
    <w:rsid w:val="00693BA9"/>
    <w:rsid w:val="00693E7F"/>
    <w:rsid w:val="00694772"/>
    <w:rsid w:val="0069551B"/>
    <w:rsid w:val="006958B7"/>
    <w:rsid w:val="00695CC6"/>
    <w:rsid w:val="006961D6"/>
    <w:rsid w:val="00696346"/>
    <w:rsid w:val="00696619"/>
    <w:rsid w:val="006966ED"/>
    <w:rsid w:val="006967ED"/>
    <w:rsid w:val="00696F79"/>
    <w:rsid w:val="00697E98"/>
    <w:rsid w:val="006A02F1"/>
    <w:rsid w:val="006A14FC"/>
    <w:rsid w:val="006A1975"/>
    <w:rsid w:val="006A1F8D"/>
    <w:rsid w:val="006A20A6"/>
    <w:rsid w:val="006A2318"/>
    <w:rsid w:val="006A2B10"/>
    <w:rsid w:val="006A3366"/>
    <w:rsid w:val="006A3D8C"/>
    <w:rsid w:val="006A4433"/>
    <w:rsid w:val="006A5538"/>
    <w:rsid w:val="006A570F"/>
    <w:rsid w:val="006A5909"/>
    <w:rsid w:val="006A5AC3"/>
    <w:rsid w:val="006A5F2B"/>
    <w:rsid w:val="006A60D5"/>
    <w:rsid w:val="006A6544"/>
    <w:rsid w:val="006A688B"/>
    <w:rsid w:val="006A692D"/>
    <w:rsid w:val="006A6A5F"/>
    <w:rsid w:val="006A739B"/>
    <w:rsid w:val="006A74A4"/>
    <w:rsid w:val="006A74D1"/>
    <w:rsid w:val="006A7576"/>
    <w:rsid w:val="006A768C"/>
    <w:rsid w:val="006A7A50"/>
    <w:rsid w:val="006A7C98"/>
    <w:rsid w:val="006A7E37"/>
    <w:rsid w:val="006A7F9D"/>
    <w:rsid w:val="006B0D1B"/>
    <w:rsid w:val="006B1818"/>
    <w:rsid w:val="006B1955"/>
    <w:rsid w:val="006B26DF"/>
    <w:rsid w:val="006B26EE"/>
    <w:rsid w:val="006B30D6"/>
    <w:rsid w:val="006B3255"/>
    <w:rsid w:val="006B4B36"/>
    <w:rsid w:val="006B5610"/>
    <w:rsid w:val="006B624F"/>
    <w:rsid w:val="006B68A1"/>
    <w:rsid w:val="006B7027"/>
    <w:rsid w:val="006B7E01"/>
    <w:rsid w:val="006C027B"/>
    <w:rsid w:val="006C0405"/>
    <w:rsid w:val="006C06E5"/>
    <w:rsid w:val="006C07FF"/>
    <w:rsid w:val="006C0AB1"/>
    <w:rsid w:val="006C1207"/>
    <w:rsid w:val="006C154C"/>
    <w:rsid w:val="006C2D0E"/>
    <w:rsid w:val="006C3112"/>
    <w:rsid w:val="006C38B3"/>
    <w:rsid w:val="006C45C0"/>
    <w:rsid w:val="006C48A5"/>
    <w:rsid w:val="006C4D43"/>
    <w:rsid w:val="006C53FE"/>
    <w:rsid w:val="006C605D"/>
    <w:rsid w:val="006C65D9"/>
    <w:rsid w:val="006C6A6E"/>
    <w:rsid w:val="006C6B37"/>
    <w:rsid w:val="006C6BCF"/>
    <w:rsid w:val="006C6C4A"/>
    <w:rsid w:val="006C6D14"/>
    <w:rsid w:val="006C7C55"/>
    <w:rsid w:val="006D016B"/>
    <w:rsid w:val="006D070E"/>
    <w:rsid w:val="006D097A"/>
    <w:rsid w:val="006D0F8E"/>
    <w:rsid w:val="006D16D4"/>
    <w:rsid w:val="006D25A2"/>
    <w:rsid w:val="006D2DB1"/>
    <w:rsid w:val="006D30F1"/>
    <w:rsid w:val="006D351F"/>
    <w:rsid w:val="006D42DF"/>
    <w:rsid w:val="006D46C2"/>
    <w:rsid w:val="006D48E1"/>
    <w:rsid w:val="006D4C80"/>
    <w:rsid w:val="006D4D16"/>
    <w:rsid w:val="006D4E97"/>
    <w:rsid w:val="006D4F91"/>
    <w:rsid w:val="006D58BF"/>
    <w:rsid w:val="006D5A07"/>
    <w:rsid w:val="006D5CA0"/>
    <w:rsid w:val="006D5E88"/>
    <w:rsid w:val="006D7165"/>
    <w:rsid w:val="006E114B"/>
    <w:rsid w:val="006E1C14"/>
    <w:rsid w:val="006E2028"/>
    <w:rsid w:val="006E225A"/>
    <w:rsid w:val="006E2454"/>
    <w:rsid w:val="006E2761"/>
    <w:rsid w:val="006E2A97"/>
    <w:rsid w:val="006E2E2A"/>
    <w:rsid w:val="006E2F51"/>
    <w:rsid w:val="006E47DC"/>
    <w:rsid w:val="006E4865"/>
    <w:rsid w:val="006E4884"/>
    <w:rsid w:val="006E4ED4"/>
    <w:rsid w:val="006E5C64"/>
    <w:rsid w:val="006E5E65"/>
    <w:rsid w:val="006E614D"/>
    <w:rsid w:val="006E6950"/>
    <w:rsid w:val="006E7EE0"/>
    <w:rsid w:val="006F05F3"/>
    <w:rsid w:val="006F0EC5"/>
    <w:rsid w:val="006F105F"/>
    <w:rsid w:val="006F159C"/>
    <w:rsid w:val="006F176D"/>
    <w:rsid w:val="006F1996"/>
    <w:rsid w:val="006F1BE3"/>
    <w:rsid w:val="006F1DE9"/>
    <w:rsid w:val="006F278E"/>
    <w:rsid w:val="006F338E"/>
    <w:rsid w:val="006F3431"/>
    <w:rsid w:val="006F3606"/>
    <w:rsid w:val="006F4A7A"/>
    <w:rsid w:val="006F4DA5"/>
    <w:rsid w:val="006F4ED1"/>
    <w:rsid w:val="006F51BE"/>
    <w:rsid w:val="006F5C68"/>
    <w:rsid w:val="006F5DE9"/>
    <w:rsid w:val="006F6038"/>
    <w:rsid w:val="006F636A"/>
    <w:rsid w:val="006F6753"/>
    <w:rsid w:val="006F6F9F"/>
    <w:rsid w:val="006F7326"/>
    <w:rsid w:val="00700284"/>
    <w:rsid w:val="00700D39"/>
    <w:rsid w:val="00700F48"/>
    <w:rsid w:val="00701054"/>
    <w:rsid w:val="0070128C"/>
    <w:rsid w:val="00701373"/>
    <w:rsid w:val="007016B0"/>
    <w:rsid w:val="00701EE5"/>
    <w:rsid w:val="00703873"/>
    <w:rsid w:val="00703895"/>
    <w:rsid w:val="007038A7"/>
    <w:rsid w:val="00703FF9"/>
    <w:rsid w:val="0070455C"/>
    <w:rsid w:val="00704C6F"/>
    <w:rsid w:val="007051B4"/>
    <w:rsid w:val="00705638"/>
    <w:rsid w:val="00705E27"/>
    <w:rsid w:val="007060D2"/>
    <w:rsid w:val="00706A21"/>
    <w:rsid w:val="00706AE9"/>
    <w:rsid w:val="00706D84"/>
    <w:rsid w:val="007107F4"/>
    <w:rsid w:val="00710889"/>
    <w:rsid w:val="00710A42"/>
    <w:rsid w:val="00712E78"/>
    <w:rsid w:val="0071318C"/>
    <w:rsid w:val="007136A3"/>
    <w:rsid w:val="0071380D"/>
    <w:rsid w:val="00713F6A"/>
    <w:rsid w:val="0071545D"/>
    <w:rsid w:val="007160BC"/>
    <w:rsid w:val="007166AD"/>
    <w:rsid w:val="007169B4"/>
    <w:rsid w:val="0071715C"/>
    <w:rsid w:val="00720009"/>
    <w:rsid w:val="007201F4"/>
    <w:rsid w:val="00720378"/>
    <w:rsid w:val="00720BB2"/>
    <w:rsid w:val="007214AE"/>
    <w:rsid w:val="00721B4F"/>
    <w:rsid w:val="00724617"/>
    <w:rsid w:val="0072496D"/>
    <w:rsid w:val="00724D04"/>
    <w:rsid w:val="00726DDE"/>
    <w:rsid w:val="007300BE"/>
    <w:rsid w:val="00730186"/>
    <w:rsid w:val="007301C5"/>
    <w:rsid w:val="0073158A"/>
    <w:rsid w:val="00733739"/>
    <w:rsid w:val="00733BB8"/>
    <w:rsid w:val="0073491A"/>
    <w:rsid w:val="00734AE1"/>
    <w:rsid w:val="00734B30"/>
    <w:rsid w:val="00735C93"/>
    <w:rsid w:val="0073645E"/>
    <w:rsid w:val="00736827"/>
    <w:rsid w:val="00736854"/>
    <w:rsid w:val="00736AD8"/>
    <w:rsid w:val="00740444"/>
    <w:rsid w:val="00740C5A"/>
    <w:rsid w:val="00740F1D"/>
    <w:rsid w:val="007411AF"/>
    <w:rsid w:val="00741885"/>
    <w:rsid w:val="00741982"/>
    <w:rsid w:val="0074198A"/>
    <w:rsid w:val="00741F80"/>
    <w:rsid w:val="00744386"/>
    <w:rsid w:val="00744737"/>
    <w:rsid w:val="00744D00"/>
    <w:rsid w:val="00744F13"/>
    <w:rsid w:val="00745154"/>
    <w:rsid w:val="007456BC"/>
    <w:rsid w:val="00745B75"/>
    <w:rsid w:val="007469EB"/>
    <w:rsid w:val="00747187"/>
    <w:rsid w:val="007472CC"/>
    <w:rsid w:val="00747C83"/>
    <w:rsid w:val="00750388"/>
    <w:rsid w:val="00750BDA"/>
    <w:rsid w:val="00751D4B"/>
    <w:rsid w:val="00752077"/>
    <w:rsid w:val="007525FC"/>
    <w:rsid w:val="00753113"/>
    <w:rsid w:val="007532C3"/>
    <w:rsid w:val="00753370"/>
    <w:rsid w:val="0075366D"/>
    <w:rsid w:val="0075390F"/>
    <w:rsid w:val="00753976"/>
    <w:rsid w:val="0075410D"/>
    <w:rsid w:val="00754601"/>
    <w:rsid w:val="00755261"/>
    <w:rsid w:val="00755CD5"/>
    <w:rsid w:val="00756114"/>
    <w:rsid w:val="00756C3A"/>
    <w:rsid w:val="00756F4C"/>
    <w:rsid w:val="007570F4"/>
    <w:rsid w:val="00757514"/>
    <w:rsid w:val="007575CE"/>
    <w:rsid w:val="00760570"/>
    <w:rsid w:val="007605D8"/>
    <w:rsid w:val="007608C9"/>
    <w:rsid w:val="00760EA9"/>
    <w:rsid w:val="007618BF"/>
    <w:rsid w:val="0076244F"/>
    <w:rsid w:val="00762F66"/>
    <w:rsid w:val="0076315C"/>
    <w:rsid w:val="0076442C"/>
    <w:rsid w:val="007646A6"/>
    <w:rsid w:val="00764D34"/>
    <w:rsid w:val="00764FEA"/>
    <w:rsid w:val="007652AA"/>
    <w:rsid w:val="00765400"/>
    <w:rsid w:val="0076584D"/>
    <w:rsid w:val="00765A79"/>
    <w:rsid w:val="00765FC4"/>
    <w:rsid w:val="00766387"/>
    <w:rsid w:val="00766C1F"/>
    <w:rsid w:val="0076739F"/>
    <w:rsid w:val="007675FD"/>
    <w:rsid w:val="00767962"/>
    <w:rsid w:val="00770EE2"/>
    <w:rsid w:val="0077117A"/>
    <w:rsid w:val="007712DF"/>
    <w:rsid w:val="0077141B"/>
    <w:rsid w:val="00771CD7"/>
    <w:rsid w:val="00771DB4"/>
    <w:rsid w:val="00772EBD"/>
    <w:rsid w:val="00772EC8"/>
    <w:rsid w:val="00773172"/>
    <w:rsid w:val="00773A30"/>
    <w:rsid w:val="00773EAF"/>
    <w:rsid w:val="00774557"/>
    <w:rsid w:val="00774DC9"/>
    <w:rsid w:val="00774F7D"/>
    <w:rsid w:val="00776CA9"/>
    <w:rsid w:val="0077719B"/>
    <w:rsid w:val="0077722E"/>
    <w:rsid w:val="00777B2A"/>
    <w:rsid w:val="007801A1"/>
    <w:rsid w:val="00780D00"/>
    <w:rsid w:val="00782087"/>
    <w:rsid w:val="00782440"/>
    <w:rsid w:val="0078298D"/>
    <w:rsid w:val="00782AF8"/>
    <w:rsid w:val="00782FC6"/>
    <w:rsid w:val="00783B1A"/>
    <w:rsid w:val="00783D34"/>
    <w:rsid w:val="00783E93"/>
    <w:rsid w:val="00784552"/>
    <w:rsid w:val="00784C4D"/>
    <w:rsid w:val="007852EE"/>
    <w:rsid w:val="00785663"/>
    <w:rsid w:val="0078569E"/>
    <w:rsid w:val="00785A4C"/>
    <w:rsid w:val="00786598"/>
    <w:rsid w:val="00786899"/>
    <w:rsid w:val="00786E5E"/>
    <w:rsid w:val="00786FCD"/>
    <w:rsid w:val="00787132"/>
    <w:rsid w:val="00787430"/>
    <w:rsid w:val="007901B3"/>
    <w:rsid w:val="007902A2"/>
    <w:rsid w:val="00790E24"/>
    <w:rsid w:val="00791760"/>
    <w:rsid w:val="00791E6D"/>
    <w:rsid w:val="007920F7"/>
    <w:rsid w:val="0079211C"/>
    <w:rsid w:val="007922C0"/>
    <w:rsid w:val="00792DFB"/>
    <w:rsid w:val="007931D0"/>
    <w:rsid w:val="007944EA"/>
    <w:rsid w:val="00794727"/>
    <w:rsid w:val="00794CCC"/>
    <w:rsid w:val="00794CD3"/>
    <w:rsid w:val="00795687"/>
    <w:rsid w:val="0079585E"/>
    <w:rsid w:val="00795A7D"/>
    <w:rsid w:val="0079620B"/>
    <w:rsid w:val="007965DF"/>
    <w:rsid w:val="00796B38"/>
    <w:rsid w:val="0079700C"/>
    <w:rsid w:val="00797749"/>
    <w:rsid w:val="00797EBE"/>
    <w:rsid w:val="007A013D"/>
    <w:rsid w:val="007A06C0"/>
    <w:rsid w:val="007A09E2"/>
    <w:rsid w:val="007A12A7"/>
    <w:rsid w:val="007A191C"/>
    <w:rsid w:val="007A1AB3"/>
    <w:rsid w:val="007A1E84"/>
    <w:rsid w:val="007A29A5"/>
    <w:rsid w:val="007A2DE0"/>
    <w:rsid w:val="007A2F26"/>
    <w:rsid w:val="007A3C33"/>
    <w:rsid w:val="007A45DD"/>
    <w:rsid w:val="007A4A0D"/>
    <w:rsid w:val="007A4A55"/>
    <w:rsid w:val="007A60A1"/>
    <w:rsid w:val="007A655C"/>
    <w:rsid w:val="007A7853"/>
    <w:rsid w:val="007B02A2"/>
    <w:rsid w:val="007B1750"/>
    <w:rsid w:val="007B1864"/>
    <w:rsid w:val="007B1918"/>
    <w:rsid w:val="007B1DF3"/>
    <w:rsid w:val="007B2179"/>
    <w:rsid w:val="007B23A5"/>
    <w:rsid w:val="007B2722"/>
    <w:rsid w:val="007B2BF3"/>
    <w:rsid w:val="007B2C9C"/>
    <w:rsid w:val="007B2D39"/>
    <w:rsid w:val="007B34D0"/>
    <w:rsid w:val="007B35E6"/>
    <w:rsid w:val="007B3B79"/>
    <w:rsid w:val="007B3F54"/>
    <w:rsid w:val="007B4684"/>
    <w:rsid w:val="007B53B7"/>
    <w:rsid w:val="007B59FF"/>
    <w:rsid w:val="007B62D4"/>
    <w:rsid w:val="007B677F"/>
    <w:rsid w:val="007B7605"/>
    <w:rsid w:val="007B7C4A"/>
    <w:rsid w:val="007C0360"/>
    <w:rsid w:val="007C041C"/>
    <w:rsid w:val="007C0E02"/>
    <w:rsid w:val="007C10D0"/>
    <w:rsid w:val="007C166A"/>
    <w:rsid w:val="007C4555"/>
    <w:rsid w:val="007C4BA9"/>
    <w:rsid w:val="007C502E"/>
    <w:rsid w:val="007C5AAE"/>
    <w:rsid w:val="007C5BCD"/>
    <w:rsid w:val="007C5FAC"/>
    <w:rsid w:val="007C7616"/>
    <w:rsid w:val="007C7A50"/>
    <w:rsid w:val="007C7D14"/>
    <w:rsid w:val="007D0274"/>
    <w:rsid w:val="007D0EA8"/>
    <w:rsid w:val="007D15C8"/>
    <w:rsid w:val="007D164F"/>
    <w:rsid w:val="007D195F"/>
    <w:rsid w:val="007D1B65"/>
    <w:rsid w:val="007D1D60"/>
    <w:rsid w:val="007D30C1"/>
    <w:rsid w:val="007D3A49"/>
    <w:rsid w:val="007D3FA4"/>
    <w:rsid w:val="007D41DF"/>
    <w:rsid w:val="007D489F"/>
    <w:rsid w:val="007D579D"/>
    <w:rsid w:val="007D57EA"/>
    <w:rsid w:val="007D58F3"/>
    <w:rsid w:val="007D5E1F"/>
    <w:rsid w:val="007D605C"/>
    <w:rsid w:val="007D6B15"/>
    <w:rsid w:val="007D6C74"/>
    <w:rsid w:val="007D7959"/>
    <w:rsid w:val="007D7CC7"/>
    <w:rsid w:val="007E142E"/>
    <w:rsid w:val="007E1443"/>
    <w:rsid w:val="007E1902"/>
    <w:rsid w:val="007E2900"/>
    <w:rsid w:val="007E3935"/>
    <w:rsid w:val="007E3A1A"/>
    <w:rsid w:val="007E433B"/>
    <w:rsid w:val="007E44DD"/>
    <w:rsid w:val="007E483E"/>
    <w:rsid w:val="007E4B58"/>
    <w:rsid w:val="007E5FB5"/>
    <w:rsid w:val="007E63C3"/>
    <w:rsid w:val="007E6A30"/>
    <w:rsid w:val="007E6F33"/>
    <w:rsid w:val="007E7AE3"/>
    <w:rsid w:val="007E7C78"/>
    <w:rsid w:val="007E7FD1"/>
    <w:rsid w:val="007F06AB"/>
    <w:rsid w:val="007F0BCA"/>
    <w:rsid w:val="007F12BA"/>
    <w:rsid w:val="007F1952"/>
    <w:rsid w:val="007F1B6E"/>
    <w:rsid w:val="007F2A6A"/>
    <w:rsid w:val="007F2D0C"/>
    <w:rsid w:val="007F32B9"/>
    <w:rsid w:val="007F3C6E"/>
    <w:rsid w:val="007F3FD8"/>
    <w:rsid w:val="007F475C"/>
    <w:rsid w:val="007F4B8F"/>
    <w:rsid w:val="007F4EB0"/>
    <w:rsid w:val="007F4ECE"/>
    <w:rsid w:val="007F67D1"/>
    <w:rsid w:val="007F6F96"/>
    <w:rsid w:val="007F6FF2"/>
    <w:rsid w:val="00800584"/>
    <w:rsid w:val="008005E9"/>
    <w:rsid w:val="00800B08"/>
    <w:rsid w:val="008016AE"/>
    <w:rsid w:val="008017BB"/>
    <w:rsid w:val="00801C3B"/>
    <w:rsid w:val="0080230A"/>
    <w:rsid w:val="0080245C"/>
    <w:rsid w:val="008025F8"/>
    <w:rsid w:val="00802D76"/>
    <w:rsid w:val="008036B6"/>
    <w:rsid w:val="008040EF"/>
    <w:rsid w:val="0080416E"/>
    <w:rsid w:val="00804EB0"/>
    <w:rsid w:val="008053DE"/>
    <w:rsid w:val="008054C0"/>
    <w:rsid w:val="008059B0"/>
    <w:rsid w:val="00805A54"/>
    <w:rsid w:val="0080609A"/>
    <w:rsid w:val="0080785C"/>
    <w:rsid w:val="00807C08"/>
    <w:rsid w:val="00807EBB"/>
    <w:rsid w:val="008101F8"/>
    <w:rsid w:val="0081038F"/>
    <w:rsid w:val="0081048C"/>
    <w:rsid w:val="00810A8B"/>
    <w:rsid w:val="00811147"/>
    <w:rsid w:val="008123C3"/>
    <w:rsid w:val="00812497"/>
    <w:rsid w:val="008128B0"/>
    <w:rsid w:val="00813A05"/>
    <w:rsid w:val="00813A78"/>
    <w:rsid w:val="00814AEE"/>
    <w:rsid w:val="00814F48"/>
    <w:rsid w:val="00815048"/>
    <w:rsid w:val="00815458"/>
    <w:rsid w:val="008159C7"/>
    <w:rsid w:val="008161BD"/>
    <w:rsid w:val="0081674E"/>
    <w:rsid w:val="00816CAB"/>
    <w:rsid w:val="00816D16"/>
    <w:rsid w:val="00816E01"/>
    <w:rsid w:val="0081781B"/>
    <w:rsid w:val="008200D0"/>
    <w:rsid w:val="00820993"/>
    <w:rsid w:val="00820A9C"/>
    <w:rsid w:val="008210EE"/>
    <w:rsid w:val="00821A79"/>
    <w:rsid w:val="008222B9"/>
    <w:rsid w:val="00822D4D"/>
    <w:rsid w:val="00823107"/>
    <w:rsid w:val="00824129"/>
    <w:rsid w:val="00824A65"/>
    <w:rsid w:val="008252EF"/>
    <w:rsid w:val="008256A6"/>
    <w:rsid w:val="00826019"/>
    <w:rsid w:val="008261E8"/>
    <w:rsid w:val="00826241"/>
    <w:rsid w:val="00826716"/>
    <w:rsid w:val="008267F9"/>
    <w:rsid w:val="00826BFB"/>
    <w:rsid w:val="00827280"/>
    <w:rsid w:val="00827624"/>
    <w:rsid w:val="00830054"/>
    <w:rsid w:val="00830123"/>
    <w:rsid w:val="00831315"/>
    <w:rsid w:val="008316C0"/>
    <w:rsid w:val="00831B75"/>
    <w:rsid w:val="00831DFB"/>
    <w:rsid w:val="00831E9B"/>
    <w:rsid w:val="00831F06"/>
    <w:rsid w:val="0083250F"/>
    <w:rsid w:val="00832AF7"/>
    <w:rsid w:val="0083309E"/>
    <w:rsid w:val="00833224"/>
    <w:rsid w:val="00833BB5"/>
    <w:rsid w:val="00834010"/>
    <w:rsid w:val="008344E0"/>
    <w:rsid w:val="008355CB"/>
    <w:rsid w:val="008355F9"/>
    <w:rsid w:val="00835603"/>
    <w:rsid w:val="00835A8F"/>
    <w:rsid w:val="0083674F"/>
    <w:rsid w:val="00837FFB"/>
    <w:rsid w:val="008400A9"/>
    <w:rsid w:val="0084022B"/>
    <w:rsid w:val="008404E1"/>
    <w:rsid w:val="008404F9"/>
    <w:rsid w:val="00840735"/>
    <w:rsid w:val="0084090C"/>
    <w:rsid w:val="00840BB2"/>
    <w:rsid w:val="00840C78"/>
    <w:rsid w:val="008415D6"/>
    <w:rsid w:val="00841AC6"/>
    <w:rsid w:val="00841B5F"/>
    <w:rsid w:val="00843979"/>
    <w:rsid w:val="00843B11"/>
    <w:rsid w:val="00844507"/>
    <w:rsid w:val="00844813"/>
    <w:rsid w:val="00844D33"/>
    <w:rsid w:val="00844F76"/>
    <w:rsid w:val="00845136"/>
    <w:rsid w:val="008460C6"/>
    <w:rsid w:val="0084690A"/>
    <w:rsid w:val="00847667"/>
    <w:rsid w:val="00847AF6"/>
    <w:rsid w:val="00847B55"/>
    <w:rsid w:val="00850F35"/>
    <w:rsid w:val="00851244"/>
    <w:rsid w:val="008518AC"/>
    <w:rsid w:val="00851AA5"/>
    <w:rsid w:val="00852262"/>
    <w:rsid w:val="00852518"/>
    <w:rsid w:val="008530DF"/>
    <w:rsid w:val="008533F4"/>
    <w:rsid w:val="00853A5D"/>
    <w:rsid w:val="00853E19"/>
    <w:rsid w:val="00854A5D"/>
    <w:rsid w:val="00854E7F"/>
    <w:rsid w:val="008551C7"/>
    <w:rsid w:val="008562CD"/>
    <w:rsid w:val="00856372"/>
    <w:rsid w:val="00856AB0"/>
    <w:rsid w:val="008572A7"/>
    <w:rsid w:val="008575AF"/>
    <w:rsid w:val="00857A47"/>
    <w:rsid w:val="008600F9"/>
    <w:rsid w:val="00860169"/>
    <w:rsid w:val="00860172"/>
    <w:rsid w:val="00860372"/>
    <w:rsid w:val="008603F9"/>
    <w:rsid w:val="00860A5C"/>
    <w:rsid w:val="00860BB9"/>
    <w:rsid w:val="00860D13"/>
    <w:rsid w:val="008613DB"/>
    <w:rsid w:val="008615CB"/>
    <w:rsid w:val="00861666"/>
    <w:rsid w:val="00861C43"/>
    <w:rsid w:val="00861CF9"/>
    <w:rsid w:val="00862877"/>
    <w:rsid w:val="00862F49"/>
    <w:rsid w:val="00863062"/>
    <w:rsid w:val="00864544"/>
    <w:rsid w:val="00866577"/>
    <w:rsid w:val="00866E3F"/>
    <w:rsid w:val="008674F7"/>
    <w:rsid w:val="0086773B"/>
    <w:rsid w:val="00867D09"/>
    <w:rsid w:val="0087052A"/>
    <w:rsid w:val="00870E44"/>
    <w:rsid w:val="00870E8B"/>
    <w:rsid w:val="00871E1E"/>
    <w:rsid w:val="00871E5A"/>
    <w:rsid w:val="008725E3"/>
    <w:rsid w:val="008727F4"/>
    <w:rsid w:val="008733B3"/>
    <w:rsid w:val="0087346D"/>
    <w:rsid w:val="0087446F"/>
    <w:rsid w:val="00875163"/>
    <w:rsid w:val="00875B81"/>
    <w:rsid w:val="00875E17"/>
    <w:rsid w:val="0087621F"/>
    <w:rsid w:val="008767E7"/>
    <w:rsid w:val="008769D5"/>
    <w:rsid w:val="00876D5C"/>
    <w:rsid w:val="00877417"/>
    <w:rsid w:val="008778D9"/>
    <w:rsid w:val="00877DC2"/>
    <w:rsid w:val="008809FD"/>
    <w:rsid w:val="008815B1"/>
    <w:rsid w:val="00881CB3"/>
    <w:rsid w:val="00882586"/>
    <w:rsid w:val="00882713"/>
    <w:rsid w:val="00882C7D"/>
    <w:rsid w:val="00882EE2"/>
    <w:rsid w:val="00882F3A"/>
    <w:rsid w:val="00882FB7"/>
    <w:rsid w:val="00884048"/>
    <w:rsid w:val="00884414"/>
    <w:rsid w:val="0088451F"/>
    <w:rsid w:val="00885929"/>
    <w:rsid w:val="008864F0"/>
    <w:rsid w:val="00886D22"/>
    <w:rsid w:val="00886ED6"/>
    <w:rsid w:val="0088718B"/>
    <w:rsid w:val="00887572"/>
    <w:rsid w:val="008876F1"/>
    <w:rsid w:val="0089082C"/>
    <w:rsid w:val="00891313"/>
    <w:rsid w:val="00891510"/>
    <w:rsid w:val="008918F0"/>
    <w:rsid w:val="00891941"/>
    <w:rsid w:val="00891DB6"/>
    <w:rsid w:val="008922DF"/>
    <w:rsid w:val="00892416"/>
    <w:rsid w:val="008924A0"/>
    <w:rsid w:val="008924B9"/>
    <w:rsid w:val="00892F48"/>
    <w:rsid w:val="00893B8C"/>
    <w:rsid w:val="008940EB"/>
    <w:rsid w:val="008947E8"/>
    <w:rsid w:val="0089493A"/>
    <w:rsid w:val="00894F6F"/>
    <w:rsid w:val="008950CC"/>
    <w:rsid w:val="008960C3"/>
    <w:rsid w:val="00896C5F"/>
    <w:rsid w:val="008972CB"/>
    <w:rsid w:val="008A0734"/>
    <w:rsid w:val="008A2058"/>
    <w:rsid w:val="008A2A69"/>
    <w:rsid w:val="008A3554"/>
    <w:rsid w:val="008A3AB7"/>
    <w:rsid w:val="008A4081"/>
    <w:rsid w:val="008A462E"/>
    <w:rsid w:val="008A54B8"/>
    <w:rsid w:val="008A57C4"/>
    <w:rsid w:val="008A6C84"/>
    <w:rsid w:val="008A7949"/>
    <w:rsid w:val="008B02A3"/>
    <w:rsid w:val="008B03D1"/>
    <w:rsid w:val="008B0549"/>
    <w:rsid w:val="008B083D"/>
    <w:rsid w:val="008B089D"/>
    <w:rsid w:val="008B1076"/>
    <w:rsid w:val="008B11F9"/>
    <w:rsid w:val="008B187E"/>
    <w:rsid w:val="008B1CC8"/>
    <w:rsid w:val="008B2141"/>
    <w:rsid w:val="008B34E7"/>
    <w:rsid w:val="008B3E25"/>
    <w:rsid w:val="008B47E2"/>
    <w:rsid w:val="008B4A56"/>
    <w:rsid w:val="008B4B2D"/>
    <w:rsid w:val="008B4BBB"/>
    <w:rsid w:val="008B53F5"/>
    <w:rsid w:val="008B54BB"/>
    <w:rsid w:val="008B5EA9"/>
    <w:rsid w:val="008B645B"/>
    <w:rsid w:val="008B7682"/>
    <w:rsid w:val="008B76D6"/>
    <w:rsid w:val="008C1165"/>
    <w:rsid w:val="008C1327"/>
    <w:rsid w:val="008C1BDC"/>
    <w:rsid w:val="008C1F6F"/>
    <w:rsid w:val="008C23A8"/>
    <w:rsid w:val="008C2468"/>
    <w:rsid w:val="008C30A5"/>
    <w:rsid w:val="008C3577"/>
    <w:rsid w:val="008C4CBC"/>
    <w:rsid w:val="008C5682"/>
    <w:rsid w:val="008C5FAE"/>
    <w:rsid w:val="008C6D1A"/>
    <w:rsid w:val="008C77F1"/>
    <w:rsid w:val="008C7B19"/>
    <w:rsid w:val="008C7CD0"/>
    <w:rsid w:val="008D005B"/>
    <w:rsid w:val="008D00ED"/>
    <w:rsid w:val="008D02B1"/>
    <w:rsid w:val="008D0B2D"/>
    <w:rsid w:val="008D0B59"/>
    <w:rsid w:val="008D1324"/>
    <w:rsid w:val="008D1AD2"/>
    <w:rsid w:val="008D1C23"/>
    <w:rsid w:val="008D262D"/>
    <w:rsid w:val="008D296D"/>
    <w:rsid w:val="008D335C"/>
    <w:rsid w:val="008D34AB"/>
    <w:rsid w:val="008D3D75"/>
    <w:rsid w:val="008D3F4B"/>
    <w:rsid w:val="008D4175"/>
    <w:rsid w:val="008D4B4F"/>
    <w:rsid w:val="008D4B95"/>
    <w:rsid w:val="008D5B1E"/>
    <w:rsid w:val="008D610A"/>
    <w:rsid w:val="008D6456"/>
    <w:rsid w:val="008D7613"/>
    <w:rsid w:val="008D7B90"/>
    <w:rsid w:val="008E030E"/>
    <w:rsid w:val="008E0CB0"/>
    <w:rsid w:val="008E0DBD"/>
    <w:rsid w:val="008E10BC"/>
    <w:rsid w:val="008E1245"/>
    <w:rsid w:val="008E1991"/>
    <w:rsid w:val="008E1E34"/>
    <w:rsid w:val="008E3D01"/>
    <w:rsid w:val="008E4293"/>
    <w:rsid w:val="008E445A"/>
    <w:rsid w:val="008E4E3B"/>
    <w:rsid w:val="008E5BF3"/>
    <w:rsid w:val="008E5CE3"/>
    <w:rsid w:val="008E767E"/>
    <w:rsid w:val="008E7A05"/>
    <w:rsid w:val="008F0428"/>
    <w:rsid w:val="008F042E"/>
    <w:rsid w:val="008F0BAA"/>
    <w:rsid w:val="008F15B3"/>
    <w:rsid w:val="008F1990"/>
    <w:rsid w:val="008F2047"/>
    <w:rsid w:val="008F282E"/>
    <w:rsid w:val="008F2BD8"/>
    <w:rsid w:val="008F2FD2"/>
    <w:rsid w:val="008F349E"/>
    <w:rsid w:val="008F38E2"/>
    <w:rsid w:val="008F4729"/>
    <w:rsid w:val="008F49FB"/>
    <w:rsid w:val="008F4D92"/>
    <w:rsid w:val="008F5D50"/>
    <w:rsid w:val="008F60F4"/>
    <w:rsid w:val="008F6413"/>
    <w:rsid w:val="008F6BB3"/>
    <w:rsid w:val="008F6E65"/>
    <w:rsid w:val="008F6F2D"/>
    <w:rsid w:val="008F7273"/>
    <w:rsid w:val="008F7A08"/>
    <w:rsid w:val="008F7DD0"/>
    <w:rsid w:val="008F7FC5"/>
    <w:rsid w:val="009006B8"/>
    <w:rsid w:val="00900D76"/>
    <w:rsid w:val="00900E62"/>
    <w:rsid w:val="009019E4"/>
    <w:rsid w:val="00901C60"/>
    <w:rsid w:val="00902039"/>
    <w:rsid w:val="00902063"/>
    <w:rsid w:val="009029BA"/>
    <w:rsid w:val="00902DEC"/>
    <w:rsid w:val="00903274"/>
    <w:rsid w:val="00903681"/>
    <w:rsid w:val="0090372C"/>
    <w:rsid w:val="00903973"/>
    <w:rsid w:val="00904551"/>
    <w:rsid w:val="0090474A"/>
    <w:rsid w:val="009049D1"/>
    <w:rsid w:val="00904AE7"/>
    <w:rsid w:val="00905985"/>
    <w:rsid w:val="00905D43"/>
    <w:rsid w:val="00905DE2"/>
    <w:rsid w:val="009065A1"/>
    <w:rsid w:val="009068C2"/>
    <w:rsid w:val="00907505"/>
    <w:rsid w:val="009077BB"/>
    <w:rsid w:val="00907D1F"/>
    <w:rsid w:val="00910B54"/>
    <w:rsid w:val="0091166B"/>
    <w:rsid w:val="009127B3"/>
    <w:rsid w:val="00912D1E"/>
    <w:rsid w:val="00912F9F"/>
    <w:rsid w:val="009133F7"/>
    <w:rsid w:val="00913660"/>
    <w:rsid w:val="009137D1"/>
    <w:rsid w:val="00913999"/>
    <w:rsid w:val="00915D27"/>
    <w:rsid w:val="009171A8"/>
    <w:rsid w:val="00920312"/>
    <w:rsid w:val="00921188"/>
    <w:rsid w:val="0092225A"/>
    <w:rsid w:val="00922388"/>
    <w:rsid w:val="0092260F"/>
    <w:rsid w:val="00922B95"/>
    <w:rsid w:val="00922E38"/>
    <w:rsid w:val="00922E45"/>
    <w:rsid w:val="00922E4C"/>
    <w:rsid w:val="00922F52"/>
    <w:rsid w:val="00923135"/>
    <w:rsid w:val="009233B2"/>
    <w:rsid w:val="0092486B"/>
    <w:rsid w:val="00925958"/>
    <w:rsid w:val="0092597D"/>
    <w:rsid w:val="009270D7"/>
    <w:rsid w:val="00927409"/>
    <w:rsid w:val="00927D26"/>
    <w:rsid w:val="00927DAD"/>
    <w:rsid w:val="009307CA"/>
    <w:rsid w:val="00931295"/>
    <w:rsid w:val="00931C50"/>
    <w:rsid w:val="00931E15"/>
    <w:rsid w:val="00932839"/>
    <w:rsid w:val="00932C0D"/>
    <w:rsid w:val="0093365F"/>
    <w:rsid w:val="00934012"/>
    <w:rsid w:val="009344CD"/>
    <w:rsid w:val="00934944"/>
    <w:rsid w:val="00935A55"/>
    <w:rsid w:val="00936340"/>
    <w:rsid w:val="0093694B"/>
    <w:rsid w:val="00936AC0"/>
    <w:rsid w:val="009373A4"/>
    <w:rsid w:val="0094003E"/>
    <w:rsid w:val="009406B6"/>
    <w:rsid w:val="009407B3"/>
    <w:rsid w:val="009407EB"/>
    <w:rsid w:val="00942DD0"/>
    <w:rsid w:val="00943AC9"/>
    <w:rsid w:val="009452B8"/>
    <w:rsid w:val="0094555D"/>
    <w:rsid w:val="00945676"/>
    <w:rsid w:val="00945A7C"/>
    <w:rsid w:val="00945E3B"/>
    <w:rsid w:val="00946614"/>
    <w:rsid w:val="0094687E"/>
    <w:rsid w:val="0094726C"/>
    <w:rsid w:val="009504F0"/>
    <w:rsid w:val="00950554"/>
    <w:rsid w:val="009509A5"/>
    <w:rsid w:val="00951215"/>
    <w:rsid w:val="00951391"/>
    <w:rsid w:val="009514C7"/>
    <w:rsid w:val="0095161B"/>
    <w:rsid w:val="00951E0E"/>
    <w:rsid w:val="00952194"/>
    <w:rsid w:val="009523D2"/>
    <w:rsid w:val="00952932"/>
    <w:rsid w:val="00952EC9"/>
    <w:rsid w:val="00953A41"/>
    <w:rsid w:val="00953D28"/>
    <w:rsid w:val="00953D7F"/>
    <w:rsid w:val="00953F64"/>
    <w:rsid w:val="0095437F"/>
    <w:rsid w:val="0095452F"/>
    <w:rsid w:val="00954A8D"/>
    <w:rsid w:val="00954AA8"/>
    <w:rsid w:val="00954C9E"/>
    <w:rsid w:val="0095555D"/>
    <w:rsid w:val="009559E4"/>
    <w:rsid w:val="00955C10"/>
    <w:rsid w:val="00955DCE"/>
    <w:rsid w:val="00955ECD"/>
    <w:rsid w:val="00956936"/>
    <w:rsid w:val="00956BC5"/>
    <w:rsid w:val="00956D83"/>
    <w:rsid w:val="00956EC4"/>
    <w:rsid w:val="00956FA3"/>
    <w:rsid w:val="0095751D"/>
    <w:rsid w:val="0095774B"/>
    <w:rsid w:val="00957B29"/>
    <w:rsid w:val="00957C3B"/>
    <w:rsid w:val="0096010C"/>
    <w:rsid w:val="00960383"/>
    <w:rsid w:val="00960775"/>
    <w:rsid w:val="0096093E"/>
    <w:rsid w:val="00960FB1"/>
    <w:rsid w:val="00961D0C"/>
    <w:rsid w:val="0096241D"/>
    <w:rsid w:val="0096260F"/>
    <w:rsid w:val="00964559"/>
    <w:rsid w:val="00964F0D"/>
    <w:rsid w:val="00966182"/>
    <w:rsid w:val="0096632A"/>
    <w:rsid w:val="00966B2B"/>
    <w:rsid w:val="00966ED2"/>
    <w:rsid w:val="00967196"/>
    <w:rsid w:val="009671C6"/>
    <w:rsid w:val="00967BEC"/>
    <w:rsid w:val="009700E9"/>
    <w:rsid w:val="00970E11"/>
    <w:rsid w:val="00970F31"/>
    <w:rsid w:val="0097108E"/>
    <w:rsid w:val="00971292"/>
    <w:rsid w:val="00971ED7"/>
    <w:rsid w:val="00972498"/>
    <w:rsid w:val="00974134"/>
    <w:rsid w:val="00974380"/>
    <w:rsid w:val="00974660"/>
    <w:rsid w:val="00974D3E"/>
    <w:rsid w:val="00975112"/>
    <w:rsid w:val="0097533A"/>
    <w:rsid w:val="009757B5"/>
    <w:rsid w:val="009757C7"/>
    <w:rsid w:val="009758D2"/>
    <w:rsid w:val="009759DB"/>
    <w:rsid w:val="00976367"/>
    <w:rsid w:val="00980AEC"/>
    <w:rsid w:val="009812A3"/>
    <w:rsid w:val="00981314"/>
    <w:rsid w:val="00981468"/>
    <w:rsid w:val="009814FE"/>
    <w:rsid w:val="009818D2"/>
    <w:rsid w:val="009825A7"/>
    <w:rsid w:val="00982905"/>
    <w:rsid w:val="00982BB0"/>
    <w:rsid w:val="00982C1B"/>
    <w:rsid w:val="009830B1"/>
    <w:rsid w:val="00983727"/>
    <w:rsid w:val="00983D08"/>
    <w:rsid w:val="009841A0"/>
    <w:rsid w:val="009843B4"/>
    <w:rsid w:val="009843F0"/>
    <w:rsid w:val="0098462A"/>
    <w:rsid w:val="0098468B"/>
    <w:rsid w:val="00984C09"/>
    <w:rsid w:val="009854A2"/>
    <w:rsid w:val="009854C3"/>
    <w:rsid w:val="009856DE"/>
    <w:rsid w:val="00985F4D"/>
    <w:rsid w:val="00985FB4"/>
    <w:rsid w:val="009860EA"/>
    <w:rsid w:val="00987CA7"/>
    <w:rsid w:val="00990266"/>
    <w:rsid w:val="0099072C"/>
    <w:rsid w:val="00990974"/>
    <w:rsid w:val="00991232"/>
    <w:rsid w:val="009918BE"/>
    <w:rsid w:val="00991B00"/>
    <w:rsid w:val="00991DD6"/>
    <w:rsid w:val="00991F39"/>
    <w:rsid w:val="00993A2A"/>
    <w:rsid w:val="00993C79"/>
    <w:rsid w:val="00993CE6"/>
    <w:rsid w:val="00994EAD"/>
    <w:rsid w:val="0099507A"/>
    <w:rsid w:val="009953E8"/>
    <w:rsid w:val="00995E2B"/>
    <w:rsid w:val="0099615B"/>
    <w:rsid w:val="00996AE8"/>
    <w:rsid w:val="00997784"/>
    <w:rsid w:val="009977AD"/>
    <w:rsid w:val="00997B71"/>
    <w:rsid w:val="00997C66"/>
    <w:rsid w:val="00997DEC"/>
    <w:rsid w:val="009A0332"/>
    <w:rsid w:val="009A07B5"/>
    <w:rsid w:val="009A114B"/>
    <w:rsid w:val="009A15D1"/>
    <w:rsid w:val="009A1A6C"/>
    <w:rsid w:val="009A36FB"/>
    <w:rsid w:val="009A36FC"/>
    <w:rsid w:val="009A4D58"/>
    <w:rsid w:val="009A4DD2"/>
    <w:rsid w:val="009A552C"/>
    <w:rsid w:val="009A61D4"/>
    <w:rsid w:val="009A67D9"/>
    <w:rsid w:val="009A6E0D"/>
    <w:rsid w:val="009A763C"/>
    <w:rsid w:val="009A79B0"/>
    <w:rsid w:val="009A7DDB"/>
    <w:rsid w:val="009B01AB"/>
    <w:rsid w:val="009B07E4"/>
    <w:rsid w:val="009B0DA9"/>
    <w:rsid w:val="009B1772"/>
    <w:rsid w:val="009B1998"/>
    <w:rsid w:val="009B1FF1"/>
    <w:rsid w:val="009B3999"/>
    <w:rsid w:val="009B3DB1"/>
    <w:rsid w:val="009B444F"/>
    <w:rsid w:val="009B46D5"/>
    <w:rsid w:val="009B5B71"/>
    <w:rsid w:val="009B5F28"/>
    <w:rsid w:val="009B6E19"/>
    <w:rsid w:val="009B7242"/>
    <w:rsid w:val="009B7867"/>
    <w:rsid w:val="009B7A0D"/>
    <w:rsid w:val="009C04F0"/>
    <w:rsid w:val="009C0CD8"/>
    <w:rsid w:val="009C0FF5"/>
    <w:rsid w:val="009C11F1"/>
    <w:rsid w:val="009C1961"/>
    <w:rsid w:val="009C2948"/>
    <w:rsid w:val="009C2A91"/>
    <w:rsid w:val="009C2E83"/>
    <w:rsid w:val="009C441E"/>
    <w:rsid w:val="009C44AF"/>
    <w:rsid w:val="009C4AC8"/>
    <w:rsid w:val="009C5A18"/>
    <w:rsid w:val="009C5D90"/>
    <w:rsid w:val="009C6AB4"/>
    <w:rsid w:val="009C7D69"/>
    <w:rsid w:val="009D1C0C"/>
    <w:rsid w:val="009D244A"/>
    <w:rsid w:val="009D25F3"/>
    <w:rsid w:val="009D2972"/>
    <w:rsid w:val="009D2AB0"/>
    <w:rsid w:val="009D2EFE"/>
    <w:rsid w:val="009D32C9"/>
    <w:rsid w:val="009D39DF"/>
    <w:rsid w:val="009D3D12"/>
    <w:rsid w:val="009D4486"/>
    <w:rsid w:val="009D4A4A"/>
    <w:rsid w:val="009D5137"/>
    <w:rsid w:val="009D5766"/>
    <w:rsid w:val="009D6096"/>
    <w:rsid w:val="009D6345"/>
    <w:rsid w:val="009D6735"/>
    <w:rsid w:val="009D67B5"/>
    <w:rsid w:val="009E02EA"/>
    <w:rsid w:val="009E0820"/>
    <w:rsid w:val="009E0F4E"/>
    <w:rsid w:val="009E1B5C"/>
    <w:rsid w:val="009E1CBD"/>
    <w:rsid w:val="009E2086"/>
    <w:rsid w:val="009E227E"/>
    <w:rsid w:val="009E22DC"/>
    <w:rsid w:val="009E25FD"/>
    <w:rsid w:val="009E2DB7"/>
    <w:rsid w:val="009E39D3"/>
    <w:rsid w:val="009E4037"/>
    <w:rsid w:val="009E4597"/>
    <w:rsid w:val="009E4995"/>
    <w:rsid w:val="009E530C"/>
    <w:rsid w:val="009E581B"/>
    <w:rsid w:val="009E5CC5"/>
    <w:rsid w:val="009E66D4"/>
    <w:rsid w:val="009E69C3"/>
    <w:rsid w:val="009E7423"/>
    <w:rsid w:val="009E76E4"/>
    <w:rsid w:val="009E7CAB"/>
    <w:rsid w:val="009F146D"/>
    <w:rsid w:val="009F2309"/>
    <w:rsid w:val="009F264F"/>
    <w:rsid w:val="009F2663"/>
    <w:rsid w:val="009F26FC"/>
    <w:rsid w:val="009F2F84"/>
    <w:rsid w:val="009F31E6"/>
    <w:rsid w:val="009F3A43"/>
    <w:rsid w:val="009F4583"/>
    <w:rsid w:val="009F478E"/>
    <w:rsid w:val="009F4DDE"/>
    <w:rsid w:val="009F6575"/>
    <w:rsid w:val="009F657F"/>
    <w:rsid w:val="009F6696"/>
    <w:rsid w:val="009F66C4"/>
    <w:rsid w:val="009F7560"/>
    <w:rsid w:val="00A00597"/>
    <w:rsid w:val="00A00CA3"/>
    <w:rsid w:val="00A01D82"/>
    <w:rsid w:val="00A021E4"/>
    <w:rsid w:val="00A02E3C"/>
    <w:rsid w:val="00A0344A"/>
    <w:rsid w:val="00A0350E"/>
    <w:rsid w:val="00A037F8"/>
    <w:rsid w:val="00A0453F"/>
    <w:rsid w:val="00A04841"/>
    <w:rsid w:val="00A0543E"/>
    <w:rsid w:val="00A05647"/>
    <w:rsid w:val="00A05CCD"/>
    <w:rsid w:val="00A06D9A"/>
    <w:rsid w:val="00A06E5C"/>
    <w:rsid w:val="00A07217"/>
    <w:rsid w:val="00A07D33"/>
    <w:rsid w:val="00A10FC8"/>
    <w:rsid w:val="00A112BA"/>
    <w:rsid w:val="00A11718"/>
    <w:rsid w:val="00A1194D"/>
    <w:rsid w:val="00A11A4D"/>
    <w:rsid w:val="00A11EC1"/>
    <w:rsid w:val="00A12BB8"/>
    <w:rsid w:val="00A1363A"/>
    <w:rsid w:val="00A14801"/>
    <w:rsid w:val="00A14884"/>
    <w:rsid w:val="00A151CB"/>
    <w:rsid w:val="00A155BF"/>
    <w:rsid w:val="00A16FA7"/>
    <w:rsid w:val="00A177F2"/>
    <w:rsid w:val="00A203C2"/>
    <w:rsid w:val="00A21801"/>
    <w:rsid w:val="00A223D3"/>
    <w:rsid w:val="00A22541"/>
    <w:rsid w:val="00A230EE"/>
    <w:rsid w:val="00A232E3"/>
    <w:rsid w:val="00A2403F"/>
    <w:rsid w:val="00A24B8A"/>
    <w:rsid w:val="00A24D01"/>
    <w:rsid w:val="00A24D1F"/>
    <w:rsid w:val="00A2517B"/>
    <w:rsid w:val="00A25789"/>
    <w:rsid w:val="00A26DA6"/>
    <w:rsid w:val="00A27546"/>
    <w:rsid w:val="00A27E42"/>
    <w:rsid w:val="00A30057"/>
    <w:rsid w:val="00A30270"/>
    <w:rsid w:val="00A3232B"/>
    <w:rsid w:val="00A32375"/>
    <w:rsid w:val="00A34939"/>
    <w:rsid w:val="00A34DBE"/>
    <w:rsid w:val="00A34E3B"/>
    <w:rsid w:val="00A351A1"/>
    <w:rsid w:val="00A352A9"/>
    <w:rsid w:val="00A359B8"/>
    <w:rsid w:val="00A35F80"/>
    <w:rsid w:val="00A370A5"/>
    <w:rsid w:val="00A370D1"/>
    <w:rsid w:val="00A37313"/>
    <w:rsid w:val="00A374A5"/>
    <w:rsid w:val="00A3778A"/>
    <w:rsid w:val="00A37A46"/>
    <w:rsid w:val="00A37DB3"/>
    <w:rsid w:val="00A404B1"/>
    <w:rsid w:val="00A41223"/>
    <w:rsid w:val="00A41AFF"/>
    <w:rsid w:val="00A41B78"/>
    <w:rsid w:val="00A422CD"/>
    <w:rsid w:val="00A428A1"/>
    <w:rsid w:val="00A42BA9"/>
    <w:rsid w:val="00A42E00"/>
    <w:rsid w:val="00A43E3E"/>
    <w:rsid w:val="00A44989"/>
    <w:rsid w:val="00A4572A"/>
    <w:rsid w:val="00A45759"/>
    <w:rsid w:val="00A459CB"/>
    <w:rsid w:val="00A45B6B"/>
    <w:rsid w:val="00A46498"/>
    <w:rsid w:val="00A46549"/>
    <w:rsid w:val="00A469D0"/>
    <w:rsid w:val="00A47A54"/>
    <w:rsid w:val="00A501CF"/>
    <w:rsid w:val="00A514BC"/>
    <w:rsid w:val="00A51674"/>
    <w:rsid w:val="00A51770"/>
    <w:rsid w:val="00A5290D"/>
    <w:rsid w:val="00A53328"/>
    <w:rsid w:val="00A536B7"/>
    <w:rsid w:val="00A53B15"/>
    <w:rsid w:val="00A53C57"/>
    <w:rsid w:val="00A53FAA"/>
    <w:rsid w:val="00A551EE"/>
    <w:rsid w:val="00A56605"/>
    <w:rsid w:val="00A5698E"/>
    <w:rsid w:val="00A56BB2"/>
    <w:rsid w:val="00A56BCF"/>
    <w:rsid w:val="00A56DDA"/>
    <w:rsid w:val="00A57A2E"/>
    <w:rsid w:val="00A57AF7"/>
    <w:rsid w:val="00A60A29"/>
    <w:rsid w:val="00A60B97"/>
    <w:rsid w:val="00A61DF1"/>
    <w:rsid w:val="00A61E39"/>
    <w:rsid w:val="00A6363D"/>
    <w:rsid w:val="00A63F57"/>
    <w:rsid w:val="00A646B1"/>
    <w:rsid w:val="00A648AE"/>
    <w:rsid w:val="00A65DF6"/>
    <w:rsid w:val="00A661A3"/>
    <w:rsid w:val="00A67193"/>
    <w:rsid w:val="00A67D0F"/>
    <w:rsid w:val="00A701B7"/>
    <w:rsid w:val="00A708EB"/>
    <w:rsid w:val="00A70D72"/>
    <w:rsid w:val="00A718BC"/>
    <w:rsid w:val="00A72451"/>
    <w:rsid w:val="00A726F5"/>
    <w:rsid w:val="00A72A8D"/>
    <w:rsid w:val="00A73969"/>
    <w:rsid w:val="00A73A45"/>
    <w:rsid w:val="00A740CC"/>
    <w:rsid w:val="00A741D1"/>
    <w:rsid w:val="00A75018"/>
    <w:rsid w:val="00A75EC1"/>
    <w:rsid w:val="00A76435"/>
    <w:rsid w:val="00A76B38"/>
    <w:rsid w:val="00A76CAE"/>
    <w:rsid w:val="00A76E48"/>
    <w:rsid w:val="00A778A8"/>
    <w:rsid w:val="00A77CE5"/>
    <w:rsid w:val="00A802B5"/>
    <w:rsid w:val="00A80B80"/>
    <w:rsid w:val="00A8101A"/>
    <w:rsid w:val="00A81157"/>
    <w:rsid w:val="00A81350"/>
    <w:rsid w:val="00A81BA9"/>
    <w:rsid w:val="00A8261E"/>
    <w:rsid w:val="00A83F45"/>
    <w:rsid w:val="00A83F70"/>
    <w:rsid w:val="00A844AF"/>
    <w:rsid w:val="00A84790"/>
    <w:rsid w:val="00A84E83"/>
    <w:rsid w:val="00A85E04"/>
    <w:rsid w:val="00A85F74"/>
    <w:rsid w:val="00A867B0"/>
    <w:rsid w:val="00A86BF8"/>
    <w:rsid w:val="00A8747C"/>
    <w:rsid w:val="00A87488"/>
    <w:rsid w:val="00A87509"/>
    <w:rsid w:val="00A878EB"/>
    <w:rsid w:val="00A87DD0"/>
    <w:rsid w:val="00A87F87"/>
    <w:rsid w:val="00A90333"/>
    <w:rsid w:val="00A90734"/>
    <w:rsid w:val="00A90C9F"/>
    <w:rsid w:val="00A91181"/>
    <w:rsid w:val="00A91241"/>
    <w:rsid w:val="00A92660"/>
    <w:rsid w:val="00A9325C"/>
    <w:rsid w:val="00A9384E"/>
    <w:rsid w:val="00A93B9A"/>
    <w:rsid w:val="00A942B8"/>
    <w:rsid w:val="00A944D0"/>
    <w:rsid w:val="00A95431"/>
    <w:rsid w:val="00A96056"/>
    <w:rsid w:val="00A9671C"/>
    <w:rsid w:val="00A969D0"/>
    <w:rsid w:val="00A97927"/>
    <w:rsid w:val="00A97AA2"/>
    <w:rsid w:val="00AA03E0"/>
    <w:rsid w:val="00AA08DA"/>
    <w:rsid w:val="00AA0DEF"/>
    <w:rsid w:val="00AA125F"/>
    <w:rsid w:val="00AA13C4"/>
    <w:rsid w:val="00AA163D"/>
    <w:rsid w:val="00AA1B28"/>
    <w:rsid w:val="00AA2148"/>
    <w:rsid w:val="00AA2544"/>
    <w:rsid w:val="00AA297C"/>
    <w:rsid w:val="00AA2B87"/>
    <w:rsid w:val="00AA2F14"/>
    <w:rsid w:val="00AA33DF"/>
    <w:rsid w:val="00AA387A"/>
    <w:rsid w:val="00AA3D87"/>
    <w:rsid w:val="00AA4500"/>
    <w:rsid w:val="00AA4AEE"/>
    <w:rsid w:val="00AA4B81"/>
    <w:rsid w:val="00AA5142"/>
    <w:rsid w:val="00AA545E"/>
    <w:rsid w:val="00AA687A"/>
    <w:rsid w:val="00AA6E20"/>
    <w:rsid w:val="00AA7D6E"/>
    <w:rsid w:val="00AB055F"/>
    <w:rsid w:val="00AB056F"/>
    <w:rsid w:val="00AB06C6"/>
    <w:rsid w:val="00AB09D3"/>
    <w:rsid w:val="00AB17CC"/>
    <w:rsid w:val="00AB1EDF"/>
    <w:rsid w:val="00AB26B7"/>
    <w:rsid w:val="00AB2979"/>
    <w:rsid w:val="00AB303A"/>
    <w:rsid w:val="00AB3658"/>
    <w:rsid w:val="00AB412D"/>
    <w:rsid w:val="00AB4677"/>
    <w:rsid w:val="00AB5122"/>
    <w:rsid w:val="00AB51D6"/>
    <w:rsid w:val="00AB5466"/>
    <w:rsid w:val="00AB54ED"/>
    <w:rsid w:val="00AB5828"/>
    <w:rsid w:val="00AB5A11"/>
    <w:rsid w:val="00AB5E3F"/>
    <w:rsid w:val="00AB6367"/>
    <w:rsid w:val="00AB7736"/>
    <w:rsid w:val="00AC0D9A"/>
    <w:rsid w:val="00AC2491"/>
    <w:rsid w:val="00AC3334"/>
    <w:rsid w:val="00AC3454"/>
    <w:rsid w:val="00AC39A8"/>
    <w:rsid w:val="00AC3EA9"/>
    <w:rsid w:val="00AC4C3C"/>
    <w:rsid w:val="00AC52D4"/>
    <w:rsid w:val="00AC5724"/>
    <w:rsid w:val="00AC578F"/>
    <w:rsid w:val="00AC57A8"/>
    <w:rsid w:val="00AC58B4"/>
    <w:rsid w:val="00AC5981"/>
    <w:rsid w:val="00AC60E6"/>
    <w:rsid w:val="00AC6E8E"/>
    <w:rsid w:val="00AC6FAE"/>
    <w:rsid w:val="00AC7510"/>
    <w:rsid w:val="00AC7783"/>
    <w:rsid w:val="00AC7B16"/>
    <w:rsid w:val="00AD0773"/>
    <w:rsid w:val="00AD20A5"/>
    <w:rsid w:val="00AD224C"/>
    <w:rsid w:val="00AD2CD5"/>
    <w:rsid w:val="00AD3445"/>
    <w:rsid w:val="00AD3C75"/>
    <w:rsid w:val="00AD3D5E"/>
    <w:rsid w:val="00AD3F16"/>
    <w:rsid w:val="00AD4DD6"/>
    <w:rsid w:val="00AD537B"/>
    <w:rsid w:val="00AD5A6F"/>
    <w:rsid w:val="00AD5D79"/>
    <w:rsid w:val="00AD5D96"/>
    <w:rsid w:val="00AD623E"/>
    <w:rsid w:val="00AD715E"/>
    <w:rsid w:val="00AD71DF"/>
    <w:rsid w:val="00AD761D"/>
    <w:rsid w:val="00AD7A8E"/>
    <w:rsid w:val="00AE0485"/>
    <w:rsid w:val="00AE0F0C"/>
    <w:rsid w:val="00AE2196"/>
    <w:rsid w:val="00AE24ED"/>
    <w:rsid w:val="00AE2FA8"/>
    <w:rsid w:val="00AE34D1"/>
    <w:rsid w:val="00AE3743"/>
    <w:rsid w:val="00AE42EF"/>
    <w:rsid w:val="00AE42FC"/>
    <w:rsid w:val="00AE456B"/>
    <w:rsid w:val="00AE4847"/>
    <w:rsid w:val="00AE52FD"/>
    <w:rsid w:val="00AE6269"/>
    <w:rsid w:val="00AE67F9"/>
    <w:rsid w:val="00AE6C87"/>
    <w:rsid w:val="00AE6F53"/>
    <w:rsid w:val="00AE7C99"/>
    <w:rsid w:val="00AE7D2B"/>
    <w:rsid w:val="00AE7FAF"/>
    <w:rsid w:val="00AF0203"/>
    <w:rsid w:val="00AF0CBA"/>
    <w:rsid w:val="00AF11C0"/>
    <w:rsid w:val="00AF120D"/>
    <w:rsid w:val="00AF122A"/>
    <w:rsid w:val="00AF14C5"/>
    <w:rsid w:val="00AF2C12"/>
    <w:rsid w:val="00AF2E6A"/>
    <w:rsid w:val="00AF334D"/>
    <w:rsid w:val="00AF367B"/>
    <w:rsid w:val="00AF4615"/>
    <w:rsid w:val="00AF55D2"/>
    <w:rsid w:val="00AF5E86"/>
    <w:rsid w:val="00AF653F"/>
    <w:rsid w:val="00AF6A39"/>
    <w:rsid w:val="00AF6C1C"/>
    <w:rsid w:val="00AF6EDD"/>
    <w:rsid w:val="00AF76EC"/>
    <w:rsid w:val="00AF77F1"/>
    <w:rsid w:val="00AF78A5"/>
    <w:rsid w:val="00B01B78"/>
    <w:rsid w:val="00B02031"/>
    <w:rsid w:val="00B02438"/>
    <w:rsid w:val="00B02FF3"/>
    <w:rsid w:val="00B032F4"/>
    <w:rsid w:val="00B0365F"/>
    <w:rsid w:val="00B0376E"/>
    <w:rsid w:val="00B04998"/>
    <w:rsid w:val="00B04B3B"/>
    <w:rsid w:val="00B05370"/>
    <w:rsid w:val="00B06BA2"/>
    <w:rsid w:val="00B06C71"/>
    <w:rsid w:val="00B0768C"/>
    <w:rsid w:val="00B0769C"/>
    <w:rsid w:val="00B100A2"/>
    <w:rsid w:val="00B1018E"/>
    <w:rsid w:val="00B1022D"/>
    <w:rsid w:val="00B10511"/>
    <w:rsid w:val="00B10532"/>
    <w:rsid w:val="00B10AB3"/>
    <w:rsid w:val="00B10FB1"/>
    <w:rsid w:val="00B117A7"/>
    <w:rsid w:val="00B11DFA"/>
    <w:rsid w:val="00B11E38"/>
    <w:rsid w:val="00B11F6E"/>
    <w:rsid w:val="00B123BB"/>
    <w:rsid w:val="00B126FC"/>
    <w:rsid w:val="00B12B4C"/>
    <w:rsid w:val="00B13151"/>
    <w:rsid w:val="00B135D5"/>
    <w:rsid w:val="00B13FCA"/>
    <w:rsid w:val="00B155CB"/>
    <w:rsid w:val="00B162E1"/>
    <w:rsid w:val="00B1644C"/>
    <w:rsid w:val="00B166EE"/>
    <w:rsid w:val="00B16759"/>
    <w:rsid w:val="00B1675B"/>
    <w:rsid w:val="00B16A5F"/>
    <w:rsid w:val="00B16DAB"/>
    <w:rsid w:val="00B17481"/>
    <w:rsid w:val="00B201CF"/>
    <w:rsid w:val="00B2127F"/>
    <w:rsid w:val="00B21312"/>
    <w:rsid w:val="00B213AB"/>
    <w:rsid w:val="00B21B10"/>
    <w:rsid w:val="00B22222"/>
    <w:rsid w:val="00B24A8C"/>
    <w:rsid w:val="00B24EA9"/>
    <w:rsid w:val="00B24F4B"/>
    <w:rsid w:val="00B24F4C"/>
    <w:rsid w:val="00B251AE"/>
    <w:rsid w:val="00B256FA"/>
    <w:rsid w:val="00B25BFD"/>
    <w:rsid w:val="00B26B9B"/>
    <w:rsid w:val="00B27B10"/>
    <w:rsid w:val="00B301F6"/>
    <w:rsid w:val="00B31064"/>
    <w:rsid w:val="00B3131B"/>
    <w:rsid w:val="00B3165B"/>
    <w:rsid w:val="00B320BB"/>
    <w:rsid w:val="00B32508"/>
    <w:rsid w:val="00B326CA"/>
    <w:rsid w:val="00B3325A"/>
    <w:rsid w:val="00B3410D"/>
    <w:rsid w:val="00B343F9"/>
    <w:rsid w:val="00B34784"/>
    <w:rsid w:val="00B34AC6"/>
    <w:rsid w:val="00B34CDC"/>
    <w:rsid w:val="00B364CA"/>
    <w:rsid w:val="00B3664F"/>
    <w:rsid w:val="00B36B59"/>
    <w:rsid w:val="00B36BB0"/>
    <w:rsid w:val="00B36C1C"/>
    <w:rsid w:val="00B36E5A"/>
    <w:rsid w:val="00B3727B"/>
    <w:rsid w:val="00B373DC"/>
    <w:rsid w:val="00B37790"/>
    <w:rsid w:val="00B37868"/>
    <w:rsid w:val="00B40741"/>
    <w:rsid w:val="00B40980"/>
    <w:rsid w:val="00B420FC"/>
    <w:rsid w:val="00B42FF8"/>
    <w:rsid w:val="00B43807"/>
    <w:rsid w:val="00B44A1C"/>
    <w:rsid w:val="00B44ADA"/>
    <w:rsid w:val="00B45204"/>
    <w:rsid w:val="00B45711"/>
    <w:rsid w:val="00B45863"/>
    <w:rsid w:val="00B46DF0"/>
    <w:rsid w:val="00B47177"/>
    <w:rsid w:val="00B478BB"/>
    <w:rsid w:val="00B50B67"/>
    <w:rsid w:val="00B50B74"/>
    <w:rsid w:val="00B51002"/>
    <w:rsid w:val="00B51239"/>
    <w:rsid w:val="00B52D47"/>
    <w:rsid w:val="00B53213"/>
    <w:rsid w:val="00B53451"/>
    <w:rsid w:val="00B53D30"/>
    <w:rsid w:val="00B54502"/>
    <w:rsid w:val="00B547A2"/>
    <w:rsid w:val="00B54AC4"/>
    <w:rsid w:val="00B54B7D"/>
    <w:rsid w:val="00B54D35"/>
    <w:rsid w:val="00B561B2"/>
    <w:rsid w:val="00B5678B"/>
    <w:rsid w:val="00B56E5E"/>
    <w:rsid w:val="00B57289"/>
    <w:rsid w:val="00B57779"/>
    <w:rsid w:val="00B60154"/>
    <w:rsid w:val="00B608A0"/>
    <w:rsid w:val="00B6115E"/>
    <w:rsid w:val="00B6142F"/>
    <w:rsid w:val="00B615A3"/>
    <w:rsid w:val="00B61A9C"/>
    <w:rsid w:val="00B6260B"/>
    <w:rsid w:val="00B6271F"/>
    <w:rsid w:val="00B62BAC"/>
    <w:rsid w:val="00B636E7"/>
    <w:rsid w:val="00B637EE"/>
    <w:rsid w:val="00B640BD"/>
    <w:rsid w:val="00B64EC9"/>
    <w:rsid w:val="00B652D5"/>
    <w:rsid w:val="00B65507"/>
    <w:rsid w:val="00B65710"/>
    <w:rsid w:val="00B65CBB"/>
    <w:rsid w:val="00B65CD8"/>
    <w:rsid w:val="00B66930"/>
    <w:rsid w:val="00B66DED"/>
    <w:rsid w:val="00B6710D"/>
    <w:rsid w:val="00B67220"/>
    <w:rsid w:val="00B67C38"/>
    <w:rsid w:val="00B70820"/>
    <w:rsid w:val="00B70F3C"/>
    <w:rsid w:val="00B72770"/>
    <w:rsid w:val="00B7282D"/>
    <w:rsid w:val="00B72FCF"/>
    <w:rsid w:val="00B733C3"/>
    <w:rsid w:val="00B739CB"/>
    <w:rsid w:val="00B73B32"/>
    <w:rsid w:val="00B74955"/>
    <w:rsid w:val="00B74E2B"/>
    <w:rsid w:val="00B74F6A"/>
    <w:rsid w:val="00B74F8E"/>
    <w:rsid w:val="00B754AB"/>
    <w:rsid w:val="00B75533"/>
    <w:rsid w:val="00B75542"/>
    <w:rsid w:val="00B75745"/>
    <w:rsid w:val="00B759A8"/>
    <w:rsid w:val="00B75D0D"/>
    <w:rsid w:val="00B76203"/>
    <w:rsid w:val="00B76B98"/>
    <w:rsid w:val="00B7772E"/>
    <w:rsid w:val="00B80B73"/>
    <w:rsid w:val="00B80E71"/>
    <w:rsid w:val="00B814E5"/>
    <w:rsid w:val="00B81608"/>
    <w:rsid w:val="00B81715"/>
    <w:rsid w:val="00B81B52"/>
    <w:rsid w:val="00B81B71"/>
    <w:rsid w:val="00B82DFB"/>
    <w:rsid w:val="00B83265"/>
    <w:rsid w:val="00B83523"/>
    <w:rsid w:val="00B83ED2"/>
    <w:rsid w:val="00B84075"/>
    <w:rsid w:val="00B840A7"/>
    <w:rsid w:val="00B84420"/>
    <w:rsid w:val="00B84718"/>
    <w:rsid w:val="00B8473D"/>
    <w:rsid w:val="00B84B0E"/>
    <w:rsid w:val="00B854FF"/>
    <w:rsid w:val="00B8564E"/>
    <w:rsid w:val="00B8612B"/>
    <w:rsid w:val="00B86440"/>
    <w:rsid w:val="00B8668A"/>
    <w:rsid w:val="00B869C5"/>
    <w:rsid w:val="00B86E31"/>
    <w:rsid w:val="00B8747A"/>
    <w:rsid w:val="00B87856"/>
    <w:rsid w:val="00B87C37"/>
    <w:rsid w:val="00B90006"/>
    <w:rsid w:val="00B906CB"/>
    <w:rsid w:val="00B90C0D"/>
    <w:rsid w:val="00B914F2"/>
    <w:rsid w:val="00B917DE"/>
    <w:rsid w:val="00B92462"/>
    <w:rsid w:val="00B929B4"/>
    <w:rsid w:val="00B92F95"/>
    <w:rsid w:val="00B93FDA"/>
    <w:rsid w:val="00B9470B"/>
    <w:rsid w:val="00B94A42"/>
    <w:rsid w:val="00B95BA0"/>
    <w:rsid w:val="00B95E8E"/>
    <w:rsid w:val="00B965DF"/>
    <w:rsid w:val="00B969C0"/>
    <w:rsid w:val="00B96A86"/>
    <w:rsid w:val="00B96DFE"/>
    <w:rsid w:val="00B96E56"/>
    <w:rsid w:val="00B9712D"/>
    <w:rsid w:val="00B97352"/>
    <w:rsid w:val="00B97AB6"/>
    <w:rsid w:val="00B97DE9"/>
    <w:rsid w:val="00B97ED3"/>
    <w:rsid w:val="00BA0266"/>
    <w:rsid w:val="00BA0E92"/>
    <w:rsid w:val="00BA185B"/>
    <w:rsid w:val="00BA1E47"/>
    <w:rsid w:val="00BA2AF9"/>
    <w:rsid w:val="00BA2C99"/>
    <w:rsid w:val="00BA2D1E"/>
    <w:rsid w:val="00BA2E37"/>
    <w:rsid w:val="00BA43DB"/>
    <w:rsid w:val="00BA4522"/>
    <w:rsid w:val="00BA4DBB"/>
    <w:rsid w:val="00BA55AF"/>
    <w:rsid w:val="00BA5C00"/>
    <w:rsid w:val="00BA5F93"/>
    <w:rsid w:val="00BA6435"/>
    <w:rsid w:val="00BA6DA5"/>
    <w:rsid w:val="00BA6FC1"/>
    <w:rsid w:val="00BA70F6"/>
    <w:rsid w:val="00BA71D4"/>
    <w:rsid w:val="00BA7C18"/>
    <w:rsid w:val="00BB0D60"/>
    <w:rsid w:val="00BB0FA8"/>
    <w:rsid w:val="00BB1163"/>
    <w:rsid w:val="00BB1273"/>
    <w:rsid w:val="00BB14EA"/>
    <w:rsid w:val="00BB1A3E"/>
    <w:rsid w:val="00BB1B80"/>
    <w:rsid w:val="00BB26B8"/>
    <w:rsid w:val="00BB2961"/>
    <w:rsid w:val="00BB2ABF"/>
    <w:rsid w:val="00BB2C63"/>
    <w:rsid w:val="00BB3996"/>
    <w:rsid w:val="00BB3FCB"/>
    <w:rsid w:val="00BB4D2E"/>
    <w:rsid w:val="00BB63AE"/>
    <w:rsid w:val="00BB6DA2"/>
    <w:rsid w:val="00BB778C"/>
    <w:rsid w:val="00BB795C"/>
    <w:rsid w:val="00BB7B0A"/>
    <w:rsid w:val="00BB7C09"/>
    <w:rsid w:val="00BB7E58"/>
    <w:rsid w:val="00BB7FB9"/>
    <w:rsid w:val="00BC054C"/>
    <w:rsid w:val="00BC0E8F"/>
    <w:rsid w:val="00BC0F8D"/>
    <w:rsid w:val="00BC10CB"/>
    <w:rsid w:val="00BC1FBE"/>
    <w:rsid w:val="00BC2533"/>
    <w:rsid w:val="00BC2A0D"/>
    <w:rsid w:val="00BC38EF"/>
    <w:rsid w:val="00BC3E19"/>
    <w:rsid w:val="00BC4659"/>
    <w:rsid w:val="00BC4E4C"/>
    <w:rsid w:val="00BC5364"/>
    <w:rsid w:val="00BC55F4"/>
    <w:rsid w:val="00BC571E"/>
    <w:rsid w:val="00BC5AB2"/>
    <w:rsid w:val="00BC5AE2"/>
    <w:rsid w:val="00BC63DE"/>
    <w:rsid w:val="00BC6400"/>
    <w:rsid w:val="00BC675A"/>
    <w:rsid w:val="00BC7707"/>
    <w:rsid w:val="00BC7D3A"/>
    <w:rsid w:val="00BD041B"/>
    <w:rsid w:val="00BD05EA"/>
    <w:rsid w:val="00BD1AE6"/>
    <w:rsid w:val="00BD2028"/>
    <w:rsid w:val="00BD352D"/>
    <w:rsid w:val="00BD3C2D"/>
    <w:rsid w:val="00BD3F1C"/>
    <w:rsid w:val="00BD3F2C"/>
    <w:rsid w:val="00BD3FFF"/>
    <w:rsid w:val="00BD5691"/>
    <w:rsid w:val="00BD59FF"/>
    <w:rsid w:val="00BD66C6"/>
    <w:rsid w:val="00BD6CFE"/>
    <w:rsid w:val="00BD6EDD"/>
    <w:rsid w:val="00BE05F4"/>
    <w:rsid w:val="00BE0633"/>
    <w:rsid w:val="00BE13DC"/>
    <w:rsid w:val="00BE1670"/>
    <w:rsid w:val="00BE1778"/>
    <w:rsid w:val="00BE19BE"/>
    <w:rsid w:val="00BE1FC5"/>
    <w:rsid w:val="00BE3FD6"/>
    <w:rsid w:val="00BE52E5"/>
    <w:rsid w:val="00BE5835"/>
    <w:rsid w:val="00BE5DB0"/>
    <w:rsid w:val="00BE631F"/>
    <w:rsid w:val="00BE7318"/>
    <w:rsid w:val="00BE7758"/>
    <w:rsid w:val="00BE7A3F"/>
    <w:rsid w:val="00BE7F9B"/>
    <w:rsid w:val="00BF0485"/>
    <w:rsid w:val="00BF07B4"/>
    <w:rsid w:val="00BF13B7"/>
    <w:rsid w:val="00BF1994"/>
    <w:rsid w:val="00BF1BD8"/>
    <w:rsid w:val="00BF3511"/>
    <w:rsid w:val="00BF390D"/>
    <w:rsid w:val="00BF3A43"/>
    <w:rsid w:val="00BF3DFC"/>
    <w:rsid w:val="00BF44ED"/>
    <w:rsid w:val="00BF4BB0"/>
    <w:rsid w:val="00BF4C86"/>
    <w:rsid w:val="00BF4DD0"/>
    <w:rsid w:val="00BF4E05"/>
    <w:rsid w:val="00BF4E57"/>
    <w:rsid w:val="00BF6216"/>
    <w:rsid w:val="00BF7266"/>
    <w:rsid w:val="00BF754F"/>
    <w:rsid w:val="00BF7693"/>
    <w:rsid w:val="00BF77C4"/>
    <w:rsid w:val="00BF7E18"/>
    <w:rsid w:val="00BF7EE7"/>
    <w:rsid w:val="00BF7EFB"/>
    <w:rsid w:val="00C0077C"/>
    <w:rsid w:val="00C00BB4"/>
    <w:rsid w:val="00C022AC"/>
    <w:rsid w:val="00C033C9"/>
    <w:rsid w:val="00C03837"/>
    <w:rsid w:val="00C03B77"/>
    <w:rsid w:val="00C03E5F"/>
    <w:rsid w:val="00C03EAF"/>
    <w:rsid w:val="00C045A6"/>
    <w:rsid w:val="00C046B1"/>
    <w:rsid w:val="00C04CE4"/>
    <w:rsid w:val="00C04DED"/>
    <w:rsid w:val="00C05E17"/>
    <w:rsid w:val="00C06690"/>
    <w:rsid w:val="00C06BCD"/>
    <w:rsid w:val="00C0765A"/>
    <w:rsid w:val="00C0787E"/>
    <w:rsid w:val="00C07D1C"/>
    <w:rsid w:val="00C103F7"/>
    <w:rsid w:val="00C11926"/>
    <w:rsid w:val="00C11C26"/>
    <w:rsid w:val="00C12A59"/>
    <w:rsid w:val="00C14584"/>
    <w:rsid w:val="00C15482"/>
    <w:rsid w:val="00C155F5"/>
    <w:rsid w:val="00C1585E"/>
    <w:rsid w:val="00C16543"/>
    <w:rsid w:val="00C16D9C"/>
    <w:rsid w:val="00C16DFA"/>
    <w:rsid w:val="00C170EC"/>
    <w:rsid w:val="00C17153"/>
    <w:rsid w:val="00C1750A"/>
    <w:rsid w:val="00C176C1"/>
    <w:rsid w:val="00C201BF"/>
    <w:rsid w:val="00C2051A"/>
    <w:rsid w:val="00C20814"/>
    <w:rsid w:val="00C20B8E"/>
    <w:rsid w:val="00C20FAE"/>
    <w:rsid w:val="00C21379"/>
    <w:rsid w:val="00C22773"/>
    <w:rsid w:val="00C22C65"/>
    <w:rsid w:val="00C22E66"/>
    <w:rsid w:val="00C22E72"/>
    <w:rsid w:val="00C232BC"/>
    <w:rsid w:val="00C238B7"/>
    <w:rsid w:val="00C24AB5"/>
    <w:rsid w:val="00C24BD2"/>
    <w:rsid w:val="00C2606E"/>
    <w:rsid w:val="00C26372"/>
    <w:rsid w:val="00C270D3"/>
    <w:rsid w:val="00C27228"/>
    <w:rsid w:val="00C304E3"/>
    <w:rsid w:val="00C30772"/>
    <w:rsid w:val="00C31608"/>
    <w:rsid w:val="00C31706"/>
    <w:rsid w:val="00C3237F"/>
    <w:rsid w:val="00C326DA"/>
    <w:rsid w:val="00C329CC"/>
    <w:rsid w:val="00C32A9E"/>
    <w:rsid w:val="00C32D56"/>
    <w:rsid w:val="00C33054"/>
    <w:rsid w:val="00C332BD"/>
    <w:rsid w:val="00C332C7"/>
    <w:rsid w:val="00C3333C"/>
    <w:rsid w:val="00C3395C"/>
    <w:rsid w:val="00C33A28"/>
    <w:rsid w:val="00C33F9D"/>
    <w:rsid w:val="00C34277"/>
    <w:rsid w:val="00C35EF8"/>
    <w:rsid w:val="00C365F5"/>
    <w:rsid w:val="00C377D5"/>
    <w:rsid w:val="00C37981"/>
    <w:rsid w:val="00C37C33"/>
    <w:rsid w:val="00C40EA5"/>
    <w:rsid w:val="00C41359"/>
    <w:rsid w:val="00C4156A"/>
    <w:rsid w:val="00C418EB"/>
    <w:rsid w:val="00C4197A"/>
    <w:rsid w:val="00C41DE0"/>
    <w:rsid w:val="00C41ECF"/>
    <w:rsid w:val="00C427B8"/>
    <w:rsid w:val="00C4284B"/>
    <w:rsid w:val="00C433C6"/>
    <w:rsid w:val="00C43B31"/>
    <w:rsid w:val="00C43F25"/>
    <w:rsid w:val="00C443C7"/>
    <w:rsid w:val="00C4471E"/>
    <w:rsid w:val="00C44F11"/>
    <w:rsid w:val="00C46086"/>
    <w:rsid w:val="00C464F5"/>
    <w:rsid w:val="00C46754"/>
    <w:rsid w:val="00C470F2"/>
    <w:rsid w:val="00C4730C"/>
    <w:rsid w:val="00C50409"/>
    <w:rsid w:val="00C515F0"/>
    <w:rsid w:val="00C51719"/>
    <w:rsid w:val="00C51FC6"/>
    <w:rsid w:val="00C52EDA"/>
    <w:rsid w:val="00C5303B"/>
    <w:rsid w:val="00C53110"/>
    <w:rsid w:val="00C538F7"/>
    <w:rsid w:val="00C5432F"/>
    <w:rsid w:val="00C54F39"/>
    <w:rsid w:val="00C55C90"/>
    <w:rsid w:val="00C56555"/>
    <w:rsid w:val="00C56724"/>
    <w:rsid w:val="00C56CBC"/>
    <w:rsid w:val="00C56D4D"/>
    <w:rsid w:val="00C5758E"/>
    <w:rsid w:val="00C57ED4"/>
    <w:rsid w:val="00C601A6"/>
    <w:rsid w:val="00C60615"/>
    <w:rsid w:val="00C60B50"/>
    <w:rsid w:val="00C62272"/>
    <w:rsid w:val="00C62EC9"/>
    <w:rsid w:val="00C630C0"/>
    <w:rsid w:val="00C63778"/>
    <w:rsid w:val="00C64513"/>
    <w:rsid w:val="00C6553F"/>
    <w:rsid w:val="00C65BAA"/>
    <w:rsid w:val="00C6605A"/>
    <w:rsid w:val="00C66191"/>
    <w:rsid w:val="00C6625A"/>
    <w:rsid w:val="00C66861"/>
    <w:rsid w:val="00C66CE7"/>
    <w:rsid w:val="00C67521"/>
    <w:rsid w:val="00C6762F"/>
    <w:rsid w:val="00C676CB"/>
    <w:rsid w:val="00C7029C"/>
    <w:rsid w:val="00C70625"/>
    <w:rsid w:val="00C706CA"/>
    <w:rsid w:val="00C70745"/>
    <w:rsid w:val="00C70AD4"/>
    <w:rsid w:val="00C70B18"/>
    <w:rsid w:val="00C70BBD"/>
    <w:rsid w:val="00C71015"/>
    <w:rsid w:val="00C711EB"/>
    <w:rsid w:val="00C71672"/>
    <w:rsid w:val="00C71876"/>
    <w:rsid w:val="00C7188F"/>
    <w:rsid w:val="00C71A7B"/>
    <w:rsid w:val="00C723D9"/>
    <w:rsid w:val="00C72AC7"/>
    <w:rsid w:val="00C733FC"/>
    <w:rsid w:val="00C73596"/>
    <w:rsid w:val="00C735A4"/>
    <w:rsid w:val="00C738E0"/>
    <w:rsid w:val="00C743FB"/>
    <w:rsid w:val="00C74470"/>
    <w:rsid w:val="00C751D3"/>
    <w:rsid w:val="00C75C5A"/>
    <w:rsid w:val="00C7648B"/>
    <w:rsid w:val="00C772D5"/>
    <w:rsid w:val="00C81333"/>
    <w:rsid w:val="00C81603"/>
    <w:rsid w:val="00C820E8"/>
    <w:rsid w:val="00C82751"/>
    <w:rsid w:val="00C82E41"/>
    <w:rsid w:val="00C82ECB"/>
    <w:rsid w:val="00C83AC4"/>
    <w:rsid w:val="00C84032"/>
    <w:rsid w:val="00C845BB"/>
    <w:rsid w:val="00C84639"/>
    <w:rsid w:val="00C84764"/>
    <w:rsid w:val="00C847FA"/>
    <w:rsid w:val="00C85498"/>
    <w:rsid w:val="00C8561D"/>
    <w:rsid w:val="00C857A2"/>
    <w:rsid w:val="00C85CF3"/>
    <w:rsid w:val="00C85DF8"/>
    <w:rsid w:val="00C862D0"/>
    <w:rsid w:val="00C865EF"/>
    <w:rsid w:val="00C869E0"/>
    <w:rsid w:val="00C87313"/>
    <w:rsid w:val="00C87702"/>
    <w:rsid w:val="00C87B78"/>
    <w:rsid w:val="00C87BC0"/>
    <w:rsid w:val="00C9057D"/>
    <w:rsid w:val="00C907ED"/>
    <w:rsid w:val="00C91158"/>
    <w:rsid w:val="00C91784"/>
    <w:rsid w:val="00C91985"/>
    <w:rsid w:val="00C9286B"/>
    <w:rsid w:val="00C9370D"/>
    <w:rsid w:val="00C9377B"/>
    <w:rsid w:val="00C94041"/>
    <w:rsid w:val="00C9432F"/>
    <w:rsid w:val="00C947D9"/>
    <w:rsid w:val="00C94A53"/>
    <w:rsid w:val="00C95207"/>
    <w:rsid w:val="00C953C2"/>
    <w:rsid w:val="00C95931"/>
    <w:rsid w:val="00C95DBD"/>
    <w:rsid w:val="00C96DD0"/>
    <w:rsid w:val="00C96F9F"/>
    <w:rsid w:val="00C97F4F"/>
    <w:rsid w:val="00CA0222"/>
    <w:rsid w:val="00CA04CD"/>
    <w:rsid w:val="00CA0756"/>
    <w:rsid w:val="00CA0B94"/>
    <w:rsid w:val="00CA0BF6"/>
    <w:rsid w:val="00CA1904"/>
    <w:rsid w:val="00CA1D98"/>
    <w:rsid w:val="00CA3160"/>
    <w:rsid w:val="00CA33CE"/>
    <w:rsid w:val="00CA45EC"/>
    <w:rsid w:val="00CA47B4"/>
    <w:rsid w:val="00CA47BA"/>
    <w:rsid w:val="00CA49B3"/>
    <w:rsid w:val="00CA4DA7"/>
    <w:rsid w:val="00CA4E9A"/>
    <w:rsid w:val="00CA4FC8"/>
    <w:rsid w:val="00CA5A11"/>
    <w:rsid w:val="00CA6360"/>
    <w:rsid w:val="00CA65AC"/>
    <w:rsid w:val="00CA68E1"/>
    <w:rsid w:val="00CA722B"/>
    <w:rsid w:val="00CA7ED8"/>
    <w:rsid w:val="00CA7F11"/>
    <w:rsid w:val="00CB10CC"/>
    <w:rsid w:val="00CB23D0"/>
    <w:rsid w:val="00CB3687"/>
    <w:rsid w:val="00CB3E79"/>
    <w:rsid w:val="00CB40DE"/>
    <w:rsid w:val="00CB42DB"/>
    <w:rsid w:val="00CB4863"/>
    <w:rsid w:val="00CB4F99"/>
    <w:rsid w:val="00CB524C"/>
    <w:rsid w:val="00CB5CFA"/>
    <w:rsid w:val="00CB5FD9"/>
    <w:rsid w:val="00CB6140"/>
    <w:rsid w:val="00CB6806"/>
    <w:rsid w:val="00CB720E"/>
    <w:rsid w:val="00CB7211"/>
    <w:rsid w:val="00CC003B"/>
    <w:rsid w:val="00CC02F6"/>
    <w:rsid w:val="00CC0527"/>
    <w:rsid w:val="00CC0BFD"/>
    <w:rsid w:val="00CC19A2"/>
    <w:rsid w:val="00CC24ED"/>
    <w:rsid w:val="00CC2619"/>
    <w:rsid w:val="00CC29CD"/>
    <w:rsid w:val="00CC2E93"/>
    <w:rsid w:val="00CC335D"/>
    <w:rsid w:val="00CC33E1"/>
    <w:rsid w:val="00CC3BA4"/>
    <w:rsid w:val="00CC3BCA"/>
    <w:rsid w:val="00CC4B9A"/>
    <w:rsid w:val="00CC5A02"/>
    <w:rsid w:val="00CC6B4F"/>
    <w:rsid w:val="00CD0003"/>
    <w:rsid w:val="00CD1B32"/>
    <w:rsid w:val="00CD1F9E"/>
    <w:rsid w:val="00CD3939"/>
    <w:rsid w:val="00CD3B83"/>
    <w:rsid w:val="00CD4E7E"/>
    <w:rsid w:val="00CD5A2B"/>
    <w:rsid w:val="00CE05AA"/>
    <w:rsid w:val="00CE158F"/>
    <w:rsid w:val="00CE21A0"/>
    <w:rsid w:val="00CE22AA"/>
    <w:rsid w:val="00CE237D"/>
    <w:rsid w:val="00CE2CB9"/>
    <w:rsid w:val="00CE3718"/>
    <w:rsid w:val="00CE4016"/>
    <w:rsid w:val="00CE42EF"/>
    <w:rsid w:val="00CE469F"/>
    <w:rsid w:val="00CE49EC"/>
    <w:rsid w:val="00CE52C9"/>
    <w:rsid w:val="00CE6E8E"/>
    <w:rsid w:val="00CE7E84"/>
    <w:rsid w:val="00CF053D"/>
    <w:rsid w:val="00CF0DED"/>
    <w:rsid w:val="00CF106D"/>
    <w:rsid w:val="00CF1E54"/>
    <w:rsid w:val="00CF20E5"/>
    <w:rsid w:val="00CF24FE"/>
    <w:rsid w:val="00CF258B"/>
    <w:rsid w:val="00CF261E"/>
    <w:rsid w:val="00CF388F"/>
    <w:rsid w:val="00CF4439"/>
    <w:rsid w:val="00CF4FC5"/>
    <w:rsid w:val="00CF5781"/>
    <w:rsid w:val="00CF5A1F"/>
    <w:rsid w:val="00CF5C3D"/>
    <w:rsid w:val="00CF5D7C"/>
    <w:rsid w:val="00CF6809"/>
    <w:rsid w:val="00CF6B16"/>
    <w:rsid w:val="00D0017D"/>
    <w:rsid w:val="00D005F0"/>
    <w:rsid w:val="00D00CF6"/>
    <w:rsid w:val="00D00FCD"/>
    <w:rsid w:val="00D01CE5"/>
    <w:rsid w:val="00D025EB"/>
    <w:rsid w:val="00D02779"/>
    <w:rsid w:val="00D03287"/>
    <w:rsid w:val="00D033AF"/>
    <w:rsid w:val="00D03836"/>
    <w:rsid w:val="00D045AE"/>
    <w:rsid w:val="00D04A57"/>
    <w:rsid w:val="00D0507A"/>
    <w:rsid w:val="00D057D2"/>
    <w:rsid w:val="00D058C6"/>
    <w:rsid w:val="00D05D0D"/>
    <w:rsid w:val="00D065E4"/>
    <w:rsid w:val="00D066DD"/>
    <w:rsid w:val="00D06AF5"/>
    <w:rsid w:val="00D06D39"/>
    <w:rsid w:val="00D10153"/>
    <w:rsid w:val="00D10661"/>
    <w:rsid w:val="00D10869"/>
    <w:rsid w:val="00D10A0F"/>
    <w:rsid w:val="00D10C84"/>
    <w:rsid w:val="00D111D2"/>
    <w:rsid w:val="00D129F6"/>
    <w:rsid w:val="00D12C3F"/>
    <w:rsid w:val="00D1335F"/>
    <w:rsid w:val="00D13E22"/>
    <w:rsid w:val="00D1451B"/>
    <w:rsid w:val="00D15E9A"/>
    <w:rsid w:val="00D15F84"/>
    <w:rsid w:val="00D1692C"/>
    <w:rsid w:val="00D170F0"/>
    <w:rsid w:val="00D1779D"/>
    <w:rsid w:val="00D17BC9"/>
    <w:rsid w:val="00D205E6"/>
    <w:rsid w:val="00D2097B"/>
    <w:rsid w:val="00D20CD5"/>
    <w:rsid w:val="00D20F84"/>
    <w:rsid w:val="00D2252F"/>
    <w:rsid w:val="00D2286C"/>
    <w:rsid w:val="00D22D6B"/>
    <w:rsid w:val="00D22E93"/>
    <w:rsid w:val="00D23770"/>
    <w:rsid w:val="00D23821"/>
    <w:rsid w:val="00D2445E"/>
    <w:rsid w:val="00D2457D"/>
    <w:rsid w:val="00D2505C"/>
    <w:rsid w:val="00D2534D"/>
    <w:rsid w:val="00D26553"/>
    <w:rsid w:val="00D26A68"/>
    <w:rsid w:val="00D27D11"/>
    <w:rsid w:val="00D27DC3"/>
    <w:rsid w:val="00D3072F"/>
    <w:rsid w:val="00D30908"/>
    <w:rsid w:val="00D32B8F"/>
    <w:rsid w:val="00D32F39"/>
    <w:rsid w:val="00D32FAD"/>
    <w:rsid w:val="00D33457"/>
    <w:rsid w:val="00D3387D"/>
    <w:rsid w:val="00D33B1F"/>
    <w:rsid w:val="00D33E7B"/>
    <w:rsid w:val="00D34743"/>
    <w:rsid w:val="00D34A34"/>
    <w:rsid w:val="00D34F41"/>
    <w:rsid w:val="00D35D31"/>
    <w:rsid w:val="00D3617B"/>
    <w:rsid w:val="00D367BC"/>
    <w:rsid w:val="00D36BD2"/>
    <w:rsid w:val="00D36DEA"/>
    <w:rsid w:val="00D371BA"/>
    <w:rsid w:val="00D376B7"/>
    <w:rsid w:val="00D40268"/>
    <w:rsid w:val="00D40DCE"/>
    <w:rsid w:val="00D41946"/>
    <w:rsid w:val="00D41AEF"/>
    <w:rsid w:val="00D41BC5"/>
    <w:rsid w:val="00D41EAC"/>
    <w:rsid w:val="00D42303"/>
    <w:rsid w:val="00D42E79"/>
    <w:rsid w:val="00D435FD"/>
    <w:rsid w:val="00D43855"/>
    <w:rsid w:val="00D43A9D"/>
    <w:rsid w:val="00D446BD"/>
    <w:rsid w:val="00D45113"/>
    <w:rsid w:val="00D45549"/>
    <w:rsid w:val="00D4660B"/>
    <w:rsid w:val="00D46AF8"/>
    <w:rsid w:val="00D478A3"/>
    <w:rsid w:val="00D47CAC"/>
    <w:rsid w:val="00D47CD7"/>
    <w:rsid w:val="00D50C87"/>
    <w:rsid w:val="00D51087"/>
    <w:rsid w:val="00D51C04"/>
    <w:rsid w:val="00D5288A"/>
    <w:rsid w:val="00D52993"/>
    <w:rsid w:val="00D52CEB"/>
    <w:rsid w:val="00D533F8"/>
    <w:rsid w:val="00D536F2"/>
    <w:rsid w:val="00D53B32"/>
    <w:rsid w:val="00D53D23"/>
    <w:rsid w:val="00D53D28"/>
    <w:rsid w:val="00D541C8"/>
    <w:rsid w:val="00D5571C"/>
    <w:rsid w:val="00D563E4"/>
    <w:rsid w:val="00D56D78"/>
    <w:rsid w:val="00D57CD9"/>
    <w:rsid w:val="00D57D48"/>
    <w:rsid w:val="00D600F3"/>
    <w:rsid w:val="00D606EF"/>
    <w:rsid w:val="00D60F5C"/>
    <w:rsid w:val="00D61599"/>
    <w:rsid w:val="00D61746"/>
    <w:rsid w:val="00D61D40"/>
    <w:rsid w:val="00D61D7C"/>
    <w:rsid w:val="00D61F2B"/>
    <w:rsid w:val="00D62C5C"/>
    <w:rsid w:val="00D63114"/>
    <w:rsid w:val="00D64088"/>
    <w:rsid w:val="00D64187"/>
    <w:rsid w:val="00D64561"/>
    <w:rsid w:val="00D64626"/>
    <w:rsid w:val="00D6464E"/>
    <w:rsid w:val="00D646E9"/>
    <w:rsid w:val="00D64A57"/>
    <w:rsid w:val="00D64FD4"/>
    <w:rsid w:val="00D65102"/>
    <w:rsid w:val="00D6556F"/>
    <w:rsid w:val="00D672A7"/>
    <w:rsid w:val="00D704B0"/>
    <w:rsid w:val="00D70637"/>
    <w:rsid w:val="00D71788"/>
    <w:rsid w:val="00D722D8"/>
    <w:rsid w:val="00D72400"/>
    <w:rsid w:val="00D73170"/>
    <w:rsid w:val="00D73214"/>
    <w:rsid w:val="00D73707"/>
    <w:rsid w:val="00D737B2"/>
    <w:rsid w:val="00D7598E"/>
    <w:rsid w:val="00D75CBE"/>
    <w:rsid w:val="00D76240"/>
    <w:rsid w:val="00D7680B"/>
    <w:rsid w:val="00D76E87"/>
    <w:rsid w:val="00D77B06"/>
    <w:rsid w:val="00D77BCB"/>
    <w:rsid w:val="00D8033A"/>
    <w:rsid w:val="00D8055D"/>
    <w:rsid w:val="00D8063B"/>
    <w:rsid w:val="00D8063D"/>
    <w:rsid w:val="00D80CA3"/>
    <w:rsid w:val="00D81128"/>
    <w:rsid w:val="00D817BD"/>
    <w:rsid w:val="00D81E88"/>
    <w:rsid w:val="00D82E36"/>
    <w:rsid w:val="00D83E35"/>
    <w:rsid w:val="00D84239"/>
    <w:rsid w:val="00D84608"/>
    <w:rsid w:val="00D84A29"/>
    <w:rsid w:val="00D8589C"/>
    <w:rsid w:val="00D8644F"/>
    <w:rsid w:val="00D864CB"/>
    <w:rsid w:val="00D867D1"/>
    <w:rsid w:val="00D86DCA"/>
    <w:rsid w:val="00D873BE"/>
    <w:rsid w:val="00D876E7"/>
    <w:rsid w:val="00D87C7E"/>
    <w:rsid w:val="00D87F4A"/>
    <w:rsid w:val="00D900F3"/>
    <w:rsid w:val="00D90288"/>
    <w:rsid w:val="00D90A94"/>
    <w:rsid w:val="00D91880"/>
    <w:rsid w:val="00D91D2C"/>
    <w:rsid w:val="00D91D4C"/>
    <w:rsid w:val="00D920ED"/>
    <w:rsid w:val="00D9274E"/>
    <w:rsid w:val="00D92B8A"/>
    <w:rsid w:val="00D9384C"/>
    <w:rsid w:val="00D93B95"/>
    <w:rsid w:val="00D93E83"/>
    <w:rsid w:val="00D94AA1"/>
    <w:rsid w:val="00D94E09"/>
    <w:rsid w:val="00D96231"/>
    <w:rsid w:val="00D96403"/>
    <w:rsid w:val="00D9651E"/>
    <w:rsid w:val="00D96EEC"/>
    <w:rsid w:val="00D974CE"/>
    <w:rsid w:val="00D979C4"/>
    <w:rsid w:val="00DA1244"/>
    <w:rsid w:val="00DA150A"/>
    <w:rsid w:val="00DA1B29"/>
    <w:rsid w:val="00DA1FB6"/>
    <w:rsid w:val="00DA2A25"/>
    <w:rsid w:val="00DA2B12"/>
    <w:rsid w:val="00DA3576"/>
    <w:rsid w:val="00DA468D"/>
    <w:rsid w:val="00DA5923"/>
    <w:rsid w:val="00DA5992"/>
    <w:rsid w:val="00DA634C"/>
    <w:rsid w:val="00DA6A56"/>
    <w:rsid w:val="00DA737F"/>
    <w:rsid w:val="00DA78FD"/>
    <w:rsid w:val="00DB21CF"/>
    <w:rsid w:val="00DB2412"/>
    <w:rsid w:val="00DB2A45"/>
    <w:rsid w:val="00DB389D"/>
    <w:rsid w:val="00DB3CDE"/>
    <w:rsid w:val="00DB440C"/>
    <w:rsid w:val="00DB4B65"/>
    <w:rsid w:val="00DB4E67"/>
    <w:rsid w:val="00DB527E"/>
    <w:rsid w:val="00DB54B5"/>
    <w:rsid w:val="00DB5A08"/>
    <w:rsid w:val="00DB606A"/>
    <w:rsid w:val="00DB6CF8"/>
    <w:rsid w:val="00DB6D3D"/>
    <w:rsid w:val="00DB7089"/>
    <w:rsid w:val="00DB7FD8"/>
    <w:rsid w:val="00DC040A"/>
    <w:rsid w:val="00DC0612"/>
    <w:rsid w:val="00DC108A"/>
    <w:rsid w:val="00DC1906"/>
    <w:rsid w:val="00DC2002"/>
    <w:rsid w:val="00DC226C"/>
    <w:rsid w:val="00DC22E2"/>
    <w:rsid w:val="00DC3456"/>
    <w:rsid w:val="00DC35E8"/>
    <w:rsid w:val="00DC36A1"/>
    <w:rsid w:val="00DC46D6"/>
    <w:rsid w:val="00DC4740"/>
    <w:rsid w:val="00DC4A5E"/>
    <w:rsid w:val="00DC4E7C"/>
    <w:rsid w:val="00DC4F34"/>
    <w:rsid w:val="00DC5539"/>
    <w:rsid w:val="00DC5843"/>
    <w:rsid w:val="00DC5D4E"/>
    <w:rsid w:val="00DC6DFD"/>
    <w:rsid w:val="00DC6F61"/>
    <w:rsid w:val="00DC725F"/>
    <w:rsid w:val="00DC7F29"/>
    <w:rsid w:val="00DD00EC"/>
    <w:rsid w:val="00DD05C8"/>
    <w:rsid w:val="00DD0998"/>
    <w:rsid w:val="00DD0E2E"/>
    <w:rsid w:val="00DD161C"/>
    <w:rsid w:val="00DD1C73"/>
    <w:rsid w:val="00DD1E63"/>
    <w:rsid w:val="00DD1FEB"/>
    <w:rsid w:val="00DD20C2"/>
    <w:rsid w:val="00DD2284"/>
    <w:rsid w:val="00DD2316"/>
    <w:rsid w:val="00DD2377"/>
    <w:rsid w:val="00DD23D4"/>
    <w:rsid w:val="00DD2482"/>
    <w:rsid w:val="00DD24C8"/>
    <w:rsid w:val="00DD28CD"/>
    <w:rsid w:val="00DD2E71"/>
    <w:rsid w:val="00DD3C55"/>
    <w:rsid w:val="00DD3E74"/>
    <w:rsid w:val="00DD49D9"/>
    <w:rsid w:val="00DD4E77"/>
    <w:rsid w:val="00DD53FB"/>
    <w:rsid w:val="00DD56CF"/>
    <w:rsid w:val="00DD59D2"/>
    <w:rsid w:val="00DD5B66"/>
    <w:rsid w:val="00DD5D94"/>
    <w:rsid w:val="00DD64E9"/>
    <w:rsid w:val="00DD6F88"/>
    <w:rsid w:val="00DD7401"/>
    <w:rsid w:val="00DD7AAC"/>
    <w:rsid w:val="00DD7B56"/>
    <w:rsid w:val="00DD7B5A"/>
    <w:rsid w:val="00DD7BF7"/>
    <w:rsid w:val="00DE14A8"/>
    <w:rsid w:val="00DE1DCE"/>
    <w:rsid w:val="00DE283A"/>
    <w:rsid w:val="00DE3B91"/>
    <w:rsid w:val="00DE3F1B"/>
    <w:rsid w:val="00DE3FC8"/>
    <w:rsid w:val="00DE5E03"/>
    <w:rsid w:val="00DE5E77"/>
    <w:rsid w:val="00DE60AA"/>
    <w:rsid w:val="00DE6655"/>
    <w:rsid w:val="00DE6BBF"/>
    <w:rsid w:val="00DE7105"/>
    <w:rsid w:val="00DE755F"/>
    <w:rsid w:val="00DE7DAB"/>
    <w:rsid w:val="00DF0327"/>
    <w:rsid w:val="00DF0F60"/>
    <w:rsid w:val="00DF10C4"/>
    <w:rsid w:val="00DF198B"/>
    <w:rsid w:val="00DF1AFE"/>
    <w:rsid w:val="00DF1B60"/>
    <w:rsid w:val="00DF2320"/>
    <w:rsid w:val="00DF2914"/>
    <w:rsid w:val="00DF2A4A"/>
    <w:rsid w:val="00DF3783"/>
    <w:rsid w:val="00DF4B51"/>
    <w:rsid w:val="00DF62AB"/>
    <w:rsid w:val="00DF6506"/>
    <w:rsid w:val="00DF6CF3"/>
    <w:rsid w:val="00DF72D8"/>
    <w:rsid w:val="00DF7853"/>
    <w:rsid w:val="00DF7A37"/>
    <w:rsid w:val="00DF7BD2"/>
    <w:rsid w:val="00E005FF"/>
    <w:rsid w:val="00E0189E"/>
    <w:rsid w:val="00E02683"/>
    <w:rsid w:val="00E026EC"/>
    <w:rsid w:val="00E02B57"/>
    <w:rsid w:val="00E02B5E"/>
    <w:rsid w:val="00E03247"/>
    <w:rsid w:val="00E03A89"/>
    <w:rsid w:val="00E03B8B"/>
    <w:rsid w:val="00E03D54"/>
    <w:rsid w:val="00E0439F"/>
    <w:rsid w:val="00E04E6C"/>
    <w:rsid w:val="00E056C9"/>
    <w:rsid w:val="00E05755"/>
    <w:rsid w:val="00E05CE1"/>
    <w:rsid w:val="00E063AF"/>
    <w:rsid w:val="00E069EC"/>
    <w:rsid w:val="00E06B45"/>
    <w:rsid w:val="00E0738F"/>
    <w:rsid w:val="00E0746B"/>
    <w:rsid w:val="00E0796E"/>
    <w:rsid w:val="00E07A2B"/>
    <w:rsid w:val="00E101CC"/>
    <w:rsid w:val="00E1113D"/>
    <w:rsid w:val="00E111FF"/>
    <w:rsid w:val="00E1148C"/>
    <w:rsid w:val="00E1169D"/>
    <w:rsid w:val="00E11B74"/>
    <w:rsid w:val="00E127E4"/>
    <w:rsid w:val="00E13746"/>
    <w:rsid w:val="00E138DD"/>
    <w:rsid w:val="00E13B25"/>
    <w:rsid w:val="00E14065"/>
    <w:rsid w:val="00E14066"/>
    <w:rsid w:val="00E1418F"/>
    <w:rsid w:val="00E143AF"/>
    <w:rsid w:val="00E162A5"/>
    <w:rsid w:val="00E16AB1"/>
    <w:rsid w:val="00E16C29"/>
    <w:rsid w:val="00E1785A"/>
    <w:rsid w:val="00E17C8D"/>
    <w:rsid w:val="00E17E2C"/>
    <w:rsid w:val="00E17F5F"/>
    <w:rsid w:val="00E17FB9"/>
    <w:rsid w:val="00E17FCD"/>
    <w:rsid w:val="00E2006C"/>
    <w:rsid w:val="00E20556"/>
    <w:rsid w:val="00E20681"/>
    <w:rsid w:val="00E207EE"/>
    <w:rsid w:val="00E20960"/>
    <w:rsid w:val="00E20D31"/>
    <w:rsid w:val="00E21607"/>
    <w:rsid w:val="00E21951"/>
    <w:rsid w:val="00E21B12"/>
    <w:rsid w:val="00E21BBB"/>
    <w:rsid w:val="00E21D5A"/>
    <w:rsid w:val="00E21EB8"/>
    <w:rsid w:val="00E22023"/>
    <w:rsid w:val="00E22434"/>
    <w:rsid w:val="00E22557"/>
    <w:rsid w:val="00E23CB8"/>
    <w:rsid w:val="00E23DAB"/>
    <w:rsid w:val="00E2444C"/>
    <w:rsid w:val="00E2462B"/>
    <w:rsid w:val="00E25155"/>
    <w:rsid w:val="00E2578B"/>
    <w:rsid w:val="00E261BC"/>
    <w:rsid w:val="00E26326"/>
    <w:rsid w:val="00E26373"/>
    <w:rsid w:val="00E263DB"/>
    <w:rsid w:val="00E265F9"/>
    <w:rsid w:val="00E27CA7"/>
    <w:rsid w:val="00E305B3"/>
    <w:rsid w:val="00E30942"/>
    <w:rsid w:val="00E30B46"/>
    <w:rsid w:val="00E30BE8"/>
    <w:rsid w:val="00E310BD"/>
    <w:rsid w:val="00E31AB9"/>
    <w:rsid w:val="00E31C66"/>
    <w:rsid w:val="00E322F6"/>
    <w:rsid w:val="00E33A76"/>
    <w:rsid w:val="00E33D75"/>
    <w:rsid w:val="00E33E2B"/>
    <w:rsid w:val="00E348D7"/>
    <w:rsid w:val="00E34E00"/>
    <w:rsid w:val="00E35834"/>
    <w:rsid w:val="00E35E7F"/>
    <w:rsid w:val="00E35EB3"/>
    <w:rsid w:val="00E36A26"/>
    <w:rsid w:val="00E37F5A"/>
    <w:rsid w:val="00E403B2"/>
    <w:rsid w:val="00E40662"/>
    <w:rsid w:val="00E41049"/>
    <w:rsid w:val="00E41193"/>
    <w:rsid w:val="00E41A4F"/>
    <w:rsid w:val="00E41B64"/>
    <w:rsid w:val="00E41DAC"/>
    <w:rsid w:val="00E4245A"/>
    <w:rsid w:val="00E42A66"/>
    <w:rsid w:val="00E42F68"/>
    <w:rsid w:val="00E44784"/>
    <w:rsid w:val="00E44A7E"/>
    <w:rsid w:val="00E44D9A"/>
    <w:rsid w:val="00E45B8E"/>
    <w:rsid w:val="00E45F9C"/>
    <w:rsid w:val="00E4679B"/>
    <w:rsid w:val="00E46CE4"/>
    <w:rsid w:val="00E46F61"/>
    <w:rsid w:val="00E50070"/>
    <w:rsid w:val="00E51D53"/>
    <w:rsid w:val="00E52165"/>
    <w:rsid w:val="00E52555"/>
    <w:rsid w:val="00E526B5"/>
    <w:rsid w:val="00E52EFF"/>
    <w:rsid w:val="00E52F15"/>
    <w:rsid w:val="00E52F7E"/>
    <w:rsid w:val="00E52F95"/>
    <w:rsid w:val="00E530E1"/>
    <w:rsid w:val="00E53487"/>
    <w:rsid w:val="00E53994"/>
    <w:rsid w:val="00E53B85"/>
    <w:rsid w:val="00E53BBC"/>
    <w:rsid w:val="00E546BA"/>
    <w:rsid w:val="00E5498E"/>
    <w:rsid w:val="00E55191"/>
    <w:rsid w:val="00E55292"/>
    <w:rsid w:val="00E5551D"/>
    <w:rsid w:val="00E56231"/>
    <w:rsid w:val="00E57046"/>
    <w:rsid w:val="00E5787C"/>
    <w:rsid w:val="00E6140C"/>
    <w:rsid w:val="00E6217D"/>
    <w:rsid w:val="00E6280B"/>
    <w:rsid w:val="00E62C3C"/>
    <w:rsid w:val="00E62F67"/>
    <w:rsid w:val="00E6341D"/>
    <w:rsid w:val="00E635AC"/>
    <w:rsid w:val="00E6373A"/>
    <w:rsid w:val="00E64653"/>
    <w:rsid w:val="00E65189"/>
    <w:rsid w:val="00E65D9C"/>
    <w:rsid w:val="00E671EB"/>
    <w:rsid w:val="00E67A56"/>
    <w:rsid w:val="00E67BE7"/>
    <w:rsid w:val="00E67F2A"/>
    <w:rsid w:val="00E67FAC"/>
    <w:rsid w:val="00E70590"/>
    <w:rsid w:val="00E7150B"/>
    <w:rsid w:val="00E72049"/>
    <w:rsid w:val="00E72162"/>
    <w:rsid w:val="00E73249"/>
    <w:rsid w:val="00E737A3"/>
    <w:rsid w:val="00E73B00"/>
    <w:rsid w:val="00E73B9D"/>
    <w:rsid w:val="00E75219"/>
    <w:rsid w:val="00E76592"/>
    <w:rsid w:val="00E765D3"/>
    <w:rsid w:val="00E76A91"/>
    <w:rsid w:val="00E77749"/>
    <w:rsid w:val="00E77AEF"/>
    <w:rsid w:val="00E805D6"/>
    <w:rsid w:val="00E809ED"/>
    <w:rsid w:val="00E80C67"/>
    <w:rsid w:val="00E812EA"/>
    <w:rsid w:val="00E81F14"/>
    <w:rsid w:val="00E81FCC"/>
    <w:rsid w:val="00E82F95"/>
    <w:rsid w:val="00E83069"/>
    <w:rsid w:val="00E839DF"/>
    <w:rsid w:val="00E83F24"/>
    <w:rsid w:val="00E84574"/>
    <w:rsid w:val="00E851E0"/>
    <w:rsid w:val="00E85847"/>
    <w:rsid w:val="00E85900"/>
    <w:rsid w:val="00E85952"/>
    <w:rsid w:val="00E85BE0"/>
    <w:rsid w:val="00E85CF0"/>
    <w:rsid w:val="00E867F3"/>
    <w:rsid w:val="00E86816"/>
    <w:rsid w:val="00E86A4E"/>
    <w:rsid w:val="00E87177"/>
    <w:rsid w:val="00E8755E"/>
    <w:rsid w:val="00E876F7"/>
    <w:rsid w:val="00E90D8D"/>
    <w:rsid w:val="00E91415"/>
    <w:rsid w:val="00E91897"/>
    <w:rsid w:val="00E93835"/>
    <w:rsid w:val="00E93C6B"/>
    <w:rsid w:val="00E93CEA"/>
    <w:rsid w:val="00E9501E"/>
    <w:rsid w:val="00E952F8"/>
    <w:rsid w:val="00E95BB9"/>
    <w:rsid w:val="00E95C04"/>
    <w:rsid w:val="00E96BDC"/>
    <w:rsid w:val="00E96C15"/>
    <w:rsid w:val="00E96F86"/>
    <w:rsid w:val="00E97229"/>
    <w:rsid w:val="00E975AD"/>
    <w:rsid w:val="00E97F2C"/>
    <w:rsid w:val="00EA0431"/>
    <w:rsid w:val="00EA089A"/>
    <w:rsid w:val="00EA099A"/>
    <w:rsid w:val="00EA0C85"/>
    <w:rsid w:val="00EA0D83"/>
    <w:rsid w:val="00EA0E95"/>
    <w:rsid w:val="00EA13A8"/>
    <w:rsid w:val="00EA21E3"/>
    <w:rsid w:val="00EA297B"/>
    <w:rsid w:val="00EA2BA9"/>
    <w:rsid w:val="00EA38B3"/>
    <w:rsid w:val="00EA3B92"/>
    <w:rsid w:val="00EA3FAC"/>
    <w:rsid w:val="00EA5997"/>
    <w:rsid w:val="00EA6522"/>
    <w:rsid w:val="00EA6713"/>
    <w:rsid w:val="00EA797D"/>
    <w:rsid w:val="00EB01AC"/>
    <w:rsid w:val="00EB0519"/>
    <w:rsid w:val="00EB07BA"/>
    <w:rsid w:val="00EB0E2F"/>
    <w:rsid w:val="00EB1E03"/>
    <w:rsid w:val="00EB1FCA"/>
    <w:rsid w:val="00EB3A74"/>
    <w:rsid w:val="00EB3E5C"/>
    <w:rsid w:val="00EB42CC"/>
    <w:rsid w:val="00EB4779"/>
    <w:rsid w:val="00EB4B79"/>
    <w:rsid w:val="00EB5740"/>
    <w:rsid w:val="00EB59D3"/>
    <w:rsid w:val="00EB5F55"/>
    <w:rsid w:val="00EB5FEF"/>
    <w:rsid w:val="00EB6D3F"/>
    <w:rsid w:val="00EB7E5B"/>
    <w:rsid w:val="00EC00AD"/>
    <w:rsid w:val="00EC0327"/>
    <w:rsid w:val="00EC0C43"/>
    <w:rsid w:val="00EC121C"/>
    <w:rsid w:val="00EC1C05"/>
    <w:rsid w:val="00EC22A4"/>
    <w:rsid w:val="00EC23E4"/>
    <w:rsid w:val="00EC2994"/>
    <w:rsid w:val="00EC2B91"/>
    <w:rsid w:val="00EC3AA7"/>
    <w:rsid w:val="00EC3D20"/>
    <w:rsid w:val="00EC3F2A"/>
    <w:rsid w:val="00EC407D"/>
    <w:rsid w:val="00EC4925"/>
    <w:rsid w:val="00EC5A63"/>
    <w:rsid w:val="00EC5B53"/>
    <w:rsid w:val="00EC61E1"/>
    <w:rsid w:val="00EC676B"/>
    <w:rsid w:val="00EC6A28"/>
    <w:rsid w:val="00EC6C43"/>
    <w:rsid w:val="00EC75B5"/>
    <w:rsid w:val="00EC75C3"/>
    <w:rsid w:val="00EC7AD2"/>
    <w:rsid w:val="00ED01BA"/>
    <w:rsid w:val="00ED0C71"/>
    <w:rsid w:val="00ED1527"/>
    <w:rsid w:val="00ED15C7"/>
    <w:rsid w:val="00ED2943"/>
    <w:rsid w:val="00ED29F8"/>
    <w:rsid w:val="00ED3263"/>
    <w:rsid w:val="00ED3501"/>
    <w:rsid w:val="00ED3B85"/>
    <w:rsid w:val="00ED4016"/>
    <w:rsid w:val="00ED44A1"/>
    <w:rsid w:val="00ED4A5E"/>
    <w:rsid w:val="00ED4DA7"/>
    <w:rsid w:val="00ED597B"/>
    <w:rsid w:val="00ED5B85"/>
    <w:rsid w:val="00ED5E97"/>
    <w:rsid w:val="00ED6025"/>
    <w:rsid w:val="00ED66B1"/>
    <w:rsid w:val="00ED6A15"/>
    <w:rsid w:val="00ED710A"/>
    <w:rsid w:val="00ED7993"/>
    <w:rsid w:val="00ED7CC7"/>
    <w:rsid w:val="00EE00E8"/>
    <w:rsid w:val="00EE05FD"/>
    <w:rsid w:val="00EE091D"/>
    <w:rsid w:val="00EE0C4C"/>
    <w:rsid w:val="00EE1411"/>
    <w:rsid w:val="00EE15FF"/>
    <w:rsid w:val="00EE19CF"/>
    <w:rsid w:val="00EE20C6"/>
    <w:rsid w:val="00EE2139"/>
    <w:rsid w:val="00EE240B"/>
    <w:rsid w:val="00EE2F80"/>
    <w:rsid w:val="00EE3331"/>
    <w:rsid w:val="00EE3B92"/>
    <w:rsid w:val="00EE3BCB"/>
    <w:rsid w:val="00EE41E5"/>
    <w:rsid w:val="00EE49E7"/>
    <w:rsid w:val="00EE4CBE"/>
    <w:rsid w:val="00EE6C58"/>
    <w:rsid w:val="00EE6EF9"/>
    <w:rsid w:val="00EE783F"/>
    <w:rsid w:val="00EF0139"/>
    <w:rsid w:val="00EF03E3"/>
    <w:rsid w:val="00EF0A56"/>
    <w:rsid w:val="00EF0CBF"/>
    <w:rsid w:val="00EF1714"/>
    <w:rsid w:val="00EF295C"/>
    <w:rsid w:val="00EF2C4E"/>
    <w:rsid w:val="00EF2EAA"/>
    <w:rsid w:val="00EF3C4C"/>
    <w:rsid w:val="00EF4551"/>
    <w:rsid w:val="00EF4DFC"/>
    <w:rsid w:val="00EF6446"/>
    <w:rsid w:val="00EF6D9F"/>
    <w:rsid w:val="00EF7349"/>
    <w:rsid w:val="00EF7766"/>
    <w:rsid w:val="00EF7C05"/>
    <w:rsid w:val="00EF7DA4"/>
    <w:rsid w:val="00F004A6"/>
    <w:rsid w:val="00F0053C"/>
    <w:rsid w:val="00F00819"/>
    <w:rsid w:val="00F01502"/>
    <w:rsid w:val="00F016E5"/>
    <w:rsid w:val="00F01795"/>
    <w:rsid w:val="00F01A2B"/>
    <w:rsid w:val="00F028F0"/>
    <w:rsid w:val="00F031CB"/>
    <w:rsid w:val="00F031D0"/>
    <w:rsid w:val="00F031DE"/>
    <w:rsid w:val="00F03847"/>
    <w:rsid w:val="00F03976"/>
    <w:rsid w:val="00F03DC6"/>
    <w:rsid w:val="00F04C7F"/>
    <w:rsid w:val="00F04C85"/>
    <w:rsid w:val="00F0514E"/>
    <w:rsid w:val="00F0598D"/>
    <w:rsid w:val="00F06727"/>
    <w:rsid w:val="00F06CB0"/>
    <w:rsid w:val="00F06D9B"/>
    <w:rsid w:val="00F07258"/>
    <w:rsid w:val="00F075BD"/>
    <w:rsid w:val="00F10BAF"/>
    <w:rsid w:val="00F111F9"/>
    <w:rsid w:val="00F11B9D"/>
    <w:rsid w:val="00F11E0C"/>
    <w:rsid w:val="00F12177"/>
    <w:rsid w:val="00F12837"/>
    <w:rsid w:val="00F12843"/>
    <w:rsid w:val="00F12A6B"/>
    <w:rsid w:val="00F146D0"/>
    <w:rsid w:val="00F148DE"/>
    <w:rsid w:val="00F1559A"/>
    <w:rsid w:val="00F15C31"/>
    <w:rsid w:val="00F16115"/>
    <w:rsid w:val="00F16787"/>
    <w:rsid w:val="00F16D9B"/>
    <w:rsid w:val="00F17612"/>
    <w:rsid w:val="00F1767C"/>
    <w:rsid w:val="00F2013D"/>
    <w:rsid w:val="00F20CD0"/>
    <w:rsid w:val="00F20D05"/>
    <w:rsid w:val="00F20FDE"/>
    <w:rsid w:val="00F21050"/>
    <w:rsid w:val="00F21838"/>
    <w:rsid w:val="00F22630"/>
    <w:rsid w:val="00F233CA"/>
    <w:rsid w:val="00F23552"/>
    <w:rsid w:val="00F23819"/>
    <w:rsid w:val="00F24659"/>
    <w:rsid w:val="00F247A1"/>
    <w:rsid w:val="00F2498B"/>
    <w:rsid w:val="00F249C8"/>
    <w:rsid w:val="00F24CF0"/>
    <w:rsid w:val="00F24ED0"/>
    <w:rsid w:val="00F252D9"/>
    <w:rsid w:val="00F255D8"/>
    <w:rsid w:val="00F258E1"/>
    <w:rsid w:val="00F26D3A"/>
    <w:rsid w:val="00F26EC6"/>
    <w:rsid w:val="00F2796C"/>
    <w:rsid w:val="00F27D5F"/>
    <w:rsid w:val="00F27E6F"/>
    <w:rsid w:val="00F3046C"/>
    <w:rsid w:val="00F306CF"/>
    <w:rsid w:val="00F30861"/>
    <w:rsid w:val="00F30C1F"/>
    <w:rsid w:val="00F30CBE"/>
    <w:rsid w:val="00F30F85"/>
    <w:rsid w:val="00F315CB"/>
    <w:rsid w:val="00F3198F"/>
    <w:rsid w:val="00F31D60"/>
    <w:rsid w:val="00F31F9A"/>
    <w:rsid w:val="00F321FD"/>
    <w:rsid w:val="00F326FB"/>
    <w:rsid w:val="00F32C1C"/>
    <w:rsid w:val="00F32DEA"/>
    <w:rsid w:val="00F32FB1"/>
    <w:rsid w:val="00F333F7"/>
    <w:rsid w:val="00F335DB"/>
    <w:rsid w:val="00F33BC7"/>
    <w:rsid w:val="00F34123"/>
    <w:rsid w:val="00F34A77"/>
    <w:rsid w:val="00F350CF"/>
    <w:rsid w:val="00F35416"/>
    <w:rsid w:val="00F36958"/>
    <w:rsid w:val="00F369CB"/>
    <w:rsid w:val="00F36B90"/>
    <w:rsid w:val="00F36C3D"/>
    <w:rsid w:val="00F372A8"/>
    <w:rsid w:val="00F40A62"/>
    <w:rsid w:val="00F41197"/>
    <w:rsid w:val="00F41299"/>
    <w:rsid w:val="00F414F6"/>
    <w:rsid w:val="00F42038"/>
    <w:rsid w:val="00F42E3D"/>
    <w:rsid w:val="00F42F72"/>
    <w:rsid w:val="00F4358D"/>
    <w:rsid w:val="00F4370F"/>
    <w:rsid w:val="00F43B18"/>
    <w:rsid w:val="00F449AD"/>
    <w:rsid w:val="00F44AE1"/>
    <w:rsid w:val="00F4570E"/>
    <w:rsid w:val="00F459AB"/>
    <w:rsid w:val="00F45C6F"/>
    <w:rsid w:val="00F4637D"/>
    <w:rsid w:val="00F465B3"/>
    <w:rsid w:val="00F467AF"/>
    <w:rsid w:val="00F46D7C"/>
    <w:rsid w:val="00F5014C"/>
    <w:rsid w:val="00F50213"/>
    <w:rsid w:val="00F5053F"/>
    <w:rsid w:val="00F50FCE"/>
    <w:rsid w:val="00F51CF8"/>
    <w:rsid w:val="00F52038"/>
    <w:rsid w:val="00F5217D"/>
    <w:rsid w:val="00F5299B"/>
    <w:rsid w:val="00F52D5E"/>
    <w:rsid w:val="00F53072"/>
    <w:rsid w:val="00F533B6"/>
    <w:rsid w:val="00F5396E"/>
    <w:rsid w:val="00F53D44"/>
    <w:rsid w:val="00F545C4"/>
    <w:rsid w:val="00F54E32"/>
    <w:rsid w:val="00F55330"/>
    <w:rsid w:val="00F561AD"/>
    <w:rsid w:val="00F562E6"/>
    <w:rsid w:val="00F566C9"/>
    <w:rsid w:val="00F56714"/>
    <w:rsid w:val="00F568A7"/>
    <w:rsid w:val="00F577EC"/>
    <w:rsid w:val="00F604E0"/>
    <w:rsid w:val="00F60D1C"/>
    <w:rsid w:val="00F613E8"/>
    <w:rsid w:val="00F61612"/>
    <w:rsid w:val="00F61B8A"/>
    <w:rsid w:val="00F62AC2"/>
    <w:rsid w:val="00F6350E"/>
    <w:rsid w:val="00F635EC"/>
    <w:rsid w:val="00F63805"/>
    <w:rsid w:val="00F63A7F"/>
    <w:rsid w:val="00F63AB0"/>
    <w:rsid w:val="00F65224"/>
    <w:rsid w:val="00F65EEB"/>
    <w:rsid w:val="00F67897"/>
    <w:rsid w:val="00F67FC3"/>
    <w:rsid w:val="00F70603"/>
    <w:rsid w:val="00F70683"/>
    <w:rsid w:val="00F7132B"/>
    <w:rsid w:val="00F71761"/>
    <w:rsid w:val="00F73385"/>
    <w:rsid w:val="00F73E41"/>
    <w:rsid w:val="00F7420B"/>
    <w:rsid w:val="00F74316"/>
    <w:rsid w:val="00F74979"/>
    <w:rsid w:val="00F74A54"/>
    <w:rsid w:val="00F74C5A"/>
    <w:rsid w:val="00F74EDD"/>
    <w:rsid w:val="00F75E95"/>
    <w:rsid w:val="00F7610A"/>
    <w:rsid w:val="00F7630C"/>
    <w:rsid w:val="00F763F2"/>
    <w:rsid w:val="00F76DB4"/>
    <w:rsid w:val="00F76FDA"/>
    <w:rsid w:val="00F7721E"/>
    <w:rsid w:val="00F772D5"/>
    <w:rsid w:val="00F77D3A"/>
    <w:rsid w:val="00F80887"/>
    <w:rsid w:val="00F8097F"/>
    <w:rsid w:val="00F80B16"/>
    <w:rsid w:val="00F81EAA"/>
    <w:rsid w:val="00F82269"/>
    <w:rsid w:val="00F82669"/>
    <w:rsid w:val="00F8287A"/>
    <w:rsid w:val="00F828A0"/>
    <w:rsid w:val="00F829EF"/>
    <w:rsid w:val="00F82EB0"/>
    <w:rsid w:val="00F82FD3"/>
    <w:rsid w:val="00F83002"/>
    <w:rsid w:val="00F83BC1"/>
    <w:rsid w:val="00F84648"/>
    <w:rsid w:val="00F84BEB"/>
    <w:rsid w:val="00F8529C"/>
    <w:rsid w:val="00F86211"/>
    <w:rsid w:val="00F87384"/>
    <w:rsid w:val="00F87665"/>
    <w:rsid w:val="00F87798"/>
    <w:rsid w:val="00F9024A"/>
    <w:rsid w:val="00F905DE"/>
    <w:rsid w:val="00F90E8B"/>
    <w:rsid w:val="00F90F1F"/>
    <w:rsid w:val="00F91330"/>
    <w:rsid w:val="00F914FA"/>
    <w:rsid w:val="00F9166F"/>
    <w:rsid w:val="00F91E78"/>
    <w:rsid w:val="00F923B0"/>
    <w:rsid w:val="00F92561"/>
    <w:rsid w:val="00F926DC"/>
    <w:rsid w:val="00F92A74"/>
    <w:rsid w:val="00F92E31"/>
    <w:rsid w:val="00F93F0D"/>
    <w:rsid w:val="00F93FDF"/>
    <w:rsid w:val="00F948CF"/>
    <w:rsid w:val="00F94B49"/>
    <w:rsid w:val="00F94F06"/>
    <w:rsid w:val="00F95327"/>
    <w:rsid w:val="00F9533A"/>
    <w:rsid w:val="00F96A05"/>
    <w:rsid w:val="00F973CA"/>
    <w:rsid w:val="00FA0CE1"/>
    <w:rsid w:val="00FA15E5"/>
    <w:rsid w:val="00FA16D9"/>
    <w:rsid w:val="00FA1F7A"/>
    <w:rsid w:val="00FA23B6"/>
    <w:rsid w:val="00FA2953"/>
    <w:rsid w:val="00FA2A75"/>
    <w:rsid w:val="00FA42C9"/>
    <w:rsid w:val="00FA4B57"/>
    <w:rsid w:val="00FA59BA"/>
    <w:rsid w:val="00FA5C63"/>
    <w:rsid w:val="00FA6969"/>
    <w:rsid w:val="00FA722F"/>
    <w:rsid w:val="00FA77DD"/>
    <w:rsid w:val="00FB0212"/>
    <w:rsid w:val="00FB041D"/>
    <w:rsid w:val="00FB057B"/>
    <w:rsid w:val="00FB0D65"/>
    <w:rsid w:val="00FB148E"/>
    <w:rsid w:val="00FB2393"/>
    <w:rsid w:val="00FB239A"/>
    <w:rsid w:val="00FB27CB"/>
    <w:rsid w:val="00FB28AF"/>
    <w:rsid w:val="00FB3037"/>
    <w:rsid w:val="00FB3DE5"/>
    <w:rsid w:val="00FB4770"/>
    <w:rsid w:val="00FB4AE8"/>
    <w:rsid w:val="00FB4F68"/>
    <w:rsid w:val="00FB5680"/>
    <w:rsid w:val="00FB58AC"/>
    <w:rsid w:val="00FB6020"/>
    <w:rsid w:val="00FB6295"/>
    <w:rsid w:val="00FB6AA9"/>
    <w:rsid w:val="00FC0442"/>
    <w:rsid w:val="00FC0459"/>
    <w:rsid w:val="00FC0C7A"/>
    <w:rsid w:val="00FC0D82"/>
    <w:rsid w:val="00FC2AD2"/>
    <w:rsid w:val="00FC3312"/>
    <w:rsid w:val="00FC3857"/>
    <w:rsid w:val="00FC562A"/>
    <w:rsid w:val="00FC5DF5"/>
    <w:rsid w:val="00FC5F74"/>
    <w:rsid w:val="00FC5F9C"/>
    <w:rsid w:val="00FC6048"/>
    <w:rsid w:val="00FC72AE"/>
    <w:rsid w:val="00FC758B"/>
    <w:rsid w:val="00FC7E4B"/>
    <w:rsid w:val="00FD0C14"/>
    <w:rsid w:val="00FD0FB9"/>
    <w:rsid w:val="00FD114D"/>
    <w:rsid w:val="00FD1A96"/>
    <w:rsid w:val="00FD1E30"/>
    <w:rsid w:val="00FD276B"/>
    <w:rsid w:val="00FD310C"/>
    <w:rsid w:val="00FD35E7"/>
    <w:rsid w:val="00FD365E"/>
    <w:rsid w:val="00FD380D"/>
    <w:rsid w:val="00FD6005"/>
    <w:rsid w:val="00FD7126"/>
    <w:rsid w:val="00FD7355"/>
    <w:rsid w:val="00FD7884"/>
    <w:rsid w:val="00FE0A55"/>
    <w:rsid w:val="00FE0FAD"/>
    <w:rsid w:val="00FE11DC"/>
    <w:rsid w:val="00FE131D"/>
    <w:rsid w:val="00FE1829"/>
    <w:rsid w:val="00FE2005"/>
    <w:rsid w:val="00FE25C4"/>
    <w:rsid w:val="00FE28B2"/>
    <w:rsid w:val="00FE2BE7"/>
    <w:rsid w:val="00FE301C"/>
    <w:rsid w:val="00FE3192"/>
    <w:rsid w:val="00FE3F0D"/>
    <w:rsid w:val="00FE4A71"/>
    <w:rsid w:val="00FE4DAD"/>
    <w:rsid w:val="00FE60BC"/>
    <w:rsid w:val="00FE7278"/>
    <w:rsid w:val="00FE75A5"/>
    <w:rsid w:val="00FE7664"/>
    <w:rsid w:val="00FE7869"/>
    <w:rsid w:val="00FE788E"/>
    <w:rsid w:val="00FE7BA5"/>
    <w:rsid w:val="00FE7E2C"/>
    <w:rsid w:val="00FF08EC"/>
    <w:rsid w:val="00FF0993"/>
    <w:rsid w:val="00FF127D"/>
    <w:rsid w:val="00FF15CE"/>
    <w:rsid w:val="00FF1879"/>
    <w:rsid w:val="00FF1B52"/>
    <w:rsid w:val="00FF2584"/>
    <w:rsid w:val="00FF38D6"/>
    <w:rsid w:val="00FF3F0D"/>
    <w:rsid w:val="00FF3F86"/>
    <w:rsid w:val="00FF402F"/>
    <w:rsid w:val="00FF43FA"/>
    <w:rsid w:val="00FF4767"/>
    <w:rsid w:val="00FF51FD"/>
    <w:rsid w:val="00FF598F"/>
    <w:rsid w:val="00FF5C81"/>
    <w:rsid w:val="00FF5DA0"/>
    <w:rsid w:val="00FF62B6"/>
    <w:rsid w:val="00FF62BB"/>
    <w:rsid w:val="00FF6531"/>
    <w:rsid w:val="00FF69F7"/>
    <w:rsid w:val="00FF6D2C"/>
    <w:rsid w:val="00FF7137"/>
    <w:rsid w:val="00FF7314"/>
    <w:rsid w:val="00FF73FA"/>
    <w:rsid w:val="00FF7424"/>
    <w:rsid w:val="00FF76D7"/>
    <w:rsid w:val="00FF7B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874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5" w:uiPriority="39"/>
    <w:lsdException w:name="annotation text" w:uiPriority="99"/>
    <w:lsdException w:name="foot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D2445E"/>
    <w:pPr>
      <w:spacing w:line="360" w:lineRule="auto"/>
      <w:ind w:firstLine="567"/>
      <w:jc w:val="both"/>
    </w:pPr>
    <w:rPr>
      <w:snapToGrid w:val="0"/>
      <w:sz w:val="28"/>
    </w:rPr>
  </w:style>
  <w:style w:type="paragraph" w:styleId="10">
    <w:name w:val="heading 1"/>
    <w:aliases w:val="Document Header1,H1,Ðàçäåë + Times New Roman,Перед:  0 пт,После.....,Ðàçäåë,После...,Глава 1,1,Заголов + Times New Roman,16 пт,16 п...,16 пт + Ti...,Section Head,h1,l1"/>
    <w:basedOn w:val="a3"/>
    <w:next w:val="a3"/>
    <w:link w:val="1a"/>
    <w:qFormat/>
    <w:rsid w:val="001550F7"/>
    <w:pPr>
      <w:keepNext/>
      <w:keepLines/>
      <w:pageBreakBefore/>
      <w:numPr>
        <w:numId w:val="83"/>
      </w:numPr>
      <w:suppressAutoHyphens/>
      <w:spacing w:before="480" w:after="240" w:line="240" w:lineRule="auto"/>
      <w:jc w:val="left"/>
      <w:outlineLvl w:val="0"/>
    </w:pPr>
    <w:rPr>
      <w:rFonts w:ascii="Arial" w:hAnsi="Arial"/>
      <w:b/>
      <w:snapToGrid/>
      <w:kern w:val="28"/>
      <w:sz w:val="40"/>
    </w:rPr>
  </w:style>
  <w:style w:type="paragraph" w:styleId="2">
    <w:name w:val="heading 2"/>
    <w:aliases w:val="2 Заголовок"/>
    <w:next w:val="a3"/>
    <w:link w:val="25"/>
    <w:autoRedefine/>
    <w:qFormat/>
    <w:rsid w:val="00FE7869"/>
    <w:pPr>
      <w:keepNext/>
      <w:numPr>
        <w:ilvl w:val="1"/>
        <w:numId w:val="84"/>
      </w:numPr>
      <w:suppressAutoHyphens/>
      <w:spacing w:before="240"/>
      <w:jc w:val="both"/>
      <w:outlineLvl w:val="1"/>
    </w:pPr>
    <w:rPr>
      <w:rFonts w:eastAsia="Calibri"/>
      <w:b/>
      <w:snapToGrid w:val="0"/>
      <w:sz w:val="24"/>
      <w:szCs w:val="24"/>
    </w:rPr>
  </w:style>
  <w:style w:type="paragraph" w:styleId="3">
    <w:name w:val="heading 3"/>
    <w:basedOn w:val="a3"/>
    <w:next w:val="a3"/>
    <w:link w:val="34"/>
    <w:qFormat/>
    <w:rsid w:val="001550F7"/>
    <w:pPr>
      <w:keepNext/>
      <w:numPr>
        <w:ilvl w:val="2"/>
        <w:numId w:val="83"/>
      </w:numPr>
      <w:suppressAutoHyphens/>
      <w:spacing w:before="120" w:after="120" w:line="240" w:lineRule="auto"/>
      <w:jc w:val="left"/>
      <w:outlineLvl w:val="2"/>
    </w:pPr>
    <w:rPr>
      <w:b/>
    </w:rPr>
  </w:style>
  <w:style w:type="paragraph" w:styleId="4">
    <w:name w:val="heading 4"/>
    <w:basedOn w:val="a3"/>
    <w:next w:val="a3"/>
    <w:link w:val="42"/>
    <w:qFormat/>
    <w:rsid w:val="001550F7"/>
    <w:pPr>
      <w:keepNext/>
      <w:numPr>
        <w:ilvl w:val="3"/>
        <w:numId w:val="83"/>
      </w:numPr>
      <w:tabs>
        <w:tab w:val="left" w:pos="1134"/>
      </w:tabs>
      <w:suppressAutoHyphens/>
      <w:spacing w:before="240" w:after="120" w:line="240" w:lineRule="auto"/>
      <w:outlineLvl w:val="3"/>
    </w:pPr>
    <w:rPr>
      <w:b/>
      <w:i/>
    </w:rPr>
  </w:style>
  <w:style w:type="paragraph" w:styleId="5">
    <w:name w:val="heading 5"/>
    <w:aliases w:val="H5"/>
    <w:basedOn w:val="a3"/>
    <w:next w:val="a3"/>
    <w:link w:val="54"/>
    <w:qFormat/>
    <w:rsid w:val="001550F7"/>
    <w:pPr>
      <w:keepNext/>
      <w:numPr>
        <w:ilvl w:val="4"/>
        <w:numId w:val="83"/>
      </w:numPr>
      <w:suppressAutoHyphens/>
      <w:spacing w:before="60"/>
      <w:outlineLvl w:val="4"/>
    </w:pPr>
    <w:rPr>
      <w:b/>
      <w:sz w:val="26"/>
    </w:rPr>
  </w:style>
  <w:style w:type="paragraph" w:styleId="6">
    <w:name w:val="heading 6"/>
    <w:basedOn w:val="a3"/>
    <w:next w:val="a3"/>
    <w:link w:val="61"/>
    <w:qFormat/>
    <w:rsid w:val="001550F7"/>
    <w:pPr>
      <w:widowControl w:val="0"/>
      <w:numPr>
        <w:ilvl w:val="5"/>
        <w:numId w:val="83"/>
      </w:numPr>
      <w:tabs>
        <w:tab w:val="num" w:pos="360"/>
      </w:tabs>
      <w:suppressAutoHyphens/>
      <w:spacing w:before="240" w:after="60"/>
      <w:outlineLvl w:val="5"/>
    </w:pPr>
    <w:rPr>
      <w:b/>
      <w:sz w:val="22"/>
    </w:rPr>
  </w:style>
  <w:style w:type="paragraph" w:styleId="7">
    <w:name w:val="heading 7"/>
    <w:basedOn w:val="a3"/>
    <w:next w:val="a3"/>
    <w:link w:val="71"/>
    <w:qFormat/>
    <w:rsid w:val="001550F7"/>
    <w:pPr>
      <w:widowControl w:val="0"/>
      <w:numPr>
        <w:ilvl w:val="6"/>
        <w:numId w:val="83"/>
      </w:numPr>
      <w:tabs>
        <w:tab w:val="num" w:pos="360"/>
      </w:tabs>
      <w:suppressAutoHyphens/>
      <w:spacing w:before="240" w:after="60"/>
      <w:outlineLvl w:val="6"/>
    </w:pPr>
    <w:rPr>
      <w:sz w:val="26"/>
    </w:rPr>
  </w:style>
  <w:style w:type="paragraph" w:styleId="8">
    <w:name w:val="heading 8"/>
    <w:basedOn w:val="a3"/>
    <w:next w:val="a3"/>
    <w:link w:val="81"/>
    <w:qFormat/>
    <w:rsid w:val="001550F7"/>
    <w:pPr>
      <w:widowControl w:val="0"/>
      <w:numPr>
        <w:ilvl w:val="7"/>
        <w:numId w:val="83"/>
      </w:numPr>
      <w:tabs>
        <w:tab w:val="num" w:pos="360"/>
      </w:tabs>
      <w:suppressAutoHyphens/>
      <w:spacing w:before="240" w:after="60"/>
      <w:outlineLvl w:val="7"/>
    </w:pPr>
    <w:rPr>
      <w:i/>
      <w:sz w:val="26"/>
    </w:rPr>
  </w:style>
  <w:style w:type="paragraph" w:styleId="90">
    <w:name w:val="heading 9"/>
    <w:basedOn w:val="a3"/>
    <w:next w:val="a3"/>
    <w:link w:val="91"/>
    <w:qFormat/>
    <w:rsid w:val="001550F7"/>
    <w:pPr>
      <w:widowControl w:val="0"/>
      <w:numPr>
        <w:ilvl w:val="8"/>
        <w:numId w:val="83"/>
      </w:numPr>
      <w:tabs>
        <w:tab w:val="num" w:pos="360"/>
      </w:tabs>
      <w:suppressAutoHyphens/>
      <w:spacing w:before="240" w:after="6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3"/>
    <w:link w:val="a8"/>
    <w:rsid w:val="001550F7"/>
    <w:pPr>
      <w:pBdr>
        <w:bottom w:val="single" w:sz="4" w:space="1" w:color="auto"/>
      </w:pBdr>
      <w:tabs>
        <w:tab w:val="center" w:pos="4153"/>
        <w:tab w:val="right" w:pos="8306"/>
      </w:tabs>
      <w:spacing w:line="240" w:lineRule="auto"/>
      <w:ind w:firstLine="0"/>
      <w:jc w:val="center"/>
    </w:pPr>
    <w:rPr>
      <w:i/>
      <w:sz w:val="20"/>
    </w:rPr>
  </w:style>
  <w:style w:type="paragraph" w:styleId="a9">
    <w:name w:val="footer"/>
    <w:basedOn w:val="a3"/>
    <w:link w:val="aa"/>
    <w:uiPriority w:val="99"/>
    <w:rsid w:val="001550F7"/>
    <w:pPr>
      <w:tabs>
        <w:tab w:val="center" w:pos="4253"/>
        <w:tab w:val="right" w:pos="9356"/>
      </w:tabs>
      <w:spacing w:line="240" w:lineRule="auto"/>
      <w:ind w:firstLine="0"/>
    </w:pPr>
    <w:rPr>
      <w:sz w:val="20"/>
    </w:rPr>
  </w:style>
  <w:style w:type="character" w:styleId="ab">
    <w:name w:val="Hyperlink"/>
    <w:aliases w:val="Новая"/>
    <w:uiPriority w:val="99"/>
    <w:rsid w:val="001550F7"/>
    <w:rPr>
      <w:color w:val="0000FF"/>
      <w:u w:val="single"/>
    </w:rPr>
  </w:style>
  <w:style w:type="paragraph" w:styleId="1b">
    <w:name w:val="toc 1"/>
    <w:basedOn w:val="a3"/>
    <w:next w:val="a3"/>
    <w:autoRedefine/>
    <w:uiPriority w:val="39"/>
    <w:qFormat/>
    <w:rsid w:val="00EA0E95"/>
    <w:pPr>
      <w:tabs>
        <w:tab w:val="left" w:pos="426"/>
        <w:tab w:val="left" w:pos="1120"/>
        <w:tab w:val="right" w:leader="dot" w:pos="10055"/>
      </w:tabs>
      <w:spacing w:after="120" w:line="240" w:lineRule="auto"/>
      <w:ind w:firstLine="0"/>
      <w:jc w:val="left"/>
    </w:pPr>
    <w:rPr>
      <w:b/>
      <w:bCs/>
      <w:caps/>
      <w:sz w:val="32"/>
    </w:rPr>
  </w:style>
  <w:style w:type="paragraph" w:styleId="26">
    <w:name w:val="toc 2"/>
    <w:aliases w:val="2 Оглавление 14"/>
    <w:basedOn w:val="a3"/>
    <w:next w:val="a3"/>
    <w:autoRedefine/>
    <w:uiPriority w:val="39"/>
    <w:qFormat/>
    <w:rsid w:val="00786899"/>
    <w:pPr>
      <w:tabs>
        <w:tab w:val="left" w:pos="142"/>
        <w:tab w:val="left" w:pos="426"/>
        <w:tab w:val="right" w:leader="dot" w:pos="10055"/>
      </w:tabs>
      <w:spacing w:line="240" w:lineRule="auto"/>
      <w:ind w:firstLine="0"/>
      <w:jc w:val="left"/>
    </w:pPr>
    <w:rPr>
      <w:b/>
      <w:iCs/>
    </w:rPr>
  </w:style>
  <w:style w:type="paragraph" w:styleId="35">
    <w:name w:val="toc 3"/>
    <w:aliases w:val="Приложение 12"/>
    <w:next w:val="1c"/>
    <w:autoRedefine/>
    <w:uiPriority w:val="39"/>
    <w:qFormat/>
    <w:rsid w:val="00163BC0"/>
    <w:pPr>
      <w:ind w:left="560" w:firstLine="567"/>
      <w:jc w:val="right"/>
    </w:pPr>
    <w:rPr>
      <w:snapToGrid w:val="0"/>
      <w:sz w:val="24"/>
    </w:rPr>
  </w:style>
  <w:style w:type="paragraph" w:customStyle="1" w:styleId="ac">
    <w:name w:val="Таблица шапка"/>
    <w:basedOn w:val="a3"/>
    <w:rsid w:val="001550F7"/>
    <w:pPr>
      <w:keepNext/>
      <w:spacing w:before="40" w:after="40" w:line="240" w:lineRule="auto"/>
      <w:ind w:left="57" w:right="57" w:firstLine="0"/>
      <w:jc w:val="left"/>
    </w:pPr>
    <w:rPr>
      <w:sz w:val="22"/>
    </w:rPr>
  </w:style>
  <w:style w:type="paragraph" w:customStyle="1" w:styleId="ad">
    <w:name w:val="Таблица текст"/>
    <w:basedOn w:val="a3"/>
    <w:rsid w:val="001550F7"/>
    <w:pPr>
      <w:spacing w:before="40" w:after="40" w:line="240" w:lineRule="auto"/>
      <w:ind w:left="57" w:right="57" w:firstLine="0"/>
      <w:jc w:val="left"/>
    </w:pPr>
    <w:rPr>
      <w:sz w:val="24"/>
    </w:rPr>
  </w:style>
  <w:style w:type="paragraph" w:customStyle="1" w:styleId="ae">
    <w:name w:val="Пункт"/>
    <w:basedOn w:val="a3"/>
    <w:link w:val="1d"/>
    <w:uiPriority w:val="99"/>
    <w:rsid w:val="001550F7"/>
    <w:pPr>
      <w:ind w:firstLine="0"/>
    </w:pPr>
    <w:rPr>
      <w:snapToGrid/>
      <w:lang w:val="x-none" w:eastAsia="x-none"/>
    </w:rPr>
  </w:style>
  <w:style w:type="paragraph" w:customStyle="1" w:styleId="af">
    <w:name w:val="Подпункт"/>
    <w:basedOn w:val="ae"/>
    <w:link w:val="af0"/>
    <w:rsid w:val="001550F7"/>
    <w:rPr>
      <w:lang w:val="ru-RU" w:eastAsia="ru-RU"/>
    </w:rPr>
  </w:style>
  <w:style w:type="character" w:customStyle="1" w:styleId="af0">
    <w:name w:val="Подпункт Знак"/>
    <w:link w:val="af"/>
    <w:rsid w:val="001550F7"/>
    <w:rPr>
      <w:sz w:val="28"/>
      <w:lang w:val="ru-RU" w:eastAsia="ru-RU" w:bidi="ar-SA"/>
    </w:rPr>
  </w:style>
  <w:style w:type="character" w:customStyle="1" w:styleId="af1">
    <w:name w:val="комментарий"/>
    <w:rsid w:val="001550F7"/>
    <w:rPr>
      <w:b/>
      <w:i/>
      <w:shd w:val="clear" w:color="auto" w:fill="FFFF99"/>
    </w:rPr>
  </w:style>
  <w:style w:type="paragraph" w:customStyle="1" w:styleId="27">
    <w:name w:val="Пункт2"/>
    <w:basedOn w:val="ae"/>
    <w:rsid w:val="001550F7"/>
    <w:pPr>
      <w:keepNext/>
      <w:suppressAutoHyphens/>
      <w:spacing w:before="240" w:after="120" w:line="240" w:lineRule="auto"/>
      <w:jc w:val="left"/>
      <w:outlineLvl w:val="2"/>
    </w:pPr>
    <w:rPr>
      <w:b/>
    </w:rPr>
  </w:style>
  <w:style w:type="paragraph" w:customStyle="1" w:styleId="a">
    <w:name w:val="Подподпункт"/>
    <w:basedOn w:val="af"/>
    <w:rsid w:val="001550F7"/>
    <w:pPr>
      <w:numPr>
        <w:numId w:val="13"/>
      </w:numPr>
    </w:pPr>
  </w:style>
  <w:style w:type="paragraph" w:styleId="af2">
    <w:name w:val="List Bullet"/>
    <w:basedOn w:val="a3"/>
    <w:autoRedefine/>
    <w:rsid w:val="001550F7"/>
    <w:pPr>
      <w:tabs>
        <w:tab w:val="num" w:pos="360"/>
      </w:tabs>
      <w:ind w:left="360" w:hanging="360"/>
    </w:pPr>
  </w:style>
  <w:style w:type="paragraph" w:styleId="af3">
    <w:name w:val="Body Text"/>
    <w:basedOn w:val="a3"/>
    <w:link w:val="af4"/>
    <w:rsid w:val="001550F7"/>
    <w:pPr>
      <w:widowControl w:val="0"/>
      <w:adjustRightInd w:val="0"/>
      <w:spacing w:line="360" w:lineRule="atLeast"/>
      <w:ind w:firstLine="0"/>
    </w:pPr>
    <w:rPr>
      <w:snapToGrid/>
      <w:sz w:val="24"/>
      <w:szCs w:val="24"/>
    </w:rPr>
  </w:style>
  <w:style w:type="paragraph" w:styleId="af5">
    <w:name w:val="Body Text Indent"/>
    <w:aliases w:val=" Знак2"/>
    <w:basedOn w:val="a3"/>
    <w:link w:val="af6"/>
    <w:rsid w:val="001550F7"/>
    <w:pPr>
      <w:widowControl w:val="0"/>
      <w:adjustRightInd w:val="0"/>
      <w:spacing w:line="360" w:lineRule="atLeast"/>
      <w:ind w:firstLine="0"/>
    </w:pPr>
    <w:rPr>
      <w:rFonts w:ascii="Verdana" w:hAnsi="Verdana"/>
      <w:snapToGrid/>
      <w:sz w:val="20"/>
    </w:rPr>
  </w:style>
  <w:style w:type="paragraph" w:styleId="36">
    <w:name w:val="Body Text 3"/>
    <w:basedOn w:val="a3"/>
    <w:link w:val="37"/>
    <w:rsid w:val="001550F7"/>
    <w:pPr>
      <w:widowControl w:val="0"/>
      <w:adjustRightInd w:val="0"/>
      <w:spacing w:line="360" w:lineRule="atLeast"/>
      <w:ind w:right="78" w:firstLine="0"/>
    </w:pPr>
    <w:rPr>
      <w:snapToGrid/>
      <w:sz w:val="24"/>
      <w:szCs w:val="24"/>
    </w:rPr>
  </w:style>
  <w:style w:type="paragraph" w:styleId="28">
    <w:name w:val="Body Text Indent 2"/>
    <w:basedOn w:val="a3"/>
    <w:link w:val="29"/>
    <w:rsid w:val="001550F7"/>
    <w:pPr>
      <w:widowControl w:val="0"/>
      <w:adjustRightInd w:val="0"/>
      <w:spacing w:after="120" w:line="480" w:lineRule="auto"/>
      <w:ind w:left="283" w:firstLine="0"/>
    </w:pPr>
    <w:rPr>
      <w:snapToGrid/>
      <w:sz w:val="24"/>
      <w:szCs w:val="24"/>
    </w:rPr>
  </w:style>
  <w:style w:type="paragraph" w:customStyle="1" w:styleId="Liste1">
    <w:name w:val="Liste 1"/>
    <w:basedOn w:val="a3"/>
    <w:rsid w:val="001550F7"/>
    <w:pPr>
      <w:snapToGrid w:val="0"/>
      <w:spacing w:before="120" w:after="120" w:line="240" w:lineRule="auto"/>
      <w:ind w:left="567" w:hanging="567"/>
    </w:pPr>
    <w:rPr>
      <w:rFonts w:ascii="Arial" w:hAnsi="Arial"/>
      <w:snapToGrid/>
      <w:sz w:val="24"/>
      <w:lang w:eastAsia="de-DE"/>
    </w:rPr>
  </w:style>
  <w:style w:type="paragraph" w:customStyle="1" w:styleId="ConsNormal">
    <w:name w:val="ConsNormal"/>
    <w:rsid w:val="001550F7"/>
    <w:pPr>
      <w:widowControl w:val="0"/>
      <w:autoSpaceDE w:val="0"/>
      <w:autoSpaceDN w:val="0"/>
      <w:adjustRightInd w:val="0"/>
      <w:ind w:firstLine="720"/>
    </w:pPr>
    <w:rPr>
      <w:rFonts w:ascii="Arial" w:hAnsi="Arial" w:cs="Arial"/>
    </w:rPr>
  </w:style>
  <w:style w:type="paragraph" w:customStyle="1" w:styleId="1c">
    <w:name w:val="Обычный1"/>
    <w:basedOn w:val="a3"/>
    <w:link w:val="1e"/>
    <w:uiPriority w:val="99"/>
    <w:rsid w:val="001550F7"/>
    <w:pPr>
      <w:spacing w:line="240" w:lineRule="auto"/>
      <w:ind w:firstLine="0"/>
    </w:pPr>
    <w:rPr>
      <w:rFonts w:ascii="Arial Narrow" w:hAnsi="Arial Narrow"/>
      <w:snapToGrid/>
      <w:sz w:val="24"/>
      <w:szCs w:val="15"/>
      <w:lang w:eastAsia="en-US"/>
    </w:rPr>
  </w:style>
  <w:style w:type="table" w:styleId="af7">
    <w:name w:val="Table Grid"/>
    <w:basedOn w:val="a5"/>
    <w:uiPriority w:val="59"/>
    <w:rsid w:val="001550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page number"/>
    <w:basedOn w:val="a4"/>
    <w:rsid w:val="001550F7"/>
  </w:style>
  <w:style w:type="paragraph" w:styleId="af9">
    <w:name w:val="Balloon Text"/>
    <w:basedOn w:val="a3"/>
    <w:link w:val="afa"/>
    <w:uiPriority w:val="99"/>
    <w:rsid w:val="001550F7"/>
    <w:rPr>
      <w:rFonts w:ascii="Tahoma" w:hAnsi="Tahoma"/>
      <w:sz w:val="16"/>
      <w:szCs w:val="16"/>
      <w:lang w:val="x-none" w:eastAsia="x-none"/>
    </w:rPr>
  </w:style>
  <w:style w:type="character" w:styleId="afb">
    <w:name w:val="annotation reference"/>
    <w:semiHidden/>
    <w:rsid w:val="001550F7"/>
    <w:rPr>
      <w:sz w:val="16"/>
      <w:szCs w:val="16"/>
    </w:rPr>
  </w:style>
  <w:style w:type="paragraph" w:styleId="afc">
    <w:name w:val="annotation text"/>
    <w:basedOn w:val="a3"/>
    <w:link w:val="afd"/>
    <w:uiPriority w:val="99"/>
    <w:rsid w:val="00EA0E95"/>
    <w:rPr>
      <w:sz w:val="20"/>
    </w:rPr>
  </w:style>
  <w:style w:type="paragraph" w:styleId="afe">
    <w:name w:val="annotation subject"/>
    <w:basedOn w:val="afc"/>
    <w:next w:val="afc"/>
    <w:link w:val="aff"/>
    <w:semiHidden/>
    <w:rsid w:val="001550F7"/>
    <w:rPr>
      <w:b/>
      <w:bCs/>
    </w:rPr>
  </w:style>
  <w:style w:type="paragraph" w:styleId="aff0">
    <w:name w:val="Document Map"/>
    <w:basedOn w:val="a3"/>
    <w:link w:val="aff1"/>
    <w:semiHidden/>
    <w:rsid w:val="001550F7"/>
    <w:pPr>
      <w:shd w:val="clear" w:color="auto" w:fill="000080"/>
    </w:pPr>
    <w:rPr>
      <w:rFonts w:ascii="Tahoma" w:hAnsi="Tahoma" w:cs="Tahoma"/>
      <w:sz w:val="20"/>
    </w:rPr>
  </w:style>
  <w:style w:type="paragraph" w:styleId="2a">
    <w:name w:val="Body Text 2"/>
    <w:basedOn w:val="a3"/>
    <w:link w:val="2b"/>
    <w:rsid w:val="001550F7"/>
    <w:pPr>
      <w:spacing w:after="120" w:line="480" w:lineRule="auto"/>
      <w:ind w:firstLine="0"/>
      <w:jc w:val="left"/>
    </w:pPr>
    <w:rPr>
      <w:snapToGrid/>
      <w:sz w:val="24"/>
      <w:szCs w:val="24"/>
    </w:rPr>
  </w:style>
  <w:style w:type="paragraph" w:styleId="aff2">
    <w:name w:val="macro"/>
    <w:link w:val="aff3"/>
    <w:semiHidden/>
    <w:rsid w:val="001550F7"/>
    <w:pPr>
      <w:tabs>
        <w:tab w:val="left" w:pos="480"/>
        <w:tab w:val="left" w:pos="960"/>
        <w:tab w:val="left" w:pos="1440"/>
        <w:tab w:val="left" w:pos="1920"/>
        <w:tab w:val="left" w:pos="2400"/>
        <w:tab w:val="left" w:pos="2880"/>
        <w:tab w:val="left" w:pos="3360"/>
        <w:tab w:val="left" w:pos="3840"/>
        <w:tab w:val="left" w:pos="4320"/>
      </w:tabs>
    </w:pPr>
    <w:rPr>
      <w:rFonts w:ascii="Arial" w:hAnsi="Arial"/>
      <w:lang w:val="en-US"/>
    </w:rPr>
  </w:style>
  <w:style w:type="paragraph" w:customStyle="1" w:styleId="210">
    <w:name w:val="Основной текст 21"/>
    <w:basedOn w:val="a3"/>
    <w:rsid w:val="001550F7"/>
    <w:pPr>
      <w:spacing w:line="240" w:lineRule="auto"/>
      <w:ind w:firstLine="720"/>
    </w:pPr>
    <w:rPr>
      <w:b/>
      <w:snapToGrid/>
      <w:sz w:val="24"/>
    </w:rPr>
  </w:style>
  <w:style w:type="paragraph" w:styleId="aff4">
    <w:name w:val="List Number"/>
    <w:basedOn w:val="a3"/>
    <w:rsid w:val="001550F7"/>
    <w:pPr>
      <w:tabs>
        <w:tab w:val="num" w:pos="1134"/>
      </w:tabs>
      <w:autoSpaceDE w:val="0"/>
      <w:autoSpaceDN w:val="0"/>
      <w:spacing w:before="60"/>
    </w:pPr>
    <w:rPr>
      <w:snapToGrid/>
      <w:szCs w:val="24"/>
    </w:rPr>
  </w:style>
  <w:style w:type="paragraph" w:customStyle="1" w:styleId="aff5">
    <w:name w:val="Пункт б/н"/>
    <w:basedOn w:val="a3"/>
    <w:rsid w:val="001550F7"/>
    <w:pPr>
      <w:tabs>
        <w:tab w:val="left" w:pos="1134"/>
      </w:tabs>
    </w:pPr>
  </w:style>
  <w:style w:type="paragraph" w:styleId="aff6">
    <w:name w:val="Title"/>
    <w:basedOn w:val="a3"/>
    <w:link w:val="aff7"/>
    <w:qFormat/>
    <w:rsid w:val="001550F7"/>
    <w:pPr>
      <w:spacing w:line="240" w:lineRule="auto"/>
      <w:ind w:firstLine="709"/>
      <w:jc w:val="center"/>
    </w:pPr>
    <w:rPr>
      <w:b/>
      <w:snapToGrid/>
      <w:lang w:val="x-none" w:eastAsia="x-none"/>
    </w:rPr>
  </w:style>
  <w:style w:type="paragraph" w:customStyle="1" w:styleId="Normal1">
    <w:name w:val="Normal1"/>
    <w:rsid w:val="001550F7"/>
    <w:pPr>
      <w:widowControl w:val="0"/>
    </w:pPr>
    <w:rPr>
      <w:snapToGrid w:val="0"/>
    </w:rPr>
  </w:style>
  <w:style w:type="paragraph" w:customStyle="1" w:styleId="14pt1">
    <w:name w:val="14 pt без отступа (1 интервал)"/>
    <w:rsid w:val="001550F7"/>
    <w:pPr>
      <w:tabs>
        <w:tab w:val="left" w:pos="7974"/>
      </w:tabs>
    </w:pPr>
    <w:rPr>
      <w:sz w:val="28"/>
      <w:szCs w:val="24"/>
    </w:rPr>
  </w:style>
  <w:style w:type="paragraph" w:styleId="aff8">
    <w:name w:val="Normal (Web)"/>
    <w:aliases w:val=" Знак1"/>
    <w:basedOn w:val="a3"/>
    <w:link w:val="aff9"/>
    <w:uiPriority w:val="99"/>
    <w:rsid w:val="001550F7"/>
    <w:pP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character" w:customStyle="1" w:styleId="postbody1">
    <w:name w:val="postbody1"/>
    <w:rsid w:val="001550F7"/>
    <w:rPr>
      <w:sz w:val="18"/>
      <w:szCs w:val="18"/>
    </w:rPr>
  </w:style>
  <w:style w:type="paragraph" w:customStyle="1" w:styleId="Body">
    <w:name w:val="Body"/>
    <w:basedOn w:val="a3"/>
    <w:uiPriority w:val="99"/>
    <w:rsid w:val="001550F7"/>
    <w:pPr>
      <w:spacing w:line="360" w:lineRule="atLeast"/>
      <w:ind w:left="284" w:firstLine="851"/>
    </w:pPr>
    <w:rPr>
      <w:rFonts w:ascii="Pragmatica" w:hAnsi="Pragmatica"/>
      <w:snapToGrid/>
      <w:sz w:val="24"/>
      <w:szCs w:val="24"/>
    </w:rPr>
  </w:style>
  <w:style w:type="paragraph" w:customStyle="1" w:styleId="19">
    <w:name w:val="Таблица1"/>
    <w:basedOn w:val="a3"/>
    <w:rsid w:val="001550F7"/>
    <w:pPr>
      <w:numPr>
        <w:numId w:val="4"/>
      </w:numPr>
      <w:tabs>
        <w:tab w:val="clear" w:pos="360"/>
      </w:tabs>
      <w:ind w:left="0" w:firstLine="0"/>
      <w:jc w:val="left"/>
    </w:pPr>
    <w:rPr>
      <w:rFonts w:ascii="Arial" w:hAnsi="Arial"/>
      <w:snapToGrid/>
      <w:sz w:val="22"/>
    </w:rPr>
  </w:style>
  <w:style w:type="paragraph" w:customStyle="1" w:styleId="17">
    <w:name w:val="Стиль1"/>
    <w:basedOn w:val="ac"/>
    <w:next w:val="affa"/>
    <w:rsid w:val="001550F7"/>
    <w:pPr>
      <w:numPr>
        <w:numId w:val="5"/>
      </w:numPr>
      <w:ind w:right="49"/>
    </w:pPr>
    <w:rPr>
      <w:sz w:val="24"/>
      <w:szCs w:val="24"/>
    </w:rPr>
  </w:style>
  <w:style w:type="paragraph" w:styleId="affa">
    <w:name w:val="List Continue"/>
    <w:basedOn w:val="a3"/>
    <w:rsid w:val="001550F7"/>
    <w:pPr>
      <w:spacing w:after="120"/>
      <w:ind w:left="283"/>
    </w:pPr>
  </w:style>
  <w:style w:type="character" w:styleId="affb">
    <w:name w:val="Strong"/>
    <w:qFormat/>
    <w:rsid w:val="001550F7"/>
    <w:rPr>
      <w:b/>
      <w:bCs/>
    </w:rPr>
  </w:style>
  <w:style w:type="paragraph" w:styleId="38">
    <w:name w:val="Body Text Indent 3"/>
    <w:basedOn w:val="a3"/>
    <w:link w:val="39"/>
    <w:rsid w:val="001550F7"/>
    <w:pPr>
      <w:spacing w:after="120"/>
      <w:ind w:left="283"/>
    </w:pPr>
    <w:rPr>
      <w:sz w:val="16"/>
      <w:szCs w:val="16"/>
    </w:rPr>
  </w:style>
  <w:style w:type="paragraph" w:customStyle="1" w:styleId="affc">
    <w:name w:val="Обычный + список"/>
    <w:basedOn w:val="a3"/>
    <w:rsid w:val="001550F7"/>
    <w:pPr>
      <w:widowControl w:val="0"/>
      <w:tabs>
        <w:tab w:val="left" w:pos="567"/>
        <w:tab w:val="num" w:pos="2187"/>
      </w:tabs>
      <w:autoSpaceDE w:val="0"/>
      <w:autoSpaceDN w:val="0"/>
      <w:spacing w:line="240" w:lineRule="auto"/>
      <w:ind w:left="2187" w:hanging="567"/>
    </w:pPr>
    <w:rPr>
      <w:snapToGrid/>
      <w:sz w:val="22"/>
      <w:szCs w:val="22"/>
    </w:rPr>
  </w:style>
  <w:style w:type="character" w:customStyle="1" w:styleId="211">
    <w:name w:val="Заголовок 2 Знак1"/>
    <w:aliases w:val="Заголовок 2 Знак Знак,H2 Знак,Междустр.интерва... Знак1,Обычный + полужирный Знак1,По центру Знак1,Перед:  6 пт Знак1,П... Знак1,Междустр.интерва... Знак Знак,Заголовок 2 Знак2 Знак1,Заголовок 2 Знак Знак1 Знак1,H2 Знак1 Знак1"/>
    <w:rsid w:val="001550F7"/>
    <w:rPr>
      <w:b/>
      <w:snapToGrid w:val="0"/>
      <w:sz w:val="32"/>
      <w:lang w:val="ru-RU" w:eastAsia="ru-RU" w:bidi="ar-SA"/>
    </w:rPr>
  </w:style>
  <w:style w:type="paragraph" w:customStyle="1" w:styleId="xl25">
    <w:name w:val="xl25"/>
    <w:basedOn w:val="a3"/>
    <w:rsid w:val="001550F7"/>
    <w:pPr>
      <w:spacing w:before="100" w:beforeAutospacing="1" w:after="100" w:afterAutospacing="1" w:line="240" w:lineRule="auto"/>
      <w:ind w:firstLine="0"/>
      <w:jc w:val="center"/>
    </w:pPr>
    <w:rPr>
      <w:b/>
      <w:bCs/>
      <w:snapToGrid/>
      <w:sz w:val="24"/>
      <w:szCs w:val="24"/>
    </w:rPr>
  </w:style>
  <w:style w:type="paragraph" w:customStyle="1" w:styleId="BodyText1">
    <w:name w:val="Body Text1"/>
    <w:basedOn w:val="a3"/>
    <w:rsid w:val="001550F7"/>
    <w:pPr>
      <w:spacing w:line="240" w:lineRule="auto"/>
    </w:pPr>
    <w:rPr>
      <w:snapToGrid/>
      <w:sz w:val="20"/>
    </w:rPr>
  </w:style>
  <w:style w:type="paragraph" w:customStyle="1" w:styleId="xl27">
    <w:name w:val="xl27"/>
    <w:basedOn w:val="a3"/>
    <w:rsid w:val="001550F7"/>
    <w:pPr>
      <w:spacing w:before="100" w:beforeAutospacing="1" w:after="100" w:afterAutospacing="1" w:line="240" w:lineRule="auto"/>
      <w:ind w:firstLine="0"/>
      <w:jc w:val="left"/>
    </w:pPr>
    <w:rPr>
      <w:snapToGrid/>
      <w:sz w:val="24"/>
      <w:szCs w:val="24"/>
    </w:rPr>
  </w:style>
  <w:style w:type="paragraph" w:customStyle="1" w:styleId="affd">
    <w:name w:val="Пункт Знак"/>
    <w:basedOn w:val="af3"/>
    <w:rsid w:val="001550F7"/>
    <w:pPr>
      <w:widowControl/>
      <w:tabs>
        <w:tab w:val="num" w:pos="1418"/>
      </w:tabs>
      <w:adjustRightInd/>
      <w:spacing w:line="360" w:lineRule="auto"/>
      <w:ind w:left="1418" w:hanging="851"/>
    </w:pPr>
    <w:rPr>
      <w:sz w:val="28"/>
      <w:szCs w:val="20"/>
    </w:rPr>
  </w:style>
  <w:style w:type="paragraph" w:customStyle="1" w:styleId="ConsNonformat">
    <w:name w:val="ConsNonformat"/>
    <w:rsid w:val="001550F7"/>
    <w:pPr>
      <w:widowControl w:val="0"/>
      <w:autoSpaceDE w:val="0"/>
      <w:autoSpaceDN w:val="0"/>
      <w:adjustRightInd w:val="0"/>
    </w:pPr>
    <w:rPr>
      <w:rFonts w:ascii="Courier New" w:hAnsi="Courier New" w:cs="Courier New"/>
    </w:rPr>
  </w:style>
  <w:style w:type="paragraph" w:customStyle="1" w:styleId="affe">
    <w:name w:val="Îá"/>
    <w:rsid w:val="001550F7"/>
    <w:pPr>
      <w:widowControl w:val="0"/>
    </w:pPr>
    <w:rPr>
      <w:lang w:val="cs-CZ" w:eastAsia="en-US"/>
    </w:rPr>
  </w:style>
  <w:style w:type="paragraph" w:customStyle="1" w:styleId="1f">
    <w:name w:val="Ñòèëü1"/>
    <w:basedOn w:val="a3"/>
    <w:rsid w:val="001550F7"/>
    <w:pPr>
      <w:widowControl w:val="0"/>
      <w:spacing w:line="240" w:lineRule="auto"/>
      <w:ind w:firstLine="0"/>
      <w:jc w:val="center"/>
    </w:pPr>
    <w:rPr>
      <w:b/>
      <w:snapToGrid/>
    </w:rPr>
  </w:style>
  <w:style w:type="paragraph" w:customStyle="1" w:styleId="Iniiaiieoaeno">
    <w:name w:val="!Iniiaiie oaeno"/>
    <w:basedOn w:val="a3"/>
    <w:rsid w:val="001550F7"/>
    <w:pPr>
      <w:widowControl w:val="0"/>
      <w:spacing w:line="240" w:lineRule="auto"/>
      <w:ind w:firstLine="709"/>
    </w:pPr>
    <w:rPr>
      <w:snapToGrid/>
      <w:sz w:val="24"/>
    </w:rPr>
  </w:style>
  <w:style w:type="paragraph" w:styleId="afff">
    <w:name w:val="Block Text"/>
    <w:basedOn w:val="a3"/>
    <w:rsid w:val="001550F7"/>
    <w:pPr>
      <w:widowControl w:val="0"/>
      <w:shd w:val="clear" w:color="auto" w:fill="FFFFFF"/>
      <w:autoSpaceDE w:val="0"/>
      <w:autoSpaceDN w:val="0"/>
      <w:spacing w:before="254" w:line="250" w:lineRule="exact"/>
      <w:ind w:left="19" w:right="259" w:firstLine="0"/>
    </w:pPr>
    <w:rPr>
      <w:rFonts w:ascii="Arial" w:hAnsi="Arial" w:cs="Arial"/>
      <w:snapToGrid/>
      <w:color w:val="000000"/>
      <w:w w:val="96"/>
      <w:sz w:val="24"/>
      <w:szCs w:val="24"/>
    </w:rPr>
  </w:style>
  <w:style w:type="paragraph" w:styleId="afff0">
    <w:name w:val="List"/>
    <w:basedOn w:val="a3"/>
    <w:rsid w:val="001550F7"/>
    <w:pPr>
      <w:autoSpaceDE w:val="0"/>
      <w:autoSpaceDN w:val="0"/>
      <w:spacing w:line="240" w:lineRule="auto"/>
      <w:ind w:left="283" w:hanging="283"/>
      <w:jc w:val="left"/>
    </w:pPr>
    <w:rPr>
      <w:rFonts w:ascii="Arial" w:hAnsi="Arial" w:cs="Arial"/>
      <w:snapToGrid/>
      <w:sz w:val="20"/>
    </w:rPr>
  </w:style>
  <w:style w:type="paragraph" w:styleId="2c">
    <w:name w:val="List 2"/>
    <w:basedOn w:val="a3"/>
    <w:rsid w:val="001550F7"/>
    <w:pPr>
      <w:autoSpaceDE w:val="0"/>
      <w:autoSpaceDN w:val="0"/>
      <w:spacing w:line="240" w:lineRule="auto"/>
      <w:ind w:left="566" w:hanging="283"/>
      <w:jc w:val="left"/>
    </w:pPr>
    <w:rPr>
      <w:rFonts w:ascii="Arial" w:hAnsi="Arial" w:cs="Arial"/>
      <w:snapToGrid/>
      <w:sz w:val="20"/>
    </w:rPr>
  </w:style>
  <w:style w:type="paragraph" w:styleId="3a">
    <w:name w:val="List 3"/>
    <w:basedOn w:val="a3"/>
    <w:rsid w:val="001550F7"/>
    <w:pPr>
      <w:autoSpaceDE w:val="0"/>
      <w:autoSpaceDN w:val="0"/>
      <w:spacing w:line="240" w:lineRule="auto"/>
      <w:ind w:left="849" w:hanging="283"/>
      <w:jc w:val="left"/>
    </w:pPr>
    <w:rPr>
      <w:rFonts w:ascii="Arial" w:hAnsi="Arial" w:cs="Arial"/>
      <w:snapToGrid/>
      <w:sz w:val="20"/>
    </w:rPr>
  </w:style>
  <w:style w:type="paragraph" w:styleId="afff1">
    <w:name w:val="Plain Text"/>
    <w:aliases w:val="Текст табличный"/>
    <w:basedOn w:val="a3"/>
    <w:link w:val="afff2"/>
    <w:rsid w:val="001550F7"/>
    <w:pPr>
      <w:spacing w:line="240" w:lineRule="auto"/>
      <w:ind w:firstLine="0"/>
      <w:jc w:val="left"/>
    </w:pPr>
    <w:rPr>
      <w:rFonts w:ascii="Courier New" w:hAnsi="Courier New"/>
      <w:snapToGrid/>
      <w:sz w:val="20"/>
    </w:rPr>
  </w:style>
  <w:style w:type="paragraph" w:customStyle="1" w:styleId="xl61">
    <w:name w:val="xl61"/>
    <w:basedOn w:val="a3"/>
    <w:rsid w:val="001550F7"/>
    <w:pPr>
      <w:spacing w:before="100" w:beforeAutospacing="1" w:after="100" w:afterAutospacing="1" w:line="240" w:lineRule="auto"/>
      <w:ind w:firstLine="0"/>
      <w:jc w:val="center"/>
      <w:textAlignment w:val="top"/>
    </w:pPr>
    <w:rPr>
      <w:rFonts w:eastAsia="Arial Unicode MS"/>
      <w:b/>
      <w:bCs/>
      <w:snapToGrid/>
      <w:color w:val="000000"/>
      <w:sz w:val="24"/>
      <w:szCs w:val="24"/>
    </w:rPr>
  </w:style>
  <w:style w:type="character" w:customStyle="1" w:styleId="rvts7">
    <w:name w:val="rvts7"/>
    <w:rsid w:val="001550F7"/>
    <w:rPr>
      <w:rFonts w:ascii="Tahoma" w:hAnsi="Tahoma" w:cs="Tahoma" w:hint="default"/>
      <w:sz w:val="22"/>
      <w:szCs w:val="22"/>
    </w:rPr>
  </w:style>
  <w:style w:type="paragraph" w:styleId="43">
    <w:name w:val="toc 4"/>
    <w:basedOn w:val="a3"/>
    <w:next w:val="a3"/>
    <w:autoRedefine/>
    <w:rsid w:val="001550F7"/>
    <w:pPr>
      <w:ind w:left="840"/>
      <w:jc w:val="left"/>
    </w:pPr>
    <w:rPr>
      <w:rFonts w:asciiTheme="minorHAnsi" w:hAnsiTheme="minorHAnsi"/>
      <w:sz w:val="20"/>
    </w:rPr>
  </w:style>
  <w:style w:type="paragraph" w:styleId="55">
    <w:name w:val="toc 5"/>
    <w:basedOn w:val="a3"/>
    <w:next w:val="a3"/>
    <w:autoRedefine/>
    <w:uiPriority w:val="39"/>
    <w:rsid w:val="001550F7"/>
    <w:pPr>
      <w:ind w:left="1120"/>
      <w:jc w:val="left"/>
    </w:pPr>
    <w:rPr>
      <w:rFonts w:asciiTheme="minorHAnsi" w:hAnsiTheme="minorHAnsi"/>
      <w:sz w:val="20"/>
    </w:rPr>
  </w:style>
  <w:style w:type="paragraph" w:styleId="62">
    <w:name w:val="toc 6"/>
    <w:basedOn w:val="a3"/>
    <w:next w:val="a3"/>
    <w:autoRedefine/>
    <w:rsid w:val="001550F7"/>
    <w:pPr>
      <w:ind w:left="1400"/>
      <w:jc w:val="left"/>
    </w:pPr>
    <w:rPr>
      <w:rFonts w:asciiTheme="minorHAnsi" w:hAnsiTheme="minorHAnsi"/>
      <w:sz w:val="20"/>
    </w:rPr>
  </w:style>
  <w:style w:type="paragraph" w:styleId="72">
    <w:name w:val="toc 7"/>
    <w:basedOn w:val="a3"/>
    <w:next w:val="a3"/>
    <w:autoRedefine/>
    <w:rsid w:val="001550F7"/>
    <w:pPr>
      <w:ind w:left="1680"/>
      <w:jc w:val="left"/>
    </w:pPr>
    <w:rPr>
      <w:rFonts w:asciiTheme="minorHAnsi" w:hAnsiTheme="minorHAnsi"/>
      <w:sz w:val="20"/>
    </w:rPr>
  </w:style>
  <w:style w:type="paragraph" w:styleId="82">
    <w:name w:val="toc 8"/>
    <w:basedOn w:val="a3"/>
    <w:next w:val="a3"/>
    <w:autoRedefine/>
    <w:rsid w:val="001550F7"/>
    <w:pPr>
      <w:ind w:left="1960"/>
      <w:jc w:val="left"/>
    </w:pPr>
    <w:rPr>
      <w:rFonts w:asciiTheme="minorHAnsi" w:hAnsiTheme="minorHAnsi"/>
      <w:sz w:val="20"/>
    </w:rPr>
  </w:style>
  <w:style w:type="paragraph" w:styleId="92">
    <w:name w:val="toc 9"/>
    <w:basedOn w:val="a3"/>
    <w:next w:val="a3"/>
    <w:autoRedefine/>
    <w:rsid w:val="001550F7"/>
    <w:pPr>
      <w:ind w:left="2240"/>
      <w:jc w:val="left"/>
    </w:pPr>
    <w:rPr>
      <w:rFonts w:asciiTheme="minorHAnsi" w:hAnsiTheme="minorHAnsi"/>
      <w:sz w:val="20"/>
    </w:rPr>
  </w:style>
  <w:style w:type="paragraph" w:customStyle="1" w:styleId="ConsPlusNonformat">
    <w:name w:val="ConsPlusNonformat"/>
    <w:rsid w:val="001550F7"/>
    <w:pPr>
      <w:widowControl w:val="0"/>
      <w:autoSpaceDE w:val="0"/>
      <w:autoSpaceDN w:val="0"/>
      <w:adjustRightInd w:val="0"/>
    </w:pPr>
    <w:rPr>
      <w:rFonts w:ascii="Courier New" w:hAnsi="Courier New" w:cs="Courier New"/>
    </w:rPr>
  </w:style>
  <w:style w:type="character" w:customStyle="1" w:styleId="aff9">
    <w:name w:val="Обычный (веб) Знак"/>
    <w:aliases w:val=" Знак1 Знак"/>
    <w:link w:val="aff8"/>
    <w:rsid w:val="001550F7"/>
    <w:rPr>
      <w:rFonts w:ascii="Arial Unicode MS" w:eastAsia="Arial Unicode MS" w:hAnsi="Arial Unicode MS" w:cs="Arial Unicode MS"/>
      <w:sz w:val="24"/>
      <w:szCs w:val="24"/>
      <w:lang w:val="ru-RU" w:eastAsia="ru-RU" w:bidi="ar-SA"/>
    </w:rPr>
  </w:style>
  <w:style w:type="character" w:styleId="afff3">
    <w:name w:val="FollowedHyperlink"/>
    <w:uiPriority w:val="99"/>
    <w:rsid w:val="001550F7"/>
    <w:rPr>
      <w:color w:val="800080"/>
      <w:u w:val="single"/>
    </w:rPr>
  </w:style>
  <w:style w:type="numbering" w:customStyle="1" w:styleId="14">
    <w:name w:val="Стиль нумерованный1"/>
    <w:basedOn w:val="a6"/>
    <w:rsid w:val="001550F7"/>
    <w:pPr>
      <w:numPr>
        <w:numId w:val="1"/>
      </w:numPr>
    </w:pPr>
  </w:style>
  <w:style w:type="character" w:customStyle="1" w:styleId="af4">
    <w:name w:val="Основной текст Знак"/>
    <w:link w:val="af3"/>
    <w:rsid w:val="001550F7"/>
    <w:rPr>
      <w:sz w:val="24"/>
      <w:szCs w:val="24"/>
      <w:lang w:val="ru-RU" w:eastAsia="ru-RU" w:bidi="ar-SA"/>
    </w:rPr>
  </w:style>
  <w:style w:type="character" w:customStyle="1" w:styleId="af6">
    <w:name w:val="Основной текст с отступом Знак"/>
    <w:aliases w:val=" Знак2 Знак"/>
    <w:link w:val="af5"/>
    <w:rsid w:val="001550F7"/>
    <w:rPr>
      <w:rFonts w:ascii="Verdana" w:hAnsi="Verdana"/>
      <w:lang w:val="ru-RU" w:eastAsia="ru-RU" w:bidi="ar-SA"/>
    </w:rPr>
  </w:style>
  <w:style w:type="paragraph" w:customStyle="1" w:styleId="-">
    <w:name w:val="Обычный-ава"/>
    <w:basedOn w:val="a3"/>
    <w:rsid w:val="001550F7"/>
    <w:pPr>
      <w:spacing w:line="240" w:lineRule="auto"/>
      <w:ind w:firstLine="709"/>
    </w:pPr>
    <w:rPr>
      <w:snapToGrid/>
      <w:sz w:val="24"/>
      <w:szCs w:val="24"/>
    </w:rPr>
  </w:style>
  <w:style w:type="paragraph" w:customStyle="1" w:styleId="Iauiue">
    <w:name w:val="Iau?iue"/>
    <w:rsid w:val="001550F7"/>
    <w:pPr>
      <w:widowControl w:val="0"/>
      <w:overflowPunct w:val="0"/>
      <w:autoSpaceDE w:val="0"/>
      <w:autoSpaceDN w:val="0"/>
      <w:adjustRightInd w:val="0"/>
      <w:textAlignment w:val="baseline"/>
    </w:pPr>
    <w:rPr>
      <w:rFonts w:ascii="Arial" w:hAnsi="Arial"/>
      <w:lang w:eastAsia="en-US"/>
    </w:rPr>
  </w:style>
  <w:style w:type="paragraph" w:customStyle="1" w:styleId="Caaieiaie3">
    <w:name w:val="Caaieiaie 3"/>
    <w:basedOn w:val="Iauiue"/>
    <w:next w:val="Iauiue"/>
    <w:rsid w:val="001550F7"/>
    <w:pPr>
      <w:keepNext/>
      <w:overflowPunct/>
      <w:autoSpaceDE/>
      <w:autoSpaceDN/>
      <w:adjustRightInd/>
      <w:spacing w:before="240" w:after="60"/>
      <w:textAlignment w:val="auto"/>
    </w:pPr>
    <w:rPr>
      <w:b/>
      <w:sz w:val="22"/>
    </w:rPr>
  </w:style>
  <w:style w:type="paragraph" w:customStyle="1" w:styleId="NormalWeb1">
    <w:name w:val="Normal (Web)1"/>
    <w:basedOn w:val="a3"/>
    <w:rsid w:val="001550F7"/>
    <w:pPr>
      <w:spacing w:before="100" w:beforeAutospacing="1" w:after="100" w:afterAutospacing="1" w:line="240" w:lineRule="auto"/>
      <w:ind w:firstLine="0"/>
      <w:jc w:val="left"/>
    </w:pPr>
    <w:rPr>
      <w:snapToGrid/>
      <w:color w:val="000000"/>
      <w:sz w:val="24"/>
      <w:szCs w:val="24"/>
    </w:rPr>
  </w:style>
  <w:style w:type="paragraph" w:customStyle="1" w:styleId="caaieiaie4">
    <w:name w:val="caaieiaie 4"/>
    <w:basedOn w:val="a3"/>
    <w:next w:val="a3"/>
    <w:rsid w:val="001550F7"/>
    <w:pPr>
      <w:keepNext/>
      <w:widowControl w:val="0"/>
      <w:suppressLineNumbers/>
      <w:tabs>
        <w:tab w:val="left" w:pos="0"/>
      </w:tabs>
      <w:spacing w:before="240" w:after="60" w:line="240" w:lineRule="auto"/>
      <w:ind w:firstLine="0"/>
      <w:jc w:val="left"/>
    </w:pPr>
    <w:rPr>
      <w:noProof/>
      <w:snapToGrid/>
      <w:sz w:val="24"/>
      <w:lang w:val="en-US" w:eastAsia="en-US"/>
    </w:rPr>
  </w:style>
  <w:style w:type="paragraph" w:customStyle="1" w:styleId="1f0">
    <w:name w:val="Знак Знак Знак1 Знак Знак Знак Знак Знак Знак Знак"/>
    <w:basedOn w:val="a3"/>
    <w:rsid w:val="001550F7"/>
    <w:pPr>
      <w:spacing w:after="160" w:line="240" w:lineRule="exact"/>
      <w:ind w:firstLine="0"/>
      <w:jc w:val="left"/>
    </w:pPr>
    <w:rPr>
      <w:rFonts w:ascii="Verdana" w:hAnsi="Verdana" w:cs="Verdana"/>
      <w:snapToGrid/>
      <w:sz w:val="20"/>
      <w:lang w:val="en-US" w:eastAsia="en-US"/>
    </w:rPr>
  </w:style>
  <w:style w:type="paragraph" w:customStyle="1" w:styleId="2d">
    <w:name w:val="Обычный2"/>
    <w:rsid w:val="001550F7"/>
    <w:pPr>
      <w:widowControl w:val="0"/>
    </w:pPr>
    <w:rPr>
      <w:snapToGrid w:val="0"/>
      <w:sz w:val="24"/>
    </w:rPr>
  </w:style>
  <w:style w:type="character" w:customStyle="1" w:styleId="1a">
    <w:name w:val="Заголовок 1 Знак"/>
    <w:aliases w:val="Document Header1 Знак,H1 Знак,Ðàçäåë + Times New Roman Знак,Перед:  0 пт Знак,После..... Знак,Ðàçäåë Знак,После... Знак,Глава 1 Знак,1 Знак1,Заголов + Times New Roman Знак,16 пт Знак,16 п... Знак,16 пт + Ti... Знак,Section Head Знак"/>
    <w:link w:val="10"/>
    <w:rsid w:val="001550F7"/>
    <w:rPr>
      <w:rFonts w:ascii="Arial" w:hAnsi="Arial"/>
      <w:b/>
      <w:kern w:val="28"/>
      <w:sz w:val="40"/>
    </w:rPr>
  </w:style>
  <w:style w:type="character" w:customStyle="1" w:styleId="25">
    <w:name w:val="Заголовок 2 Знак"/>
    <w:aliases w:val="2 Заголовок Знак"/>
    <w:link w:val="2"/>
    <w:rsid w:val="00FE7869"/>
    <w:rPr>
      <w:rFonts w:eastAsia="Calibri"/>
      <w:b/>
      <w:snapToGrid w:val="0"/>
      <w:sz w:val="24"/>
      <w:szCs w:val="24"/>
    </w:rPr>
  </w:style>
  <w:style w:type="numbering" w:customStyle="1" w:styleId="a0">
    <w:name w:val="Стиль нумерованный"/>
    <w:basedOn w:val="a6"/>
    <w:rsid w:val="001550F7"/>
    <w:pPr>
      <w:numPr>
        <w:numId w:val="6"/>
      </w:numPr>
    </w:pPr>
  </w:style>
  <w:style w:type="paragraph" w:customStyle="1" w:styleId="12">
    <w:name w:val="ЗАГ1"/>
    <w:aliases w:val="ур.1"/>
    <w:basedOn w:val="a3"/>
    <w:rsid w:val="001550F7"/>
    <w:pPr>
      <w:keepNext/>
      <w:numPr>
        <w:numId w:val="8"/>
      </w:numPr>
      <w:spacing w:before="240" w:after="240" w:line="240" w:lineRule="auto"/>
      <w:ind w:right="1134"/>
      <w:jc w:val="center"/>
      <w:outlineLvl w:val="0"/>
    </w:pPr>
    <w:rPr>
      <w:rFonts w:cs="Arial"/>
      <w:b/>
      <w:bCs/>
      <w:snapToGrid/>
      <w:kern w:val="32"/>
      <w:szCs w:val="32"/>
    </w:rPr>
  </w:style>
  <w:style w:type="paragraph" w:customStyle="1" w:styleId="22">
    <w:name w:val="ЗАГ2"/>
    <w:aliases w:val="ур2"/>
    <w:basedOn w:val="a3"/>
    <w:rsid w:val="001550F7"/>
    <w:pPr>
      <w:keepNext/>
      <w:numPr>
        <w:ilvl w:val="1"/>
        <w:numId w:val="8"/>
      </w:numPr>
      <w:spacing w:before="120" w:after="120" w:line="240" w:lineRule="auto"/>
      <w:outlineLvl w:val="1"/>
    </w:pPr>
    <w:rPr>
      <w:rFonts w:cs="Arial"/>
      <w:b/>
      <w:bCs/>
      <w:iCs/>
      <w:snapToGrid/>
      <w:szCs w:val="28"/>
    </w:rPr>
  </w:style>
  <w:style w:type="paragraph" w:customStyle="1" w:styleId="23">
    <w:name w:val="Обыч.текст ур.2"/>
    <w:basedOn w:val="22"/>
    <w:rsid w:val="001550F7"/>
    <w:pPr>
      <w:numPr>
        <w:ilvl w:val="2"/>
      </w:numPr>
      <w:tabs>
        <w:tab w:val="clear" w:pos="4151"/>
        <w:tab w:val="num" w:pos="3301"/>
      </w:tabs>
      <w:ind w:left="3301" w:hanging="709"/>
    </w:pPr>
    <w:rPr>
      <w:b w:val="0"/>
      <w:bCs w:val="0"/>
      <w:iCs w:val="0"/>
    </w:rPr>
  </w:style>
  <w:style w:type="paragraph" w:customStyle="1" w:styleId="30">
    <w:name w:val="Обыч.текст ур.3"/>
    <w:basedOn w:val="a3"/>
    <w:rsid w:val="001550F7"/>
    <w:pPr>
      <w:numPr>
        <w:ilvl w:val="3"/>
        <w:numId w:val="8"/>
      </w:numPr>
      <w:tabs>
        <w:tab w:val="clear" w:pos="5002"/>
        <w:tab w:val="num" w:pos="4151"/>
      </w:tabs>
      <w:spacing w:before="60" w:after="60" w:line="240" w:lineRule="auto"/>
      <w:ind w:left="4151" w:hanging="850"/>
    </w:pPr>
    <w:rPr>
      <w:snapToGrid/>
      <w:szCs w:val="24"/>
    </w:rPr>
  </w:style>
  <w:style w:type="paragraph" w:customStyle="1" w:styleId="40">
    <w:name w:val="Обыч.текст ур.4"/>
    <w:basedOn w:val="30"/>
    <w:rsid w:val="001550F7"/>
    <w:pPr>
      <w:numPr>
        <w:ilvl w:val="4"/>
      </w:numPr>
      <w:tabs>
        <w:tab w:val="clear" w:pos="6845"/>
        <w:tab w:val="num" w:pos="5002"/>
      </w:tabs>
      <w:ind w:left="5002" w:hanging="992"/>
    </w:pPr>
    <w:rPr>
      <w:snapToGrid w:val="0"/>
    </w:rPr>
  </w:style>
  <w:style w:type="paragraph" w:customStyle="1" w:styleId="52">
    <w:name w:val="Обыч.текст ур.5"/>
    <w:basedOn w:val="40"/>
    <w:rsid w:val="001550F7"/>
    <w:pPr>
      <w:numPr>
        <w:ilvl w:val="8"/>
      </w:numPr>
      <w:tabs>
        <w:tab w:val="clear" w:pos="7128"/>
        <w:tab w:val="num" w:pos="6845"/>
      </w:tabs>
      <w:ind w:left="6845" w:hanging="1276"/>
    </w:pPr>
  </w:style>
  <w:style w:type="paragraph" w:customStyle="1" w:styleId="50">
    <w:name w:val="Обыч.текст маркер5"/>
    <w:basedOn w:val="a3"/>
    <w:rsid w:val="001550F7"/>
    <w:pPr>
      <w:numPr>
        <w:ilvl w:val="5"/>
        <w:numId w:val="8"/>
      </w:numPr>
      <w:tabs>
        <w:tab w:val="clear" w:pos="3301"/>
        <w:tab w:val="num" w:pos="7128"/>
      </w:tabs>
      <w:spacing w:before="60" w:after="60" w:line="240" w:lineRule="auto"/>
      <w:ind w:left="7128" w:hanging="283"/>
    </w:pPr>
    <w:rPr>
      <w:snapToGrid/>
      <w:szCs w:val="24"/>
    </w:rPr>
  </w:style>
  <w:style w:type="paragraph" w:customStyle="1" w:styleId="20">
    <w:name w:val="Обыч.текст маркер2"/>
    <w:basedOn w:val="a3"/>
    <w:rsid w:val="001550F7"/>
    <w:pPr>
      <w:numPr>
        <w:ilvl w:val="5"/>
        <w:numId w:val="7"/>
      </w:numPr>
      <w:spacing w:before="60" w:after="60" w:line="240" w:lineRule="auto"/>
    </w:pPr>
    <w:rPr>
      <w:szCs w:val="24"/>
    </w:rPr>
  </w:style>
  <w:style w:type="paragraph" w:customStyle="1" w:styleId="51">
    <w:name w:val="Обычный5"/>
    <w:basedOn w:val="a3"/>
    <w:rsid w:val="001550F7"/>
    <w:pPr>
      <w:numPr>
        <w:ilvl w:val="6"/>
        <w:numId w:val="8"/>
      </w:numPr>
      <w:tabs>
        <w:tab w:val="clear" w:pos="4151"/>
      </w:tabs>
      <w:spacing w:before="60" w:after="60" w:line="240" w:lineRule="auto"/>
      <w:ind w:left="2410" w:firstLine="0"/>
    </w:pPr>
    <w:rPr>
      <w:szCs w:val="24"/>
    </w:rPr>
  </w:style>
  <w:style w:type="paragraph" w:customStyle="1" w:styleId="31">
    <w:name w:val="Обыч.текст маркер3"/>
    <w:basedOn w:val="a3"/>
    <w:rsid w:val="001550F7"/>
    <w:pPr>
      <w:numPr>
        <w:ilvl w:val="7"/>
        <w:numId w:val="8"/>
      </w:numPr>
      <w:tabs>
        <w:tab w:val="clear" w:pos="5002"/>
        <w:tab w:val="num" w:pos="4151"/>
      </w:tabs>
      <w:spacing w:before="60" w:after="60" w:line="240" w:lineRule="auto"/>
      <w:ind w:left="4151" w:hanging="283"/>
      <w:jc w:val="left"/>
    </w:pPr>
    <w:rPr>
      <w:snapToGrid/>
      <w:szCs w:val="24"/>
    </w:rPr>
  </w:style>
  <w:style w:type="paragraph" w:customStyle="1" w:styleId="15">
    <w:name w:val="Заг 1"/>
    <w:basedOn w:val="10"/>
    <w:rsid w:val="001550F7"/>
    <w:pPr>
      <w:keepLines w:val="0"/>
      <w:pageBreakBefore w:val="0"/>
      <w:numPr>
        <w:numId w:val="3"/>
      </w:numPr>
      <w:tabs>
        <w:tab w:val="num" w:pos="1734"/>
      </w:tabs>
      <w:suppressAutoHyphens w:val="0"/>
      <w:spacing w:before="240"/>
      <w:ind w:left="1734"/>
      <w:jc w:val="center"/>
    </w:pPr>
    <w:rPr>
      <w:rFonts w:ascii="Times New Roman" w:hAnsi="Times New Roman" w:cs="Arial"/>
      <w:bCs/>
      <w:caps/>
      <w:kern w:val="32"/>
      <w:sz w:val="28"/>
      <w:szCs w:val="32"/>
    </w:rPr>
  </w:style>
  <w:style w:type="paragraph" w:customStyle="1" w:styleId="afff4">
    <w:name w:val="Стиль начало"/>
    <w:basedOn w:val="a3"/>
    <w:rsid w:val="001550F7"/>
    <w:pPr>
      <w:spacing w:line="264" w:lineRule="auto"/>
      <w:ind w:firstLine="0"/>
      <w:jc w:val="left"/>
    </w:pPr>
    <w:rPr>
      <w:snapToGrid/>
    </w:rPr>
  </w:style>
  <w:style w:type="paragraph" w:customStyle="1" w:styleId="Tahoma12pt">
    <w:name w:val="Стиль Tahoma 12 pt по ширине"/>
    <w:basedOn w:val="a3"/>
    <w:rsid w:val="001550F7"/>
    <w:pPr>
      <w:spacing w:before="120" w:after="120" w:line="240" w:lineRule="auto"/>
      <w:ind w:firstLine="0"/>
    </w:pPr>
    <w:rPr>
      <w:rFonts w:ascii="Tahoma" w:hAnsi="Tahoma"/>
      <w:snapToGrid/>
      <w:sz w:val="24"/>
      <w:lang w:eastAsia="en-US"/>
    </w:rPr>
  </w:style>
  <w:style w:type="paragraph" w:styleId="afff5">
    <w:name w:val="caption"/>
    <w:basedOn w:val="a3"/>
    <w:next w:val="a3"/>
    <w:qFormat/>
    <w:rsid w:val="001550F7"/>
    <w:rPr>
      <w:b/>
      <w:bCs/>
      <w:sz w:val="20"/>
    </w:rPr>
  </w:style>
  <w:style w:type="paragraph" w:customStyle="1" w:styleId="font5">
    <w:name w:val="font5"/>
    <w:basedOn w:val="a3"/>
    <w:rsid w:val="001550F7"/>
    <w:pPr>
      <w:spacing w:before="100" w:beforeAutospacing="1" w:after="100" w:afterAutospacing="1" w:line="240" w:lineRule="auto"/>
      <w:ind w:firstLine="0"/>
      <w:jc w:val="left"/>
    </w:pPr>
    <w:rPr>
      <w:snapToGrid/>
      <w:sz w:val="24"/>
      <w:szCs w:val="24"/>
    </w:rPr>
  </w:style>
  <w:style w:type="paragraph" w:customStyle="1" w:styleId="xl22">
    <w:name w:val="xl22"/>
    <w:basedOn w:val="a3"/>
    <w:rsid w:val="001550F7"/>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snapToGrid/>
      <w:szCs w:val="28"/>
    </w:rPr>
  </w:style>
  <w:style w:type="paragraph" w:customStyle="1" w:styleId="xl23">
    <w:name w:val="xl23"/>
    <w:basedOn w:val="a3"/>
    <w:rsid w:val="001550F7"/>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24">
    <w:name w:val="xl24"/>
    <w:basedOn w:val="a3"/>
    <w:rsid w:val="001550F7"/>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26">
    <w:name w:val="xl26"/>
    <w:basedOn w:val="a3"/>
    <w:rsid w:val="001550F7"/>
    <w:pPr>
      <w:pBdr>
        <w:bottom w:val="single" w:sz="8" w:space="0" w:color="auto"/>
        <w:right w:val="single" w:sz="8" w:space="0" w:color="auto"/>
      </w:pBdr>
      <w:spacing w:before="100" w:beforeAutospacing="1" w:after="100" w:afterAutospacing="1" w:line="240" w:lineRule="auto"/>
      <w:ind w:firstLine="0"/>
      <w:jc w:val="center"/>
      <w:textAlignment w:val="center"/>
    </w:pPr>
    <w:rPr>
      <w:snapToGrid/>
      <w:color w:val="000000"/>
      <w:sz w:val="24"/>
      <w:szCs w:val="24"/>
    </w:rPr>
  </w:style>
  <w:style w:type="paragraph" w:customStyle="1" w:styleId="xl28">
    <w:name w:val="xl28"/>
    <w:basedOn w:val="a3"/>
    <w:rsid w:val="001550F7"/>
    <w:pPr>
      <w:pBdr>
        <w:bottom w:val="single" w:sz="8" w:space="0" w:color="auto"/>
        <w:right w:val="single" w:sz="8" w:space="0" w:color="auto"/>
      </w:pBdr>
      <w:spacing w:before="100" w:beforeAutospacing="1" w:after="100" w:afterAutospacing="1" w:line="240" w:lineRule="auto"/>
      <w:ind w:firstLine="0"/>
      <w:jc w:val="left"/>
      <w:textAlignment w:val="center"/>
    </w:pPr>
    <w:rPr>
      <w:b/>
      <w:bCs/>
      <w:snapToGrid/>
      <w:szCs w:val="28"/>
    </w:rPr>
  </w:style>
  <w:style w:type="numbering" w:customStyle="1" w:styleId="21">
    <w:name w:val="Стиль2"/>
    <w:rsid w:val="001550F7"/>
    <w:pPr>
      <w:numPr>
        <w:numId w:val="9"/>
      </w:numPr>
    </w:pPr>
  </w:style>
  <w:style w:type="paragraph" w:customStyle="1" w:styleId="afff6">
    <w:name w:val="Стиль адрес"/>
    <w:basedOn w:val="a3"/>
    <w:rsid w:val="001550F7"/>
    <w:pPr>
      <w:spacing w:line="264" w:lineRule="auto"/>
      <w:ind w:left="4820" w:firstLine="0"/>
      <w:jc w:val="left"/>
    </w:pPr>
    <w:rPr>
      <w:snapToGrid/>
    </w:rPr>
  </w:style>
  <w:style w:type="paragraph" w:styleId="afff7">
    <w:name w:val="footnote text"/>
    <w:basedOn w:val="a3"/>
    <w:link w:val="afff8"/>
    <w:semiHidden/>
    <w:rsid w:val="001550F7"/>
    <w:rPr>
      <w:sz w:val="20"/>
    </w:rPr>
  </w:style>
  <w:style w:type="character" w:styleId="afff9">
    <w:name w:val="footnote reference"/>
    <w:semiHidden/>
    <w:rsid w:val="001550F7"/>
    <w:rPr>
      <w:vertAlign w:val="superscript"/>
    </w:rPr>
  </w:style>
  <w:style w:type="table" w:styleId="afffa">
    <w:name w:val="Table Contemporary"/>
    <w:basedOn w:val="a5"/>
    <w:rsid w:val="001550F7"/>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63">
    <w:name w:val="Обычный+6"/>
    <w:basedOn w:val="a3"/>
    <w:next w:val="a3"/>
    <w:rsid w:val="001550F7"/>
    <w:pPr>
      <w:autoSpaceDE w:val="0"/>
      <w:autoSpaceDN w:val="0"/>
      <w:adjustRightInd w:val="0"/>
      <w:spacing w:line="240" w:lineRule="auto"/>
      <w:ind w:firstLine="0"/>
      <w:jc w:val="left"/>
    </w:pPr>
    <w:rPr>
      <w:rFonts w:ascii="Arial" w:hAnsi="Arial"/>
      <w:snapToGrid/>
      <w:sz w:val="24"/>
      <w:szCs w:val="24"/>
    </w:rPr>
  </w:style>
  <w:style w:type="paragraph" w:customStyle="1" w:styleId="afffb">
    <w:name w:val="маркированный"/>
    <w:basedOn w:val="a3"/>
    <w:semiHidden/>
    <w:rsid w:val="001550F7"/>
    <w:pPr>
      <w:tabs>
        <w:tab w:val="num" w:pos="360"/>
      </w:tabs>
      <w:ind w:left="360" w:hanging="360"/>
    </w:pPr>
  </w:style>
  <w:style w:type="paragraph" w:customStyle="1" w:styleId="afffc">
    <w:name w:val="Текст таблицы"/>
    <w:basedOn w:val="a3"/>
    <w:semiHidden/>
    <w:rsid w:val="001550F7"/>
    <w:pPr>
      <w:spacing w:before="40" w:after="40" w:line="240" w:lineRule="auto"/>
      <w:ind w:left="57" w:right="57" w:firstLine="0"/>
      <w:jc w:val="left"/>
    </w:pPr>
    <w:rPr>
      <w:snapToGrid/>
      <w:sz w:val="24"/>
      <w:szCs w:val="24"/>
    </w:rPr>
  </w:style>
  <w:style w:type="paragraph" w:customStyle="1" w:styleId="13">
    <w:name w:val="заголовок 1"/>
    <w:basedOn w:val="a3"/>
    <w:next w:val="a3"/>
    <w:rsid w:val="001550F7"/>
    <w:pPr>
      <w:keepNext/>
      <w:numPr>
        <w:numId w:val="10"/>
      </w:numPr>
      <w:autoSpaceDE w:val="0"/>
      <w:autoSpaceDN w:val="0"/>
      <w:spacing w:before="240" w:after="60" w:line="240" w:lineRule="auto"/>
      <w:jc w:val="left"/>
    </w:pPr>
    <w:rPr>
      <w:rFonts w:ascii="Arial" w:hAnsi="Arial" w:cs="Arial"/>
      <w:b/>
      <w:bCs/>
      <w:snapToGrid/>
      <w:kern w:val="28"/>
      <w:szCs w:val="28"/>
    </w:rPr>
  </w:style>
  <w:style w:type="paragraph" w:customStyle="1" w:styleId="Noeeu14">
    <w:name w:val="Noeeu14"/>
    <w:basedOn w:val="a3"/>
    <w:rsid w:val="001550F7"/>
    <w:pPr>
      <w:overflowPunct w:val="0"/>
      <w:autoSpaceDE w:val="0"/>
      <w:autoSpaceDN w:val="0"/>
      <w:adjustRightInd w:val="0"/>
      <w:spacing w:line="264" w:lineRule="auto"/>
      <w:ind w:firstLine="720"/>
      <w:textAlignment w:val="baseline"/>
    </w:pPr>
    <w:rPr>
      <w:snapToGrid/>
    </w:rPr>
  </w:style>
  <w:style w:type="paragraph" w:customStyle="1" w:styleId="160">
    <w:name w:val="Обычный + 16 пт"/>
    <w:aliases w:val="полужирный,По левому краю,Перед:  24 пт,После:  12 пт,ке...,кернинг от 14 пт,Междустр.интерв..."/>
    <w:basedOn w:val="a3"/>
    <w:rsid w:val="001550F7"/>
    <w:pPr>
      <w:pageBreakBefore/>
      <w:jc w:val="center"/>
    </w:pPr>
  </w:style>
  <w:style w:type="paragraph" w:customStyle="1" w:styleId="a2">
    <w:name w:val="a"/>
    <w:basedOn w:val="a3"/>
    <w:rsid w:val="001550F7"/>
    <w:pPr>
      <w:numPr>
        <w:ilvl w:val="2"/>
        <w:numId w:val="2"/>
      </w:numPr>
    </w:pPr>
    <w:rPr>
      <w:snapToGrid/>
      <w:szCs w:val="28"/>
    </w:rPr>
  </w:style>
  <w:style w:type="paragraph" w:customStyle="1" w:styleId="afffd">
    <w:name w:val="Название таблицы"/>
    <w:basedOn w:val="a3"/>
    <w:rsid w:val="001550F7"/>
    <w:pPr>
      <w:spacing w:line="240" w:lineRule="auto"/>
      <w:ind w:firstLine="0"/>
      <w:jc w:val="center"/>
    </w:pPr>
    <w:rPr>
      <w:rFonts w:ascii="Garamond" w:hAnsi="Garamond"/>
      <w:b/>
      <w:sz w:val="24"/>
      <w:szCs w:val="24"/>
    </w:rPr>
  </w:style>
  <w:style w:type="paragraph" w:customStyle="1" w:styleId="afffe">
    <w:name w:val="Знак"/>
    <w:basedOn w:val="a3"/>
    <w:rsid w:val="001550F7"/>
    <w:pPr>
      <w:spacing w:after="160" w:line="240" w:lineRule="exact"/>
      <w:ind w:firstLine="0"/>
      <w:jc w:val="left"/>
    </w:pPr>
    <w:rPr>
      <w:rFonts w:ascii="Verdana" w:hAnsi="Verdana"/>
      <w:snapToGrid/>
      <w:sz w:val="20"/>
      <w:lang w:val="en-US" w:eastAsia="en-US"/>
    </w:rPr>
  </w:style>
  <w:style w:type="paragraph" w:styleId="1f1">
    <w:name w:val="index 1"/>
    <w:basedOn w:val="a3"/>
    <w:next w:val="a3"/>
    <w:autoRedefine/>
    <w:rsid w:val="001550F7"/>
    <w:pPr>
      <w:ind w:left="280" w:hanging="280"/>
    </w:pPr>
  </w:style>
  <w:style w:type="paragraph" w:customStyle="1" w:styleId="xl29">
    <w:name w:val="xl29"/>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Arial" w:hAnsi="Arial"/>
      <w:snapToGrid/>
      <w:sz w:val="24"/>
      <w:szCs w:val="24"/>
    </w:rPr>
  </w:style>
  <w:style w:type="paragraph" w:customStyle="1" w:styleId="xl30">
    <w:name w:val="xl30"/>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b/>
      <w:bCs/>
      <w:snapToGrid/>
      <w:sz w:val="24"/>
      <w:szCs w:val="24"/>
    </w:rPr>
  </w:style>
  <w:style w:type="paragraph" w:customStyle="1" w:styleId="xl31">
    <w:name w:val="xl31"/>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Arial" w:hAnsi="Arial"/>
      <w:snapToGrid/>
      <w:sz w:val="24"/>
      <w:szCs w:val="24"/>
    </w:rPr>
  </w:style>
  <w:style w:type="paragraph" w:customStyle="1" w:styleId="xl32">
    <w:name w:val="xl32"/>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Arial" w:hAnsi="Arial"/>
      <w:snapToGrid/>
      <w:sz w:val="24"/>
      <w:szCs w:val="24"/>
    </w:rPr>
  </w:style>
  <w:style w:type="paragraph" w:customStyle="1" w:styleId="xl33">
    <w:name w:val="xl33"/>
    <w:basedOn w:val="a3"/>
    <w:rsid w:val="001550F7"/>
    <w:pPr>
      <w:spacing w:before="100" w:beforeAutospacing="1" w:after="100" w:afterAutospacing="1" w:line="240" w:lineRule="auto"/>
      <w:ind w:firstLine="0"/>
      <w:jc w:val="center"/>
    </w:pPr>
    <w:rPr>
      <w:rFonts w:ascii="Arial" w:hAnsi="Arial"/>
      <w:snapToGrid/>
      <w:sz w:val="24"/>
      <w:szCs w:val="24"/>
    </w:rPr>
  </w:style>
  <w:style w:type="paragraph" w:customStyle="1" w:styleId="xl34">
    <w:name w:val="xl34"/>
    <w:basedOn w:val="a3"/>
    <w:rsid w:val="001550F7"/>
    <w:pPr>
      <w:spacing w:before="100" w:beforeAutospacing="1" w:after="100" w:afterAutospacing="1" w:line="240" w:lineRule="auto"/>
      <w:ind w:firstLine="0"/>
      <w:jc w:val="left"/>
    </w:pPr>
    <w:rPr>
      <w:snapToGrid/>
      <w:sz w:val="24"/>
      <w:szCs w:val="24"/>
    </w:rPr>
  </w:style>
  <w:style w:type="paragraph" w:customStyle="1" w:styleId="xl35">
    <w:name w:val="xl35"/>
    <w:basedOn w:val="a3"/>
    <w:rsid w:val="001550F7"/>
    <w:pPr>
      <w:spacing w:before="100" w:beforeAutospacing="1" w:after="100" w:afterAutospacing="1" w:line="240" w:lineRule="auto"/>
      <w:ind w:firstLine="0"/>
      <w:jc w:val="left"/>
    </w:pPr>
    <w:rPr>
      <w:rFonts w:ascii="Arial" w:hAnsi="Arial"/>
      <w:b/>
      <w:bCs/>
      <w:snapToGrid/>
      <w:sz w:val="24"/>
      <w:szCs w:val="24"/>
    </w:rPr>
  </w:style>
  <w:style w:type="paragraph" w:customStyle="1" w:styleId="xl36">
    <w:name w:val="xl36"/>
    <w:basedOn w:val="a3"/>
    <w:rsid w:val="001550F7"/>
    <w:pPr>
      <w:spacing w:before="100" w:beforeAutospacing="1" w:after="100" w:afterAutospacing="1" w:line="240" w:lineRule="auto"/>
      <w:ind w:firstLine="0"/>
      <w:jc w:val="center"/>
    </w:pPr>
    <w:rPr>
      <w:rFonts w:ascii="Arial" w:hAnsi="Arial"/>
      <w:b/>
      <w:bCs/>
      <w:snapToGrid/>
      <w:sz w:val="24"/>
      <w:szCs w:val="24"/>
    </w:rPr>
  </w:style>
  <w:style w:type="paragraph" w:customStyle="1" w:styleId="xl37">
    <w:name w:val="xl37"/>
    <w:basedOn w:val="a3"/>
    <w:rsid w:val="001550F7"/>
    <w:pPr>
      <w:spacing w:before="100" w:beforeAutospacing="1" w:after="100" w:afterAutospacing="1" w:line="240" w:lineRule="auto"/>
      <w:ind w:firstLine="0"/>
      <w:jc w:val="left"/>
    </w:pPr>
    <w:rPr>
      <w:rFonts w:ascii="Arial" w:hAnsi="Arial"/>
      <w:b/>
      <w:bCs/>
      <w:snapToGrid/>
      <w:sz w:val="24"/>
      <w:szCs w:val="24"/>
    </w:rPr>
  </w:style>
  <w:style w:type="paragraph" w:customStyle="1" w:styleId="xl38">
    <w:name w:val="xl38"/>
    <w:basedOn w:val="a3"/>
    <w:rsid w:val="001550F7"/>
    <w:pPr>
      <w:spacing w:before="100" w:beforeAutospacing="1" w:after="100" w:afterAutospacing="1" w:line="240" w:lineRule="auto"/>
      <w:ind w:firstLine="0"/>
      <w:jc w:val="center"/>
    </w:pPr>
    <w:rPr>
      <w:rFonts w:ascii="Arial" w:hAnsi="Arial"/>
      <w:b/>
      <w:bCs/>
      <w:snapToGrid/>
      <w:sz w:val="20"/>
    </w:rPr>
  </w:style>
  <w:style w:type="paragraph" w:customStyle="1" w:styleId="xl39">
    <w:name w:val="xl39"/>
    <w:basedOn w:val="a3"/>
    <w:rsid w:val="001550F7"/>
    <w:pPr>
      <w:spacing w:before="100" w:beforeAutospacing="1" w:after="100" w:afterAutospacing="1" w:line="240" w:lineRule="auto"/>
      <w:ind w:firstLine="0"/>
      <w:jc w:val="center"/>
    </w:pPr>
    <w:rPr>
      <w:rFonts w:ascii="Arial" w:hAnsi="Arial"/>
      <w:b/>
      <w:bCs/>
      <w:snapToGrid/>
      <w:sz w:val="20"/>
    </w:rPr>
  </w:style>
  <w:style w:type="paragraph" w:customStyle="1" w:styleId="xl40">
    <w:name w:val="xl40"/>
    <w:basedOn w:val="a3"/>
    <w:rsid w:val="001550F7"/>
    <w:pPr>
      <w:spacing w:before="100" w:beforeAutospacing="1" w:after="100" w:afterAutospacing="1" w:line="240" w:lineRule="auto"/>
      <w:ind w:firstLine="0"/>
      <w:jc w:val="center"/>
    </w:pPr>
    <w:rPr>
      <w:rFonts w:ascii="Arial" w:hAnsi="Arial"/>
      <w:b/>
      <w:bCs/>
      <w:snapToGrid/>
      <w:sz w:val="24"/>
      <w:szCs w:val="24"/>
    </w:rPr>
  </w:style>
  <w:style w:type="paragraph" w:customStyle="1" w:styleId="xl41">
    <w:name w:val="xl41"/>
    <w:basedOn w:val="a3"/>
    <w:rsid w:val="001550F7"/>
    <w:pPr>
      <w:pBdr>
        <w:top w:val="double" w:sz="6" w:space="0" w:color="auto"/>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2">
    <w:name w:val="xl42"/>
    <w:basedOn w:val="a3"/>
    <w:rsid w:val="001550F7"/>
    <w:pPr>
      <w:pBdr>
        <w:top w:val="double" w:sz="6"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3">
    <w:name w:val="xl43"/>
    <w:basedOn w:val="a3"/>
    <w:rsid w:val="001550F7"/>
    <w:pPr>
      <w:pBdr>
        <w:top w:val="double" w:sz="6" w:space="0" w:color="auto"/>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4">
    <w:name w:val="xl44"/>
    <w:basedOn w:val="a3"/>
    <w:rsid w:val="001550F7"/>
    <w:pPr>
      <w:pBdr>
        <w:top w:val="double" w:sz="6" w:space="0" w:color="auto"/>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5">
    <w:name w:val="xl45"/>
    <w:basedOn w:val="a3"/>
    <w:rsid w:val="001550F7"/>
    <w:pPr>
      <w:pBdr>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6">
    <w:name w:val="xl46"/>
    <w:basedOn w:val="a3"/>
    <w:rsid w:val="001550F7"/>
    <w:pPr>
      <w:spacing w:before="100" w:beforeAutospacing="1" w:after="100" w:afterAutospacing="1" w:line="240" w:lineRule="auto"/>
      <w:ind w:firstLine="0"/>
      <w:jc w:val="center"/>
    </w:pPr>
    <w:rPr>
      <w:rFonts w:ascii="Arial" w:hAnsi="Arial"/>
      <w:b/>
      <w:bCs/>
      <w:snapToGrid/>
      <w:sz w:val="16"/>
      <w:szCs w:val="16"/>
    </w:rPr>
  </w:style>
  <w:style w:type="paragraph" w:customStyle="1" w:styleId="xl47">
    <w:name w:val="xl47"/>
    <w:basedOn w:val="a3"/>
    <w:rsid w:val="001550F7"/>
    <w:pPr>
      <w:pBdr>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8">
    <w:name w:val="xl48"/>
    <w:basedOn w:val="a3"/>
    <w:rsid w:val="001550F7"/>
    <w:pPr>
      <w:spacing w:before="100" w:beforeAutospacing="1" w:after="100" w:afterAutospacing="1" w:line="240" w:lineRule="auto"/>
      <w:ind w:firstLine="0"/>
      <w:jc w:val="center"/>
    </w:pPr>
    <w:rPr>
      <w:rFonts w:ascii="Arial" w:hAnsi="Arial"/>
      <w:b/>
      <w:bCs/>
      <w:snapToGrid/>
      <w:sz w:val="16"/>
      <w:szCs w:val="16"/>
    </w:rPr>
  </w:style>
  <w:style w:type="paragraph" w:customStyle="1" w:styleId="xl49">
    <w:name w:val="xl49"/>
    <w:basedOn w:val="a3"/>
    <w:rsid w:val="001550F7"/>
    <w:pPr>
      <w:pBdr>
        <w:left w:val="single" w:sz="4" w:space="0" w:color="auto"/>
        <w:right w:val="single" w:sz="4" w:space="0" w:color="auto"/>
      </w:pBdr>
      <w:spacing w:before="100" w:beforeAutospacing="1" w:after="100" w:afterAutospacing="1" w:line="240" w:lineRule="auto"/>
      <w:ind w:firstLine="0"/>
      <w:jc w:val="center"/>
    </w:pPr>
    <w:rPr>
      <w:b/>
      <w:bCs/>
      <w:snapToGrid/>
      <w:sz w:val="14"/>
      <w:szCs w:val="14"/>
    </w:rPr>
  </w:style>
  <w:style w:type="paragraph" w:customStyle="1" w:styleId="xl50">
    <w:name w:val="xl50"/>
    <w:basedOn w:val="a3"/>
    <w:rsid w:val="001550F7"/>
    <w:pPr>
      <w:pBdr>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1">
    <w:name w:val="xl51"/>
    <w:basedOn w:val="a3"/>
    <w:rsid w:val="001550F7"/>
    <w:pPr>
      <w:pBdr>
        <w:top w:val="double" w:sz="6" w:space="0" w:color="auto"/>
        <w:left w:val="single" w:sz="4" w:space="0" w:color="auto"/>
        <w:bottom w:val="double" w:sz="6"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2">
    <w:name w:val="xl52"/>
    <w:basedOn w:val="a3"/>
    <w:rsid w:val="001550F7"/>
    <w:pPr>
      <w:pBdr>
        <w:top w:val="double" w:sz="6" w:space="0" w:color="auto"/>
        <w:bottom w:val="double" w:sz="6"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3">
    <w:name w:val="xl53"/>
    <w:basedOn w:val="a3"/>
    <w:rsid w:val="001550F7"/>
    <w:pPr>
      <w:pBdr>
        <w:top w:val="double" w:sz="6" w:space="0" w:color="auto"/>
        <w:bottom w:val="double" w:sz="6"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4">
    <w:name w:val="xl54"/>
    <w:basedOn w:val="a3"/>
    <w:rsid w:val="001550F7"/>
    <w:pPr>
      <w:pBdr>
        <w:top w:val="double" w:sz="6"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5">
    <w:name w:val="xl55"/>
    <w:basedOn w:val="a3"/>
    <w:rsid w:val="001550F7"/>
    <w:pPr>
      <w:pBdr>
        <w:top w:val="double" w:sz="6"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6">
    <w:name w:val="xl56"/>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w:hAnsi="Arial"/>
      <w:snapToGrid/>
      <w:sz w:val="24"/>
      <w:szCs w:val="24"/>
    </w:rPr>
  </w:style>
  <w:style w:type="paragraph" w:customStyle="1" w:styleId="xl57">
    <w:name w:val="xl57"/>
    <w:basedOn w:val="a3"/>
    <w:rsid w:val="001550F7"/>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8">
    <w:name w:val="xl58"/>
    <w:basedOn w:val="a3"/>
    <w:rsid w:val="001550F7"/>
    <w:pPr>
      <w:pBdr>
        <w:top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9">
    <w:name w:val="xl59"/>
    <w:basedOn w:val="a3"/>
    <w:rsid w:val="001550F7"/>
    <w:pPr>
      <w:spacing w:before="100" w:beforeAutospacing="1" w:after="100" w:afterAutospacing="1" w:line="240" w:lineRule="auto"/>
      <w:ind w:firstLine="0"/>
      <w:jc w:val="left"/>
    </w:pPr>
    <w:rPr>
      <w:rFonts w:ascii="Arial" w:hAnsi="Arial"/>
      <w:snapToGrid/>
      <w:sz w:val="24"/>
      <w:szCs w:val="24"/>
    </w:rPr>
  </w:style>
  <w:style w:type="paragraph" w:customStyle="1" w:styleId="xl60">
    <w:name w:val="xl60"/>
    <w:basedOn w:val="a3"/>
    <w:rsid w:val="001550F7"/>
    <w:pPr>
      <w:pBdr>
        <w:bottom w:val="single" w:sz="4" w:space="0" w:color="auto"/>
      </w:pBdr>
      <w:spacing w:before="100" w:beforeAutospacing="1" w:after="100" w:afterAutospacing="1" w:line="240" w:lineRule="auto"/>
      <w:ind w:firstLine="0"/>
      <w:jc w:val="center"/>
      <w:textAlignment w:val="top"/>
    </w:pPr>
    <w:rPr>
      <w:rFonts w:ascii="Arial" w:hAnsi="Arial"/>
      <w:i/>
      <w:iCs/>
      <w:snapToGrid/>
      <w:sz w:val="24"/>
      <w:szCs w:val="24"/>
    </w:rPr>
  </w:style>
  <w:style w:type="paragraph" w:customStyle="1" w:styleId="xl62">
    <w:name w:val="xl62"/>
    <w:basedOn w:val="a3"/>
    <w:rsid w:val="001550F7"/>
    <w:pPr>
      <w:pBdr>
        <w:bottom w:val="single" w:sz="4" w:space="0" w:color="auto"/>
      </w:pBdr>
      <w:spacing w:before="100" w:beforeAutospacing="1" w:after="100" w:afterAutospacing="1" w:line="240" w:lineRule="auto"/>
      <w:ind w:firstLine="0"/>
      <w:jc w:val="center"/>
    </w:pPr>
    <w:rPr>
      <w:rFonts w:ascii="Arial" w:hAnsi="Arial"/>
      <w:b/>
      <w:bCs/>
      <w:snapToGrid/>
      <w:sz w:val="24"/>
      <w:szCs w:val="24"/>
    </w:rPr>
  </w:style>
  <w:style w:type="paragraph" w:customStyle="1" w:styleId="xl63">
    <w:name w:val="xl63"/>
    <w:basedOn w:val="a3"/>
    <w:rsid w:val="001550F7"/>
    <w:pPr>
      <w:pBdr>
        <w:bottom w:val="single" w:sz="4" w:space="0" w:color="auto"/>
      </w:pBdr>
      <w:spacing w:before="100" w:beforeAutospacing="1" w:after="100" w:afterAutospacing="1" w:line="240" w:lineRule="auto"/>
      <w:ind w:firstLine="0"/>
      <w:jc w:val="center"/>
      <w:textAlignment w:val="top"/>
    </w:pPr>
    <w:rPr>
      <w:rFonts w:ascii="Arial" w:hAnsi="Arial"/>
      <w:i/>
      <w:iCs/>
      <w:snapToGrid/>
      <w:sz w:val="24"/>
      <w:szCs w:val="24"/>
    </w:rPr>
  </w:style>
  <w:style w:type="paragraph" w:customStyle="1" w:styleId="xl64">
    <w:name w:val="xl64"/>
    <w:basedOn w:val="a3"/>
    <w:rsid w:val="001550F7"/>
    <w:pPr>
      <w:pBdr>
        <w:top w:val="double" w:sz="6" w:space="0" w:color="auto"/>
        <w:left w:val="single" w:sz="4" w:space="0" w:color="auto"/>
        <w:bottom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65">
    <w:name w:val="xl65"/>
    <w:basedOn w:val="a3"/>
    <w:rsid w:val="001550F7"/>
    <w:pPr>
      <w:pBdr>
        <w:top w:val="double" w:sz="6" w:space="0" w:color="auto"/>
        <w:bottom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66">
    <w:name w:val="xl66"/>
    <w:basedOn w:val="a3"/>
    <w:rsid w:val="001550F7"/>
    <w:pPr>
      <w:pBdr>
        <w:top w:val="double" w:sz="6" w:space="0" w:color="auto"/>
        <w:bottom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67">
    <w:name w:val="xl67"/>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68">
    <w:name w:val="xl68"/>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snapToGrid/>
      <w:sz w:val="24"/>
      <w:szCs w:val="24"/>
      <w:u w:val="single"/>
    </w:rPr>
  </w:style>
  <w:style w:type="paragraph" w:customStyle="1" w:styleId="xl69">
    <w:name w:val="xl69"/>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snapToGrid/>
      <w:sz w:val="24"/>
      <w:szCs w:val="24"/>
    </w:rPr>
  </w:style>
  <w:style w:type="paragraph" w:customStyle="1" w:styleId="xl70">
    <w:name w:val="xl70"/>
    <w:basedOn w:val="a3"/>
    <w:rsid w:val="001550F7"/>
    <w:pPr>
      <w:pBdr>
        <w:top w:val="double" w:sz="6" w:space="0" w:color="auto"/>
        <w:bottom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71">
    <w:name w:val="xl71"/>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72">
    <w:name w:val="xl72"/>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napToGrid/>
      <w:sz w:val="18"/>
      <w:szCs w:val="18"/>
    </w:rPr>
  </w:style>
  <w:style w:type="paragraph" w:customStyle="1" w:styleId="xl73">
    <w:name w:val="xl73"/>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74">
    <w:name w:val="xl74"/>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napToGrid/>
      <w:sz w:val="18"/>
      <w:szCs w:val="18"/>
    </w:rPr>
  </w:style>
  <w:style w:type="paragraph" w:customStyle="1" w:styleId="xl75">
    <w:name w:val="xl75"/>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napToGrid/>
      <w:sz w:val="18"/>
      <w:szCs w:val="18"/>
    </w:rPr>
  </w:style>
  <w:style w:type="paragraph" w:customStyle="1" w:styleId="xl76">
    <w:name w:val="xl76"/>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77">
    <w:name w:val="xl77"/>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18"/>
      <w:szCs w:val="18"/>
    </w:rPr>
  </w:style>
  <w:style w:type="paragraph" w:customStyle="1" w:styleId="xl78">
    <w:name w:val="xl78"/>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18"/>
      <w:szCs w:val="18"/>
    </w:rPr>
  </w:style>
  <w:style w:type="paragraph" w:customStyle="1" w:styleId="xl79">
    <w:name w:val="xl79"/>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18"/>
      <w:szCs w:val="18"/>
    </w:rPr>
  </w:style>
  <w:style w:type="paragraph" w:customStyle="1" w:styleId="xl80">
    <w:name w:val="xl80"/>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18"/>
      <w:szCs w:val="18"/>
    </w:rPr>
  </w:style>
  <w:style w:type="paragraph" w:customStyle="1" w:styleId="xl81">
    <w:name w:val="xl81"/>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18"/>
      <w:szCs w:val="18"/>
    </w:rPr>
  </w:style>
  <w:style w:type="paragraph" w:customStyle="1" w:styleId="xl82">
    <w:name w:val="xl82"/>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b/>
      <w:bCs/>
      <w:snapToGrid/>
      <w:sz w:val="18"/>
      <w:szCs w:val="18"/>
    </w:rPr>
  </w:style>
  <w:style w:type="paragraph" w:customStyle="1" w:styleId="xl83">
    <w:name w:val="xl83"/>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b/>
      <w:bCs/>
      <w:snapToGrid/>
      <w:sz w:val="18"/>
      <w:szCs w:val="18"/>
    </w:rPr>
  </w:style>
  <w:style w:type="paragraph" w:customStyle="1" w:styleId="xl84">
    <w:name w:val="xl84"/>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85">
    <w:name w:val="xl85"/>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86">
    <w:name w:val="xl86"/>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1f2">
    <w:name w:val="Маркированный 1"/>
    <w:basedOn w:val="af2"/>
    <w:rsid w:val="001550F7"/>
    <w:pPr>
      <w:tabs>
        <w:tab w:val="num" w:pos="900"/>
      </w:tabs>
      <w:spacing w:line="240" w:lineRule="auto"/>
    </w:pPr>
    <w:rPr>
      <w:rFonts w:ascii="Times New Roman CYR" w:hAnsi="Times New Roman CYR"/>
      <w:snapToGrid/>
      <w:sz w:val="24"/>
      <w:szCs w:val="22"/>
    </w:rPr>
  </w:style>
  <w:style w:type="paragraph" w:customStyle="1" w:styleId="93">
    <w:name w:val="Колонтитул 9"/>
    <w:basedOn w:val="a3"/>
    <w:rsid w:val="001550F7"/>
    <w:pPr>
      <w:spacing w:line="240" w:lineRule="auto"/>
      <w:ind w:firstLine="0"/>
      <w:jc w:val="center"/>
    </w:pPr>
    <w:rPr>
      <w:snapToGrid/>
      <w:sz w:val="24"/>
    </w:rPr>
  </w:style>
  <w:style w:type="paragraph" w:customStyle="1" w:styleId="affff">
    <w:name w:val="Обычный текст с отступом"/>
    <w:basedOn w:val="a3"/>
    <w:rsid w:val="001550F7"/>
    <w:pPr>
      <w:autoSpaceDE w:val="0"/>
      <w:autoSpaceDN w:val="0"/>
      <w:spacing w:before="120" w:line="240" w:lineRule="auto"/>
      <w:ind w:left="720" w:firstLine="720"/>
      <w:jc w:val="left"/>
    </w:pPr>
    <w:rPr>
      <w:snapToGrid/>
      <w:sz w:val="24"/>
      <w:szCs w:val="24"/>
    </w:rPr>
  </w:style>
  <w:style w:type="paragraph" w:customStyle="1" w:styleId="1f3">
    <w:name w:val="1 Знак"/>
    <w:basedOn w:val="a3"/>
    <w:rsid w:val="00640CF0"/>
    <w:pPr>
      <w:spacing w:after="160" w:line="240" w:lineRule="exact"/>
      <w:ind w:firstLine="0"/>
      <w:jc w:val="left"/>
    </w:pPr>
    <w:rPr>
      <w:rFonts w:ascii="Verdana" w:hAnsi="Verdana" w:cs="Verdana"/>
      <w:snapToGrid/>
      <w:sz w:val="20"/>
      <w:lang w:val="en-US" w:eastAsia="en-US"/>
    </w:rPr>
  </w:style>
  <w:style w:type="character" w:customStyle="1" w:styleId="size121">
    <w:name w:val="size121"/>
    <w:rsid w:val="00794CCC"/>
    <w:rPr>
      <w:sz w:val="24"/>
      <w:szCs w:val="24"/>
    </w:rPr>
  </w:style>
  <w:style w:type="character" w:customStyle="1" w:styleId="3b">
    <w:name w:val="Знак Знак3"/>
    <w:locked/>
    <w:rsid w:val="009E7CAB"/>
    <w:rPr>
      <w:rFonts w:cs="Times New Roman"/>
      <w:sz w:val="24"/>
      <w:szCs w:val="24"/>
      <w:lang w:val="ru-RU" w:eastAsia="ru-RU" w:bidi="ar-SA"/>
    </w:rPr>
  </w:style>
  <w:style w:type="character" w:customStyle="1" w:styleId="73">
    <w:name w:val="Знак7"/>
    <w:rsid w:val="00F82669"/>
    <w:rPr>
      <w:rFonts w:ascii="Verdana" w:hAnsi="Verdana"/>
      <w:lang w:val="ru-RU" w:eastAsia="ru-RU" w:bidi="ar-SA"/>
    </w:rPr>
  </w:style>
  <w:style w:type="character" w:customStyle="1" w:styleId="29">
    <w:name w:val="Основной текст с отступом 2 Знак"/>
    <w:link w:val="28"/>
    <w:rsid w:val="00F82669"/>
    <w:rPr>
      <w:sz w:val="24"/>
      <w:szCs w:val="24"/>
      <w:lang w:val="ru-RU" w:eastAsia="ru-RU" w:bidi="ar-SA"/>
    </w:rPr>
  </w:style>
  <w:style w:type="paragraph" w:customStyle="1" w:styleId="font6">
    <w:name w:val="font6"/>
    <w:basedOn w:val="a3"/>
    <w:rsid w:val="00305428"/>
    <w:pPr>
      <w:spacing w:before="100" w:beforeAutospacing="1" w:after="100" w:afterAutospacing="1" w:line="240" w:lineRule="auto"/>
      <w:ind w:firstLine="0"/>
      <w:jc w:val="left"/>
    </w:pPr>
    <w:rPr>
      <w:rFonts w:ascii="Arial" w:hAnsi="Arial"/>
      <w:snapToGrid/>
      <w:sz w:val="32"/>
      <w:szCs w:val="32"/>
    </w:rPr>
  </w:style>
  <w:style w:type="paragraph" w:customStyle="1" w:styleId="font7">
    <w:name w:val="font7"/>
    <w:basedOn w:val="a3"/>
    <w:rsid w:val="00305428"/>
    <w:pPr>
      <w:spacing w:before="100" w:beforeAutospacing="1" w:after="100" w:afterAutospacing="1" w:line="240" w:lineRule="auto"/>
      <w:ind w:firstLine="0"/>
      <w:jc w:val="left"/>
    </w:pPr>
    <w:rPr>
      <w:rFonts w:ascii="Arial" w:hAnsi="Arial"/>
      <w:b/>
      <w:bCs/>
      <w:snapToGrid/>
      <w:szCs w:val="28"/>
    </w:rPr>
  </w:style>
  <w:style w:type="paragraph" w:customStyle="1" w:styleId="xl87">
    <w:name w:val="xl87"/>
    <w:basedOn w:val="a3"/>
    <w:rsid w:val="003054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snapToGrid/>
      <w:color w:val="000000"/>
      <w:sz w:val="24"/>
      <w:szCs w:val="24"/>
    </w:rPr>
  </w:style>
  <w:style w:type="paragraph" w:customStyle="1" w:styleId="xl88">
    <w:name w:val="xl88"/>
    <w:basedOn w:val="a3"/>
    <w:rsid w:val="003054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snapToGrid/>
      <w:sz w:val="24"/>
      <w:szCs w:val="24"/>
    </w:rPr>
  </w:style>
  <w:style w:type="paragraph" w:customStyle="1" w:styleId="xl89">
    <w:name w:val="xl89"/>
    <w:basedOn w:val="a3"/>
    <w:rsid w:val="003054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Arial" w:hAnsi="Arial"/>
      <w:snapToGrid/>
      <w:sz w:val="24"/>
      <w:szCs w:val="24"/>
    </w:rPr>
  </w:style>
  <w:style w:type="paragraph" w:customStyle="1" w:styleId="xl90">
    <w:name w:val="xl90"/>
    <w:basedOn w:val="a3"/>
    <w:rsid w:val="003054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Arial" w:hAnsi="Arial"/>
      <w:snapToGrid/>
      <w:sz w:val="24"/>
      <w:szCs w:val="24"/>
    </w:rPr>
  </w:style>
  <w:style w:type="paragraph" w:customStyle="1" w:styleId="xl91">
    <w:name w:val="xl91"/>
    <w:basedOn w:val="a3"/>
    <w:rsid w:val="003054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napToGrid/>
      <w:sz w:val="24"/>
      <w:szCs w:val="24"/>
    </w:rPr>
  </w:style>
  <w:style w:type="paragraph" w:customStyle="1" w:styleId="xl92">
    <w:name w:val="xl92"/>
    <w:basedOn w:val="a3"/>
    <w:rsid w:val="003054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snapToGrid/>
      <w:sz w:val="24"/>
      <w:szCs w:val="24"/>
    </w:rPr>
  </w:style>
  <w:style w:type="paragraph" w:customStyle="1" w:styleId="xl93">
    <w:name w:val="xl93"/>
    <w:basedOn w:val="a3"/>
    <w:rsid w:val="0030542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ind w:firstLine="0"/>
      <w:jc w:val="left"/>
      <w:textAlignment w:val="center"/>
    </w:pPr>
    <w:rPr>
      <w:rFonts w:ascii="Arial" w:hAnsi="Arial"/>
      <w:snapToGrid/>
      <w:sz w:val="24"/>
      <w:szCs w:val="24"/>
    </w:rPr>
  </w:style>
  <w:style w:type="character" w:customStyle="1" w:styleId="320">
    <w:name w:val="Знак Знак32"/>
    <w:rsid w:val="00661C1D"/>
    <w:rPr>
      <w:rFonts w:ascii="Verdana" w:hAnsi="Verdana"/>
      <w:lang w:val="ru-RU" w:eastAsia="ru-RU" w:bidi="ar-SA"/>
    </w:rPr>
  </w:style>
  <w:style w:type="character" w:customStyle="1" w:styleId="1d">
    <w:name w:val="Пункт Знак1"/>
    <w:link w:val="ae"/>
    <w:uiPriority w:val="99"/>
    <w:rsid w:val="008D5B1E"/>
    <w:rPr>
      <w:sz w:val="28"/>
    </w:rPr>
  </w:style>
  <w:style w:type="character" w:customStyle="1" w:styleId="91">
    <w:name w:val="Заголовок 9 Знак"/>
    <w:link w:val="90"/>
    <w:locked/>
    <w:rsid w:val="008D5B1E"/>
    <w:rPr>
      <w:rFonts w:ascii="Arial" w:hAnsi="Arial"/>
      <w:snapToGrid w:val="0"/>
      <w:sz w:val="22"/>
    </w:rPr>
  </w:style>
  <w:style w:type="paragraph" w:customStyle="1" w:styleId="-5">
    <w:name w:val="Пункт-5"/>
    <w:basedOn w:val="a3"/>
    <w:rsid w:val="008D5B1E"/>
    <w:pPr>
      <w:tabs>
        <w:tab w:val="num" w:pos="1701"/>
        <w:tab w:val="left" w:pos="2268"/>
      </w:tabs>
      <w:ind w:left="2268" w:hanging="567"/>
    </w:pPr>
    <w:rPr>
      <w:snapToGrid/>
    </w:rPr>
  </w:style>
  <w:style w:type="numbering" w:styleId="111111">
    <w:name w:val="Outline List 2"/>
    <w:basedOn w:val="a6"/>
    <w:unhideWhenUsed/>
    <w:rsid w:val="007300BE"/>
    <w:pPr>
      <w:numPr>
        <w:numId w:val="12"/>
      </w:numPr>
    </w:pPr>
  </w:style>
  <w:style w:type="character" w:customStyle="1" w:styleId="afa">
    <w:name w:val="Текст выноски Знак"/>
    <w:link w:val="af9"/>
    <w:uiPriority w:val="99"/>
    <w:rsid w:val="00595EF2"/>
    <w:rPr>
      <w:rFonts w:ascii="Tahoma" w:hAnsi="Tahoma" w:cs="Tahoma"/>
      <w:snapToGrid w:val="0"/>
      <w:sz w:val="16"/>
      <w:szCs w:val="16"/>
    </w:rPr>
  </w:style>
  <w:style w:type="paragraph" w:styleId="affff0">
    <w:name w:val="List Paragraph"/>
    <w:basedOn w:val="a3"/>
    <w:link w:val="affff1"/>
    <w:uiPriority w:val="34"/>
    <w:qFormat/>
    <w:rsid w:val="007652AA"/>
    <w:pPr>
      <w:ind w:left="708"/>
    </w:pPr>
    <w:rPr>
      <w:lang w:val="x-none" w:eastAsia="x-none"/>
    </w:rPr>
  </w:style>
  <w:style w:type="paragraph" w:customStyle="1" w:styleId="Default">
    <w:name w:val="Default"/>
    <w:rsid w:val="001B04A6"/>
    <w:pPr>
      <w:autoSpaceDE w:val="0"/>
      <w:autoSpaceDN w:val="0"/>
      <w:adjustRightInd w:val="0"/>
    </w:pPr>
    <w:rPr>
      <w:color w:val="000000"/>
      <w:sz w:val="24"/>
      <w:szCs w:val="24"/>
    </w:rPr>
  </w:style>
  <w:style w:type="paragraph" w:customStyle="1" w:styleId="1f4">
    <w:name w:val="Абзац списка1"/>
    <w:basedOn w:val="a3"/>
    <w:rsid w:val="000F5EC7"/>
    <w:pPr>
      <w:spacing w:after="200" w:line="276" w:lineRule="auto"/>
      <w:ind w:left="720" w:firstLine="0"/>
      <w:contextualSpacing/>
      <w:jc w:val="left"/>
    </w:pPr>
    <w:rPr>
      <w:rFonts w:ascii="Calibri" w:hAnsi="Calibri"/>
      <w:snapToGrid/>
      <w:sz w:val="22"/>
      <w:szCs w:val="22"/>
      <w:lang w:eastAsia="en-US"/>
    </w:rPr>
  </w:style>
  <w:style w:type="paragraph" w:styleId="affff2">
    <w:name w:val="No Spacing"/>
    <w:aliases w:val="12 Текст"/>
    <w:uiPriority w:val="1"/>
    <w:qFormat/>
    <w:rsid w:val="00125914"/>
    <w:pPr>
      <w:ind w:firstLine="567"/>
      <w:jc w:val="both"/>
    </w:pPr>
    <w:rPr>
      <w:snapToGrid w:val="0"/>
      <w:sz w:val="28"/>
    </w:rPr>
  </w:style>
  <w:style w:type="character" w:customStyle="1" w:styleId="affff1">
    <w:name w:val="Абзац списка Знак"/>
    <w:link w:val="affff0"/>
    <w:uiPriority w:val="99"/>
    <w:qFormat/>
    <w:locked/>
    <w:rsid w:val="00B02FF3"/>
    <w:rPr>
      <w:snapToGrid w:val="0"/>
      <w:sz w:val="28"/>
    </w:rPr>
  </w:style>
  <w:style w:type="character" w:customStyle="1" w:styleId="aff7">
    <w:name w:val="Название Знак"/>
    <w:link w:val="aff6"/>
    <w:locked/>
    <w:rsid w:val="00814AEE"/>
    <w:rPr>
      <w:b/>
      <w:sz w:val="28"/>
    </w:rPr>
  </w:style>
  <w:style w:type="paragraph" w:customStyle="1" w:styleId="2110">
    <w:name w:val="Основной текст 211"/>
    <w:basedOn w:val="a3"/>
    <w:rsid w:val="00F031D0"/>
    <w:pPr>
      <w:spacing w:line="240" w:lineRule="auto"/>
      <w:ind w:firstLine="720"/>
    </w:pPr>
    <w:rPr>
      <w:b/>
      <w:snapToGrid/>
      <w:sz w:val="24"/>
    </w:rPr>
  </w:style>
  <w:style w:type="character" w:customStyle="1" w:styleId="1f5">
    <w:name w:val="Обычный (веб) Знак1"/>
    <w:aliases w:val=" Знак1 Знак1,Знак1 Знак1"/>
    <w:rsid w:val="00F031D0"/>
    <w:rPr>
      <w:rFonts w:ascii="Arial Unicode MS" w:eastAsia="Arial Unicode MS" w:hAnsi="Arial Unicode MS" w:cs="Arial Unicode MS"/>
      <w:sz w:val="24"/>
      <w:szCs w:val="24"/>
      <w:lang w:val="ru-RU" w:eastAsia="ru-RU" w:bidi="ar-SA"/>
    </w:rPr>
  </w:style>
  <w:style w:type="character" w:customStyle="1" w:styleId="1f6">
    <w:name w:val="Основной текст Знак1"/>
    <w:rsid w:val="00F031D0"/>
    <w:rPr>
      <w:sz w:val="24"/>
      <w:szCs w:val="24"/>
      <w:lang w:val="ru-RU" w:eastAsia="ru-RU" w:bidi="ar-SA"/>
    </w:rPr>
  </w:style>
  <w:style w:type="paragraph" w:customStyle="1" w:styleId="121">
    <w:name w:val="Знак Знак Знак1 Знак Знак Знак Знак Знак Знак Знак2"/>
    <w:basedOn w:val="a3"/>
    <w:rsid w:val="00F031D0"/>
    <w:pPr>
      <w:spacing w:after="160" w:line="240" w:lineRule="exact"/>
      <w:ind w:firstLine="0"/>
      <w:jc w:val="left"/>
    </w:pPr>
    <w:rPr>
      <w:rFonts w:ascii="Verdana" w:hAnsi="Verdana" w:cs="Verdana"/>
      <w:snapToGrid/>
      <w:sz w:val="20"/>
      <w:lang w:val="en-US" w:eastAsia="en-US"/>
    </w:rPr>
  </w:style>
  <w:style w:type="paragraph" w:customStyle="1" w:styleId="212">
    <w:name w:val="Обычный21"/>
    <w:rsid w:val="00F031D0"/>
    <w:pPr>
      <w:widowControl w:val="0"/>
    </w:pPr>
    <w:rPr>
      <w:snapToGrid w:val="0"/>
      <w:sz w:val="24"/>
    </w:rPr>
  </w:style>
  <w:style w:type="character" w:customStyle="1" w:styleId="affff3">
    <w:name w:val="Обычный + полужирный Знак"/>
    <w:aliases w:val="По центру Знак,Перед:  6 пт Знак,П... Знак,Междустр.интерва... Знак,После:  6 пт Знак"/>
    <w:rsid w:val="00F031D0"/>
    <w:rPr>
      <w:b/>
      <w:snapToGrid w:val="0"/>
      <w:sz w:val="28"/>
      <w:lang w:val="ru-RU" w:eastAsia="ru-RU" w:bidi="ar-SA"/>
    </w:rPr>
  </w:style>
  <w:style w:type="paragraph" w:customStyle="1" w:styleId="56">
    <w:name w:val="Знак5"/>
    <w:basedOn w:val="a3"/>
    <w:rsid w:val="00F031D0"/>
    <w:pPr>
      <w:spacing w:after="160" w:line="240" w:lineRule="exact"/>
      <w:ind w:firstLine="0"/>
      <w:jc w:val="left"/>
    </w:pPr>
    <w:rPr>
      <w:rFonts w:ascii="Verdana" w:hAnsi="Verdana"/>
      <w:snapToGrid/>
      <w:sz w:val="20"/>
      <w:lang w:val="en-US" w:eastAsia="en-US"/>
    </w:rPr>
  </w:style>
  <w:style w:type="paragraph" w:customStyle="1" w:styleId="3c">
    <w:name w:val="Знак3 Знак Знак Знак"/>
    <w:basedOn w:val="a3"/>
    <w:rsid w:val="00F031D0"/>
    <w:pPr>
      <w:spacing w:after="160" w:line="240" w:lineRule="exact"/>
      <w:ind w:firstLine="0"/>
      <w:jc w:val="left"/>
    </w:pPr>
    <w:rPr>
      <w:rFonts w:eastAsia="Calibri"/>
      <w:snapToGrid/>
      <w:sz w:val="20"/>
      <w:lang w:eastAsia="zh-CN"/>
    </w:rPr>
  </w:style>
  <w:style w:type="paragraph" w:customStyle="1" w:styleId="affff4">
    <w:name w:val="Знак Знак Знак Знак Знак Знак Знак Знак Знак Знак Знак Знак Знак"/>
    <w:basedOn w:val="a3"/>
    <w:rsid w:val="00F031D0"/>
    <w:pPr>
      <w:tabs>
        <w:tab w:val="num" w:pos="1069"/>
      </w:tabs>
      <w:spacing w:after="160" w:line="240" w:lineRule="exact"/>
      <w:ind w:left="1069" w:hanging="360"/>
    </w:pPr>
    <w:rPr>
      <w:rFonts w:ascii="Verdana" w:hAnsi="Verdana" w:cs="Arial"/>
      <w:snapToGrid/>
      <w:sz w:val="20"/>
      <w:lang w:val="en-US" w:eastAsia="en-US"/>
    </w:rPr>
  </w:style>
  <w:style w:type="paragraph" w:customStyle="1" w:styleId="affff5">
    <w:name w:val="Знак Знак Знак Знак"/>
    <w:basedOn w:val="a3"/>
    <w:rsid w:val="00F031D0"/>
    <w:pPr>
      <w:tabs>
        <w:tab w:val="num" w:pos="1069"/>
      </w:tabs>
      <w:spacing w:after="160" w:line="240" w:lineRule="exact"/>
      <w:ind w:left="1069" w:hanging="360"/>
    </w:pPr>
    <w:rPr>
      <w:rFonts w:ascii="Verdana" w:hAnsi="Verdana" w:cs="Arial"/>
      <w:snapToGrid/>
      <w:sz w:val="20"/>
      <w:lang w:val="en-US" w:eastAsia="en-US"/>
    </w:rPr>
  </w:style>
  <w:style w:type="paragraph" w:customStyle="1" w:styleId="1f7">
    <w:name w:val="Знак Знак Знак Знак1"/>
    <w:basedOn w:val="a3"/>
    <w:rsid w:val="00F031D0"/>
    <w:pPr>
      <w:tabs>
        <w:tab w:val="num" w:pos="1069"/>
      </w:tabs>
      <w:spacing w:after="160" w:line="240" w:lineRule="exact"/>
      <w:ind w:left="1069" w:hanging="360"/>
    </w:pPr>
    <w:rPr>
      <w:rFonts w:ascii="Verdana" w:hAnsi="Verdana" w:cs="Arial"/>
      <w:snapToGrid/>
      <w:sz w:val="20"/>
      <w:lang w:val="en-US" w:eastAsia="en-US"/>
    </w:rPr>
  </w:style>
  <w:style w:type="paragraph" w:customStyle="1" w:styleId="affff6">
    <w:name w:val="Нормальный"/>
    <w:rsid w:val="00F031D0"/>
    <w:rPr>
      <w:snapToGrid w:val="0"/>
    </w:rPr>
  </w:style>
  <w:style w:type="paragraph" w:customStyle="1" w:styleId="affff7">
    <w:name w:val="Список (таблица)"/>
    <w:basedOn w:val="a3"/>
    <w:rsid w:val="00F031D0"/>
    <w:pPr>
      <w:tabs>
        <w:tab w:val="num" w:pos="360"/>
      </w:tabs>
      <w:spacing w:before="120" w:after="120" w:line="240" w:lineRule="auto"/>
      <w:ind w:left="360" w:hanging="360"/>
      <w:jc w:val="left"/>
    </w:pPr>
    <w:rPr>
      <w:snapToGrid/>
      <w:sz w:val="22"/>
    </w:rPr>
  </w:style>
  <w:style w:type="paragraph" w:customStyle="1" w:styleId="1f8">
    <w:name w:val="Знак1"/>
    <w:basedOn w:val="a3"/>
    <w:rsid w:val="00F031D0"/>
    <w:pPr>
      <w:spacing w:after="160" w:line="240" w:lineRule="exact"/>
      <w:ind w:firstLine="0"/>
      <w:jc w:val="left"/>
    </w:pPr>
    <w:rPr>
      <w:rFonts w:ascii="Verdana" w:hAnsi="Verdana"/>
      <w:snapToGrid/>
      <w:sz w:val="20"/>
      <w:lang w:val="en-US" w:eastAsia="en-US"/>
    </w:rPr>
  </w:style>
  <w:style w:type="table" w:styleId="57">
    <w:name w:val="Table Grid 5"/>
    <w:basedOn w:val="a5"/>
    <w:rsid w:val="00F031D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affff8">
    <w:name w:val="Subtitle"/>
    <w:basedOn w:val="a3"/>
    <w:link w:val="affff9"/>
    <w:autoRedefine/>
    <w:qFormat/>
    <w:rsid w:val="00F04C7F"/>
    <w:pPr>
      <w:spacing w:line="240" w:lineRule="auto"/>
      <w:ind w:firstLine="0"/>
      <w:jc w:val="center"/>
    </w:pPr>
    <w:rPr>
      <w:b/>
      <w:snapToGrid/>
      <w:lang w:val="en-US" w:eastAsia="x-none"/>
    </w:rPr>
  </w:style>
  <w:style w:type="character" w:customStyle="1" w:styleId="affff9">
    <w:name w:val="Подзаголовок Знак"/>
    <w:basedOn w:val="a4"/>
    <w:link w:val="affff8"/>
    <w:rsid w:val="00F04C7F"/>
    <w:rPr>
      <w:b/>
      <w:sz w:val="28"/>
      <w:lang w:val="en-US" w:eastAsia="x-none"/>
    </w:rPr>
  </w:style>
  <w:style w:type="character" w:customStyle="1" w:styleId="2e">
    <w:name w:val="Знак Знак2"/>
    <w:locked/>
    <w:rsid w:val="00F031D0"/>
    <w:rPr>
      <w:sz w:val="24"/>
      <w:szCs w:val="24"/>
      <w:lang w:val="ru-RU" w:eastAsia="ru-RU" w:bidi="ar-SA"/>
    </w:rPr>
  </w:style>
  <w:style w:type="character" w:customStyle="1" w:styleId="affffa">
    <w:name w:val="Знак Знак"/>
    <w:locked/>
    <w:rsid w:val="00F031D0"/>
    <w:rPr>
      <w:rFonts w:ascii="Arial Unicode MS" w:eastAsia="Arial Unicode MS" w:hAnsi="Arial Unicode MS" w:cs="Arial Unicode MS"/>
      <w:sz w:val="24"/>
      <w:szCs w:val="24"/>
      <w:lang w:val="ru-RU" w:eastAsia="ru-RU" w:bidi="ar-SA"/>
    </w:rPr>
  </w:style>
  <w:style w:type="character" w:customStyle="1" w:styleId="1f9">
    <w:name w:val="Знак Знак1"/>
    <w:locked/>
    <w:rsid w:val="00F031D0"/>
    <w:rPr>
      <w:rFonts w:ascii="Verdana" w:hAnsi="Verdana"/>
      <w:lang w:val="ru-RU" w:eastAsia="ru-RU" w:bidi="ar-SA"/>
    </w:rPr>
  </w:style>
  <w:style w:type="paragraph" w:customStyle="1" w:styleId="110">
    <w:name w:val="Знак Знак Знак1 Знак Знак Знак Знак Знак Знак Знак1"/>
    <w:basedOn w:val="a3"/>
    <w:rsid w:val="00F031D0"/>
    <w:pPr>
      <w:spacing w:after="160" w:line="240" w:lineRule="exact"/>
      <w:ind w:firstLine="0"/>
      <w:jc w:val="left"/>
    </w:pPr>
    <w:rPr>
      <w:rFonts w:ascii="Verdana" w:hAnsi="Verdana" w:cs="Verdana"/>
      <w:snapToGrid/>
      <w:sz w:val="20"/>
      <w:lang w:val="en-US" w:eastAsia="en-US"/>
    </w:rPr>
  </w:style>
  <w:style w:type="paragraph" w:customStyle="1" w:styleId="310">
    <w:name w:val="Знак3 Знак Знак Знак1"/>
    <w:basedOn w:val="a3"/>
    <w:rsid w:val="00F031D0"/>
    <w:pPr>
      <w:spacing w:after="160" w:line="240" w:lineRule="exact"/>
      <w:ind w:firstLine="0"/>
      <w:jc w:val="left"/>
    </w:pPr>
    <w:rPr>
      <w:rFonts w:eastAsia="Calibri"/>
      <w:snapToGrid/>
      <w:sz w:val="20"/>
      <w:lang w:eastAsia="zh-CN"/>
    </w:rPr>
  </w:style>
  <w:style w:type="paragraph" w:customStyle="1" w:styleId="1fa">
    <w:name w:val="Знак Знак Знак Знак Знак Знак Знак Знак Знак Знак Знак Знак Знак1"/>
    <w:basedOn w:val="a3"/>
    <w:rsid w:val="00F031D0"/>
    <w:pPr>
      <w:tabs>
        <w:tab w:val="num" w:pos="1069"/>
      </w:tabs>
      <w:spacing w:after="160" w:line="240" w:lineRule="exact"/>
      <w:ind w:left="1069" w:hanging="360"/>
    </w:pPr>
    <w:rPr>
      <w:rFonts w:ascii="Verdana" w:hAnsi="Verdana" w:cs="Arial"/>
      <w:snapToGrid/>
      <w:sz w:val="20"/>
      <w:lang w:val="en-US" w:eastAsia="en-US"/>
    </w:rPr>
  </w:style>
  <w:style w:type="character" w:customStyle="1" w:styleId="311">
    <w:name w:val="Знак Знак31"/>
    <w:rsid w:val="00F031D0"/>
    <w:rPr>
      <w:rFonts w:ascii="Verdana" w:hAnsi="Verdana" w:hint="default"/>
      <w:lang w:val="ru-RU" w:eastAsia="ru-RU" w:bidi="ar-SA"/>
    </w:rPr>
  </w:style>
  <w:style w:type="paragraph" w:customStyle="1" w:styleId="3d">
    <w:name w:val="Стиль3"/>
    <w:basedOn w:val="27"/>
    <w:rsid w:val="00F031D0"/>
    <w:pPr>
      <w:tabs>
        <w:tab w:val="left" w:pos="900"/>
      </w:tabs>
      <w:spacing w:before="120" w:after="0"/>
      <w:ind w:left="902" w:hanging="902"/>
    </w:pPr>
  </w:style>
  <w:style w:type="paragraph" w:customStyle="1" w:styleId="1fb">
    <w:name w:val="1 Знак Знак Знак Знак Знак Знак Знак"/>
    <w:basedOn w:val="a3"/>
    <w:rsid w:val="00F031D0"/>
    <w:pPr>
      <w:tabs>
        <w:tab w:val="num" w:pos="1069"/>
      </w:tabs>
      <w:spacing w:after="160" w:line="240" w:lineRule="exact"/>
      <w:ind w:left="1069" w:hanging="360"/>
    </w:pPr>
    <w:rPr>
      <w:rFonts w:ascii="Verdana" w:hAnsi="Verdana" w:cs="Arial"/>
      <w:snapToGrid/>
      <w:sz w:val="20"/>
      <w:lang w:val="en-US" w:eastAsia="en-US"/>
    </w:rPr>
  </w:style>
  <w:style w:type="paragraph" w:customStyle="1" w:styleId="Style1">
    <w:name w:val="Style1"/>
    <w:basedOn w:val="a3"/>
    <w:rsid w:val="00F031D0"/>
    <w:pPr>
      <w:widowControl w:val="0"/>
      <w:autoSpaceDE w:val="0"/>
      <w:autoSpaceDN w:val="0"/>
      <w:adjustRightInd w:val="0"/>
      <w:spacing w:line="275" w:lineRule="exact"/>
      <w:ind w:firstLine="0"/>
    </w:pPr>
    <w:rPr>
      <w:snapToGrid/>
      <w:sz w:val="24"/>
      <w:szCs w:val="24"/>
    </w:rPr>
  </w:style>
  <w:style w:type="paragraph" w:customStyle="1" w:styleId="Style4">
    <w:name w:val="Style4"/>
    <w:basedOn w:val="a3"/>
    <w:rsid w:val="00F031D0"/>
    <w:pPr>
      <w:widowControl w:val="0"/>
      <w:autoSpaceDE w:val="0"/>
      <w:autoSpaceDN w:val="0"/>
      <w:adjustRightInd w:val="0"/>
      <w:spacing w:line="276" w:lineRule="exact"/>
      <w:ind w:firstLine="0"/>
      <w:jc w:val="center"/>
    </w:pPr>
    <w:rPr>
      <w:snapToGrid/>
      <w:sz w:val="24"/>
      <w:szCs w:val="24"/>
    </w:rPr>
  </w:style>
  <w:style w:type="character" w:customStyle="1" w:styleId="FontStyle12">
    <w:name w:val="Font Style12"/>
    <w:rsid w:val="00F031D0"/>
    <w:rPr>
      <w:rFonts w:ascii="Times New Roman" w:hAnsi="Times New Roman" w:cs="Times New Roman"/>
      <w:sz w:val="20"/>
      <w:szCs w:val="20"/>
    </w:rPr>
  </w:style>
  <w:style w:type="paragraph" w:customStyle="1" w:styleId="itemstatus1">
    <w:name w:val="item_status1"/>
    <w:basedOn w:val="a3"/>
    <w:rsid w:val="00F031D0"/>
    <w:pPr>
      <w:spacing w:before="100" w:beforeAutospacing="1" w:line="240" w:lineRule="auto"/>
      <w:ind w:firstLine="0"/>
      <w:jc w:val="left"/>
    </w:pPr>
    <w:rPr>
      <w:snapToGrid/>
      <w:sz w:val="24"/>
      <w:szCs w:val="24"/>
    </w:rPr>
  </w:style>
  <w:style w:type="character" w:customStyle="1" w:styleId="orange2">
    <w:name w:val="orange2"/>
    <w:rsid w:val="00F031D0"/>
    <w:rPr>
      <w:color w:val="EE8202"/>
      <w:bdr w:val="none" w:sz="0" w:space="0" w:color="auto" w:frame="1"/>
    </w:rPr>
  </w:style>
  <w:style w:type="character" w:customStyle="1" w:styleId="FontStyle11">
    <w:name w:val="Font Style11"/>
    <w:rsid w:val="00F031D0"/>
    <w:rPr>
      <w:rFonts w:ascii="Arial" w:hAnsi="Arial" w:cs="Arial"/>
      <w:b/>
      <w:bCs/>
      <w:sz w:val="18"/>
      <w:szCs w:val="18"/>
    </w:rPr>
  </w:style>
  <w:style w:type="character" w:customStyle="1" w:styleId="FontStyle32">
    <w:name w:val="Font Style32"/>
    <w:rsid w:val="00F031D0"/>
    <w:rPr>
      <w:rFonts w:ascii="Arial" w:hAnsi="Arial" w:cs="Arial"/>
      <w:sz w:val="18"/>
      <w:szCs w:val="18"/>
    </w:rPr>
  </w:style>
  <w:style w:type="character" w:styleId="HTML">
    <w:name w:val="HTML Typewriter"/>
    <w:unhideWhenUsed/>
    <w:rsid w:val="00F031D0"/>
    <w:rPr>
      <w:rFonts w:ascii="Courier New" w:eastAsia="Calibri" w:hAnsi="Courier New" w:cs="Courier New" w:hint="default"/>
      <w:sz w:val="20"/>
      <w:szCs w:val="20"/>
    </w:rPr>
  </w:style>
  <w:style w:type="character" w:customStyle="1" w:styleId="lnb1">
    <w:name w:val="lnb1"/>
    <w:rsid w:val="00F031D0"/>
    <w:rPr>
      <w:rFonts w:ascii="Verdana" w:hAnsi="Verdana" w:hint="default"/>
      <w:color w:val="000000"/>
      <w:sz w:val="19"/>
      <w:szCs w:val="19"/>
    </w:rPr>
  </w:style>
  <w:style w:type="numbering" w:customStyle="1" w:styleId="1fc">
    <w:name w:val="Нет списка1"/>
    <w:next w:val="a6"/>
    <w:uiPriority w:val="99"/>
    <w:semiHidden/>
    <w:unhideWhenUsed/>
    <w:rsid w:val="00F031D0"/>
  </w:style>
  <w:style w:type="character" w:customStyle="1" w:styleId="34">
    <w:name w:val="Заголовок 3 Знак"/>
    <w:link w:val="3"/>
    <w:rsid w:val="00F031D0"/>
    <w:rPr>
      <w:b/>
      <w:snapToGrid w:val="0"/>
      <w:sz w:val="28"/>
    </w:rPr>
  </w:style>
  <w:style w:type="character" w:customStyle="1" w:styleId="42">
    <w:name w:val="Заголовок 4 Знак"/>
    <w:link w:val="4"/>
    <w:rsid w:val="00F031D0"/>
    <w:rPr>
      <w:b/>
      <w:i/>
      <w:snapToGrid w:val="0"/>
      <w:sz w:val="28"/>
    </w:rPr>
  </w:style>
  <w:style w:type="character" w:customStyle="1" w:styleId="54">
    <w:name w:val="Заголовок 5 Знак"/>
    <w:aliases w:val="H5 Знак1"/>
    <w:link w:val="5"/>
    <w:rsid w:val="00F031D0"/>
    <w:rPr>
      <w:b/>
      <w:snapToGrid w:val="0"/>
      <w:sz w:val="26"/>
    </w:rPr>
  </w:style>
  <w:style w:type="character" w:customStyle="1" w:styleId="61">
    <w:name w:val="Заголовок 6 Знак"/>
    <w:link w:val="6"/>
    <w:rsid w:val="00F031D0"/>
    <w:rPr>
      <w:b/>
      <w:snapToGrid w:val="0"/>
      <w:sz w:val="22"/>
    </w:rPr>
  </w:style>
  <w:style w:type="character" w:customStyle="1" w:styleId="71">
    <w:name w:val="Заголовок 7 Знак"/>
    <w:link w:val="7"/>
    <w:rsid w:val="00F031D0"/>
    <w:rPr>
      <w:snapToGrid w:val="0"/>
      <w:sz w:val="26"/>
    </w:rPr>
  </w:style>
  <w:style w:type="character" w:customStyle="1" w:styleId="81">
    <w:name w:val="Заголовок 8 Знак"/>
    <w:link w:val="8"/>
    <w:rsid w:val="00F031D0"/>
    <w:rPr>
      <w:i/>
      <w:snapToGrid w:val="0"/>
      <w:sz w:val="26"/>
    </w:rPr>
  </w:style>
  <w:style w:type="character" w:customStyle="1" w:styleId="111">
    <w:name w:val="Заголовок 1 Знак1"/>
    <w:aliases w:val="Document Header1 Знак1,H1 Знак1,Ðàçäåë + Times New Roman Знак1,Перед:  0 пт Знак1,После..... Знак1,Ðàçäåë Знак1,После... Знак1,Глава 1 Знак1,Заголов + Times New Roman Знак1,16 пт Знак1,16 п... Знак1,16 пт + Ti... Знак1,h1 Знак"/>
    <w:rsid w:val="00F031D0"/>
    <w:rPr>
      <w:rFonts w:ascii="Cambria" w:eastAsia="Times New Roman" w:hAnsi="Cambria" w:cs="Times New Roman"/>
      <w:b/>
      <w:bCs/>
      <w:color w:val="365F91"/>
      <w:sz w:val="28"/>
      <w:szCs w:val="28"/>
    </w:rPr>
  </w:style>
  <w:style w:type="character" w:customStyle="1" w:styleId="510">
    <w:name w:val="Заголовок 5 Знак1"/>
    <w:aliases w:val="H5 Знак"/>
    <w:semiHidden/>
    <w:rsid w:val="00F031D0"/>
    <w:rPr>
      <w:rFonts w:ascii="Cambria" w:eastAsia="Times New Roman" w:hAnsi="Cambria" w:cs="Times New Roman"/>
      <w:color w:val="243F60"/>
      <w:sz w:val="28"/>
    </w:rPr>
  </w:style>
  <w:style w:type="character" w:customStyle="1" w:styleId="afff8">
    <w:name w:val="Текст сноски Знак"/>
    <w:link w:val="afff7"/>
    <w:semiHidden/>
    <w:rsid w:val="00F031D0"/>
    <w:rPr>
      <w:snapToGrid w:val="0"/>
    </w:rPr>
  </w:style>
  <w:style w:type="character" w:customStyle="1" w:styleId="afd">
    <w:name w:val="Текст примечания Знак"/>
    <w:link w:val="afc"/>
    <w:uiPriority w:val="99"/>
    <w:rsid w:val="00F031D0"/>
    <w:rPr>
      <w:snapToGrid w:val="0"/>
    </w:rPr>
  </w:style>
  <w:style w:type="character" w:customStyle="1" w:styleId="a8">
    <w:name w:val="Верхний колонтитул Знак"/>
    <w:link w:val="a7"/>
    <w:rsid w:val="00F031D0"/>
    <w:rPr>
      <w:i/>
      <w:snapToGrid w:val="0"/>
    </w:rPr>
  </w:style>
  <w:style w:type="character" w:customStyle="1" w:styleId="aa">
    <w:name w:val="Нижний колонтитул Знак"/>
    <w:link w:val="a9"/>
    <w:uiPriority w:val="99"/>
    <w:rsid w:val="00F031D0"/>
    <w:rPr>
      <w:snapToGrid w:val="0"/>
    </w:rPr>
  </w:style>
  <w:style w:type="character" w:customStyle="1" w:styleId="aff3">
    <w:name w:val="Текст макроса Знак"/>
    <w:link w:val="aff2"/>
    <w:semiHidden/>
    <w:rsid w:val="00F031D0"/>
    <w:rPr>
      <w:rFonts w:ascii="Arial" w:hAnsi="Arial"/>
      <w:lang w:val="en-US"/>
    </w:rPr>
  </w:style>
  <w:style w:type="character" w:customStyle="1" w:styleId="2b">
    <w:name w:val="Основной текст 2 Знак"/>
    <w:link w:val="2a"/>
    <w:rsid w:val="00F031D0"/>
    <w:rPr>
      <w:sz w:val="24"/>
      <w:szCs w:val="24"/>
    </w:rPr>
  </w:style>
  <w:style w:type="character" w:customStyle="1" w:styleId="37">
    <w:name w:val="Основной текст 3 Знак"/>
    <w:link w:val="36"/>
    <w:rsid w:val="00F031D0"/>
    <w:rPr>
      <w:sz w:val="24"/>
      <w:szCs w:val="24"/>
    </w:rPr>
  </w:style>
  <w:style w:type="character" w:customStyle="1" w:styleId="39">
    <w:name w:val="Основной текст с отступом 3 Знак"/>
    <w:link w:val="38"/>
    <w:rsid w:val="00F031D0"/>
    <w:rPr>
      <w:snapToGrid w:val="0"/>
      <w:sz w:val="16"/>
      <w:szCs w:val="16"/>
    </w:rPr>
  </w:style>
  <w:style w:type="character" w:customStyle="1" w:styleId="aff1">
    <w:name w:val="Схема документа Знак"/>
    <w:link w:val="aff0"/>
    <w:rsid w:val="00F031D0"/>
    <w:rPr>
      <w:rFonts w:ascii="Tahoma" w:hAnsi="Tahoma" w:cs="Tahoma"/>
      <w:snapToGrid w:val="0"/>
      <w:shd w:val="clear" w:color="auto" w:fill="000080"/>
    </w:rPr>
  </w:style>
  <w:style w:type="character" w:customStyle="1" w:styleId="afff2">
    <w:name w:val="Текст Знак"/>
    <w:aliases w:val="Текст табличный Знак1"/>
    <w:link w:val="afff1"/>
    <w:locked/>
    <w:rsid w:val="00F031D0"/>
    <w:rPr>
      <w:rFonts w:ascii="Courier New" w:hAnsi="Courier New"/>
    </w:rPr>
  </w:style>
  <w:style w:type="character" w:customStyle="1" w:styleId="1fd">
    <w:name w:val="Текст Знак1"/>
    <w:aliases w:val="Текст табличный Знак"/>
    <w:semiHidden/>
    <w:rsid w:val="00F031D0"/>
    <w:rPr>
      <w:rFonts w:ascii="Consolas" w:hAnsi="Consolas" w:cs="Consolas"/>
      <w:sz w:val="21"/>
      <w:szCs w:val="21"/>
    </w:rPr>
  </w:style>
  <w:style w:type="character" w:customStyle="1" w:styleId="aff">
    <w:name w:val="Тема примечания Знак"/>
    <w:link w:val="afe"/>
    <w:semiHidden/>
    <w:rsid w:val="00F031D0"/>
    <w:rPr>
      <w:b/>
      <w:bCs/>
      <w:snapToGrid w:val="0"/>
    </w:rPr>
  </w:style>
  <w:style w:type="paragraph" w:customStyle="1" w:styleId="affffb">
    <w:name w:val="Знак Знак Знак Знак Знак Знак"/>
    <w:basedOn w:val="a3"/>
    <w:rsid w:val="00F031D0"/>
    <w:pPr>
      <w:spacing w:after="160" w:line="240" w:lineRule="exact"/>
      <w:ind w:firstLine="0"/>
      <w:jc w:val="left"/>
    </w:pPr>
    <w:rPr>
      <w:rFonts w:ascii="Verdana" w:hAnsi="Verdana"/>
      <w:snapToGrid/>
      <w:sz w:val="24"/>
      <w:szCs w:val="24"/>
      <w:lang w:val="en-US" w:eastAsia="en-US"/>
    </w:rPr>
  </w:style>
  <w:style w:type="table" w:customStyle="1" w:styleId="511">
    <w:name w:val="Сетка таблицы 51"/>
    <w:basedOn w:val="a5"/>
    <w:next w:val="57"/>
    <w:semiHidden/>
    <w:unhideWhenUsed/>
    <w:rsid w:val="00F031D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2">
    <w:name w:val="Стиль нумерованный11"/>
    <w:rsid w:val="00F031D0"/>
  </w:style>
  <w:style w:type="numbering" w:customStyle="1" w:styleId="2f">
    <w:name w:val="Стиль нумерованный2"/>
    <w:rsid w:val="00F031D0"/>
  </w:style>
  <w:style w:type="numbering" w:customStyle="1" w:styleId="213">
    <w:name w:val="Стиль21"/>
    <w:rsid w:val="00F031D0"/>
  </w:style>
  <w:style w:type="paragraph" w:customStyle="1" w:styleId="1fe">
    <w:name w:val="Знак Знак Знак Знак Знак Знак1"/>
    <w:basedOn w:val="a3"/>
    <w:rsid w:val="00F031D0"/>
    <w:pPr>
      <w:spacing w:after="160" w:line="240" w:lineRule="exact"/>
      <w:ind w:firstLine="0"/>
      <w:jc w:val="left"/>
    </w:pPr>
    <w:rPr>
      <w:rFonts w:ascii="Verdana" w:hAnsi="Verdana"/>
      <w:snapToGrid/>
      <w:sz w:val="24"/>
      <w:szCs w:val="24"/>
      <w:lang w:val="en-US" w:eastAsia="en-US"/>
    </w:rPr>
  </w:style>
  <w:style w:type="paragraph" w:customStyle="1" w:styleId="-20">
    <w:name w:val="Пункт-2"/>
    <w:basedOn w:val="a3"/>
    <w:link w:val="-21"/>
    <w:rsid w:val="00F031D0"/>
    <w:pPr>
      <w:tabs>
        <w:tab w:val="num" w:pos="1134"/>
      </w:tabs>
      <w:ind w:firstLine="0"/>
    </w:pPr>
    <w:rPr>
      <w:snapToGrid/>
      <w:lang w:val="x-none" w:eastAsia="x-none"/>
    </w:rPr>
  </w:style>
  <w:style w:type="character" w:customStyle="1" w:styleId="-21">
    <w:name w:val="Пункт-2 Знак"/>
    <w:link w:val="-20"/>
    <w:rsid w:val="00F031D0"/>
    <w:rPr>
      <w:sz w:val="28"/>
      <w:lang w:val="x-none" w:eastAsia="x-none"/>
    </w:rPr>
  </w:style>
  <w:style w:type="paragraph" w:styleId="HTML0">
    <w:name w:val="HTML Preformatted"/>
    <w:basedOn w:val="a3"/>
    <w:link w:val="HTML1"/>
    <w:rsid w:val="00F03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napToGrid/>
      <w:sz w:val="20"/>
    </w:rPr>
  </w:style>
  <w:style w:type="character" w:customStyle="1" w:styleId="HTML1">
    <w:name w:val="Стандартный HTML Знак"/>
    <w:basedOn w:val="a4"/>
    <w:link w:val="HTML0"/>
    <w:rsid w:val="00F031D0"/>
    <w:rPr>
      <w:rFonts w:ascii="Courier New" w:hAnsi="Courier New" w:cs="Courier New"/>
    </w:rPr>
  </w:style>
  <w:style w:type="paragraph" w:customStyle="1" w:styleId="18">
    <w:name w:val="1. Статья"/>
    <w:basedOn w:val="3"/>
    <w:link w:val="1ff"/>
    <w:rsid w:val="00F031D0"/>
    <w:pPr>
      <w:keepNext w:val="0"/>
      <w:widowControl w:val="0"/>
      <w:numPr>
        <w:ilvl w:val="0"/>
        <w:numId w:val="15"/>
      </w:numPr>
      <w:tabs>
        <w:tab w:val="left" w:pos="2340"/>
      </w:tabs>
      <w:suppressAutoHyphens w:val="0"/>
      <w:overflowPunct w:val="0"/>
      <w:autoSpaceDE w:val="0"/>
      <w:autoSpaceDN w:val="0"/>
      <w:adjustRightInd w:val="0"/>
      <w:spacing w:before="0" w:after="0"/>
      <w:ind w:left="0" w:right="1462" w:firstLine="0"/>
      <w:jc w:val="center"/>
      <w:textAlignment w:val="baseline"/>
    </w:pPr>
    <w:rPr>
      <w:snapToGrid/>
      <w:sz w:val="24"/>
      <w:szCs w:val="24"/>
    </w:rPr>
  </w:style>
  <w:style w:type="character" w:customStyle="1" w:styleId="1ff">
    <w:name w:val="1. Статья Знак"/>
    <w:link w:val="18"/>
    <w:locked/>
    <w:rsid w:val="00F031D0"/>
    <w:rPr>
      <w:b/>
      <w:sz w:val="24"/>
      <w:szCs w:val="24"/>
    </w:rPr>
  </w:style>
  <w:style w:type="paragraph" w:customStyle="1" w:styleId="24">
    <w:name w:val="2. Пункт"/>
    <w:basedOn w:val="3"/>
    <w:link w:val="2f0"/>
    <w:rsid w:val="00F031D0"/>
    <w:pPr>
      <w:keepNext w:val="0"/>
      <w:widowControl w:val="0"/>
      <w:numPr>
        <w:ilvl w:val="1"/>
        <w:numId w:val="15"/>
      </w:numPr>
      <w:tabs>
        <w:tab w:val="num" w:pos="720"/>
      </w:tabs>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3">
    <w:name w:val="3. Подпункт"/>
    <w:basedOn w:val="3"/>
    <w:rsid w:val="00F031D0"/>
    <w:pPr>
      <w:keepNext w:val="0"/>
      <w:widowControl w:val="0"/>
      <w:numPr>
        <w:numId w:val="15"/>
      </w:numPr>
      <w:tabs>
        <w:tab w:val="num" w:pos="720"/>
        <w:tab w:val="left" w:pos="1620"/>
      </w:tabs>
      <w:suppressAutoHyphens w:val="0"/>
      <w:overflowPunct w:val="0"/>
      <w:autoSpaceDE w:val="0"/>
      <w:autoSpaceDN w:val="0"/>
      <w:adjustRightInd w:val="0"/>
      <w:spacing w:before="0" w:after="0"/>
      <w:jc w:val="both"/>
      <w:textAlignment w:val="baseline"/>
    </w:pPr>
    <w:rPr>
      <w:b w:val="0"/>
      <w:bCs/>
      <w:snapToGrid/>
      <w:sz w:val="24"/>
      <w:szCs w:val="24"/>
    </w:rPr>
  </w:style>
  <w:style w:type="character" w:customStyle="1" w:styleId="2f0">
    <w:name w:val="2. Пункт Знак"/>
    <w:link w:val="24"/>
    <w:locked/>
    <w:rsid w:val="00F031D0"/>
    <w:rPr>
      <w:sz w:val="24"/>
      <w:szCs w:val="24"/>
    </w:rPr>
  </w:style>
  <w:style w:type="paragraph" w:customStyle="1" w:styleId="ConsPlusNormal">
    <w:name w:val="ConsPlusNormal"/>
    <w:rsid w:val="00F031D0"/>
    <w:pPr>
      <w:widowControl w:val="0"/>
      <w:autoSpaceDE w:val="0"/>
      <w:autoSpaceDN w:val="0"/>
      <w:adjustRightInd w:val="0"/>
      <w:ind w:firstLine="720"/>
    </w:pPr>
    <w:rPr>
      <w:rFonts w:ascii="Arial" w:hAnsi="Arial" w:cs="Arial"/>
      <w:sz w:val="16"/>
      <w:szCs w:val="16"/>
    </w:rPr>
  </w:style>
  <w:style w:type="character" w:customStyle="1" w:styleId="130">
    <w:name w:val="Стиль13 Знак"/>
    <w:link w:val="131"/>
    <w:locked/>
    <w:rsid w:val="00F031D0"/>
    <w:rPr>
      <w:sz w:val="28"/>
    </w:rPr>
  </w:style>
  <w:style w:type="paragraph" w:customStyle="1" w:styleId="131">
    <w:name w:val="Стиль13"/>
    <w:basedOn w:val="ae"/>
    <w:link w:val="130"/>
    <w:rsid w:val="00F031D0"/>
    <w:pPr>
      <w:spacing w:after="120" w:line="240" w:lineRule="auto"/>
      <w:ind w:left="900" w:hanging="900"/>
    </w:pPr>
    <w:rPr>
      <w:lang w:val="ru-RU" w:eastAsia="ru-RU"/>
    </w:rPr>
  </w:style>
  <w:style w:type="paragraph" w:customStyle="1" w:styleId="ConsTitle">
    <w:name w:val="ConsTitle"/>
    <w:rsid w:val="00F031D0"/>
    <w:pPr>
      <w:widowControl w:val="0"/>
      <w:autoSpaceDE w:val="0"/>
      <w:autoSpaceDN w:val="0"/>
      <w:adjustRightInd w:val="0"/>
    </w:pPr>
    <w:rPr>
      <w:rFonts w:ascii="Arial" w:hAnsi="Arial" w:cs="Arial"/>
      <w:b/>
      <w:bCs/>
      <w:sz w:val="16"/>
      <w:szCs w:val="16"/>
    </w:rPr>
  </w:style>
  <w:style w:type="paragraph" w:customStyle="1" w:styleId="font8">
    <w:name w:val="font8"/>
    <w:basedOn w:val="a3"/>
    <w:rsid w:val="00F031D0"/>
    <w:pPr>
      <w:spacing w:before="100" w:beforeAutospacing="1" w:after="100" w:afterAutospacing="1" w:line="240" w:lineRule="auto"/>
      <w:ind w:firstLine="0"/>
      <w:jc w:val="left"/>
    </w:pPr>
    <w:rPr>
      <w:rFonts w:ascii="Arial" w:hAnsi="Arial" w:cs="Arial"/>
      <w:b/>
      <w:bCs/>
      <w:snapToGrid/>
      <w:color w:val="000000"/>
      <w:sz w:val="20"/>
      <w:u w:val="single"/>
    </w:rPr>
  </w:style>
  <w:style w:type="paragraph" w:customStyle="1" w:styleId="2f1">
    <w:name w:val="Знак2"/>
    <w:basedOn w:val="a3"/>
    <w:rsid w:val="00F031D0"/>
    <w:pPr>
      <w:spacing w:after="160" w:line="240" w:lineRule="exact"/>
      <w:ind w:firstLine="0"/>
      <w:jc w:val="left"/>
    </w:pPr>
    <w:rPr>
      <w:rFonts w:ascii="Verdana" w:hAnsi="Verdana" w:cs="Verdana"/>
      <w:snapToGrid/>
      <w:sz w:val="20"/>
      <w:lang w:val="en-US" w:eastAsia="en-US"/>
    </w:rPr>
  </w:style>
  <w:style w:type="paragraph" w:customStyle="1" w:styleId="Index">
    <w:name w:val="Index"/>
    <w:basedOn w:val="a3"/>
    <w:rsid w:val="00F031D0"/>
    <w:pPr>
      <w:widowControl w:val="0"/>
      <w:autoSpaceDN w:val="0"/>
      <w:adjustRightInd w:val="0"/>
      <w:spacing w:line="240" w:lineRule="auto"/>
      <w:ind w:firstLine="0"/>
      <w:jc w:val="left"/>
    </w:pPr>
    <w:rPr>
      <w:rFonts w:ascii="Arial" w:hAnsi="Arial" w:cs="Arial"/>
      <w:snapToGrid/>
      <w:sz w:val="24"/>
      <w:szCs w:val="24"/>
    </w:rPr>
  </w:style>
  <w:style w:type="paragraph" w:customStyle="1" w:styleId="TableContents">
    <w:name w:val="Table Contents"/>
    <w:basedOn w:val="a3"/>
    <w:rsid w:val="00F031D0"/>
    <w:pPr>
      <w:widowControl w:val="0"/>
      <w:autoSpaceDN w:val="0"/>
      <w:adjustRightInd w:val="0"/>
      <w:spacing w:line="240" w:lineRule="auto"/>
      <w:ind w:firstLine="0"/>
      <w:jc w:val="left"/>
    </w:pPr>
    <w:rPr>
      <w:rFonts w:ascii="Verdana" w:hAnsi="Verdana" w:cs="Verdana"/>
      <w:snapToGrid/>
      <w:sz w:val="24"/>
      <w:szCs w:val="24"/>
    </w:rPr>
  </w:style>
  <w:style w:type="paragraph" w:customStyle="1" w:styleId="TableHeading">
    <w:name w:val="Table Heading"/>
    <w:basedOn w:val="TableContents"/>
    <w:rsid w:val="00F031D0"/>
    <w:pPr>
      <w:jc w:val="center"/>
    </w:pPr>
    <w:rPr>
      <w:b/>
      <w:bCs/>
    </w:rPr>
  </w:style>
  <w:style w:type="character" w:customStyle="1" w:styleId="HeaderChar">
    <w:name w:val="Header Char"/>
    <w:semiHidden/>
    <w:locked/>
    <w:rsid w:val="00F031D0"/>
    <w:rPr>
      <w:sz w:val="24"/>
      <w:szCs w:val="24"/>
    </w:rPr>
  </w:style>
  <w:style w:type="character" w:customStyle="1" w:styleId="FooterChar">
    <w:name w:val="Footer Char"/>
    <w:semiHidden/>
    <w:locked/>
    <w:rsid w:val="00F031D0"/>
    <w:rPr>
      <w:sz w:val="24"/>
      <w:szCs w:val="24"/>
    </w:rPr>
  </w:style>
  <w:style w:type="paragraph" w:customStyle="1" w:styleId="xl94">
    <w:name w:val="xl94"/>
    <w:basedOn w:val="a3"/>
    <w:rsid w:val="00F031D0"/>
    <w:pPr>
      <w:pBdr>
        <w:left w:val="single" w:sz="4" w:space="0" w:color="auto"/>
        <w:bottom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95">
    <w:name w:val="xl95"/>
    <w:basedOn w:val="a3"/>
    <w:rsid w:val="00F031D0"/>
    <w:pPr>
      <w:pBdr>
        <w:bottom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96">
    <w:name w:val="xl96"/>
    <w:basedOn w:val="a3"/>
    <w:rsid w:val="00F031D0"/>
    <w:pPr>
      <w:pBdr>
        <w:left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97">
    <w:name w:val="xl97"/>
    <w:basedOn w:val="a3"/>
    <w:rsid w:val="00F031D0"/>
    <w:pPr>
      <w:pBdr>
        <w:top w:val="single" w:sz="4" w:space="0" w:color="auto"/>
        <w:left w:val="single" w:sz="4" w:space="0" w:color="auto"/>
      </w:pBdr>
      <w:spacing w:before="100" w:beforeAutospacing="1" w:after="100" w:afterAutospacing="1" w:line="240" w:lineRule="auto"/>
      <w:ind w:firstLine="0"/>
      <w:jc w:val="left"/>
      <w:textAlignment w:val="top"/>
    </w:pPr>
    <w:rPr>
      <w:snapToGrid/>
      <w:sz w:val="18"/>
      <w:szCs w:val="18"/>
    </w:rPr>
  </w:style>
  <w:style w:type="paragraph" w:customStyle="1" w:styleId="xl98">
    <w:name w:val="xl98"/>
    <w:basedOn w:val="a3"/>
    <w:rsid w:val="00F031D0"/>
    <w:pPr>
      <w:pBdr>
        <w:top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99">
    <w:name w:val="xl99"/>
    <w:basedOn w:val="a3"/>
    <w:rsid w:val="00F031D0"/>
    <w:pPr>
      <w:pBdr>
        <w:top w:val="single" w:sz="4" w:space="0" w:color="auto"/>
      </w:pBdr>
      <w:spacing w:before="100" w:beforeAutospacing="1" w:after="100" w:afterAutospacing="1" w:line="240" w:lineRule="auto"/>
      <w:ind w:firstLine="0"/>
      <w:jc w:val="left"/>
      <w:textAlignment w:val="top"/>
    </w:pPr>
    <w:rPr>
      <w:snapToGrid/>
      <w:sz w:val="16"/>
      <w:szCs w:val="16"/>
    </w:rPr>
  </w:style>
  <w:style w:type="paragraph" w:customStyle="1" w:styleId="xl100">
    <w:name w:val="xl100"/>
    <w:basedOn w:val="a3"/>
    <w:rsid w:val="00F031D0"/>
    <w:pPr>
      <w:spacing w:before="100" w:beforeAutospacing="1" w:after="100" w:afterAutospacing="1" w:line="240" w:lineRule="auto"/>
      <w:ind w:firstLine="0"/>
      <w:jc w:val="left"/>
      <w:textAlignment w:val="top"/>
    </w:pPr>
    <w:rPr>
      <w:snapToGrid/>
      <w:sz w:val="16"/>
      <w:szCs w:val="16"/>
    </w:rPr>
  </w:style>
  <w:style w:type="paragraph" w:customStyle="1" w:styleId="xl101">
    <w:name w:val="xl101"/>
    <w:basedOn w:val="a3"/>
    <w:rsid w:val="00F031D0"/>
    <w:pPr>
      <w:pBdr>
        <w:top w:val="single" w:sz="4" w:space="0" w:color="auto"/>
        <w:left w:val="single" w:sz="4" w:space="0" w:color="auto"/>
      </w:pBdr>
      <w:spacing w:before="100" w:beforeAutospacing="1" w:after="100" w:afterAutospacing="1" w:line="240" w:lineRule="auto"/>
      <w:ind w:firstLine="0"/>
      <w:jc w:val="center"/>
      <w:textAlignment w:val="top"/>
    </w:pPr>
    <w:rPr>
      <w:snapToGrid/>
      <w:sz w:val="18"/>
      <w:szCs w:val="18"/>
    </w:rPr>
  </w:style>
  <w:style w:type="paragraph" w:customStyle="1" w:styleId="xl102">
    <w:name w:val="xl102"/>
    <w:basedOn w:val="a3"/>
    <w:rsid w:val="00F031D0"/>
    <w:pPr>
      <w:pBdr>
        <w:top w:val="single" w:sz="4" w:space="0" w:color="auto"/>
        <w:left w:val="single" w:sz="4" w:space="0" w:color="auto"/>
      </w:pBdr>
      <w:spacing w:before="100" w:beforeAutospacing="1" w:after="100" w:afterAutospacing="1" w:line="240" w:lineRule="auto"/>
      <w:ind w:firstLine="0"/>
      <w:jc w:val="center"/>
      <w:textAlignment w:val="top"/>
    </w:pPr>
    <w:rPr>
      <w:b/>
      <w:bCs/>
      <w:snapToGrid/>
      <w:sz w:val="18"/>
      <w:szCs w:val="18"/>
    </w:rPr>
  </w:style>
  <w:style w:type="paragraph" w:customStyle="1" w:styleId="xl103">
    <w:name w:val="xl103"/>
    <w:basedOn w:val="a3"/>
    <w:rsid w:val="00F031D0"/>
    <w:pPr>
      <w:pBdr>
        <w:top w:val="single" w:sz="4" w:space="0" w:color="auto"/>
      </w:pBdr>
      <w:spacing w:before="100" w:beforeAutospacing="1" w:after="100" w:afterAutospacing="1" w:line="240" w:lineRule="auto"/>
      <w:ind w:firstLine="0"/>
      <w:jc w:val="left"/>
      <w:textAlignment w:val="top"/>
    </w:pPr>
    <w:rPr>
      <w:snapToGrid/>
      <w:sz w:val="18"/>
      <w:szCs w:val="18"/>
    </w:rPr>
  </w:style>
  <w:style w:type="paragraph" w:customStyle="1" w:styleId="xl104">
    <w:name w:val="xl104"/>
    <w:basedOn w:val="a3"/>
    <w:rsid w:val="00F031D0"/>
    <w:pPr>
      <w:pBdr>
        <w:top w:val="single" w:sz="4" w:space="0" w:color="auto"/>
      </w:pBdr>
      <w:spacing w:before="100" w:beforeAutospacing="1" w:after="100" w:afterAutospacing="1" w:line="240" w:lineRule="auto"/>
      <w:ind w:firstLine="0"/>
      <w:jc w:val="center"/>
      <w:textAlignment w:val="top"/>
    </w:pPr>
    <w:rPr>
      <w:b/>
      <w:bCs/>
      <w:snapToGrid/>
      <w:sz w:val="18"/>
      <w:szCs w:val="18"/>
    </w:rPr>
  </w:style>
  <w:style w:type="paragraph" w:customStyle="1" w:styleId="xl105">
    <w:name w:val="xl105"/>
    <w:basedOn w:val="a3"/>
    <w:rsid w:val="00F031D0"/>
    <w:pPr>
      <w:pBdr>
        <w:top w:val="single" w:sz="4" w:space="0" w:color="auto"/>
      </w:pBdr>
      <w:spacing w:before="100" w:beforeAutospacing="1" w:after="100" w:afterAutospacing="1" w:line="240" w:lineRule="auto"/>
      <w:ind w:firstLine="0"/>
      <w:jc w:val="center"/>
      <w:textAlignment w:val="top"/>
    </w:pPr>
    <w:rPr>
      <w:b/>
      <w:bCs/>
      <w:snapToGrid/>
      <w:sz w:val="16"/>
      <w:szCs w:val="16"/>
    </w:rPr>
  </w:style>
  <w:style w:type="paragraph" w:customStyle="1" w:styleId="xl106">
    <w:name w:val="xl106"/>
    <w:basedOn w:val="a3"/>
    <w:rsid w:val="00F031D0"/>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top"/>
    </w:pPr>
    <w:rPr>
      <w:b/>
      <w:bCs/>
      <w:snapToGrid/>
      <w:sz w:val="18"/>
      <w:szCs w:val="18"/>
    </w:rPr>
  </w:style>
  <w:style w:type="paragraph" w:customStyle="1" w:styleId="xl107">
    <w:name w:val="xl107"/>
    <w:basedOn w:val="a3"/>
    <w:rsid w:val="00F031D0"/>
    <w:pPr>
      <w:pBdr>
        <w:top w:val="single" w:sz="4" w:space="0" w:color="auto"/>
        <w:bottom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108">
    <w:name w:val="xl108"/>
    <w:basedOn w:val="a3"/>
    <w:rsid w:val="00F031D0"/>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109">
    <w:name w:val="xl109"/>
    <w:basedOn w:val="a3"/>
    <w:rsid w:val="00F031D0"/>
    <w:pPr>
      <w:pBdr>
        <w:top w:val="single" w:sz="4" w:space="0" w:color="auto"/>
        <w:bottom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110">
    <w:name w:val="xl110"/>
    <w:basedOn w:val="a3"/>
    <w:rsid w:val="00F031D0"/>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111">
    <w:name w:val="xl111"/>
    <w:basedOn w:val="a3"/>
    <w:rsid w:val="00F031D0"/>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112">
    <w:name w:val="xl112"/>
    <w:basedOn w:val="a3"/>
    <w:rsid w:val="00F031D0"/>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113">
    <w:name w:val="xl113"/>
    <w:basedOn w:val="a3"/>
    <w:rsid w:val="00F031D0"/>
    <w:pPr>
      <w:pBdr>
        <w:left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114">
    <w:name w:val="xl114"/>
    <w:basedOn w:val="a3"/>
    <w:rsid w:val="00F031D0"/>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115">
    <w:name w:val="xl115"/>
    <w:basedOn w:val="a3"/>
    <w:rsid w:val="00F031D0"/>
    <w:pPr>
      <w:pBdr>
        <w:left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116">
    <w:name w:val="xl116"/>
    <w:basedOn w:val="a3"/>
    <w:rsid w:val="00F031D0"/>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117">
    <w:name w:val="xl117"/>
    <w:basedOn w:val="a3"/>
    <w:rsid w:val="00F031D0"/>
    <w:pPr>
      <w:pBdr>
        <w:left w:val="single" w:sz="4"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118">
    <w:name w:val="xl118"/>
    <w:basedOn w:val="a3"/>
    <w:rsid w:val="00F031D0"/>
    <w:pPr>
      <w:pBdr>
        <w:left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119">
    <w:name w:val="xl119"/>
    <w:basedOn w:val="a3"/>
    <w:rsid w:val="00F031D0"/>
    <w:pPr>
      <w:pBdr>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120">
    <w:name w:val="xl120"/>
    <w:basedOn w:val="a3"/>
    <w:rsid w:val="00F031D0"/>
    <w:pPr>
      <w:spacing w:before="100" w:beforeAutospacing="1" w:after="100" w:afterAutospacing="1" w:line="240" w:lineRule="auto"/>
      <w:ind w:firstLine="0"/>
      <w:jc w:val="center"/>
    </w:pPr>
    <w:rPr>
      <w:snapToGrid/>
      <w:sz w:val="24"/>
      <w:szCs w:val="24"/>
    </w:rPr>
  </w:style>
  <w:style w:type="paragraph" w:customStyle="1" w:styleId="xl121">
    <w:name w:val="xl121"/>
    <w:basedOn w:val="a3"/>
    <w:rsid w:val="00F031D0"/>
    <w:pPr>
      <w:spacing w:before="100" w:beforeAutospacing="1" w:after="100" w:afterAutospacing="1" w:line="240" w:lineRule="auto"/>
      <w:ind w:firstLine="0"/>
      <w:jc w:val="left"/>
    </w:pPr>
    <w:rPr>
      <w:snapToGrid/>
      <w:sz w:val="24"/>
      <w:szCs w:val="24"/>
    </w:rPr>
  </w:style>
  <w:style w:type="paragraph" w:customStyle="1" w:styleId="xl122">
    <w:name w:val="xl122"/>
    <w:basedOn w:val="a3"/>
    <w:rsid w:val="00F031D0"/>
    <w:pPr>
      <w:spacing w:before="100" w:beforeAutospacing="1" w:after="100" w:afterAutospacing="1" w:line="240" w:lineRule="auto"/>
      <w:ind w:firstLine="0"/>
      <w:jc w:val="center"/>
      <w:textAlignment w:val="top"/>
    </w:pPr>
    <w:rPr>
      <w:b/>
      <w:bCs/>
      <w:snapToGrid/>
      <w:sz w:val="22"/>
      <w:szCs w:val="22"/>
    </w:rPr>
  </w:style>
  <w:style w:type="paragraph" w:customStyle="1" w:styleId="xl123">
    <w:name w:val="xl123"/>
    <w:basedOn w:val="a3"/>
    <w:rsid w:val="00F031D0"/>
    <w:pPr>
      <w:spacing w:before="100" w:beforeAutospacing="1" w:after="100" w:afterAutospacing="1" w:line="240" w:lineRule="auto"/>
      <w:ind w:firstLine="0"/>
      <w:jc w:val="left"/>
    </w:pPr>
    <w:rPr>
      <w:b/>
      <w:bCs/>
      <w:snapToGrid/>
      <w:sz w:val="22"/>
      <w:szCs w:val="22"/>
    </w:rPr>
  </w:style>
  <w:style w:type="character" w:customStyle="1" w:styleId="TitleChar">
    <w:name w:val="Title Char"/>
    <w:locked/>
    <w:rsid w:val="00F031D0"/>
    <w:rPr>
      <w:rFonts w:ascii="Arial" w:hAnsi="Arial" w:cs="Arial"/>
      <w:sz w:val="28"/>
      <w:szCs w:val="28"/>
      <w:lang w:val="ru-RU" w:eastAsia="ru-RU"/>
    </w:rPr>
  </w:style>
  <w:style w:type="character" w:customStyle="1" w:styleId="BodyTextChar">
    <w:name w:val="Body Text Char"/>
    <w:semiHidden/>
    <w:locked/>
    <w:rsid w:val="00F031D0"/>
    <w:rPr>
      <w:rFonts w:ascii="Verdana" w:hAnsi="Verdana" w:cs="Verdana"/>
      <w:sz w:val="24"/>
      <w:szCs w:val="24"/>
      <w:lang w:val="ru-RU" w:eastAsia="ru-RU"/>
    </w:rPr>
  </w:style>
  <w:style w:type="paragraph" w:customStyle="1" w:styleId="3e">
    <w:name w:val="Знак3"/>
    <w:basedOn w:val="a3"/>
    <w:rsid w:val="00F031D0"/>
    <w:pPr>
      <w:spacing w:after="160" w:line="240" w:lineRule="exact"/>
      <w:ind w:firstLine="0"/>
      <w:jc w:val="left"/>
    </w:pPr>
    <w:rPr>
      <w:rFonts w:ascii="Verdana" w:hAnsi="Verdana" w:cs="Verdana"/>
      <w:snapToGrid/>
      <w:sz w:val="20"/>
      <w:lang w:val="en-US" w:eastAsia="en-US"/>
    </w:rPr>
  </w:style>
  <w:style w:type="paragraph" w:customStyle="1" w:styleId="44">
    <w:name w:val="Знак4"/>
    <w:basedOn w:val="a3"/>
    <w:rsid w:val="00F031D0"/>
    <w:pPr>
      <w:spacing w:after="160" w:line="240" w:lineRule="exact"/>
      <w:ind w:firstLine="0"/>
      <w:jc w:val="left"/>
    </w:pPr>
    <w:rPr>
      <w:rFonts w:ascii="Verdana" w:hAnsi="Verdana" w:cs="Verdana"/>
      <w:snapToGrid/>
      <w:sz w:val="20"/>
      <w:lang w:val="en-US" w:eastAsia="en-US"/>
    </w:rPr>
  </w:style>
  <w:style w:type="paragraph" w:customStyle="1" w:styleId="2f2">
    <w:name w:val="Знак Знак Знак Знак2"/>
    <w:basedOn w:val="a3"/>
    <w:rsid w:val="00F031D0"/>
    <w:pPr>
      <w:tabs>
        <w:tab w:val="num" w:pos="1069"/>
      </w:tabs>
      <w:spacing w:after="160" w:line="240" w:lineRule="exact"/>
      <w:ind w:left="1069" w:hanging="360"/>
    </w:pPr>
    <w:rPr>
      <w:rFonts w:ascii="Verdana" w:hAnsi="Verdana" w:cs="Arial"/>
      <w:snapToGrid/>
      <w:sz w:val="20"/>
      <w:lang w:val="en-US" w:eastAsia="en-US"/>
    </w:rPr>
  </w:style>
  <w:style w:type="numbering" w:customStyle="1" w:styleId="32">
    <w:name w:val="Стиль нумерованный3"/>
    <w:basedOn w:val="a6"/>
    <w:rsid w:val="00F031D0"/>
    <w:pPr>
      <w:numPr>
        <w:numId w:val="14"/>
      </w:numPr>
    </w:pPr>
  </w:style>
  <w:style w:type="numbering" w:customStyle="1" w:styleId="220">
    <w:name w:val="Стиль22"/>
    <w:rsid w:val="00F031D0"/>
    <w:pPr>
      <w:numPr>
        <w:numId w:val="11"/>
      </w:numPr>
    </w:pPr>
  </w:style>
  <w:style w:type="table" w:customStyle="1" w:styleId="1ff0">
    <w:name w:val="Современная таблица1"/>
    <w:basedOn w:val="a5"/>
    <w:next w:val="afffa"/>
    <w:rsid w:val="00F031D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58">
    <w:name w:val="ТЗ 5"/>
    <w:basedOn w:val="a3"/>
    <w:autoRedefine/>
    <w:rsid w:val="00F031D0"/>
    <w:pPr>
      <w:tabs>
        <w:tab w:val="left" w:pos="851"/>
      </w:tabs>
      <w:spacing w:line="240" w:lineRule="auto"/>
      <w:ind w:left="340" w:firstLine="0"/>
    </w:pPr>
    <w:rPr>
      <w:i/>
      <w:noProof/>
      <w:snapToGrid/>
      <w:sz w:val="24"/>
      <w:szCs w:val="24"/>
    </w:rPr>
  </w:style>
  <w:style w:type="character" w:customStyle="1" w:styleId="1100">
    <w:name w:val="Знак Знак110"/>
    <w:rsid w:val="00F031D0"/>
    <w:rPr>
      <w:rFonts w:ascii="Arial Unicode MS" w:eastAsia="Arial Unicode MS" w:hAnsi="Arial Unicode MS" w:cs="Arial Unicode MS"/>
      <w:sz w:val="24"/>
      <w:szCs w:val="24"/>
      <w:lang w:val="ru-RU" w:eastAsia="ru-RU" w:bidi="ar-SA"/>
    </w:rPr>
  </w:style>
  <w:style w:type="character" w:customStyle="1" w:styleId="101">
    <w:name w:val="Знак Знак10"/>
    <w:rsid w:val="00F031D0"/>
    <w:rPr>
      <w:sz w:val="24"/>
      <w:szCs w:val="24"/>
      <w:lang w:val="ru-RU" w:eastAsia="ru-RU" w:bidi="ar-SA"/>
    </w:rPr>
  </w:style>
  <w:style w:type="character" w:customStyle="1" w:styleId="94">
    <w:name w:val="Знак Знак9"/>
    <w:rsid w:val="00F031D0"/>
    <w:rPr>
      <w:rFonts w:ascii="Verdana" w:hAnsi="Verdana"/>
      <w:lang w:val="ru-RU" w:eastAsia="ru-RU" w:bidi="ar-SA"/>
    </w:rPr>
  </w:style>
  <w:style w:type="character" w:customStyle="1" w:styleId="140">
    <w:name w:val="Знак Знак14"/>
    <w:semiHidden/>
    <w:locked/>
    <w:rsid w:val="00F031D0"/>
    <w:rPr>
      <w:i/>
      <w:snapToGrid w:val="0"/>
      <w:lang w:val="ru-RU" w:eastAsia="ru-RU" w:bidi="ar-SA"/>
    </w:rPr>
  </w:style>
  <w:style w:type="character" w:customStyle="1" w:styleId="122">
    <w:name w:val="Знак Знак12"/>
    <w:semiHidden/>
    <w:locked/>
    <w:rsid w:val="00F031D0"/>
    <w:rPr>
      <w:snapToGrid w:val="0"/>
      <w:lang w:val="ru-RU" w:eastAsia="ru-RU" w:bidi="ar-SA"/>
    </w:rPr>
  </w:style>
  <w:style w:type="character" w:customStyle="1" w:styleId="113">
    <w:name w:val="Знак Знак11"/>
    <w:rsid w:val="00F031D0"/>
    <w:rPr>
      <w:sz w:val="24"/>
      <w:szCs w:val="24"/>
    </w:rPr>
  </w:style>
  <w:style w:type="paragraph" w:styleId="affffc">
    <w:name w:val="Normal Indent"/>
    <w:basedOn w:val="a3"/>
    <w:rsid w:val="00F031D0"/>
    <w:pPr>
      <w:spacing w:before="100" w:beforeAutospacing="1" w:after="100" w:afterAutospacing="1" w:line="240" w:lineRule="auto"/>
      <w:ind w:left="284"/>
    </w:pPr>
    <w:rPr>
      <w:rFonts w:ascii="Arial" w:hAnsi="Arial" w:cs="Arial"/>
      <w:snapToGrid/>
      <w:sz w:val="22"/>
    </w:rPr>
  </w:style>
  <w:style w:type="character" w:customStyle="1" w:styleId="83">
    <w:name w:val="Знак Знак8"/>
    <w:rsid w:val="00F031D0"/>
    <w:rPr>
      <w:snapToGrid w:val="0"/>
    </w:rPr>
  </w:style>
  <w:style w:type="character" w:customStyle="1" w:styleId="74">
    <w:name w:val="Знак Знак7"/>
    <w:rsid w:val="00F031D0"/>
    <w:rPr>
      <w:rFonts w:ascii="Verdana" w:hAnsi="Verdana"/>
    </w:rPr>
  </w:style>
  <w:style w:type="paragraph" w:customStyle="1" w:styleId="e9">
    <w:name w:val="ÎñíîâíîÈe9 òåêñò"/>
    <w:basedOn w:val="a3"/>
    <w:rsid w:val="00F031D0"/>
    <w:pPr>
      <w:widowControl w:val="0"/>
      <w:spacing w:line="240" w:lineRule="auto"/>
      <w:ind w:firstLine="0"/>
      <w:jc w:val="center"/>
    </w:pPr>
    <w:rPr>
      <w:snapToGrid/>
    </w:rPr>
  </w:style>
  <w:style w:type="character" w:customStyle="1" w:styleId="114">
    <w:name w:val="Заголовок 11"/>
    <w:aliases w:val="Document Header11,H11,Ðàçäåë + Times New Roman1,Перед:  0 пт1,После..... Знак Знак1"/>
    <w:locked/>
    <w:rsid w:val="00F031D0"/>
    <w:rPr>
      <w:rFonts w:ascii="Arial" w:hAnsi="Arial"/>
      <w:b/>
      <w:kern w:val="28"/>
      <w:sz w:val="40"/>
      <w:lang w:val="ru-RU" w:eastAsia="ru-RU" w:bidi="ar-SA"/>
    </w:rPr>
  </w:style>
  <w:style w:type="character" w:customStyle="1" w:styleId="132">
    <w:name w:val="Знак Знак13"/>
    <w:rsid w:val="00F031D0"/>
    <w:rPr>
      <w:i/>
      <w:snapToGrid w:val="0"/>
    </w:rPr>
  </w:style>
  <w:style w:type="character" w:customStyle="1" w:styleId="200">
    <w:name w:val="Знак Знак20"/>
    <w:locked/>
    <w:rsid w:val="00F031D0"/>
    <w:rPr>
      <w:b/>
      <w:sz w:val="28"/>
      <w:lang w:val="ru-RU" w:eastAsia="ru-RU" w:bidi="ar-SA"/>
    </w:rPr>
  </w:style>
  <w:style w:type="character" w:customStyle="1" w:styleId="190">
    <w:name w:val="Знак Знак19"/>
    <w:locked/>
    <w:rsid w:val="00F031D0"/>
    <w:rPr>
      <w:b/>
      <w:i/>
      <w:sz w:val="28"/>
      <w:lang w:val="ru-RU" w:eastAsia="ru-RU" w:bidi="ar-SA"/>
    </w:rPr>
  </w:style>
  <w:style w:type="character" w:customStyle="1" w:styleId="180">
    <w:name w:val="Знак Знак18"/>
    <w:locked/>
    <w:rsid w:val="00F031D0"/>
    <w:rPr>
      <w:b/>
      <w:sz w:val="22"/>
      <w:lang w:val="ru-RU" w:eastAsia="ru-RU" w:bidi="ar-SA"/>
    </w:rPr>
  </w:style>
  <w:style w:type="character" w:customStyle="1" w:styleId="170">
    <w:name w:val="Знак Знак17"/>
    <w:locked/>
    <w:rsid w:val="00F031D0"/>
    <w:rPr>
      <w:sz w:val="26"/>
      <w:lang w:val="ru-RU" w:eastAsia="ru-RU" w:bidi="ar-SA"/>
    </w:rPr>
  </w:style>
  <w:style w:type="character" w:customStyle="1" w:styleId="161">
    <w:name w:val="Знак Знак16"/>
    <w:locked/>
    <w:rsid w:val="00F031D0"/>
    <w:rPr>
      <w:i/>
      <w:sz w:val="26"/>
      <w:lang w:val="ru-RU" w:eastAsia="ru-RU" w:bidi="ar-SA"/>
    </w:rPr>
  </w:style>
  <w:style w:type="character" w:customStyle="1" w:styleId="150">
    <w:name w:val="Знак Знак15"/>
    <w:locked/>
    <w:rsid w:val="00F031D0"/>
    <w:rPr>
      <w:rFonts w:ascii="Arial" w:hAnsi="Arial"/>
      <w:sz w:val="22"/>
      <w:lang w:val="ru-RU" w:eastAsia="ru-RU" w:bidi="ar-SA"/>
    </w:rPr>
  </w:style>
  <w:style w:type="character" w:customStyle="1" w:styleId="45">
    <w:name w:val="Знак Знак4"/>
    <w:semiHidden/>
    <w:locked/>
    <w:rsid w:val="00F031D0"/>
    <w:rPr>
      <w:snapToGrid w:val="0"/>
      <w:lang w:val="ru-RU" w:eastAsia="ru-RU" w:bidi="ar-SA"/>
    </w:rPr>
  </w:style>
  <w:style w:type="character" w:customStyle="1" w:styleId="141">
    <w:name w:val="Знак Знак141"/>
    <w:semiHidden/>
    <w:locked/>
    <w:rsid w:val="00F031D0"/>
    <w:rPr>
      <w:i/>
      <w:snapToGrid w:val="0"/>
      <w:lang w:val="ru-RU" w:eastAsia="ru-RU" w:bidi="ar-SA"/>
    </w:rPr>
  </w:style>
  <w:style w:type="character" w:customStyle="1" w:styleId="1210">
    <w:name w:val="Знак Знак121"/>
    <w:semiHidden/>
    <w:locked/>
    <w:rsid w:val="00F031D0"/>
    <w:rPr>
      <w:snapToGrid w:val="0"/>
      <w:lang w:val="ru-RU" w:eastAsia="ru-RU" w:bidi="ar-SA"/>
    </w:rPr>
  </w:style>
  <w:style w:type="character" w:customStyle="1" w:styleId="1010">
    <w:name w:val="Знак Знак101"/>
    <w:locked/>
    <w:rsid w:val="00F031D0"/>
    <w:rPr>
      <w:sz w:val="24"/>
      <w:szCs w:val="24"/>
      <w:lang w:val="ru-RU" w:eastAsia="ru-RU" w:bidi="ar-SA"/>
    </w:rPr>
  </w:style>
  <w:style w:type="character" w:customStyle="1" w:styleId="910">
    <w:name w:val="Знак Знак91"/>
    <w:locked/>
    <w:rsid w:val="00F031D0"/>
    <w:rPr>
      <w:rFonts w:ascii="Verdana" w:hAnsi="Verdana"/>
      <w:lang w:val="ru-RU" w:eastAsia="ru-RU" w:bidi="ar-SA"/>
    </w:rPr>
  </w:style>
  <w:style w:type="character" w:customStyle="1" w:styleId="64">
    <w:name w:val="Знак Знак6"/>
    <w:locked/>
    <w:rsid w:val="00F031D0"/>
    <w:rPr>
      <w:sz w:val="24"/>
      <w:szCs w:val="24"/>
      <w:lang w:val="ru-RU" w:eastAsia="ru-RU" w:bidi="ar-SA"/>
    </w:rPr>
  </w:style>
  <w:style w:type="character" w:customStyle="1" w:styleId="59">
    <w:name w:val="Знак Знак5"/>
    <w:locked/>
    <w:rsid w:val="00F031D0"/>
    <w:rPr>
      <w:sz w:val="24"/>
      <w:szCs w:val="24"/>
      <w:lang w:val="ru-RU" w:eastAsia="ru-RU" w:bidi="ar-SA"/>
    </w:rPr>
  </w:style>
  <w:style w:type="character" w:customStyle="1" w:styleId="1110">
    <w:name w:val="Знак Знак111"/>
    <w:rsid w:val="00F031D0"/>
    <w:rPr>
      <w:sz w:val="24"/>
      <w:szCs w:val="24"/>
    </w:rPr>
  </w:style>
  <w:style w:type="character" w:customStyle="1" w:styleId="810">
    <w:name w:val="Знак Знак81"/>
    <w:rsid w:val="00F031D0"/>
    <w:rPr>
      <w:snapToGrid w:val="0"/>
    </w:rPr>
  </w:style>
  <w:style w:type="character" w:customStyle="1" w:styleId="710">
    <w:name w:val="Знак Знак71"/>
    <w:rsid w:val="00F031D0"/>
    <w:rPr>
      <w:rFonts w:ascii="Verdana" w:hAnsi="Verdana" w:hint="default"/>
    </w:rPr>
  </w:style>
  <w:style w:type="character" w:customStyle="1" w:styleId="1310">
    <w:name w:val="Знак Знак131"/>
    <w:rsid w:val="00F031D0"/>
    <w:rPr>
      <w:i/>
      <w:iCs w:val="0"/>
      <w:snapToGrid w:val="0"/>
    </w:rPr>
  </w:style>
  <w:style w:type="paragraph" w:customStyle="1" w:styleId="affffd">
    <w:name w:val="Структура"/>
    <w:basedOn w:val="a3"/>
    <w:semiHidden/>
    <w:rsid w:val="00F031D0"/>
    <w:pPr>
      <w:pageBreakBefore/>
      <w:pBdr>
        <w:bottom w:val="thinThickSmallGap" w:sz="24" w:space="1" w:color="auto"/>
      </w:pBdr>
      <w:tabs>
        <w:tab w:val="left" w:pos="851"/>
      </w:tabs>
      <w:suppressAutoHyphens/>
      <w:spacing w:before="480" w:after="240" w:line="240" w:lineRule="auto"/>
      <w:ind w:right="2835" w:firstLine="0"/>
      <w:jc w:val="left"/>
      <w:outlineLvl w:val="0"/>
    </w:pPr>
    <w:rPr>
      <w:b/>
      <w:bCs/>
      <w:caps/>
      <w:snapToGrid/>
      <w:sz w:val="36"/>
      <w:szCs w:val="36"/>
    </w:rPr>
  </w:style>
  <w:style w:type="character" w:customStyle="1" w:styleId="240">
    <w:name w:val="Знак Знак24"/>
    <w:rsid w:val="00F031D0"/>
    <w:rPr>
      <w:b/>
      <w:snapToGrid w:val="0"/>
      <w:sz w:val="28"/>
      <w:lang w:val="ru-RU" w:eastAsia="ru-RU" w:bidi="ar-SA"/>
    </w:rPr>
  </w:style>
  <w:style w:type="character" w:customStyle="1" w:styleId="230">
    <w:name w:val="Знак Знак23"/>
    <w:rsid w:val="00F031D0"/>
    <w:rPr>
      <w:b/>
      <w:i/>
      <w:snapToGrid w:val="0"/>
      <w:sz w:val="28"/>
      <w:lang w:val="ru-RU" w:eastAsia="ru-RU" w:bidi="ar-SA"/>
    </w:rPr>
  </w:style>
  <w:style w:type="character" w:customStyle="1" w:styleId="221">
    <w:name w:val="Знак Знак22"/>
    <w:rsid w:val="00F031D0"/>
    <w:rPr>
      <w:b/>
      <w:snapToGrid w:val="0"/>
      <w:sz w:val="22"/>
      <w:lang w:val="ru-RU" w:eastAsia="ru-RU" w:bidi="ar-SA"/>
    </w:rPr>
  </w:style>
  <w:style w:type="character" w:customStyle="1" w:styleId="214">
    <w:name w:val="Знак Знак21"/>
    <w:rsid w:val="00F031D0"/>
    <w:rPr>
      <w:snapToGrid w:val="0"/>
      <w:sz w:val="26"/>
      <w:lang w:val="ru-RU" w:eastAsia="ru-RU" w:bidi="ar-SA"/>
    </w:rPr>
  </w:style>
  <w:style w:type="character" w:customStyle="1" w:styleId="BodyTextChar1">
    <w:name w:val="Body Text Char1"/>
    <w:locked/>
    <w:rsid w:val="00F031D0"/>
    <w:rPr>
      <w:rFonts w:cs="Times New Roman"/>
      <w:sz w:val="24"/>
      <w:szCs w:val="24"/>
      <w:lang w:val="ru-RU" w:eastAsia="ru-RU" w:bidi="ar-SA"/>
    </w:rPr>
  </w:style>
  <w:style w:type="paragraph" w:customStyle="1" w:styleId="msolistparagraph0">
    <w:name w:val="msolistparagraph"/>
    <w:basedOn w:val="a3"/>
    <w:rsid w:val="00F031D0"/>
    <w:pPr>
      <w:spacing w:line="240" w:lineRule="auto"/>
      <w:ind w:left="720" w:firstLine="0"/>
      <w:jc w:val="left"/>
    </w:pPr>
    <w:rPr>
      <w:snapToGrid/>
      <w:sz w:val="24"/>
      <w:szCs w:val="24"/>
    </w:rPr>
  </w:style>
  <w:style w:type="character" w:customStyle="1" w:styleId="BodyTextChar2">
    <w:name w:val="Body Text Char2"/>
    <w:locked/>
    <w:rsid w:val="00F031D0"/>
    <w:rPr>
      <w:rFonts w:cs="Times New Roman"/>
      <w:sz w:val="24"/>
      <w:szCs w:val="24"/>
      <w:lang w:val="ru-RU" w:eastAsia="ru-RU" w:bidi="ar-SA"/>
    </w:rPr>
  </w:style>
  <w:style w:type="character" w:customStyle="1" w:styleId="BodyTextIndent2Char">
    <w:name w:val="Body Text Indent 2 Char"/>
    <w:locked/>
    <w:rsid w:val="00F031D0"/>
    <w:rPr>
      <w:rFonts w:cs="Times New Roman"/>
      <w:sz w:val="24"/>
      <w:szCs w:val="24"/>
      <w:lang w:val="ru-RU" w:eastAsia="ru-RU" w:bidi="ar-SA"/>
    </w:rPr>
  </w:style>
  <w:style w:type="character" w:customStyle="1" w:styleId="NormalWebChar">
    <w:name w:val="Normal (Web) Char"/>
    <w:locked/>
    <w:rsid w:val="00F031D0"/>
    <w:rPr>
      <w:rFonts w:ascii="Arial Unicode MS" w:eastAsia="Arial Unicode MS" w:hAnsi="Arial Unicode MS" w:cs="Arial Unicode MS"/>
      <w:sz w:val="24"/>
      <w:szCs w:val="24"/>
      <w:lang w:val="ru-RU" w:eastAsia="ru-RU" w:bidi="ar-SA"/>
    </w:rPr>
  </w:style>
  <w:style w:type="character" w:customStyle="1" w:styleId="115">
    <w:name w:val="Знак1 Знак Знак1"/>
    <w:rsid w:val="00F031D0"/>
    <w:rPr>
      <w:rFonts w:ascii="Arial Unicode MS" w:eastAsia="Arial Unicode MS" w:hAnsi="Arial Unicode MS" w:cs="Arial Unicode MS"/>
      <w:sz w:val="24"/>
      <w:szCs w:val="24"/>
      <w:lang w:val="ru-RU" w:eastAsia="ru-RU" w:bidi="ar-SA"/>
    </w:rPr>
  </w:style>
  <w:style w:type="character" w:customStyle="1" w:styleId="142">
    <w:name w:val="Стиль 14 пт"/>
    <w:rsid w:val="00F031D0"/>
    <w:rPr>
      <w:rFonts w:ascii="Times New Roman" w:hAnsi="Times New Roman"/>
      <w:sz w:val="28"/>
    </w:rPr>
  </w:style>
  <w:style w:type="paragraph" w:customStyle="1" w:styleId="1ff1">
    <w:name w:val="Основной текст1"/>
    <w:basedOn w:val="a3"/>
    <w:rsid w:val="00F031D0"/>
    <w:pPr>
      <w:spacing w:line="240" w:lineRule="auto"/>
      <w:ind w:firstLine="0"/>
    </w:pPr>
    <w:rPr>
      <w:rFonts w:ascii="Arial" w:hAnsi="Arial"/>
      <w:snapToGrid/>
      <w:sz w:val="18"/>
    </w:rPr>
  </w:style>
  <w:style w:type="character" w:customStyle="1" w:styleId="WW8Num16z2">
    <w:name w:val="WW8Num16z2"/>
    <w:rsid w:val="00F031D0"/>
    <w:rPr>
      <w:b w:val="0"/>
      <w:i w:val="0"/>
      <w:sz w:val="28"/>
    </w:rPr>
  </w:style>
  <w:style w:type="character" w:customStyle="1" w:styleId="215">
    <w:name w:val="Знак2 Знак Знак1"/>
    <w:rsid w:val="00F031D0"/>
    <w:rPr>
      <w:rFonts w:ascii="Verdana" w:hAnsi="Verdana"/>
      <w:lang w:val="ru-RU" w:eastAsia="ru-RU" w:bidi="ar-SA"/>
    </w:rPr>
  </w:style>
  <w:style w:type="paragraph" w:customStyle="1" w:styleId="1ff2">
    <w:name w:val="Нумерованный список1"/>
    <w:basedOn w:val="a3"/>
    <w:rsid w:val="00F031D0"/>
    <w:pPr>
      <w:autoSpaceDE w:val="0"/>
      <w:spacing w:before="60"/>
      <w:ind w:firstLine="0"/>
    </w:pPr>
    <w:rPr>
      <w:snapToGrid/>
      <w:szCs w:val="24"/>
      <w:lang w:eastAsia="ar-SA"/>
    </w:rPr>
  </w:style>
  <w:style w:type="character" w:customStyle="1" w:styleId="affffe">
    <w:name w:val="Основной шрифт"/>
    <w:rsid w:val="00F031D0"/>
  </w:style>
  <w:style w:type="paragraph" w:customStyle="1" w:styleId="afffff">
    <w:name w:val="Таблицы (моноширинный)"/>
    <w:basedOn w:val="a3"/>
    <w:next w:val="a3"/>
    <w:rsid w:val="00F031D0"/>
    <w:pPr>
      <w:widowControl w:val="0"/>
      <w:autoSpaceDE w:val="0"/>
      <w:autoSpaceDN w:val="0"/>
      <w:adjustRightInd w:val="0"/>
      <w:spacing w:line="240" w:lineRule="auto"/>
      <w:ind w:firstLine="0"/>
    </w:pPr>
    <w:rPr>
      <w:rFonts w:ascii="Courier New" w:hAnsi="Courier New" w:cs="Courier New"/>
      <w:snapToGrid/>
      <w:sz w:val="20"/>
    </w:rPr>
  </w:style>
  <w:style w:type="table" w:styleId="1ff3">
    <w:name w:val="Table Classic 1"/>
    <w:basedOn w:val="a5"/>
    <w:rsid w:val="00F031D0"/>
    <w:pPr>
      <w:spacing w:line="360" w:lineRule="auto"/>
      <w:ind w:firstLine="567"/>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80">
    <w:name w:val="Стиль8"/>
    <w:rsid w:val="00F031D0"/>
    <w:pPr>
      <w:numPr>
        <w:numId w:val="21"/>
      </w:numPr>
    </w:pPr>
  </w:style>
  <w:style w:type="numbering" w:customStyle="1" w:styleId="41">
    <w:name w:val="Стиль4"/>
    <w:rsid w:val="00F031D0"/>
    <w:pPr>
      <w:numPr>
        <w:numId w:val="17"/>
      </w:numPr>
    </w:pPr>
  </w:style>
  <w:style w:type="numbering" w:customStyle="1" w:styleId="53">
    <w:name w:val="Стиль5"/>
    <w:rsid w:val="00F031D0"/>
    <w:pPr>
      <w:numPr>
        <w:numId w:val="18"/>
      </w:numPr>
    </w:pPr>
  </w:style>
  <w:style w:type="numbering" w:customStyle="1" w:styleId="60">
    <w:name w:val="Стиль6"/>
    <w:rsid w:val="00F031D0"/>
    <w:pPr>
      <w:numPr>
        <w:numId w:val="19"/>
      </w:numPr>
    </w:pPr>
  </w:style>
  <w:style w:type="numbering" w:customStyle="1" w:styleId="70">
    <w:name w:val="Стиль7"/>
    <w:rsid w:val="00F031D0"/>
    <w:pPr>
      <w:numPr>
        <w:numId w:val="20"/>
      </w:numPr>
    </w:pPr>
  </w:style>
  <w:style w:type="numbering" w:customStyle="1" w:styleId="9">
    <w:name w:val="Стиль9"/>
    <w:rsid w:val="00F031D0"/>
    <w:pPr>
      <w:numPr>
        <w:numId w:val="22"/>
      </w:numPr>
    </w:pPr>
  </w:style>
  <w:style w:type="numbering" w:customStyle="1" w:styleId="100">
    <w:name w:val="Стиль10"/>
    <w:rsid w:val="00F031D0"/>
    <w:pPr>
      <w:numPr>
        <w:numId w:val="23"/>
      </w:numPr>
    </w:pPr>
  </w:style>
  <w:style w:type="numbering" w:customStyle="1" w:styleId="11">
    <w:name w:val="Стиль11"/>
    <w:rsid w:val="00F031D0"/>
    <w:pPr>
      <w:numPr>
        <w:numId w:val="24"/>
      </w:numPr>
    </w:pPr>
  </w:style>
  <w:style w:type="numbering" w:customStyle="1" w:styleId="120">
    <w:name w:val="Стиль12"/>
    <w:rsid w:val="00F031D0"/>
    <w:pPr>
      <w:numPr>
        <w:numId w:val="25"/>
      </w:numPr>
    </w:pPr>
  </w:style>
  <w:style w:type="paragraph" w:customStyle="1" w:styleId="0">
    <w:name w:val="Стиль По левому краю Первая строка:  0 см Междустр.интервал:  оди..."/>
    <w:basedOn w:val="a3"/>
    <w:next w:val="131"/>
    <w:rsid w:val="00F031D0"/>
    <w:pPr>
      <w:spacing w:line="240" w:lineRule="auto"/>
      <w:ind w:firstLine="0"/>
      <w:jc w:val="left"/>
    </w:pPr>
  </w:style>
  <w:style w:type="paragraph" w:customStyle="1" w:styleId="143">
    <w:name w:val="Стиль14"/>
    <w:basedOn w:val="a3"/>
    <w:next w:val="131"/>
    <w:rsid w:val="00F031D0"/>
  </w:style>
  <w:style w:type="character" w:customStyle="1" w:styleId="1ff4">
    <w:name w:val="Знак1 Знак Знак"/>
    <w:rsid w:val="00F031D0"/>
    <w:rPr>
      <w:rFonts w:ascii="Arial Unicode MS" w:eastAsia="Arial Unicode MS" w:hAnsi="Arial Unicode MS" w:cs="Arial Unicode MS"/>
      <w:sz w:val="24"/>
      <w:szCs w:val="24"/>
      <w:lang w:val="ru-RU" w:eastAsia="ru-RU" w:bidi="ar-SA"/>
    </w:rPr>
  </w:style>
  <w:style w:type="character" w:customStyle="1" w:styleId="2f3">
    <w:name w:val="Знак2 Знак Знак"/>
    <w:rsid w:val="00F031D0"/>
    <w:rPr>
      <w:rFonts w:ascii="Verdana" w:hAnsi="Verdana"/>
      <w:lang w:val="ru-RU" w:eastAsia="ru-RU" w:bidi="ar-SA"/>
    </w:rPr>
  </w:style>
  <w:style w:type="character" w:styleId="afffff0">
    <w:name w:val="Emphasis"/>
    <w:qFormat/>
    <w:rsid w:val="00F031D0"/>
    <w:rPr>
      <w:i/>
      <w:iCs/>
    </w:rPr>
  </w:style>
  <w:style w:type="paragraph" w:customStyle="1" w:styleId="xl124">
    <w:name w:val="xl124"/>
    <w:basedOn w:val="a3"/>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25">
    <w:name w:val="xl125"/>
    <w:basedOn w:val="a3"/>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26">
    <w:name w:val="xl126"/>
    <w:basedOn w:val="a3"/>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27">
    <w:name w:val="xl127"/>
    <w:basedOn w:val="a3"/>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28">
    <w:name w:val="xl128"/>
    <w:basedOn w:val="a3"/>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29">
    <w:name w:val="xl129"/>
    <w:basedOn w:val="a3"/>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30">
    <w:name w:val="xl130"/>
    <w:basedOn w:val="a3"/>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31">
    <w:name w:val="xl131"/>
    <w:basedOn w:val="a3"/>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32">
    <w:name w:val="xl132"/>
    <w:basedOn w:val="a3"/>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33">
    <w:name w:val="xl133"/>
    <w:basedOn w:val="a3"/>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pPr>
    <w:rPr>
      <w:snapToGrid/>
      <w:sz w:val="24"/>
      <w:szCs w:val="24"/>
    </w:rPr>
  </w:style>
  <w:style w:type="paragraph" w:customStyle="1" w:styleId="xl134">
    <w:name w:val="xl134"/>
    <w:basedOn w:val="a3"/>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pPr>
    <w:rPr>
      <w:snapToGrid/>
      <w:sz w:val="24"/>
      <w:szCs w:val="24"/>
    </w:rPr>
  </w:style>
  <w:style w:type="paragraph" w:customStyle="1" w:styleId="xl135">
    <w:name w:val="xl135"/>
    <w:basedOn w:val="a3"/>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left"/>
    </w:pPr>
    <w:rPr>
      <w:rFonts w:ascii="Arial" w:hAnsi="Arial" w:cs="Arial"/>
      <w:b/>
      <w:bCs/>
      <w:snapToGrid/>
      <w:color w:val="000000"/>
      <w:sz w:val="24"/>
      <w:szCs w:val="24"/>
    </w:rPr>
  </w:style>
  <w:style w:type="paragraph" w:customStyle="1" w:styleId="xl136">
    <w:name w:val="xl136"/>
    <w:basedOn w:val="a3"/>
    <w:rsid w:val="00F031D0"/>
    <w:pPr>
      <w:pBdr>
        <w:top w:val="single" w:sz="4" w:space="0" w:color="auto"/>
        <w:bottom w:val="single" w:sz="4" w:space="0" w:color="auto"/>
      </w:pBdr>
      <w:shd w:val="clear" w:color="000000" w:fill="969696"/>
      <w:spacing w:before="100" w:beforeAutospacing="1" w:after="100" w:afterAutospacing="1" w:line="240" w:lineRule="auto"/>
      <w:ind w:firstLine="0"/>
      <w:jc w:val="left"/>
    </w:pPr>
    <w:rPr>
      <w:rFonts w:ascii="Arial" w:hAnsi="Arial" w:cs="Arial"/>
      <w:b/>
      <w:bCs/>
      <w:snapToGrid/>
      <w:color w:val="000000"/>
      <w:sz w:val="24"/>
      <w:szCs w:val="24"/>
    </w:rPr>
  </w:style>
  <w:style w:type="paragraph" w:customStyle="1" w:styleId="xl137">
    <w:name w:val="xl137"/>
    <w:basedOn w:val="a3"/>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left"/>
    </w:pPr>
    <w:rPr>
      <w:rFonts w:ascii="Arial" w:hAnsi="Arial" w:cs="Arial"/>
      <w:b/>
      <w:bCs/>
      <w:snapToGrid/>
      <w:color w:val="000000"/>
      <w:sz w:val="24"/>
      <w:szCs w:val="24"/>
    </w:rPr>
  </w:style>
  <w:style w:type="paragraph" w:customStyle="1" w:styleId="xl138">
    <w:name w:val="xl138"/>
    <w:basedOn w:val="a3"/>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left"/>
    </w:pPr>
    <w:rPr>
      <w:rFonts w:ascii="Arial" w:hAnsi="Arial" w:cs="Arial"/>
      <w:snapToGrid/>
      <w:sz w:val="24"/>
      <w:szCs w:val="24"/>
    </w:rPr>
  </w:style>
  <w:style w:type="paragraph" w:customStyle="1" w:styleId="xl139">
    <w:name w:val="xl139"/>
    <w:basedOn w:val="a3"/>
    <w:rsid w:val="00F031D0"/>
    <w:pPr>
      <w:pBdr>
        <w:top w:val="single" w:sz="4" w:space="0" w:color="auto"/>
        <w:bottom w:val="single" w:sz="4" w:space="0" w:color="auto"/>
      </w:pBdr>
      <w:shd w:val="clear" w:color="000000" w:fill="969696"/>
      <w:spacing w:before="100" w:beforeAutospacing="1" w:after="100" w:afterAutospacing="1" w:line="240" w:lineRule="auto"/>
      <w:ind w:firstLine="0"/>
      <w:jc w:val="left"/>
    </w:pPr>
    <w:rPr>
      <w:rFonts w:ascii="Arial" w:hAnsi="Arial" w:cs="Arial"/>
      <w:snapToGrid/>
      <w:sz w:val="24"/>
      <w:szCs w:val="24"/>
    </w:rPr>
  </w:style>
  <w:style w:type="paragraph" w:customStyle="1" w:styleId="xl140">
    <w:name w:val="xl140"/>
    <w:basedOn w:val="a3"/>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left"/>
    </w:pPr>
    <w:rPr>
      <w:rFonts w:ascii="Arial" w:hAnsi="Arial" w:cs="Arial"/>
      <w:snapToGrid/>
      <w:sz w:val="24"/>
      <w:szCs w:val="24"/>
    </w:rPr>
  </w:style>
  <w:style w:type="paragraph" w:customStyle="1" w:styleId="xl141">
    <w:name w:val="xl141"/>
    <w:basedOn w:val="a3"/>
    <w:rsid w:val="00F031D0"/>
    <w:pPr>
      <w:pBdr>
        <w:top w:val="single" w:sz="4" w:space="0" w:color="auto"/>
        <w:left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42">
    <w:name w:val="xl142"/>
    <w:basedOn w:val="a3"/>
    <w:rsid w:val="00F031D0"/>
    <w:pPr>
      <w:pBdr>
        <w:top w:val="single" w:sz="4" w:space="0" w:color="auto"/>
      </w:pBdr>
      <w:shd w:val="clear" w:color="000000" w:fill="969696"/>
      <w:spacing w:before="100" w:beforeAutospacing="1" w:after="100" w:afterAutospacing="1" w:line="240" w:lineRule="auto"/>
      <w:ind w:firstLine="0"/>
      <w:jc w:val="center"/>
    </w:pPr>
    <w:rPr>
      <w:snapToGrid/>
      <w:sz w:val="24"/>
      <w:szCs w:val="24"/>
    </w:rPr>
  </w:style>
  <w:style w:type="paragraph" w:customStyle="1" w:styleId="xl143">
    <w:name w:val="xl143"/>
    <w:basedOn w:val="a3"/>
    <w:rsid w:val="00F031D0"/>
    <w:pPr>
      <w:pBdr>
        <w:top w:val="single" w:sz="4" w:space="0" w:color="auto"/>
        <w:right w:val="single" w:sz="4" w:space="0" w:color="auto"/>
      </w:pBdr>
      <w:shd w:val="clear" w:color="000000" w:fill="969696"/>
      <w:spacing w:before="100" w:beforeAutospacing="1" w:after="100" w:afterAutospacing="1" w:line="240" w:lineRule="auto"/>
      <w:ind w:firstLine="0"/>
      <w:jc w:val="center"/>
    </w:pPr>
    <w:rPr>
      <w:snapToGrid/>
      <w:sz w:val="24"/>
      <w:szCs w:val="24"/>
    </w:rPr>
  </w:style>
  <w:style w:type="paragraph" w:customStyle="1" w:styleId="xl144">
    <w:name w:val="xl144"/>
    <w:basedOn w:val="a3"/>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45">
    <w:name w:val="xl145"/>
    <w:basedOn w:val="a3"/>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46">
    <w:name w:val="xl146"/>
    <w:basedOn w:val="a3"/>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47">
    <w:name w:val="xl147"/>
    <w:basedOn w:val="a3"/>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48">
    <w:name w:val="xl148"/>
    <w:basedOn w:val="a3"/>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49">
    <w:name w:val="xl149"/>
    <w:basedOn w:val="a3"/>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50">
    <w:name w:val="xl150"/>
    <w:basedOn w:val="a3"/>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snapToGrid/>
      <w:sz w:val="16"/>
      <w:szCs w:val="16"/>
    </w:rPr>
  </w:style>
  <w:style w:type="paragraph" w:customStyle="1" w:styleId="xl151">
    <w:name w:val="xl151"/>
    <w:basedOn w:val="a3"/>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snapToGrid/>
      <w:sz w:val="16"/>
      <w:szCs w:val="16"/>
    </w:rPr>
  </w:style>
  <w:style w:type="paragraph" w:customStyle="1" w:styleId="xl152">
    <w:name w:val="xl152"/>
    <w:basedOn w:val="a3"/>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pPr>
    <w:rPr>
      <w:rFonts w:ascii="Arial" w:hAnsi="Arial" w:cs="Arial"/>
      <w:snapToGrid/>
      <w:sz w:val="16"/>
      <w:szCs w:val="16"/>
    </w:rPr>
  </w:style>
  <w:style w:type="paragraph" w:customStyle="1" w:styleId="xl153">
    <w:name w:val="xl153"/>
    <w:basedOn w:val="a3"/>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left"/>
    </w:pPr>
    <w:rPr>
      <w:rFonts w:ascii="Arial" w:hAnsi="Arial" w:cs="Arial"/>
      <w:snapToGrid/>
      <w:color w:val="000000"/>
      <w:sz w:val="24"/>
      <w:szCs w:val="24"/>
    </w:rPr>
  </w:style>
  <w:style w:type="paragraph" w:customStyle="1" w:styleId="xl154">
    <w:name w:val="xl154"/>
    <w:basedOn w:val="a3"/>
    <w:rsid w:val="00F031D0"/>
    <w:pPr>
      <w:pBdr>
        <w:top w:val="single" w:sz="4" w:space="0" w:color="auto"/>
        <w:bottom w:val="single" w:sz="4" w:space="0" w:color="auto"/>
      </w:pBdr>
      <w:shd w:val="clear" w:color="000000" w:fill="969696"/>
      <w:spacing w:before="100" w:beforeAutospacing="1" w:after="100" w:afterAutospacing="1" w:line="240" w:lineRule="auto"/>
      <w:ind w:firstLine="0"/>
      <w:jc w:val="left"/>
    </w:pPr>
    <w:rPr>
      <w:rFonts w:ascii="Arial" w:hAnsi="Arial" w:cs="Arial"/>
      <w:snapToGrid/>
      <w:color w:val="000000"/>
      <w:sz w:val="24"/>
      <w:szCs w:val="24"/>
    </w:rPr>
  </w:style>
  <w:style w:type="paragraph" w:customStyle="1" w:styleId="xl155">
    <w:name w:val="xl155"/>
    <w:basedOn w:val="a3"/>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left"/>
    </w:pPr>
    <w:rPr>
      <w:rFonts w:ascii="Arial" w:hAnsi="Arial" w:cs="Arial"/>
      <w:snapToGrid/>
      <w:color w:val="000000"/>
      <w:sz w:val="24"/>
      <w:szCs w:val="24"/>
    </w:rPr>
  </w:style>
  <w:style w:type="paragraph" w:customStyle="1" w:styleId="xl156">
    <w:name w:val="xl156"/>
    <w:basedOn w:val="a3"/>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57">
    <w:name w:val="xl157"/>
    <w:basedOn w:val="a3"/>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58">
    <w:name w:val="xl158"/>
    <w:basedOn w:val="a3"/>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59">
    <w:name w:val="xl159"/>
    <w:basedOn w:val="a3"/>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60">
    <w:name w:val="xl160"/>
    <w:basedOn w:val="a3"/>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61">
    <w:name w:val="xl161"/>
    <w:basedOn w:val="a3"/>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62">
    <w:name w:val="xl162"/>
    <w:basedOn w:val="a3"/>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16"/>
      <w:szCs w:val="16"/>
    </w:rPr>
  </w:style>
  <w:style w:type="paragraph" w:customStyle="1" w:styleId="xl163">
    <w:name w:val="xl163"/>
    <w:basedOn w:val="a3"/>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16"/>
      <w:szCs w:val="16"/>
    </w:rPr>
  </w:style>
  <w:style w:type="paragraph" w:customStyle="1" w:styleId="xl164">
    <w:name w:val="xl164"/>
    <w:basedOn w:val="a3"/>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16"/>
      <w:szCs w:val="16"/>
    </w:rPr>
  </w:style>
  <w:style w:type="paragraph" w:customStyle="1" w:styleId="xl165">
    <w:name w:val="xl165"/>
    <w:basedOn w:val="a3"/>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snapToGrid/>
      <w:sz w:val="16"/>
      <w:szCs w:val="16"/>
    </w:rPr>
  </w:style>
  <w:style w:type="paragraph" w:customStyle="1" w:styleId="xl166">
    <w:name w:val="xl166"/>
    <w:basedOn w:val="a3"/>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snapToGrid/>
      <w:sz w:val="16"/>
      <w:szCs w:val="16"/>
    </w:rPr>
  </w:style>
  <w:style w:type="paragraph" w:customStyle="1" w:styleId="xl167">
    <w:name w:val="xl167"/>
    <w:basedOn w:val="a3"/>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snapToGrid/>
      <w:sz w:val="16"/>
      <w:szCs w:val="16"/>
    </w:rPr>
  </w:style>
  <w:style w:type="paragraph" w:customStyle="1" w:styleId="xl168">
    <w:name w:val="xl168"/>
    <w:basedOn w:val="a3"/>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snapToGrid/>
      <w:sz w:val="16"/>
      <w:szCs w:val="16"/>
    </w:rPr>
  </w:style>
  <w:style w:type="paragraph" w:customStyle="1" w:styleId="xl169">
    <w:name w:val="xl169"/>
    <w:basedOn w:val="a3"/>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snapToGrid/>
      <w:sz w:val="16"/>
      <w:szCs w:val="16"/>
    </w:rPr>
  </w:style>
  <w:style w:type="paragraph" w:customStyle="1" w:styleId="xl170">
    <w:name w:val="xl170"/>
    <w:basedOn w:val="a3"/>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snapToGrid/>
      <w:sz w:val="16"/>
      <w:szCs w:val="16"/>
    </w:rPr>
  </w:style>
  <w:style w:type="paragraph" w:customStyle="1" w:styleId="xl171">
    <w:name w:val="xl171"/>
    <w:basedOn w:val="a3"/>
    <w:rsid w:val="00F031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72">
    <w:name w:val="xl172"/>
    <w:basedOn w:val="a3"/>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snapToGrid/>
      <w:sz w:val="24"/>
      <w:szCs w:val="24"/>
    </w:rPr>
  </w:style>
  <w:style w:type="paragraph" w:customStyle="1" w:styleId="xl173">
    <w:name w:val="xl173"/>
    <w:basedOn w:val="a3"/>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textAlignment w:val="center"/>
    </w:pPr>
    <w:rPr>
      <w:snapToGrid/>
      <w:sz w:val="24"/>
      <w:szCs w:val="24"/>
    </w:rPr>
  </w:style>
  <w:style w:type="paragraph" w:customStyle="1" w:styleId="xl174">
    <w:name w:val="xl174"/>
    <w:basedOn w:val="a3"/>
    <w:rsid w:val="00F031D0"/>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75">
    <w:name w:val="xl175"/>
    <w:basedOn w:val="a3"/>
    <w:rsid w:val="00F031D0"/>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76">
    <w:name w:val="xl176"/>
    <w:basedOn w:val="a3"/>
    <w:rsid w:val="00F03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77">
    <w:name w:val="xl177"/>
    <w:basedOn w:val="a3"/>
    <w:rsid w:val="00F031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ascii="Arial" w:hAnsi="Arial" w:cs="Arial"/>
      <w:snapToGrid/>
      <w:sz w:val="24"/>
      <w:szCs w:val="24"/>
    </w:rPr>
  </w:style>
  <w:style w:type="paragraph" w:customStyle="1" w:styleId="xl178">
    <w:name w:val="xl178"/>
    <w:basedOn w:val="a3"/>
    <w:rsid w:val="00F03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Arial" w:hAnsi="Arial" w:cs="Arial"/>
      <w:snapToGrid/>
      <w:sz w:val="24"/>
      <w:szCs w:val="24"/>
    </w:rPr>
  </w:style>
  <w:style w:type="paragraph" w:customStyle="1" w:styleId="xl179">
    <w:name w:val="xl179"/>
    <w:basedOn w:val="a3"/>
    <w:rsid w:val="00F031D0"/>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80">
    <w:name w:val="xl180"/>
    <w:basedOn w:val="a3"/>
    <w:rsid w:val="00F031D0"/>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pPr>
    <w:rPr>
      <w:rFonts w:ascii="Arial" w:hAnsi="Arial" w:cs="Arial"/>
      <w:snapToGrid/>
      <w:sz w:val="16"/>
      <w:szCs w:val="16"/>
    </w:rPr>
  </w:style>
  <w:style w:type="paragraph" w:customStyle="1" w:styleId="xl181">
    <w:name w:val="xl181"/>
    <w:basedOn w:val="a3"/>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snapToGrid/>
      <w:sz w:val="24"/>
      <w:szCs w:val="24"/>
    </w:rPr>
  </w:style>
  <w:style w:type="paragraph" w:customStyle="1" w:styleId="xl182">
    <w:name w:val="xl182"/>
    <w:basedOn w:val="a3"/>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pPr>
    <w:rPr>
      <w:rFonts w:ascii="Arial" w:hAnsi="Arial" w:cs="Arial"/>
      <w:snapToGrid/>
      <w:sz w:val="24"/>
      <w:szCs w:val="24"/>
    </w:rPr>
  </w:style>
  <w:style w:type="paragraph" w:styleId="46">
    <w:name w:val="List 4"/>
    <w:basedOn w:val="a3"/>
    <w:rsid w:val="00F031D0"/>
    <w:pPr>
      <w:ind w:left="1132" w:hanging="283"/>
    </w:pPr>
  </w:style>
  <w:style w:type="paragraph" w:styleId="5a">
    <w:name w:val="List 5"/>
    <w:basedOn w:val="a3"/>
    <w:rsid w:val="00F031D0"/>
    <w:pPr>
      <w:ind w:left="1415" w:hanging="283"/>
    </w:pPr>
  </w:style>
  <w:style w:type="paragraph" w:styleId="afffff1">
    <w:name w:val="Body Text First Indent"/>
    <w:basedOn w:val="af3"/>
    <w:link w:val="afffff2"/>
    <w:rsid w:val="00F031D0"/>
    <w:pPr>
      <w:widowControl/>
      <w:adjustRightInd/>
      <w:spacing w:after="120" w:line="360" w:lineRule="auto"/>
      <w:ind w:firstLine="210"/>
    </w:pPr>
    <w:rPr>
      <w:snapToGrid w:val="0"/>
      <w:sz w:val="28"/>
      <w:szCs w:val="20"/>
    </w:rPr>
  </w:style>
  <w:style w:type="character" w:customStyle="1" w:styleId="afffff2">
    <w:name w:val="Красная строка Знак"/>
    <w:basedOn w:val="af4"/>
    <w:link w:val="afffff1"/>
    <w:rsid w:val="00F031D0"/>
    <w:rPr>
      <w:snapToGrid w:val="0"/>
      <w:sz w:val="28"/>
      <w:szCs w:val="24"/>
      <w:lang w:val="ru-RU" w:eastAsia="ru-RU" w:bidi="ar-SA"/>
    </w:rPr>
  </w:style>
  <w:style w:type="paragraph" w:styleId="afffff3">
    <w:name w:val="Revision"/>
    <w:hidden/>
    <w:semiHidden/>
    <w:rsid w:val="00F031D0"/>
    <w:rPr>
      <w:snapToGrid w:val="0"/>
      <w:sz w:val="28"/>
    </w:rPr>
  </w:style>
  <w:style w:type="paragraph" w:customStyle="1" w:styleId="151">
    <w:name w:val="Стиль15"/>
    <w:basedOn w:val="10"/>
    <w:link w:val="152"/>
    <w:qFormat/>
    <w:rsid w:val="00F031D0"/>
    <w:pPr>
      <w:spacing w:after="120"/>
      <w:jc w:val="both"/>
    </w:pPr>
    <w:rPr>
      <w:color w:val="000000"/>
      <w:sz w:val="28"/>
      <w:szCs w:val="28"/>
    </w:rPr>
  </w:style>
  <w:style w:type="paragraph" w:customStyle="1" w:styleId="16">
    <w:name w:val="Стиль16"/>
    <w:basedOn w:val="2"/>
    <w:link w:val="162"/>
    <w:qFormat/>
    <w:rsid w:val="00F031D0"/>
    <w:pPr>
      <w:keepNext w:val="0"/>
      <w:numPr>
        <w:numId w:val="16"/>
      </w:numPr>
      <w:spacing w:before="0"/>
    </w:pPr>
    <w:rPr>
      <w:color w:val="000000"/>
      <w:szCs w:val="28"/>
    </w:rPr>
  </w:style>
  <w:style w:type="character" w:customStyle="1" w:styleId="152">
    <w:name w:val="Стиль15 Знак"/>
    <w:link w:val="151"/>
    <w:rsid w:val="00F031D0"/>
    <w:rPr>
      <w:rFonts w:ascii="Arial" w:hAnsi="Arial"/>
      <w:b/>
      <w:color w:val="000000"/>
      <w:kern w:val="28"/>
      <w:sz w:val="28"/>
      <w:szCs w:val="28"/>
    </w:rPr>
  </w:style>
  <w:style w:type="character" w:customStyle="1" w:styleId="162">
    <w:name w:val="Стиль16 Знак"/>
    <w:link w:val="16"/>
    <w:rsid w:val="00F031D0"/>
    <w:rPr>
      <w:rFonts w:eastAsia="Calibri"/>
      <w:b/>
      <w:snapToGrid w:val="0"/>
      <w:color w:val="000000"/>
      <w:sz w:val="24"/>
      <w:szCs w:val="28"/>
    </w:rPr>
  </w:style>
  <w:style w:type="paragraph" w:customStyle="1" w:styleId="2f4">
    <w:name w:val="Абзац списка2"/>
    <w:basedOn w:val="a3"/>
    <w:rsid w:val="00317E36"/>
    <w:pPr>
      <w:ind w:left="720"/>
      <w:contextualSpacing/>
    </w:pPr>
    <w:rPr>
      <w:rFonts w:eastAsia="Calibri"/>
      <w:snapToGrid/>
    </w:rPr>
  </w:style>
  <w:style w:type="numbering" w:customStyle="1" w:styleId="123">
    <w:name w:val="Стиль нумерованный12"/>
    <w:basedOn w:val="a6"/>
    <w:rsid w:val="005150AF"/>
  </w:style>
  <w:style w:type="numbering" w:customStyle="1" w:styleId="47">
    <w:name w:val="Стиль нумерованный4"/>
    <w:basedOn w:val="a6"/>
    <w:semiHidden/>
    <w:rsid w:val="005150AF"/>
  </w:style>
  <w:style w:type="numbering" w:customStyle="1" w:styleId="231">
    <w:name w:val="Стиль23"/>
    <w:rsid w:val="005150AF"/>
  </w:style>
  <w:style w:type="numbering" w:customStyle="1" w:styleId="1111111">
    <w:name w:val="1 / 1.1 / 1.1.11"/>
    <w:basedOn w:val="a6"/>
    <w:next w:val="111111"/>
    <w:unhideWhenUsed/>
    <w:rsid w:val="005150AF"/>
  </w:style>
  <w:style w:type="numbering" w:customStyle="1" w:styleId="133">
    <w:name w:val="Стиль нумерованный13"/>
    <w:basedOn w:val="a6"/>
    <w:rsid w:val="005150AF"/>
  </w:style>
  <w:style w:type="numbering" w:customStyle="1" w:styleId="5b">
    <w:name w:val="Стиль нумерованный5"/>
    <w:basedOn w:val="a6"/>
    <w:semiHidden/>
    <w:rsid w:val="005150AF"/>
  </w:style>
  <w:style w:type="numbering" w:customStyle="1" w:styleId="241">
    <w:name w:val="Стиль24"/>
    <w:rsid w:val="005150AF"/>
  </w:style>
  <w:style w:type="numbering" w:customStyle="1" w:styleId="1111112">
    <w:name w:val="1 / 1.1 / 1.1.12"/>
    <w:basedOn w:val="a6"/>
    <w:next w:val="111111"/>
    <w:unhideWhenUsed/>
    <w:rsid w:val="005150AF"/>
  </w:style>
  <w:style w:type="numbering" w:customStyle="1" w:styleId="144">
    <w:name w:val="Стиль нумерованный14"/>
    <w:basedOn w:val="a6"/>
    <w:rsid w:val="00C3333C"/>
  </w:style>
  <w:style w:type="numbering" w:customStyle="1" w:styleId="65">
    <w:name w:val="Стиль нумерованный6"/>
    <w:basedOn w:val="a6"/>
    <w:semiHidden/>
    <w:rsid w:val="00C3333C"/>
  </w:style>
  <w:style w:type="numbering" w:customStyle="1" w:styleId="250">
    <w:name w:val="Стиль25"/>
    <w:rsid w:val="00C3333C"/>
  </w:style>
  <w:style w:type="numbering" w:customStyle="1" w:styleId="1111113">
    <w:name w:val="1 / 1.1 / 1.1.13"/>
    <w:basedOn w:val="a6"/>
    <w:next w:val="111111"/>
    <w:unhideWhenUsed/>
    <w:rsid w:val="00C3333C"/>
  </w:style>
  <w:style w:type="paragraph" w:customStyle="1" w:styleId="Style6">
    <w:name w:val="Style6"/>
    <w:basedOn w:val="a3"/>
    <w:uiPriority w:val="99"/>
    <w:rsid w:val="00927409"/>
    <w:pPr>
      <w:widowControl w:val="0"/>
      <w:autoSpaceDE w:val="0"/>
      <w:autoSpaceDN w:val="0"/>
      <w:adjustRightInd w:val="0"/>
      <w:spacing w:line="240" w:lineRule="auto"/>
      <w:ind w:firstLine="0"/>
      <w:jc w:val="left"/>
    </w:pPr>
    <w:rPr>
      <w:snapToGrid/>
      <w:sz w:val="24"/>
      <w:szCs w:val="24"/>
    </w:rPr>
  </w:style>
  <w:style w:type="character" w:customStyle="1" w:styleId="FontStyle14">
    <w:name w:val="Font Style14"/>
    <w:uiPriority w:val="99"/>
    <w:rsid w:val="00927409"/>
    <w:rPr>
      <w:rFonts w:ascii="Times New Roman" w:hAnsi="Times New Roman" w:cs="Times New Roman" w:hint="default"/>
      <w:b/>
      <w:bCs/>
      <w:sz w:val="20"/>
      <w:szCs w:val="20"/>
    </w:rPr>
  </w:style>
  <w:style w:type="numbering" w:customStyle="1" w:styleId="2f5">
    <w:name w:val="Нет списка2"/>
    <w:next w:val="a6"/>
    <w:uiPriority w:val="99"/>
    <w:semiHidden/>
    <w:unhideWhenUsed/>
    <w:rsid w:val="00730186"/>
  </w:style>
  <w:style w:type="numbering" w:customStyle="1" w:styleId="116">
    <w:name w:val="Нет списка11"/>
    <w:next w:val="a6"/>
    <w:uiPriority w:val="99"/>
    <w:semiHidden/>
    <w:unhideWhenUsed/>
    <w:rsid w:val="00730186"/>
  </w:style>
  <w:style w:type="table" w:customStyle="1" w:styleId="1ff5">
    <w:name w:val="Сетка таблицы1"/>
    <w:basedOn w:val="a5"/>
    <w:next w:val="af7"/>
    <w:uiPriority w:val="59"/>
    <w:rsid w:val="007301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
    <w:name w:val="Стиль нумерованный15"/>
    <w:basedOn w:val="a6"/>
    <w:rsid w:val="00730186"/>
  </w:style>
  <w:style w:type="numbering" w:customStyle="1" w:styleId="75">
    <w:name w:val="Стиль нумерованный7"/>
    <w:basedOn w:val="a6"/>
    <w:semiHidden/>
    <w:rsid w:val="00730186"/>
  </w:style>
  <w:style w:type="numbering" w:customStyle="1" w:styleId="260">
    <w:name w:val="Стиль26"/>
    <w:rsid w:val="00730186"/>
  </w:style>
  <w:style w:type="table" w:customStyle="1" w:styleId="2f6">
    <w:name w:val="Современная таблица2"/>
    <w:basedOn w:val="a5"/>
    <w:next w:val="afffa"/>
    <w:rsid w:val="007301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20">
    <w:name w:val="Сетка таблицы 52"/>
    <w:basedOn w:val="a5"/>
    <w:next w:val="57"/>
    <w:rsid w:val="007301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
    <w:name w:val="Нет списка111"/>
    <w:next w:val="a6"/>
    <w:uiPriority w:val="99"/>
    <w:semiHidden/>
    <w:unhideWhenUsed/>
    <w:rsid w:val="00730186"/>
  </w:style>
  <w:style w:type="table" w:customStyle="1" w:styleId="5110">
    <w:name w:val="Сетка таблицы 511"/>
    <w:basedOn w:val="a5"/>
    <w:next w:val="57"/>
    <w:semiHidden/>
    <w:unhideWhenUsed/>
    <w:rsid w:val="007301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2">
    <w:name w:val="Стиль нумерованный111"/>
    <w:rsid w:val="00730186"/>
  </w:style>
  <w:style w:type="numbering" w:customStyle="1" w:styleId="216">
    <w:name w:val="Стиль нумерованный21"/>
    <w:rsid w:val="00730186"/>
  </w:style>
  <w:style w:type="numbering" w:customStyle="1" w:styleId="2111">
    <w:name w:val="Стиль211"/>
    <w:rsid w:val="00730186"/>
  </w:style>
  <w:style w:type="numbering" w:customStyle="1" w:styleId="1211">
    <w:name w:val="Стиль нумерованный121"/>
    <w:basedOn w:val="a6"/>
    <w:rsid w:val="00730186"/>
  </w:style>
  <w:style w:type="numbering" w:customStyle="1" w:styleId="312">
    <w:name w:val="Стиль нумерованный31"/>
    <w:basedOn w:val="a6"/>
    <w:semiHidden/>
    <w:rsid w:val="00730186"/>
  </w:style>
  <w:style w:type="numbering" w:customStyle="1" w:styleId="2210">
    <w:name w:val="Стиль221"/>
    <w:rsid w:val="00730186"/>
  </w:style>
  <w:style w:type="paragraph" w:styleId="afffff4">
    <w:name w:val="TOC Heading"/>
    <w:basedOn w:val="10"/>
    <w:next w:val="a3"/>
    <w:uiPriority w:val="39"/>
    <w:unhideWhenUsed/>
    <w:qFormat/>
    <w:rsid w:val="00730186"/>
    <w:pPr>
      <w:pageBreakBefore w:val="0"/>
      <w:suppressAutoHyphens w:val="0"/>
      <w:spacing w:after="0" w:line="276" w:lineRule="auto"/>
      <w:outlineLvl w:val="9"/>
    </w:pPr>
    <w:rPr>
      <w:rFonts w:ascii="Cambria" w:hAnsi="Cambria"/>
      <w:bCs/>
      <w:color w:val="365F91"/>
      <w:kern w:val="0"/>
      <w:sz w:val="28"/>
      <w:szCs w:val="28"/>
    </w:rPr>
  </w:style>
  <w:style w:type="numbering" w:customStyle="1" w:styleId="1111114">
    <w:name w:val="1 / 1.1 / 1.1.14"/>
    <w:basedOn w:val="a6"/>
    <w:next w:val="111111"/>
    <w:unhideWhenUsed/>
    <w:rsid w:val="00730186"/>
  </w:style>
  <w:style w:type="table" w:customStyle="1" w:styleId="117">
    <w:name w:val="Современная таблица11"/>
    <w:basedOn w:val="a5"/>
    <w:next w:val="afffa"/>
    <w:rsid w:val="007301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8">
    <w:name w:val="Классическая таблица 11"/>
    <w:basedOn w:val="a5"/>
    <w:next w:val="1ff3"/>
    <w:rsid w:val="00730186"/>
    <w:pPr>
      <w:spacing w:line="360" w:lineRule="auto"/>
      <w:ind w:firstLine="567"/>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811">
    <w:name w:val="Стиль81"/>
    <w:rsid w:val="00730186"/>
  </w:style>
  <w:style w:type="numbering" w:customStyle="1" w:styleId="410">
    <w:name w:val="Стиль41"/>
    <w:rsid w:val="00730186"/>
  </w:style>
  <w:style w:type="numbering" w:customStyle="1" w:styleId="512">
    <w:name w:val="Стиль51"/>
    <w:rsid w:val="00730186"/>
  </w:style>
  <w:style w:type="numbering" w:customStyle="1" w:styleId="610">
    <w:name w:val="Стиль61"/>
    <w:rsid w:val="00730186"/>
  </w:style>
  <w:style w:type="numbering" w:customStyle="1" w:styleId="711">
    <w:name w:val="Стиль71"/>
    <w:rsid w:val="00730186"/>
  </w:style>
  <w:style w:type="numbering" w:customStyle="1" w:styleId="911">
    <w:name w:val="Стиль91"/>
    <w:rsid w:val="00730186"/>
  </w:style>
  <w:style w:type="numbering" w:customStyle="1" w:styleId="1011">
    <w:name w:val="Стиль101"/>
    <w:rsid w:val="00730186"/>
  </w:style>
  <w:style w:type="numbering" w:customStyle="1" w:styleId="1113">
    <w:name w:val="Стиль111"/>
    <w:rsid w:val="00730186"/>
  </w:style>
  <w:style w:type="numbering" w:customStyle="1" w:styleId="1212">
    <w:name w:val="Стиль121"/>
    <w:rsid w:val="00730186"/>
  </w:style>
  <w:style w:type="numbering" w:customStyle="1" w:styleId="411">
    <w:name w:val="Стиль нумерованный41"/>
    <w:basedOn w:val="a6"/>
    <w:semiHidden/>
    <w:rsid w:val="00730186"/>
  </w:style>
  <w:style w:type="numbering" w:customStyle="1" w:styleId="2310">
    <w:name w:val="Стиль231"/>
    <w:rsid w:val="00730186"/>
  </w:style>
  <w:style w:type="numbering" w:customStyle="1" w:styleId="11111111">
    <w:name w:val="1 / 1.1 / 1.1.111"/>
    <w:basedOn w:val="a6"/>
    <w:next w:val="111111"/>
    <w:unhideWhenUsed/>
    <w:rsid w:val="00730186"/>
  </w:style>
  <w:style w:type="numbering" w:customStyle="1" w:styleId="1311">
    <w:name w:val="Стиль нумерованный131"/>
    <w:basedOn w:val="a6"/>
    <w:rsid w:val="00730186"/>
  </w:style>
  <w:style w:type="numbering" w:customStyle="1" w:styleId="513">
    <w:name w:val="Стиль нумерованный51"/>
    <w:basedOn w:val="a6"/>
    <w:semiHidden/>
    <w:rsid w:val="00730186"/>
  </w:style>
  <w:style w:type="numbering" w:customStyle="1" w:styleId="2410">
    <w:name w:val="Стиль241"/>
    <w:rsid w:val="00730186"/>
  </w:style>
  <w:style w:type="numbering" w:customStyle="1" w:styleId="11111121">
    <w:name w:val="1 / 1.1 / 1.1.121"/>
    <w:basedOn w:val="a6"/>
    <w:next w:val="111111"/>
    <w:unhideWhenUsed/>
    <w:rsid w:val="00730186"/>
  </w:style>
  <w:style w:type="character" w:customStyle="1" w:styleId="1ff6">
    <w:name w:val="Основной текст с отступом Знак1"/>
    <w:aliases w:val="Знак2 Знак1"/>
    <w:basedOn w:val="a4"/>
    <w:semiHidden/>
    <w:rsid w:val="004A2A68"/>
    <w:rPr>
      <w:sz w:val="28"/>
    </w:rPr>
  </w:style>
  <w:style w:type="character" w:customStyle="1" w:styleId="1ff7">
    <w:name w:val="Текст примечания Знак1"/>
    <w:basedOn w:val="a4"/>
    <w:semiHidden/>
    <w:rsid w:val="004A2A68"/>
  </w:style>
  <w:style w:type="paragraph" w:customStyle="1" w:styleId="124">
    <w:name w:val="1 Знак2"/>
    <w:basedOn w:val="a3"/>
    <w:rsid w:val="004A2A68"/>
    <w:pPr>
      <w:spacing w:after="160" w:line="240" w:lineRule="exact"/>
      <w:ind w:firstLine="0"/>
      <w:jc w:val="left"/>
    </w:pPr>
    <w:rPr>
      <w:rFonts w:ascii="Verdana" w:hAnsi="Verdana" w:cs="Verdana"/>
      <w:snapToGrid/>
      <w:sz w:val="20"/>
      <w:lang w:val="en-US" w:eastAsia="en-US"/>
    </w:rPr>
  </w:style>
  <w:style w:type="character" w:customStyle="1" w:styleId="712">
    <w:name w:val="Заголовок 7 Знак1"/>
    <w:basedOn w:val="a4"/>
    <w:semiHidden/>
    <w:rsid w:val="004A2A68"/>
    <w:rPr>
      <w:rFonts w:asciiTheme="majorHAnsi" w:eastAsiaTheme="majorEastAsia" w:hAnsiTheme="majorHAnsi" w:cstheme="majorBidi"/>
      <w:i/>
      <w:iCs/>
      <w:color w:val="404040" w:themeColor="text1" w:themeTint="BF"/>
      <w:sz w:val="28"/>
    </w:rPr>
  </w:style>
  <w:style w:type="character" w:customStyle="1" w:styleId="812">
    <w:name w:val="Заголовок 8 Знак1"/>
    <w:basedOn w:val="a4"/>
    <w:semiHidden/>
    <w:rsid w:val="004A2A68"/>
    <w:rPr>
      <w:rFonts w:asciiTheme="majorHAnsi" w:eastAsiaTheme="majorEastAsia" w:hAnsiTheme="majorHAnsi" w:cstheme="majorBidi"/>
      <w:color w:val="404040" w:themeColor="text1" w:themeTint="BF"/>
    </w:rPr>
  </w:style>
  <w:style w:type="character" w:customStyle="1" w:styleId="912">
    <w:name w:val="Заголовок 9 Знак1"/>
    <w:basedOn w:val="a4"/>
    <w:semiHidden/>
    <w:rsid w:val="004A2A68"/>
    <w:rPr>
      <w:rFonts w:asciiTheme="majorHAnsi" w:eastAsiaTheme="majorEastAsia" w:hAnsiTheme="majorHAnsi" w:cstheme="majorBidi"/>
      <w:i/>
      <w:iCs/>
      <w:color w:val="404040" w:themeColor="text1" w:themeTint="BF"/>
    </w:rPr>
  </w:style>
  <w:style w:type="character" w:customStyle="1" w:styleId="1ff8">
    <w:name w:val="Верхний колонтитул Знак1"/>
    <w:basedOn w:val="a4"/>
    <w:semiHidden/>
    <w:rsid w:val="004A2A68"/>
    <w:rPr>
      <w:sz w:val="28"/>
    </w:rPr>
  </w:style>
  <w:style w:type="character" w:customStyle="1" w:styleId="1ff9">
    <w:name w:val="Нижний колонтитул Знак1"/>
    <w:basedOn w:val="a4"/>
    <w:semiHidden/>
    <w:rsid w:val="004A2A68"/>
    <w:rPr>
      <w:sz w:val="28"/>
    </w:rPr>
  </w:style>
  <w:style w:type="character" w:customStyle="1" w:styleId="313">
    <w:name w:val="Основной текст 3 Знак1"/>
    <w:basedOn w:val="a4"/>
    <w:semiHidden/>
    <w:rsid w:val="004A2A68"/>
    <w:rPr>
      <w:sz w:val="16"/>
      <w:szCs w:val="16"/>
    </w:rPr>
  </w:style>
  <w:style w:type="character" w:customStyle="1" w:styleId="217">
    <w:name w:val="Основной текст с отступом 2 Знак1"/>
    <w:basedOn w:val="a4"/>
    <w:semiHidden/>
    <w:rsid w:val="004A2A68"/>
    <w:rPr>
      <w:sz w:val="28"/>
    </w:rPr>
  </w:style>
  <w:style w:type="character" w:customStyle="1" w:styleId="1ffa">
    <w:name w:val="Текст выноски Знак1"/>
    <w:basedOn w:val="a4"/>
    <w:semiHidden/>
    <w:rsid w:val="004A2A68"/>
    <w:rPr>
      <w:rFonts w:ascii="Tahoma" w:hAnsi="Tahoma" w:cs="Tahoma"/>
      <w:sz w:val="16"/>
      <w:szCs w:val="16"/>
    </w:rPr>
  </w:style>
  <w:style w:type="character" w:customStyle="1" w:styleId="1ffb">
    <w:name w:val="Тема примечания Знак1"/>
    <w:basedOn w:val="1ff7"/>
    <w:semiHidden/>
    <w:rsid w:val="004A2A68"/>
    <w:rPr>
      <w:b/>
      <w:bCs/>
    </w:rPr>
  </w:style>
  <w:style w:type="character" w:customStyle="1" w:styleId="1ffc">
    <w:name w:val="Схема документа Знак1"/>
    <w:basedOn w:val="a4"/>
    <w:semiHidden/>
    <w:rsid w:val="004A2A68"/>
    <w:rPr>
      <w:rFonts w:ascii="Tahoma" w:hAnsi="Tahoma" w:cs="Tahoma"/>
      <w:sz w:val="16"/>
      <w:szCs w:val="16"/>
    </w:rPr>
  </w:style>
  <w:style w:type="character" w:customStyle="1" w:styleId="218">
    <w:name w:val="Основной текст 2 Знак1"/>
    <w:basedOn w:val="a4"/>
    <w:semiHidden/>
    <w:rsid w:val="004A2A68"/>
    <w:rPr>
      <w:sz w:val="28"/>
    </w:rPr>
  </w:style>
  <w:style w:type="character" w:customStyle="1" w:styleId="1ffd">
    <w:name w:val="Текст макроса Знак1"/>
    <w:basedOn w:val="a4"/>
    <w:semiHidden/>
    <w:rsid w:val="004A2A68"/>
    <w:rPr>
      <w:rFonts w:ascii="Consolas" w:hAnsi="Consolas" w:cs="Consolas"/>
    </w:rPr>
  </w:style>
  <w:style w:type="character" w:customStyle="1" w:styleId="1ffe">
    <w:name w:val="Название Знак1"/>
    <w:basedOn w:val="a4"/>
    <w:rsid w:val="004A2A68"/>
    <w:rPr>
      <w:rFonts w:asciiTheme="majorHAnsi" w:eastAsiaTheme="majorEastAsia" w:hAnsiTheme="majorHAnsi" w:cstheme="majorBidi"/>
      <w:color w:val="17365D" w:themeColor="text2" w:themeShade="BF"/>
      <w:spacing w:val="5"/>
      <w:kern w:val="28"/>
      <w:sz w:val="52"/>
      <w:szCs w:val="52"/>
    </w:rPr>
  </w:style>
  <w:style w:type="character" w:customStyle="1" w:styleId="314">
    <w:name w:val="Основной текст с отступом 3 Знак1"/>
    <w:basedOn w:val="a4"/>
    <w:semiHidden/>
    <w:rsid w:val="004A2A68"/>
    <w:rPr>
      <w:sz w:val="16"/>
      <w:szCs w:val="16"/>
    </w:rPr>
  </w:style>
  <w:style w:type="character" w:customStyle="1" w:styleId="1fff">
    <w:name w:val="Текст сноски Знак1"/>
    <w:basedOn w:val="a4"/>
    <w:semiHidden/>
    <w:rsid w:val="004A2A68"/>
  </w:style>
  <w:style w:type="character" w:customStyle="1" w:styleId="1fff0">
    <w:name w:val="Подзаголовок Знак1"/>
    <w:basedOn w:val="a4"/>
    <w:rsid w:val="004A2A68"/>
    <w:rPr>
      <w:rFonts w:asciiTheme="majorHAnsi" w:eastAsiaTheme="majorEastAsia" w:hAnsiTheme="majorHAnsi" w:cstheme="majorBidi"/>
      <w:i/>
      <w:iCs/>
      <w:color w:val="4F81BD" w:themeColor="accent1"/>
      <w:spacing w:val="15"/>
      <w:sz w:val="24"/>
      <w:szCs w:val="24"/>
    </w:rPr>
  </w:style>
  <w:style w:type="character" w:customStyle="1" w:styleId="1fff1">
    <w:name w:val="Красная строка Знак1"/>
    <w:basedOn w:val="1f6"/>
    <w:semiHidden/>
    <w:rsid w:val="004A2A68"/>
    <w:rPr>
      <w:sz w:val="28"/>
      <w:szCs w:val="24"/>
      <w:lang w:val="ru-RU" w:eastAsia="ru-RU" w:bidi="ar-SA"/>
    </w:rPr>
  </w:style>
  <w:style w:type="paragraph" w:customStyle="1" w:styleId="1fff2">
    <w:name w:val="Без интервала1"/>
    <w:link w:val="NoSpacingChar"/>
    <w:rsid w:val="00313222"/>
    <w:pPr>
      <w:ind w:firstLine="567"/>
      <w:jc w:val="both"/>
    </w:pPr>
    <w:rPr>
      <w:sz w:val="28"/>
    </w:rPr>
  </w:style>
  <w:style w:type="character" w:customStyle="1" w:styleId="NoSpacingChar">
    <w:name w:val="No Spacing Char"/>
    <w:link w:val="1fff2"/>
    <w:locked/>
    <w:rsid w:val="00313222"/>
    <w:rPr>
      <w:sz w:val="28"/>
    </w:rPr>
  </w:style>
  <w:style w:type="paragraph" w:customStyle="1" w:styleId="3f">
    <w:name w:val="Абзац списка3"/>
    <w:basedOn w:val="a3"/>
    <w:qFormat/>
    <w:rsid w:val="00F8097F"/>
    <w:pPr>
      <w:ind w:left="708"/>
    </w:pPr>
    <w:rPr>
      <w:rFonts w:eastAsia="Calibri"/>
      <w:snapToGrid/>
    </w:rPr>
  </w:style>
  <w:style w:type="character" w:customStyle="1" w:styleId="1e">
    <w:name w:val="Обычный1 Знак"/>
    <w:link w:val="1c"/>
    <w:uiPriority w:val="99"/>
    <w:locked/>
    <w:rsid w:val="00E526B5"/>
    <w:rPr>
      <w:rFonts w:ascii="Arial Narrow" w:hAnsi="Arial Narrow"/>
      <w:sz w:val="24"/>
      <w:szCs w:val="15"/>
      <w:lang w:eastAsia="en-US"/>
    </w:rPr>
  </w:style>
  <w:style w:type="character" w:styleId="afffff5">
    <w:name w:val="endnote reference"/>
    <w:uiPriority w:val="99"/>
    <w:rsid w:val="00512CC5"/>
    <w:rPr>
      <w:vertAlign w:val="superscript"/>
    </w:rPr>
  </w:style>
  <w:style w:type="paragraph" w:styleId="afffff6">
    <w:name w:val="endnote text"/>
    <w:basedOn w:val="a3"/>
    <w:link w:val="afffff7"/>
    <w:uiPriority w:val="99"/>
    <w:rsid w:val="00512CC5"/>
    <w:pPr>
      <w:spacing w:line="240" w:lineRule="auto"/>
      <w:ind w:firstLine="0"/>
    </w:pPr>
    <w:rPr>
      <w:rFonts w:ascii="Arial" w:hAnsi="Arial"/>
      <w:snapToGrid/>
      <w:sz w:val="22"/>
    </w:rPr>
  </w:style>
  <w:style w:type="character" w:customStyle="1" w:styleId="afffff7">
    <w:name w:val="Текст концевой сноски Знак"/>
    <w:basedOn w:val="a4"/>
    <w:link w:val="afffff6"/>
    <w:uiPriority w:val="99"/>
    <w:rsid w:val="00512CC5"/>
    <w:rPr>
      <w:rFonts w:ascii="Arial" w:hAnsi="Arial"/>
      <w:sz w:val="22"/>
    </w:rPr>
  </w:style>
  <w:style w:type="paragraph" w:customStyle="1" w:styleId="-1">
    <w:name w:val="Договор - Пункт 1"/>
    <w:basedOn w:val="a3"/>
    <w:next w:val="a3"/>
    <w:uiPriority w:val="99"/>
    <w:rsid w:val="005676CA"/>
    <w:pPr>
      <w:keepNext/>
      <w:widowControl w:val="0"/>
      <w:numPr>
        <w:numId w:val="71"/>
      </w:numPr>
      <w:spacing w:before="480" w:after="240" w:line="240" w:lineRule="auto"/>
      <w:jc w:val="center"/>
    </w:pPr>
    <w:rPr>
      <w:b/>
      <w:snapToGrid/>
      <w:kern w:val="28"/>
      <w:sz w:val="26"/>
      <w:szCs w:val="26"/>
      <w:lang w:eastAsia="en-US"/>
    </w:rPr>
  </w:style>
  <w:style w:type="paragraph" w:customStyle="1" w:styleId="-2">
    <w:name w:val="Договор - Пункт 2"/>
    <w:link w:val="-22"/>
    <w:uiPriority w:val="99"/>
    <w:rsid w:val="005676CA"/>
    <w:pPr>
      <w:widowControl w:val="0"/>
      <w:numPr>
        <w:ilvl w:val="1"/>
        <w:numId w:val="71"/>
      </w:numPr>
      <w:spacing w:after="120" w:line="360" w:lineRule="auto"/>
      <w:jc w:val="both"/>
    </w:pPr>
    <w:rPr>
      <w:kern w:val="28"/>
      <w:sz w:val="26"/>
      <w:szCs w:val="26"/>
    </w:rPr>
  </w:style>
  <w:style w:type="character" w:customStyle="1" w:styleId="-22">
    <w:name w:val="Договор - Пункт 2 Знак"/>
    <w:link w:val="-2"/>
    <w:uiPriority w:val="99"/>
    <w:locked/>
    <w:rsid w:val="005676CA"/>
    <w:rPr>
      <w:kern w:val="28"/>
      <w:sz w:val="26"/>
      <w:szCs w:val="26"/>
    </w:rPr>
  </w:style>
  <w:style w:type="paragraph" w:customStyle="1" w:styleId="1">
    <w:name w:val="1 Заголовок"/>
    <w:next w:val="1c"/>
    <w:link w:val="1fff3"/>
    <w:autoRedefine/>
    <w:qFormat/>
    <w:rsid w:val="0057605F"/>
    <w:pPr>
      <w:pageBreakBefore/>
      <w:numPr>
        <w:numId w:val="84"/>
      </w:numPr>
      <w:ind w:hanging="720"/>
      <w:outlineLvl w:val="0"/>
    </w:pPr>
    <w:rPr>
      <w:b/>
      <w:snapToGrid w:val="0"/>
      <w:sz w:val="32"/>
      <w:szCs w:val="18"/>
    </w:rPr>
  </w:style>
  <w:style w:type="character" w:customStyle="1" w:styleId="1fff3">
    <w:name w:val="1 Заголовок Знак"/>
    <w:basedOn w:val="a4"/>
    <w:link w:val="1"/>
    <w:rsid w:val="0057605F"/>
    <w:rPr>
      <w:b/>
      <w:snapToGrid w:val="0"/>
      <w:sz w:val="32"/>
      <w:szCs w:val="18"/>
    </w:rPr>
  </w:style>
  <w:style w:type="numbering" w:customStyle="1" w:styleId="a1">
    <w:name w:val="НУМЕРАЦИЯ ЗАГОЛОВКА"/>
    <w:uiPriority w:val="99"/>
    <w:rsid w:val="003C66D1"/>
    <w:pPr>
      <w:numPr>
        <w:numId w:val="82"/>
      </w:numPr>
    </w:pPr>
  </w:style>
  <w:style w:type="paragraph" w:customStyle="1" w:styleId="FR1">
    <w:name w:val="FR1"/>
    <w:rsid w:val="00DA150A"/>
    <w:pPr>
      <w:widowControl w:val="0"/>
      <w:spacing w:before="240"/>
      <w:ind w:left="240"/>
      <w:jc w:val="center"/>
    </w:pPr>
    <w:rPr>
      <w:rFonts w:ascii="Courier New" w:hAnsi="Courier New"/>
      <w:b/>
      <w:snapToGrid w:val="0"/>
    </w:rPr>
  </w:style>
  <w:style w:type="character" w:customStyle="1" w:styleId="ecattext">
    <w:name w:val="ecattext"/>
    <w:basedOn w:val="a4"/>
    <w:rsid w:val="009A36FB"/>
  </w:style>
  <w:style w:type="character" w:customStyle="1" w:styleId="apple-converted-space">
    <w:name w:val="apple-converted-space"/>
    <w:basedOn w:val="a4"/>
    <w:rsid w:val="00D06D39"/>
  </w:style>
  <w:style w:type="paragraph" w:customStyle="1" w:styleId="ConsPlusCell">
    <w:name w:val="ConsPlusCell"/>
    <w:rsid w:val="00851244"/>
    <w:pPr>
      <w:widowControl w:val="0"/>
      <w:autoSpaceDE w:val="0"/>
      <w:autoSpaceDN w:val="0"/>
    </w:pPr>
    <w:rPr>
      <w:rFonts w:ascii="Courier New" w:hAnsi="Courier New" w:cs="Courier New"/>
    </w:rPr>
  </w:style>
  <w:style w:type="numbering" w:customStyle="1" w:styleId="163">
    <w:name w:val="Стиль нумерованный16"/>
    <w:basedOn w:val="a6"/>
    <w:rsid w:val="00D41AEF"/>
  </w:style>
  <w:style w:type="numbering" w:customStyle="1" w:styleId="84">
    <w:name w:val="Стиль нумерованный8"/>
    <w:basedOn w:val="a6"/>
    <w:rsid w:val="00D41AEF"/>
  </w:style>
  <w:style w:type="numbering" w:customStyle="1" w:styleId="270">
    <w:name w:val="Стиль27"/>
    <w:rsid w:val="00D41AEF"/>
  </w:style>
  <w:style w:type="numbering" w:customStyle="1" w:styleId="1111115">
    <w:name w:val="1 / 1.1 / 1.1.15"/>
    <w:basedOn w:val="a6"/>
    <w:next w:val="111111"/>
    <w:unhideWhenUsed/>
    <w:rsid w:val="00D41A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5" w:uiPriority="39"/>
    <w:lsdException w:name="annotation text" w:uiPriority="99"/>
    <w:lsdException w:name="foot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D2445E"/>
    <w:pPr>
      <w:spacing w:line="360" w:lineRule="auto"/>
      <w:ind w:firstLine="567"/>
      <w:jc w:val="both"/>
    </w:pPr>
    <w:rPr>
      <w:snapToGrid w:val="0"/>
      <w:sz w:val="28"/>
    </w:rPr>
  </w:style>
  <w:style w:type="paragraph" w:styleId="10">
    <w:name w:val="heading 1"/>
    <w:aliases w:val="Document Header1,H1,Ðàçäåë + Times New Roman,Перед:  0 пт,После.....,Ðàçäåë,После...,Глава 1,1,Заголов + Times New Roman,16 пт,16 п...,16 пт + Ti...,Section Head,h1,l1"/>
    <w:basedOn w:val="a3"/>
    <w:next w:val="a3"/>
    <w:link w:val="1a"/>
    <w:qFormat/>
    <w:rsid w:val="001550F7"/>
    <w:pPr>
      <w:keepNext/>
      <w:keepLines/>
      <w:pageBreakBefore/>
      <w:numPr>
        <w:numId w:val="83"/>
      </w:numPr>
      <w:suppressAutoHyphens/>
      <w:spacing w:before="480" w:after="240" w:line="240" w:lineRule="auto"/>
      <w:jc w:val="left"/>
      <w:outlineLvl w:val="0"/>
    </w:pPr>
    <w:rPr>
      <w:rFonts w:ascii="Arial" w:hAnsi="Arial"/>
      <w:b/>
      <w:snapToGrid/>
      <w:kern w:val="28"/>
      <w:sz w:val="40"/>
    </w:rPr>
  </w:style>
  <w:style w:type="paragraph" w:styleId="2">
    <w:name w:val="heading 2"/>
    <w:aliases w:val="2 Заголовок"/>
    <w:next w:val="a3"/>
    <w:link w:val="25"/>
    <w:autoRedefine/>
    <w:qFormat/>
    <w:rsid w:val="00FE7869"/>
    <w:pPr>
      <w:keepNext/>
      <w:numPr>
        <w:ilvl w:val="1"/>
        <w:numId w:val="84"/>
      </w:numPr>
      <w:suppressAutoHyphens/>
      <w:spacing w:before="240"/>
      <w:jc w:val="both"/>
      <w:outlineLvl w:val="1"/>
    </w:pPr>
    <w:rPr>
      <w:rFonts w:eastAsia="Calibri"/>
      <w:b/>
      <w:snapToGrid w:val="0"/>
      <w:sz w:val="24"/>
      <w:szCs w:val="24"/>
    </w:rPr>
  </w:style>
  <w:style w:type="paragraph" w:styleId="3">
    <w:name w:val="heading 3"/>
    <w:basedOn w:val="a3"/>
    <w:next w:val="a3"/>
    <w:link w:val="34"/>
    <w:qFormat/>
    <w:rsid w:val="001550F7"/>
    <w:pPr>
      <w:keepNext/>
      <w:numPr>
        <w:ilvl w:val="2"/>
        <w:numId w:val="83"/>
      </w:numPr>
      <w:suppressAutoHyphens/>
      <w:spacing w:before="120" w:after="120" w:line="240" w:lineRule="auto"/>
      <w:jc w:val="left"/>
      <w:outlineLvl w:val="2"/>
    </w:pPr>
    <w:rPr>
      <w:b/>
    </w:rPr>
  </w:style>
  <w:style w:type="paragraph" w:styleId="4">
    <w:name w:val="heading 4"/>
    <w:basedOn w:val="a3"/>
    <w:next w:val="a3"/>
    <w:link w:val="42"/>
    <w:qFormat/>
    <w:rsid w:val="001550F7"/>
    <w:pPr>
      <w:keepNext/>
      <w:numPr>
        <w:ilvl w:val="3"/>
        <w:numId w:val="83"/>
      </w:numPr>
      <w:tabs>
        <w:tab w:val="left" w:pos="1134"/>
      </w:tabs>
      <w:suppressAutoHyphens/>
      <w:spacing w:before="240" w:after="120" w:line="240" w:lineRule="auto"/>
      <w:outlineLvl w:val="3"/>
    </w:pPr>
    <w:rPr>
      <w:b/>
      <w:i/>
    </w:rPr>
  </w:style>
  <w:style w:type="paragraph" w:styleId="5">
    <w:name w:val="heading 5"/>
    <w:aliases w:val="H5"/>
    <w:basedOn w:val="a3"/>
    <w:next w:val="a3"/>
    <w:link w:val="54"/>
    <w:qFormat/>
    <w:rsid w:val="001550F7"/>
    <w:pPr>
      <w:keepNext/>
      <w:numPr>
        <w:ilvl w:val="4"/>
        <w:numId w:val="83"/>
      </w:numPr>
      <w:suppressAutoHyphens/>
      <w:spacing w:before="60"/>
      <w:outlineLvl w:val="4"/>
    </w:pPr>
    <w:rPr>
      <w:b/>
      <w:sz w:val="26"/>
    </w:rPr>
  </w:style>
  <w:style w:type="paragraph" w:styleId="6">
    <w:name w:val="heading 6"/>
    <w:basedOn w:val="a3"/>
    <w:next w:val="a3"/>
    <w:link w:val="61"/>
    <w:qFormat/>
    <w:rsid w:val="001550F7"/>
    <w:pPr>
      <w:widowControl w:val="0"/>
      <w:numPr>
        <w:ilvl w:val="5"/>
        <w:numId w:val="83"/>
      </w:numPr>
      <w:tabs>
        <w:tab w:val="num" w:pos="360"/>
      </w:tabs>
      <w:suppressAutoHyphens/>
      <w:spacing w:before="240" w:after="60"/>
      <w:outlineLvl w:val="5"/>
    </w:pPr>
    <w:rPr>
      <w:b/>
      <w:sz w:val="22"/>
    </w:rPr>
  </w:style>
  <w:style w:type="paragraph" w:styleId="7">
    <w:name w:val="heading 7"/>
    <w:basedOn w:val="a3"/>
    <w:next w:val="a3"/>
    <w:link w:val="71"/>
    <w:qFormat/>
    <w:rsid w:val="001550F7"/>
    <w:pPr>
      <w:widowControl w:val="0"/>
      <w:numPr>
        <w:ilvl w:val="6"/>
        <w:numId w:val="83"/>
      </w:numPr>
      <w:tabs>
        <w:tab w:val="num" w:pos="360"/>
      </w:tabs>
      <w:suppressAutoHyphens/>
      <w:spacing w:before="240" w:after="60"/>
      <w:outlineLvl w:val="6"/>
    </w:pPr>
    <w:rPr>
      <w:sz w:val="26"/>
    </w:rPr>
  </w:style>
  <w:style w:type="paragraph" w:styleId="8">
    <w:name w:val="heading 8"/>
    <w:basedOn w:val="a3"/>
    <w:next w:val="a3"/>
    <w:link w:val="81"/>
    <w:qFormat/>
    <w:rsid w:val="001550F7"/>
    <w:pPr>
      <w:widowControl w:val="0"/>
      <w:numPr>
        <w:ilvl w:val="7"/>
        <w:numId w:val="83"/>
      </w:numPr>
      <w:tabs>
        <w:tab w:val="num" w:pos="360"/>
      </w:tabs>
      <w:suppressAutoHyphens/>
      <w:spacing w:before="240" w:after="60"/>
      <w:outlineLvl w:val="7"/>
    </w:pPr>
    <w:rPr>
      <w:i/>
      <w:sz w:val="26"/>
    </w:rPr>
  </w:style>
  <w:style w:type="paragraph" w:styleId="90">
    <w:name w:val="heading 9"/>
    <w:basedOn w:val="a3"/>
    <w:next w:val="a3"/>
    <w:link w:val="91"/>
    <w:qFormat/>
    <w:rsid w:val="001550F7"/>
    <w:pPr>
      <w:widowControl w:val="0"/>
      <w:numPr>
        <w:ilvl w:val="8"/>
        <w:numId w:val="83"/>
      </w:numPr>
      <w:tabs>
        <w:tab w:val="num" w:pos="360"/>
      </w:tabs>
      <w:suppressAutoHyphens/>
      <w:spacing w:before="240" w:after="6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3"/>
    <w:link w:val="a8"/>
    <w:rsid w:val="001550F7"/>
    <w:pPr>
      <w:pBdr>
        <w:bottom w:val="single" w:sz="4" w:space="1" w:color="auto"/>
      </w:pBdr>
      <w:tabs>
        <w:tab w:val="center" w:pos="4153"/>
        <w:tab w:val="right" w:pos="8306"/>
      </w:tabs>
      <w:spacing w:line="240" w:lineRule="auto"/>
      <w:ind w:firstLine="0"/>
      <w:jc w:val="center"/>
    </w:pPr>
    <w:rPr>
      <w:i/>
      <w:sz w:val="20"/>
    </w:rPr>
  </w:style>
  <w:style w:type="paragraph" w:styleId="a9">
    <w:name w:val="footer"/>
    <w:basedOn w:val="a3"/>
    <w:link w:val="aa"/>
    <w:uiPriority w:val="99"/>
    <w:rsid w:val="001550F7"/>
    <w:pPr>
      <w:tabs>
        <w:tab w:val="center" w:pos="4253"/>
        <w:tab w:val="right" w:pos="9356"/>
      </w:tabs>
      <w:spacing w:line="240" w:lineRule="auto"/>
      <w:ind w:firstLine="0"/>
    </w:pPr>
    <w:rPr>
      <w:sz w:val="20"/>
    </w:rPr>
  </w:style>
  <w:style w:type="character" w:styleId="ab">
    <w:name w:val="Hyperlink"/>
    <w:aliases w:val="Новая"/>
    <w:uiPriority w:val="99"/>
    <w:rsid w:val="001550F7"/>
    <w:rPr>
      <w:color w:val="0000FF"/>
      <w:u w:val="single"/>
    </w:rPr>
  </w:style>
  <w:style w:type="paragraph" w:styleId="1b">
    <w:name w:val="toc 1"/>
    <w:basedOn w:val="a3"/>
    <w:next w:val="a3"/>
    <w:autoRedefine/>
    <w:uiPriority w:val="39"/>
    <w:qFormat/>
    <w:rsid w:val="00EA0E95"/>
    <w:pPr>
      <w:tabs>
        <w:tab w:val="left" w:pos="426"/>
        <w:tab w:val="left" w:pos="1120"/>
        <w:tab w:val="right" w:leader="dot" w:pos="10055"/>
      </w:tabs>
      <w:spacing w:after="120" w:line="240" w:lineRule="auto"/>
      <w:ind w:firstLine="0"/>
      <w:jc w:val="left"/>
    </w:pPr>
    <w:rPr>
      <w:b/>
      <w:bCs/>
      <w:caps/>
      <w:sz w:val="32"/>
    </w:rPr>
  </w:style>
  <w:style w:type="paragraph" w:styleId="26">
    <w:name w:val="toc 2"/>
    <w:aliases w:val="2 Оглавление 14"/>
    <w:basedOn w:val="a3"/>
    <w:next w:val="a3"/>
    <w:autoRedefine/>
    <w:uiPriority w:val="39"/>
    <w:qFormat/>
    <w:rsid w:val="00786899"/>
    <w:pPr>
      <w:tabs>
        <w:tab w:val="left" w:pos="142"/>
        <w:tab w:val="left" w:pos="426"/>
        <w:tab w:val="right" w:leader="dot" w:pos="10055"/>
      </w:tabs>
      <w:spacing w:line="240" w:lineRule="auto"/>
      <w:ind w:firstLine="0"/>
      <w:jc w:val="left"/>
    </w:pPr>
    <w:rPr>
      <w:b/>
      <w:iCs/>
    </w:rPr>
  </w:style>
  <w:style w:type="paragraph" w:styleId="35">
    <w:name w:val="toc 3"/>
    <w:aliases w:val="Приложение 12"/>
    <w:next w:val="1c"/>
    <w:autoRedefine/>
    <w:uiPriority w:val="39"/>
    <w:qFormat/>
    <w:rsid w:val="00163BC0"/>
    <w:pPr>
      <w:ind w:left="560" w:firstLine="567"/>
      <w:jc w:val="right"/>
    </w:pPr>
    <w:rPr>
      <w:snapToGrid w:val="0"/>
      <w:sz w:val="24"/>
    </w:rPr>
  </w:style>
  <w:style w:type="paragraph" w:customStyle="1" w:styleId="ac">
    <w:name w:val="Таблица шапка"/>
    <w:basedOn w:val="a3"/>
    <w:rsid w:val="001550F7"/>
    <w:pPr>
      <w:keepNext/>
      <w:spacing w:before="40" w:after="40" w:line="240" w:lineRule="auto"/>
      <w:ind w:left="57" w:right="57" w:firstLine="0"/>
      <w:jc w:val="left"/>
    </w:pPr>
    <w:rPr>
      <w:sz w:val="22"/>
    </w:rPr>
  </w:style>
  <w:style w:type="paragraph" w:customStyle="1" w:styleId="ad">
    <w:name w:val="Таблица текст"/>
    <w:basedOn w:val="a3"/>
    <w:rsid w:val="001550F7"/>
    <w:pPr>
      <w:spacing w:before="40" w:after="40" w:line="240" w:lineRule="auto"/>
      <w:ind w:left="57" w:right="57" w:firstLine="0"/>
      <w:jc w:val="left"/>
    </w:pPr>
    <w:rPr>
      <w:sz w:val="24"/>
    </w:rPr>
  </w:style>
  <w:style w:type="paragraph" w:customStyle="1" w:styleId="ae">
    <w:name w:val="Пункт"/>
    <w:basedOn w:val="a3"/>
    <w:link w:val="1d"/>
    <w:uiPriority w:val="99"/>
    <w:rsid w:val="001550F7"/>
    <w:pPr>
      <w:ind w:firstLine="0"/>
    </w:pPr>
    <w:rPr>
      <w:snapToGrid/>
      <w:lang w:val="x-none" w:eastAsia="x-none"/>
    </w:rPr>
  </w:style>
  <w:style w:type="paragraph" w:customStyle="1" w:styleId="af">
    <w:name w:val="Подпункт"/>
    <w:basedOn w:val="ae"/>
    <w:link w:val="af0"/>
    <w:rsid w:val="001550F7"/>
    <w:rPr>
      <w:lang w:val="ru-RU" w:eastAsia="ru-RU"/>
    </w:rPr>
  </w:style>
  <w:style w:type="character" w:customStyle="1" w:styleId="af0">
    <w:name w:val="Подпункт Знак"/>
    <w:link w:val="af"/>
    <w:rsid w:val="001550F7"/>
    <w:rPr>
      <w:sz w:val="28"/>
      <w:lang w:val="ru-RU" w:eastAsia="ru-RU" w:bidi="ar-SA"/>
    </w:rPr>
  </w:style>
  <w:style w:type="character" w:customStyle="1" w:styleId="af1">
    <w:name w:val="комментарий"/>
    <w:rsid w:val="001550F7"/>
    <w:rPr>
      <w:b/>
      <w:i/>
      <w:shd w:val="clear" w:color="auto" w:fill="FFFF99"/>
    </w:rPr>
  </w:style>
  <w:style w:type="paragraph" w:customStyle="1" w:styleId="27">
    <w:name w:val="Пункт2"/>
    <w:basedOn w:val="ae"/>
    <w:rsid w:val="001550F7"/>
    <w:pPr>
      <w:keepNext/>
      <w:suppressAutoHyphens/>
      <w:spacing w:before="240" w:after="120" w:line="240" w:lineRule="auto"/>
      <w:jc w:val="left"/>
      <w:outlineLvl w:val="2"/>
    </w:pPr>
    <w:rPr>
      <w:b/>
    </w:rPr>
  </w:style>
  <w:style w:type="paragraph" w:customStyle="1" w:styleId="a">
    <w:name w:val="Подподпункт"/>
    <w:basedOn w:val="af"/>
    <w:rsid w:val="001550F7"/>
    <w:pPr>
      <w:numPr>
        <w:numId w:val="13"/>
      </w:numPr>
    </w:pPr>
  </w:style>
  <w:style w:type="paragraph" w:styleId="af2">
    <w:name w:val="List Bullet"/>
    <w:basedOn w:val="a3"/>
    <w:autoRedefine/>
    <w:rsid w:val="001550F7"/>
    <w:pPr>
      <w:tabs>
        <w:tab w:val="num" w:pos="360"/>
      </w:tabs>
      <w:ind w:left="360" w:hanging="360"/>
    </w:pPr>
  </w:style>
  <w:style w:type="paragraph" w:styleId="af3">
    <w:name w:val="Body Text"/>
    <w:basedOn w:val="a3"/>
    <w:link w:val="af4"/>
    <w:rsid w:val="001550F7"/>
    <w:pPr>
      <w:widowControl w:val="0"/>
      <w:adjustRightInd w:val="0"/>
      <w:spacing w:line="360" w:lineRule="atLeast"/>
      <w:ind w:firstLine="0"/>
    </w:pPr>
    <w:rPr>
      <w:snapToGrid/>
      <w:sz w:val="24"/>
      <w:szCs w:val="24"/>
    </w:rPr>
  </w:style>
  <w:style w:type="paragraph" w:styleId="af5">
    <w:name w:val="Body Text Indent"/>
    <w:aliases w:val=" Знак2"/>
    <w:basedOn w:val="a3"/>
    <w:link w:val="af6"/>
    <w:rsid w:val="001550F7"/>
    <w:pPr>
      <w:widowControl w:val="0"/>
      <w:adjustRightInd w:val="0"/>
      <w:spacing w:line="360" w:lineRule="atLeast"/>
      <w:ind w:firstLine="0"/>
    </w:pPr>
    <w:rPr>
      <w:rFonts w:ascii="Verdana" w:hAnsi="Verdana"/>
      <w:snapToGrid/>
      <w:sz w:val="20"/>
    </w:rPr>
  </w:style>
  <w:style w:type="paragraph" w:styleId="36">
    <w:name w:val="Body Text 3"/>
    <w:basedOn w:val="a3"/>
    <w:link w:val="37"/>
    <w:rsid w:val="001550F7"/>
    <w:pPr>
      <w:widowControl w:val="0"/>
      <w:adjustRightInd w:val="0"/>
      <w:spacing w:line="360" w:lineRule="atLeast"/>
      <w:ind w:right="78" w:firstLine="0"/>
    </w:pPr>
    <w:rPr>
      <w:snapToGrid/>
      <w:sz w:val="24"/>
      <w:szCs w:val="24"/>
    </w:rPr>
  </w:style>
  <w:style w:type="paragraph" w:styleId="28">
    <w:name w:val="Body Text Indent 2"/>
    <w:basedOn w:val="a3"/>
    <w:link w:val="29"/>
    <w:rsid w:val="001550F7"/>
    <w:pPr>
      <w:widowControl w:val="0"/>
      <w:adjustRightInd w:val="0"/>
      <w:spacing w:after="120" w:line="480" w:lineRule="auto"/>
      <w:ind w:left="283" w:firstLine="0"/>
    </w:pPr>
    <w:rPr>
      <w:snapToGrid/>
      <w:sz w:val="24"/>
      <w:szCs w:val="24"/>
    </w:rPr>
  </w:style>
  <w:style w:type="paragraph" w:customStyle="1" w:styleId="Liste1">
    <w:name w:val="Liste 1"/>
    <w:basedOn w:val="a3"/>
    <w:rsid w:val="001550F7"/>
    <w:pPr>
      <w:snapToGrid w:val="0"/>
      <w:spacing w:before="120" w:after="120" w:line="240" w:lineRule="auto"/>
      <w:ind w:left="567" w:hanging="567"/>
    </w:pPr>
    <w:rPr>
      <w:rFonts w:ascii="Arial" w:hAnsi="Arial"/>
      <w:snapToGrid/>
      <w:sz w:val="24"/>
      <w:lang w:eastAsia="de-DE"/>
    </w:rPr>
  </w:style>
  <w:style w:type="paragraph" w:customStyle="1" w:styleId="ConsNormal">
    <w:name w:val="ConsNormal"/>
    <w:rsid w:val="001550F7"/>
    <w:pPr>
      <w:widowControl w:val="0"/>
      <w:autoSpaceDE w:val="0"/>
      <w:autoSpaceDN w:val="0"/>
      <w:adjustRightInd w:val="0"/>
      <w:ind w:firstLine="720"/>
    </w:pPr>
    <w:rPr>
      <w:rFonts w:ascii="Arial" w:hAnsi="Arial" w:cs="Arial"/>
    </w:rPr>
  </w:style>
  <w:style w:type="paragraph" w:customStyle="1" w:styleId="1c">
    <w:name w:val="Обычный1"/>
    <w:basedOn w:val="a3"/>
    <w:link w:val="1e"/>
    <w:uiPriority w:val="99"/>
    <w:rsid w:val="001550F7"/>
    <w:pPr>
      <w:spacing w:line="240" w:lineRule="auto"/>
      <w:ind w:firstLine="0"/>
    </w:pPr>
    <w:rPr>
      <w:rFonts w:ascii="Arial Narrow" w:hAnsi="Arial Narrow"/>
      <w:snapToGrid/>
      <w:sz w:val="24"/>
      <w:szCs w:val="15"/>
      <w:lang w:eastAsia="en-US"/>
    </w:rPr>
  </w:style>
  <w:style w:type="table" w:styleId="af7">
    <w:name w:val="Table Grid"/>
    <w:basedOn w:val="a5"/>
    <w:uiPriority w:val="59"/>
    <w:rsid w:val="001550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page number"/>
    <w:basedOn w:val="a4"/>
    <w:rsid w:val="001550F7"/>
  </w:style>
  <w:style w:type="paragraph" w:styleId="af9">
    <w:name w:val="Balloon Text"/>
    <w:basedOn w:val="a3"/>
    <w:link w:val="afa"/>
    <w:uiPriority w:val="99"/>
    <w:rsid w:val="001550F7"/>
    <w:rPr>
      <w:rFonts w:ascii="Tahoma" w:hAnsi="Tahoma"/>
      <w:sz w:val="16"/>
      <w:szCs w:val="16"/>
      <w:lang w:val="x-none" w:eastAsia="x-none"/>
    </w:rPr>
  </w:style>
  <w:style w:type="character" w:styleId="afb">
    <w:name w:val="annotation reference"/>
    <w:semiHidden/>
    <w:rsid w:val="001550F7"/>
    <w:rPr>
      <w:sz w:val="16"/>
      <w:szCs w:val="16"/>
    </w:rPr>
  </w:style>
  <w:style w:type="paragraph" w:styleId="afc">
    <w:name w:val="annotation text"/>
    <w:basedOn w:val="a3"/>
    <w:link w:val="afd"/>
    <w:uiPriority w:val="99"/>
    <w:rsid w:val="00EA0E95"/>
    <w:rPr>
      <w:sz w:val="20"/>
    </w:rPr>
  </w:style>
  <w:style w:type="paragraph" w:styleId="afe">
    <w:name w:val="annotation subject"/>
    <w:basedOn w:val="afc"/>
    <w:next w:val="afc"/>
    <w:link w:val="aff"/>
    <w:semiHidden/>
    <w:rsid w:val="001550F7"/>
    <w:rPr>
      <w:b/>
      <w:bCs/>
    </w:rPr>
  </w:style>
  <w:style w:type="paragraph" w:styleId="aff0">
    <w:name w:val="Document Map"/>
    <w:basedOn w:val="a3"/>
    <w:link w:val="aff1"/>
    <w:semiHidden/>
    <w:rsid w:val="001550F7"/>
    <w:pPr>
      <w:shd w:val="clear" w:color="auto" w:fill="000080"/>
    </w:pPr>
    <w:rPr>
      <w:rFonts w:ascii="Tahoma" w:hAnsi="Tahoma" w:cs="Tahoma"/>
      <w:sz w:val="20"/>
    </w:rPr>
  </w:style>
  <w:style w:type="paragraph" w:styleId="2a">
    <w:name w:val="Body Text 2"/>
    <w:basedOn w:val="a3"/>
    <w:link w:val="2b"/>
    <w:rsid w:val="001550F7"/>
    <w:pPr>
      <w:spacing w:after="120" w:line="480" w:lineRule="auto"/>
      <w:ind w:firstLine="0"/>
      <w:jc w:val="left"/>
    </w:pPr>
    <w:rPr>
      <w:snapToGrid/>
      <w:sz w:val="24"/>
      <w:szCs w:val="24"/>
    </w:rPr>
  </w:style>
  <w:style w:type="paragraph" w:styleId="aff2">
    <w:name w:val="macro"/>
    <w:link w:val="aff3"/>
    <w:semiHidden/>
    <w:rsid w:val="001550F7"/>
    <w:pPr>
      <w:tabs>
        <w:tab w:val="left" w:pos="480"/>
        <w:tab w:val="left" w:pos="960"/>
        <w:tab w:val="left" w:pos="1440"/>
        <w:tab w:val="left" w:pos="1920"/>
        <w:tab w:val="left" w:pos="2400"/>
        <w:tab w:val="left" w:pos="2880"/>
        <w:tab w:val="left" w:pos="3360"/>
        <w:tab w:val="left" w:pos="3840"/>
        <w:tab w:val="left" w:pos="4320"/>
      </w:tabs>
    </w:pPr>
    <w:rPr>
      <w:rFonts w:ascii="Arial" w:hAnsi="Arial"/>
      <w:lang w:val="en-US"/>
    </w:rPr>
  </w:style>
  <w:style w:type="paragraph" w:customStyle="1" w:styleId="210">
    <w:name w:val="Основной текст 21"/>
    <w:basedOn w:val="a3"/>
    <w:rsid w:val="001550F7"/>
    <w:pPr>
      <w:spacing w:line="240" w:lineRule="auto"/>
      <w:ind w:firstLine="720"/>
    </w:pPr>
    <w:rPr>
      <w:b/>
      <w:snapToGrid/>
      <w:sz w:val="24"/>
    </w:rPr>
  </w:style>
  <w:style w:type="paragraph" w:styleId="aff4">
    <w:name w:val="List Number"/>
    <w:basedOn w:val="a3"/>
    <w:rsid w:val="001550F7"/>
    <w:pPr>
      <w:tabs>
        <w:tab w:val="num" w:pos="1134"/>
      </w:tabs>
      <w:autoSpaceDE w:val="0"/>
      <w:autoSpaceDN w:val="0"/>
      <w:spacing w:before="60"/>
    </w:pPr>
    <w:rPr>
      <w:snapToGrid/>
      <w:szCs w:val="24"/>
    </w:rPr>
  </w:style>
  <w:style w:type="paragraph" w:customStyle="1" w:styleId="aff5">
    <w:name w:val="Пункт б/н"/>
    <w:basedOn w:val="a3"/>
    <w:rsid w:val="001550F7"/>
    <w:pPr>
      <w:tabs>
        <w:tab w:val="left" w:pos="1134"/>
      </w:tabs>
    </w:pPr>
  </w:style>
  <w:style w:type="paragraph" w:styleId="aff6">
    <w:name w:val="Title"/>
    <w:basedOn w:val="a3"/>
    <w:link w:val="aff7"/>
    <w:qFormat/>
    <w:rsid w:val="001550F7"/>
    <w:pPr>
      <w:spacing w:line="240" w:lineRule="auto"/>
      <w:ind w:firstLine="709"/>
      <w:jc w:val="center"/>
    </w:pPr>
    <w:rPr>
      <w:b/>
      <w:snapToGrid/>
      <w:lang w:val="x-none" w:eastAsia="x-none"/>
    </w:rPr>
  </w:style>
  <w:style w:type="paragraph" w:customStyle="1" w:styleId="Normal1">
    <w:name w:val="Normal1"/>
    <w:rsid w:val="001550F7"/>
    <w:pPr>
      <w:widowControl w:val="0"/>
    </w:pPr>
    <w:rPr>
      <w:snapToGrid w:val="0"/>
    </w:rPr>
  </w:style>
  <w:style w:type="paragraph" w:customStyle="1" w:styleId="14pt1">
    <w:name w:val="14 pt без отступа (1 интервал)"/>
    <w:rsid w:val="001550F7"/>
    <w:pPr>
      <w:tabs>
        <w:tab w:val="left" w:pos="7974"/>
      </w:tabs>
    </w:pPr>
    <w:rPr>
      <w:sz w:val="28"/>
      <w:szCs w:val="24"/>
    </w:rPr>
  </w:style>
  <w:style w:type="paragraph" w:styleId="aff8">
    <w:name w:val="Normal (Web)"/>
    <w:aliases w:val=" Знак1"/>
    <w:basedOn w:val="a3"/>
    <w:link w:val="aff9"/>
    <w:uiPriority w:val="99"/>
    <w:rsid w:val="001550F7"/>
    <w:pP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character" w:customStyle="1" w:styleId="postbody1">
    <w:name w:val="postbody1"/>
    <w:rsid w:val="001550F7"/>
    <w:rPr>
      <w:sz w:val="18"/>
      <w:szCs w:val="18"/>
    </w:rPr>
  </w:style>
  <w:style w:type="paragraph" w:customStyle="1" w:styleId="Body">
    <w:name w:val="Body"/>
    <w:basedOn w:val="a3"/>
    <w:uiPriority w:val="99"/>
    <w:rsid w:val="001550F7"/>
    <w:pPr>
      <w:spacing w:line="360" w:lineRule="atLeast"/>
      <w:ind w:left="284" w:firstLine="851"/>
    </w:pPr>
    <w:rPr>
      <w:rFonts w:ascii="Pragmatica" w:hAnsi="Pragmatica"/>
      <w:snapToGrid/>
      <w:sz w:val="24"/>
      <w:szCs w:val="24"/>
    </w:rPr>
  </w:style>
  <w:style w:type="paragraph" w:customStyle="1" w:styleId="19">
    <w:name w:val="Таблица1"/>
    <w:basedOn w:val="a3"/>
    <w:rsid w:val="001550F7"/>
    <w:pPr>
      <w:numPr>
        <w:numId w:val="4"/>
      </w:numPr>
      <w:tabs>
        <w:tab w:val="clear" w:pos="360"/>
      </w:tabs>
      <w:ind w:left="0" w:firstLine="0"/>
      <w:jc w:val="left"/>
    </w:pPr>
    <w:rPr>
      <w:rFonts w:ascii="Arial" w:hAnsi="Arial"/>
      <w:snapToGrid/>
      <w:sz w:val="22"/>
    </w:rPr>
  </w:style>
  <w:style w:type="paragraph" w:customStyle="1" w:styleId="17">
    <w:name w:val="Стиль1"/>
    <w:basedOn w:val="ac"/>
    <w:next w:val="affa"/>
    <w:rsid w:val="001550F7"/>
    <w:pPr>
      <w:numPr>
        <w:numId w:val="5"/>
      </w:numPr>
      <w:ind w:right="49"/>
    </w:pPr>
    <w:rPr>
      <w:sz w:val="24"/>
      <w:szCs w:val="24"/>
    </w:rPr>
  </w:style>
  <w:style w:type="paragraph" w:styleId="affa">
    <w:name w:val="List Continue"/>
    <w:basedOn w:val="a3"/>
    <w:rsid w:val="001550F7"/>
    <w:pPr>
      <w:spacing w:after="120"/>
      <w:ind w:left="283"/>
    </w:pPr>
  </w:style>
  <w:style w:type="character" w:styleId="affb">
    <w:name w:val="Strong"/>
    <w:qFormat/>
    <w:rsid w:val="001550F7"/>
    <w:rPr>
      <w:b/>
      <w:bCs/>
    </w:rPr>
  </w:style>
  <w:style w:type="paragraph" w:styleId="38">
    <w:name w:val="Body Text Indent 3"/>
    <w:basedOn w:val="a3"/>
    <w:link w:val="39"/>
    <w:rsid w:val="001550F7"/>
    <w:pPr>
      <w:spacing w:after="120"/>
      <w:ind w:left="283"/>
    </w:pPr>
    <w:rPr>
      <w:sz w:val="16"/>
      <w:szCs w:val="16"/>
    </w:rPr>
  </w:style>
  <w:style w:type="paragraph" w:customStyle="1" w:styleId="affc">
    <w:name w:val="Обычный + список"/>
    <w:basedOn w:val="a3"/>
    <w:rsid w:val="001550F7"/>
    <w:pPr>
      <w:widowControl w:val="0"/>
      <w:tabs>
        <w:tab w:val="left" w:pos="567"/>
        <w:tab w:val="num" w:pos="2187"/>
      </w:tabs>
      <w:autoSpaceDE w:val="0"/>
      <w:autoSpaceDN w:val="0"/>
      <w:spacing w:line="240" w:lineRule="auto"/>
      <w:ind w:left="2187" w:hanging="567"/>
    </w:pPr>
    <w:rPr>
      <w:snapToGrid/>
      <w:sz w:val="22"/>
      <w:szCs w:val="22"/>
    </w:rPr>
  </w:style>
  <w:style w:type="character" w:customStyle="1" w:styleId="211">
    <w:name w:val="Заголовок 2 Знак1"/>
    <w:aliases w:val="Заголовок 2 Знак Знак,H2 Знак,Междустр.интерва... Знак1,Обычный + полужирный Знак1,По центру Знак1,Перед:  6 пт Знак1,П... Знак1,Междустр.интерва... Знак Знак,Заголовок 2 Знак2 Знак1,Заголовок 2 Знак Знак1 Знак1,H2 Знак1 Знак1"/>
    <w:rsid w:val="001550F7"/>
    <w:rPr>
      <w:b/>
      <w:snapToGrid w:val="0"/>
      <w:sz w:val="32"/>
      <w:lang w:val="ru-RU" w:eastAsia="ru-RU" w:bidi="ar-SA"/>
    </w:rPr>
  </w:style>
  <w:style w:type="paragraph" w:customStyle="1" w:styleId="xl25">
    <w:name w:val="xl25"/>
    <w:basedOn w:val="a3"/>
    <w:rsid w:val="001550F7"/>
    <w:pPr>
      <w:spacing w:before="100" w:beforeAutospacing="1" w:after="100" w:afterAutospacing="1" w:line="240" w:lineRule="auto"/>
      <w:ind w:firstLine="0"/>
      <w:jc w:val="center"/>
    </w:pPr>
    <w:rPr>
      <w:b/>
      <w:bCs/>
      <w:snapToGrid/>
      <w:sz w:val="24"/>
      <w:szCs w:val="24"/>
    </w:rPr>
  </w:style>
  <w:style w:type="paragraph" w:customStyle="1" w:styleId="BodyText1">
    <w:name w:val="Body Text1"/>
    <w:basedOn w:val="a3"/>
    <w:rsid w:val="001550F7"/>
    <w:pPr>
      <w:spacing w:line="240" w:lineRule="auto"/>
    </w:pPr>
    <w:rPr>
      <w:snapToGrid/>
      <w:sz w:val="20"/>
    </w:rPr>
  </w:style>
  <w:style w:type="paragraph" w:customStyle="1" w:styleId="xl27">
    <w:name w:val="xl27"/>
    <w:basedOn w:val="a3"/>
    <w:rsid w:val="001550F7"/>
    <w:pPr>
      <w:spacing w:before="100" w:beforeAutospacing="1" w:after="100" w:afterAutospacing="1" w:line="240" w:lineRule="auto"/>
      <w:ind w:firstLine="0"/>
      <w:jc w:val="left"/>
    </w:pPr>
    <w:rPr>
      <w:snapToGrid/>
      <w:sz w:val="24"/>
      <w:szCs w:val="24"/>
    </w:rPr>
  </w:style>
  <w:style w:type="paragraph" w:customStyle="1" w:styleId="affd">
    <w:name w:val="Пункт Знак"/>
    <w:basedOn w:val="af3"/>
    <w:rsid w:val="001550F7"/>
    <w:pPr>
      <w:widowControl/>
      <w:tabs>
        <w:tab w:val="num" w:pos="1418"/>
      </w:tabs>
      <w:adjustRightInd/>
      <w:spacing w:line="360" w:lineRule="auto"/>
      <w:ind w:left="1418" w:hanging="851"/>
    </w:pPr>
    <w:rPr>
      <w:sz w:val="28"/>
      <w:szCs w:val="20"/>
    </w:rPr>
  </w:style>
  <w:style w:type="paragraph" w:customStyle="1" w:styleId="ConsNonformat">
    <w:name w:val="ConsNonformat"/>
    <w:rsid w:val="001550F7"/>
    <w:pPr>
      <w:widowControl w:val="0"/>
      <w:autoSpaceDE w:val="0"/>
      <w:autoSpaceDN w:val="0"/>
      <w:adjustRightInd w:val="0"/>
    </w:pPr>
    <w:rPr>
      <w:rFonts w:ascii="Courier New" w:hAnsi="Courier New" w:cs="Courier New"/>
    </w:rPr>
  </w:style>
  <w:style w:type="paragraph" w:customStyle="1" w:styleId="affe">
    <w:name w:val="Îá"/>
    <w:rsid w:val="001550F7"/>
    <w:pPr>
      <w:widowControl w:val="0"/>
    </w:pPr>
    <w:rPr>
      <w:lang w:val="cs-CZ" w:eastAsia="en-US"/>
    </w:rPr>
  </w:style>
  <w:style w:type="paragraph" w:customStyle="1" w:styleId="1f">
    <w:name w:val="Ñòèëü1"/>
    <w:basedOn w:val="a3"/>
    <w:rsid w:val="001550F7"/>
    <w:pPr>
      <w:widowControl w:val="0"/>
      <w:spacing w:line="240" w:lineRule="auto"/>
      <w:ind w:firstLine="0"/>
      <w:jc w:val="center"/>
    </w:pPr>
    <w:rPr>
      <w:b/>
      <w:snapToGrid/>
    </w:rPr>
  </w:style>
  <w:style w:type="paragraph" w:customStyle="1" w:styleId="Iniiaiieoaeno">
    <w:name w:val="!Iniiaiie oaeno"/>
    <w:basedOn w:val="a3"/>
    <w:rsid w:val="001550F7"/>
    <w:pPr>
      <w:widowControl w:val="0"/>
      <w:spacing w:line="240" w:lineRule="auto"/>
      <w:ind w:firstLine="709"/>
    </w:pPr>
    <w:rPr>
      <w:snapToGrid/>
      <w:sz w:val="24"/>
    </w:rPr>
  </w:style>
  <w:style w:type="paragraph" w:styleId="afff">
    <w:name w:val="Block Text"/>
    <w:basedOn w:val="a3"/>
    <w:rsid w:val="001550F7"/>
    <w:pPr>
      <w:widowControl w:val="0"/>
      <w:shd w:val="clear" w:color="auto" w:fill="FFFFFF"/>
      <w:autoSpaceDE w:val="0"/>
      <w:autoSpaceDN w:val="0"/>
      <w:spacing w:before="254" w:line="250" w:lineRule="exact"/>
      <w:ind w:left="19" w:right="259" w:firstLine="0"/>
    </w:pPr>
    <w:rPr>
      <w:rFonts w:ascii="Arial" w:hAnsi="Arial" w:cs="Arial"/>
      <w:snapToGrid/>
      <w:color w:val="000000"/>
      <w:w w:val="96"/>
      <w:sz w:val="24"/>
      <w:szCs w:val="24"/>
    </w:rPr>
  </w:style>
  <w:style w:type="paragraph" w:styleId="afff0">
    <w:name w:val="List"/>
    <w:basedOn w:val="a3"/>
    <w:rsid w:val="001550F7"/>
    <w:pPr>
      <w:autoSpaceDE w:val="0"/>
      <w:autoSpaceDN w:val="0"/>
      <w:spacing w:line="240" w:lineRule="auto"/>
      <w:ind w:left="283" w:hanging="283"/>
      <w:jc w:val="left"/>
    </w:pPr>
    <w:rPr>
      <w:rFonts w:ascii="Arial" w:hAnsi="Arial" w:cs="Arial"/>
      <w:snapToGrid/>
      <w:sz w:val="20"/>
    </w:rPr>
  </w:style>
  <w:style w:type="paragraph" w:styleId="2c">
    <w:name w:val="List 2"/>
    <w:basedOn w:val="a3"/>
    <w:rsid w:val="001550F7"/>
    <w:pPr>
      <w:autoSpaceDE w:val="0"/>
      <w:autoSpaceDN w:val="0"/>
      <w:spacing w:line="240" w:lineRule="auto"/>
      <w:ind w:left="566" w:hanging="283"/>
      <w:jc w:val="left"/>
    </w:pPr>
    <w:rPr>
      <w:rFonts w:ascii="Arial" w:hAnsi="Arial" w:cs="Arial"/>
      <w:snapToGrid/>
      <w:sz w:val="20"/>
    </w:rPr>
  </w:style>
  <w:style w:type="paragraph" w:styleId="3a">
    <w:name w:val="List 3"/>
    <w:basedOn w:val="a3"/>
    <w:rsid w:val="001550F7"/>
    <w:pPr>
      <w:autoSpaceDE w:val="0"/>
      <w:autoSpaceDN w:val="0"/>
      <w:spacing w:line="240" w:lineRule="auto"/>
      <w:ind w:left="849" w:hanging="283"/>
      <w:jc w:val="left"/>
    </w:pPr>
    <w:rPr>
      <w:rFonts w:ascii="Arial" w:hAnsi="Arial" w:cs="Arial"/>
      <w:snapToGrid/>
      <w:sz w:val="20"/>
    </w:rPr>
  </w:style>
  <w:style w:type="paragraph" w:styleId="afff1">
    <w:name w:val="Plain Text"/>
    <w:aliases w:val="Текст табличный"/>
    <w:basedOn w:val="a3"/>
    <w:link w:val="afff2"/>
    <w:rsid w:val="001550F7"/>
    <w:pPr>
      <w:spacing w:line="240" w:lineRule="auto"/>
      <w:ind w:firstLine="0"/>
      <w:jc w:val="left"/>
    </w:pPr>
    <w:rPr>
      <w:rFonts w:ascii="Courier New" w:hAnsi="Courier New"/>
      <w:snapToGrid/>
      <w:sz w:val="20"/>
    </w:rPr>
  </w:style>
  <w:style w:type="paragraph" w:customStyle="1" w:styleId="xl61">
    <w:name w:val="xl61"/>
    <w:basedOn w:val="a3"/>
    <w:rsid w:val="001550F7"/>
    <w:pPr>
      <w:spacing w:before="100" w:beforeAutospacing="1" w:after="100" w:afterAutospacing="1" w:line="240" w:lineRule="auto"/>
      <w:ind w:firstLine="0"/>
      <w:jc w:val="center"/>
      <w:textAlignment w:val="top"/>
    </w:pPr>
    <w:rPr>
      <w:rFonts w:eastAsia="Arial Unicode MS"/>
      <w:b/>
      <w:bCs/>
      <w:snapToGrid/>
      <w:color w:val="000000"/>
      <w:sz w:val="24"/>
      <w:szCs w:val="24"/>
    </w:rPr>
  </w:style>
  <w:style w:type="character" w:customStyle="1" w:styleId="rvts7">
    <w:name w:val="rvts7"/>
    <w:rsid w:val="001550F7"/>
    <w:rPr>
      <w:rFonts w:ascii="Tahoma" w:hAnsi="Tahoma" w:cs="Tahoma" w:hint="default"/>
      <w:sz w:val="22"/>
      <w:szCs w:val="22"/>
    </w:rPr>
  </w:style>
  <w:style w:type="paragraph" w:styleId="43">
    <w:name w:val="toc 4"/>
    <w:basedOn w:val="a3"/>
    <w:next w:val="a3"/>
    <w:autoRedefine/>
    <w:rsid w:val="001550F7"/>
    <w:pPr>
      <w:ind w:left="840"/>
      <w:jc w:val="left"/>
    </w:pPr>
    <w:rPr>
      <w:rFonts w:asciiTheme="minorHAnsi" w:hAnsiTheme="minorHAnsi"/>
      <w:sz w:val="20"/>
    </w:rPr>
  </w:style>
  <w:style w:type="paragraph" w:styleId="55">
    <w:name w:val="toc 5"/>
    <w:basedOn w:val="a3"/>
    <w:next w:val="a3"/>
    <w:autoRedefine/>
    <w:uiPriority w:val="39"/>
    <w:rsid w:val="001550F7"/>
    <w:pPr>
      <w:ind w:left="1120"/>
      <w:jc w:val="left"/>
    </w:pPr>
    <w:rPr>
      <w:rFonts w:asciiTheme="minorHAnsi" w:hAnsiTheme="minorHAnsi"/>
      <w:sz w:val="20"/>
    </w:rPr>
  </w:style>
  <w:style w:type="paragraph" w:styleId="62">
    <w:name w:val="toc 6"/>
    <w:basedOn w:val="a3"/>
    <w:next w:val="a3"/>
    <w:autoRedefine/>
    <w:rsid w:val="001550F7"/>
    <w:pPr>
      <w:ind w:left="1400"/>
      <w:jc w:val="left"/>
    </w:pPr>
    <w:rPr>
      <w:rFonts w:asciiTheme="minorHAnsi" w:hAnsiTheme="minorHAnsi"/>
      <w:sz w:val="20"/>
    </w:rPr>
  </w:style>
  <w:style w:type="paragraph" w:styleId="72">
    <w:name w:val="toc 7"/>
    <w:basedOn w:val="a3"/>
    <w:next w:val="a3"/>
    <w:autoRedefine/>
    <w:rsid w:val="001550F7"/>
    <w:pPr>
      <w:ind w:left="1680"/>
      <w:jc w:val="left"/>
    </w:pPr>
    <w:rPr>
      <w:rFonts w:asciiTheme="minorHAnsi" w:hAnsiTheme="minorHAnsi"/>
      <w:sz w:val="20"/>
    </w:rPr>
  </w:style>
  <w:style w:type="paragraph" w:styleId="82">
    <w:name w:val="toc 8"/>
    <w:basedOn w:val="a3"/>
    <w:next w:val="a3"/>
    <w:autoRedefine/>
    <w:rsid w:val="001550F7"/>
    <w:pPr>
      <w:ind w:left="1960"/>
      <w:jc w:val="left"/>
    </w:pPr>
    <w:rPr>
      <w:rFonts w:asciiTheme="minorHAnsi" w:hAnsiTheme="minorHAnsi"/>
      <w:sz w:val="20"/>
    </w:rPr>
  </w:style>
  <w:style w:type="paragraph" w:styleId="92">
    <w:name w:val="toc 9"/>
    <w:basedOn w:val="a3"/>
    <w:next w:val="a3"/>
    <w:autoRedefine/>
    <w:rsid w:val="001550F7"/>
    <w:pPr>
      <w:ind w:left="2240"/>
      <w:jc w:val="left"/>
    </w:pPr>
    <w:rPr>
      <w:rFonts w:asciiTheme="minorHAnsi" w:hAnsiTheme="minorHAnsi"/>
      <w:sz w:val="20"/>
    </w:rPr>
  </w:style>
  <w:style w:type="paragraph" w:customStyle="1" w:styleId="ConsPlusNonformat">
    <w:name w:val="ConsPlusNonformat"/>
    <w:rsid w:val="001550F7"/>
    <w:pPr>
      <w:widowControl w:val="0"/>
      <w:autoSpaceDE w:val="0"/>
      <w:autoSpaceDN w:val="0"/>
      <w:adjustRightInd w:val="0"/>
    </w:pPr>
    <w:rPr>
      <w:rFonts w:ascii="Courier New" w:hAnsi="Courier New" w:cs="Courier New"/>
    </w:rPr>
  </w:style>
  <w:style w:type="character" w:customStyle="1" w:styleId="aff9">
    <w:name w:val="Обычный (веб) Знак"/>
    <w:aliases w:val=" Знак1 Знак"/>
    <w:link w:val="aff8"/>
    <w:rsid w:val="001550F7"/>
    <w:rPr>
      <w:rFonts w:ascii="Arial Unicode MS" w:eastAsia="Arial Unicode MS" w:hAnsi="Arial Unicode MS" w:cs="Arial Unicode MS"/>
      <w:sz w:val="24"/>
      <w:szCs w:val="24"/>
      <w:lang w:val="ru-RU" w:eastAsia="ru-RU" w:bidi="ar-SA"/>
    </w:rPr>
  </w:style>
  <w:style w:type="character" w:styleId="afff3">
    <w:name w:val="FollowedHyperlink"/>
    <w:uiPriority w:val="99"/>
    <w:rsid w:val="001550F7"/>
    <w:rPr>
      <w:color w:val="800080"/>
      <w:u w:val="single"/>
    </w:rPr>
  </w:style>
  <w:style w:type="numbering" w:customStyle="1" w:styleId="14">
    <w:name w:val="Стиль нумерованный1"/>
    <w:basedOn w:val="a6"/>
    <w:rsid w:val="001550F7"/>
    <w:pPr>
      <w:numPr>
        <w:numId w:val="1"/>
      </w:numPr>
    </w:pPr>
  </w:style>
  <w:style w:type="character" w:customStyle="1" w:styleId="af4">
    <w:name w:val="Основной текст Знак"/>
    <w:link w:val="af3"/>
    <w:rsid w:val="001550F7"/>
    <w:rPr>
      <w:sz w:val="24"/>
      <w:szCs w:val="24"/>
      <w:lang w:val="ru-RU" w:eastAsia="ru-RU" w:bidi="ar-SA"/>
    </w:rPr>
  </w:style>
  <w:style w:type="character" w:customStyle="1" w:styleId="af6">
    <w:name w:val="Основной текст с отступом Знак"/>
    <w:aliases w:val=" Знак2 Знак"/>
    <w:link w:val="af5"/>
    <w:rsid w:val="001550F7"/>
    <w:rPr>
      <w:rFonts w:ascii="Verdana" w:hAnsi="Verdana"/>
      <w:lang w:val="ru-RU" w:eastAsia="ru-RU" w:bidi="ar-SA"/>
    </w:rPr>
  </w:style>
  <w:style w:type="paragraph" w:customStyle="1" w:styleId="-">
    <w:name w:val="Обычный-ава"/>
    <w:basedOn w:val="a3"/>
    <w:rsid w:val="001550F7"/>
    <w:pPr>
      <w:spacing w:line="240" w:lineRule="auto"/>
      <w:ind w:firstLine="709"/>
    </w:pPr>
    <w:rPr>
      <w:snapToGrid/>
      <w:sz w:val="24"/>
      <w:szCs w:val="24"/>
    </w:rPr>
  </w:style>
  <w:style w:type="paragraph" w:customStyle="1" w:styleId="Iauiue">
    <w:name w:val="Iau?iue"/>
    <w:rsid w:val="001550F7"/>
    <w:pPr>
      <w:widowControl w:val="0"/>
      <w:overflowPunct w:val="0"/>
      <w:autoSpaceDE w:val="0"/>
      <w:autoSpaceDN w:val="0"/>
      <w:adjustRightInd w:val="0"/>
      <w:textAlignment w:val="baseline"/>
    </w:pPr>
    <w:rPr>
      <w:rFonts w:ascii="Arial" w:hAnsi="Arial"/>
      <w:lang w:eastAsia="en-US"/>
    </w:rPr>
  </w:style>
  <w:style w:type="paragraph" w:customStyle="1" w:styleId="Caaieiaie3">
    <w:name w:val="Caaieiaie 3"/>
    <w:basedOn w:val="Iauiue"/>
    <w:next w:val="Iauiue"/>
    <w:rsid w:val="001550F7"/>
    <w:pPr>
      <w:keepNext/>
      <w:overflowPunct/>
      <w:autoSpaceDE/>
      <w:autoSpaceDN/>
      <w:adjustRightInd/>
      <w:spacing w:before="240" w:after="60"/>
      <w:textAlignment w:val="auto"/>
    </w:pPr>
    <w:rPr>
      <w:b/>
      <w:sz w:val="22"/>
    </w:rPr>
  </w:style>
  <w:style w:type="paragraph" w:customStyle="1" w:styleId="NormalWeb1">
    <w:name w:val="Normal (Web)1"/>
    <w:basedOn w:val="a3"/>
    <w:rsid w:val="001550F7"/>
    <w:pPr>
      <w:spacing w:before="100" w:beforeAutospacing="1" w:after="100" w:afterAutospacing="1" w:line="240" w:lineRule="auto"/>
      <w:ind w:firstLine="0"/>
      <w:jc w:val="left"/>
    </w:pPr>
    <w:rPr>
      <w:snapToGrid/>
      <w:color w:val="000000"/>
      <w:sz w:val="24"/>
      <w:szCs w:val="24"/>
    </w:rPr>
  </w:style>
  <w:style w:type="paragraph" w:customStyle="1" w:styleId="caaieiaie4">
    <w:name w:val="caaieiaie 4"/>
    <w:basedOn w:val="a3"/>
    <w:next w:val="a3"/>
    <w:rsid w:val="001550F7"/>
    <w:pPr>
      <w:keepNext/>
      <w:widowControl w:val="0"/>
      <w:suppressLineNumbers/>
      <w:tabs>
        <w:tab w:val="left" w:pos="0"/>
      </w:tabs>
      <w:spacing w:before="240" w:after="60" w:line="240" w:lineRule="auto"/>
      <w:ind w:firstLine="0"/>
      <w:jc w:val="left"/>
    </w:pPr>
    <w:rPr>
      <w:noProof/>
      <w:snapToGrid/>
      <w:sz w:val="24"/>
      <w:lang w:val="en-US" w:eastAsia="en-US"/>
    </w:rPr>
  </w:style>
  <w:style w:type="paragraph" w:customStyle="1" w:styleId="1f0">
    <w:name w:val="Знак Знак Знак1 Знак Знак Знак Знак Знак Знак Знак"/>
    <w:basedOn w:val="a3"/>
    <w:rsid w:val="001550F7"/>
    <w:pPr>
      <w:spacing w:after="160" w:line="240" w:lineRule="exact"/>
      <w:ind w:firstLine="0"/>
      <w:jc w:val="left"/>
    </w:pPr>
    <w:rPr>
      <w:rFonts w:ascii="Verdana" w:hAnsi="Verdana" w:cs="Verdana"/>
      <w:snapToGrid/>
      <w:sz w:val="20"/>
      <w:lang w:val="en-US" w:eastAsia="en-US"/>
    </w:rPr>
  </w:style>
  <w:style w:type="paragraph" w:customStyle="1" w:styleId="2d">
    <w:name w:val="Обычный2"/>
    <w:rsid w:val="001550F7"/>
    <w:pPr>
      <w:widowControl w:val="0"/>
    </w:pPr>
    <w:rPr>
      <w:snapToGrid w:val="0"/>
      <w:sz w:val="24"/>
    </w:rPr>
  </w:style>
  <w:style w:type="character" w:customStyle="1" w:styleId="1a">
    <w:name w:val="Заголовок 1 Знак"/>
    <w:aliases w:val="Document Header1 Знак,H1 Знак,Ðàçäåë + Times New Roman Знак,Перед:  0 пт Знак,После..... Знак,Ðàçäåë Знак,После... Знак,Глава 1 Знак,1 Знак1,Заголов + Times New Roman Знак,16 пт Знак,16 п... Знак,16 пт + Ti... Знак,Section Head Знак"/>
    <w:link w:val="10"/>
    <w:rsid w:val="001550F7"/>
    <w:rPr>
      <w:rFonts w:ascii="Arial" w:hAnsi="Arial"/>
      <w:b/>
      <w:kern w:val="28"/>
      <w:sz w:val="40"/>
    </w:rPr>
  </w:style>
  <w:style w:type="character" w:customStyle="1" w:styleId="25">
    <w:name w:val="Заголовок 2 Знак"/>
    <w:aliases w:val="2 Заголовок Знак"/>
    <w:link w:val="2"/>
    <w:rsid w:val="00FE7869"/>
    <w:rPr>
      <w:rFonts w:eastAsia="Calibri"/>
      <w:b/>
      <w:snapToGrid w:val="0"/>
      <w:sz w:val="24"/>
      <w:szCs w:val="24"/>
    </w:rPr>
  </w:style>
  <w:style w:type="numbering" w:customStyle="1" w:styleId="a0">
    <w:name w:val="Стиль нумерованный"/>
    <w:basedOn w:val="a6"/>
    <w:rsid w:val="001550F7"/>
    <w:pPr>
      <w:numPr>
        <w:numId w:val="6"/>
      </w:numPr>
    </w:pPr>
  </w:style>
  <w:style w:type="paragraph" w:customStyle="1" w:styleId="12">
    <w:name w:val="ЗАГ1"/>
    <w:aliases w:val="ур.1"/>
    <w:basedOn w:val="a3"/>
    <w:rsid w:val="001550F7"/>
    <w:pPr>
      <w:keepNext/>
      <w:numPr>
        <w:numId w:val="8"/>
      </w:numPr>
      <w:spacing w:before="240" w:after="240" w:line="240" w:lineRule="auto"/>
      <w:ind w:right="1134"/>
      <w:jc w:val="center"/>
      <w:outlineLvl w:val="0"/>
    </w:pPr>
    <w:rPr>
      <w:rFonts w:cs="Arial"/>
      <w:b/>
      <w:bCs/>
      <w:snapToGrid/>
      <w:kern w:val="32"/>
      <w:szCs w:val="32"/>
    </w:rPr>
  </w:style>
  <w:style w:type="paragraph" w:customStyle="1" w:styleId="22">
    <w:name w:val="ЗАГ2"/>
    <w:aliases w:val="ур2"/>
    <w:basedOn w:val="a3"/>
    <w:rsid w:val="001550F7"/>
    <w:pPr>
      <w:keepNext/>
      <w:numPr>
        <w:ilvl w:val="1"/>
        <w:numId w:val="8"/>
      </w:numPr>
      <w:spacing w:before="120" w:after="120" w:line="240" w:lineRule="auto"/>
      <w:outlineLvl w:val="1"/>
    </w:pPr>
    <w:rPr>
      <w:rFonts w:cs="Arial"/>
      <w:b/>
      <w:bCs/>
      <w:iCs/>
      <w:snapToGrid/>
      <w:szCs w:val="28"/>
    </w:rPr>
  </w:style>
  <w:style w:type="paragraph" w:customStyle="1" w:styleId="23">
    <w:name w:val="Обыч.текст ур.2"/>
    <w:basedOn w:val="22"/>
    <w:rsid w:val="001550F7"/>
    <w:pPr>
      <w:numPr>
        <w:ilvl w:val="2"/>
      </w:numPr>
      <w:tabs>
        <w:tab w:val="clear" w:pos="4151"/>
        <w:tab w:val="num" w:pos="3301"/>
      </w:tabs>
      <w:ind w:left="3301" w:hanging="709"/>
    </w:pPr>
    <w:rPr>
      <w:b w:val="0"/>
      <w:bCs w:val="0"/>
      <w:iCs w:val="0"/>
    </w:rPr>
  </w:style>
  <w:style w:type="paragraph" w:customStyle="1" w:styleId="30">
    <w:name w:val="Обыч.текст ур.3"/>
    <w:basedOn w:val="a3"/>
    <w:rsid w:val="001550F7"/>
    <w:pPr>
      <w:numPr>
        <w:ilvl w:val="3"/>
        <w:numId w:val="8"/>
      </w:numPr>
      <w:tabs>
        <w:tab w:val="clear" w:pos="5002"/>
        <w:tab w:val="num" w:pos="4151"/>
      </w:tabs>
      <w:spacing w:before="60" w:after="60" w:line="240" w:lineRule="auto"/>
      <w:ind w:left="4151" w:hanging="850"/>
    </w:pPr>
    <w:rPr>
      <w:snapToGrid/>
      <w:szCs w:val="24"/>
    </w:rPr>
  </w:style>
  <w:style w:type="paragraph" w:customStyle="1" w:styleId="40">
    <w:name w:val="Обыч.текст ур.4"/>
    <w:basedOn w:val="30"/>
    <w:rsid w:val="001550F7"/>
    <w:pPr>
      <w:numPr>
        <w:ilvl w:val="4"/>
      </w:numPr>
      <w:tabs>
        <w:tab w:val="clear" w:pos="6845"/>
        <w:tab w:val="num" w:pos="5002"/>
      </w:tabs>
      <w:ind w:left="5002" w:hanging="992"/>
    </w:pPr>
    <w:rPr>
      <w:snapToGrid w:val="0"/>
    </w:rPr>
  </w:style>
  <w:style w:type="paragraph" w:customStyle="1" w:styleId="52">
    <w:name w:val="Обыч.текст ур.5"/>
    <w:basedOn w:val="40"/>
    <w:rsid w:val="001550F7"/>
    <w:pPr>
      <w:numPr>
        <w:ilvl w:val="8"/>
      </w:numPr>
      <w:tabs>
        <w:tab w:val="clear" w:pos="7128"/>
        <w:tab w:val="num" w:pos="6845"/>
      </w:tabs>
      <w:ind w:left="6845" w:hanging="1276"/>
    </w:pPr>
  </w:style>
  <w:style w:type="paragraph" w:customStyle="1" w:styleId="50">
    <w:name w:val="Обыч.текст маркер5"/>
    <w:basedOn w:val="a3"/>
    <w:rsid w:val="001550F7"/>
    <w:pPr>
      <w:numPr>
        <w:ilvl w:val="5"/>
        <w:numId w:val="8"/>
      </w:numPr>
      <w:tabs>
        <w:tab w:val="clear" w:pos="3301"/>
        <w:tab w:val="num" w:pos="7128"/>
      </w:tabs>
      <w:spacing w:before="60" w:after="60" w:line="240" w:lineRule="auto"/>
      <w:ind w:left="7128" w:hanging="283"/>
    </w:pPr>
    <w:rPr>
      <w:snapToGrid/>
      <w:szCs w:val="24"/>
    </w:rPr>
  </w:style>
  <w:style w:type="paragraph" w:customStyle="1" w:styleId="20">
    <w:name w:val="Обыч.текст маркер2"/>
    <w:basedOn w:val="a3"/>
    <w:rsid w:val="001550F7"/>
    <w:pPr>
      <w:numPr>
        <w:ilvl w:val="5"/>
        <w:numId w:val="7"/>
      </w:numPr>
      <w:spacing w:before="60" w:after="60" w:line="240" w:lineRule="auto"/>
    </w:pPr>
    <w:rPr>
      <w:szCs w:val="24"/>
    </w:rPr>
  </w:style>
  <w:style w:type="paragraph" w:customStyle="1" w:styleId="51">
    <w:name w:val="Обычный5"/>
    <w:basedOn w:val="a3"/>
    <w:rsid w:val="001550F7"/>
    <w:pPr>
      <w:numPr>
        <w:ilvl w:val="6"/>
        <w:numId w:val="8"/>
      </w:numPr>
      <w:tabs>
        <w:tab w:val="clear" w:pos="4151"/>
      </w:tabs>
      <w:spacing w:before="60" w:after="60" w:line="240" w:lineRule="auto"/>
      <w:ind w:left="2410" w:firstLine="0"/>
    </w:pPr>
    <w:rPr>
      <w:szCs w:val="24"/>
    </w:rPr>
  </w:style>
  <w:style w:type="paragraph" w:customStyle="1" w:styleId="31">
    <w:name w:val="Обыч.текст маркер3"/>
    <w:basedOn w:val="a3"/>
    <w:rsid w:val="001550F7"/>
    <w:pPr>
      <w:numPr>
        <w:ilvl w:val="7"/>
        <w:numId w:val="8"/>
      </w:numPr>
      <w:tabs>
        <w:tab w:val="clear" w:pos="5002"/>
        <w:tab w:val="num" w:pos="4151"/>
      </w:tabs>
      <w:spacing w:before="60" w:after="60" w:line="240" w:lineRule="auto"/>
      <w:ind w:left="4151" w:hanging="283"/>
      <w:jc w:val="left"/>
    </w:pPr>
    <w:rPr>
      <w:snapToGrid/>
      <w:szCs w:val="24"/>
    </w:rPr>
  </w:style>
  <w:style w:type="paragraph" w:customStyle="1" w:styleId="15">
    <w:name w:val="Заг 1"/>
    <w:basedOn w:val="10"/>
    <w:rsid w:val="001550F7"/>
    <w:pPr>
      <w:keepLines w:val="0"/>
      <w:pageBreakBefore w:val="0"/>
      <w:numPr>
        <w:numId w:val="3"/>
      </w:numPr>
      <w:tabs>
        <w:tab w:val="num" w:pos="1734"/>
      </w:tabs>
      <w:suppressAutoHyphens w:val="0"/>
      <w:spacing w:before="240"/>
      <w:ind w:left="1734"/>
      <w:jc w:val="center"/>
    </w:pPr>
    <w:rPr>
      <w:rFonts w:ascii="Times New Roman" w:hAnsi="Times New Roman" w:cs="Arial"/>
      <w:bCs/>
      <w:caps/>
      <w:kern w:val="32"/>
      <w:sz w:val="28"/>
      <w:szCs w:val="32"/>
    </w:rPr>
  </w:style>
  <w:style w:type="paragraph" w:customStyle="1" w:styleId="afff4">
    <w:name w:val="Стиль начало"/>
    <w:basedOn w:val="a3"/>
    <w:rsid w:val="001550F7"/>
    <w:pPr>
      <w:spacing w:line="264" w:lineRule="auto"/>
      <w:ind w:firstLine="0"/>
      <w:jc w:val="left"/>
    </w:pPr>
    <w:rPr>
      <w:snapToGrid/>
    </w:rPr>
  </w:style>
  <w:style w:type="paragraph" w:customStyle="1" w:styleId="Tahoma12pt">
    <w:name w:val="Стиль Tahoma 12 pt по ширине"/>
    <w:basedOn w:val="a3"/>
    <w:rsid w:val="001550F7"/>
    <w:pPr>
      <w:spacing w:before="120" w:after="120" w:line="240" w:lineRule="auto"/>
      <w:ind w:firstLine="0"/>
    </w:pPr>
    <w:rPr>
      <w:rFonts w:ascii="Tahoma" w:hAnsi="Tahoma"/>
      <w:snapToGrid/>
      <w:sz w:val="24"/>
      <w:lang w:eastAsia="en-US"/>
    </w:rPr>
  </w:style>
  <w:style w:type="paragraph" w:styleId="afff5">
    <w:name w:val="caption"/>
    <w:basedOn w:val="a3"/>
    <w:next w:val="a3"/>
    <w:qFormat/>
    <w:rsid w:val="001550F7"/>
    <w:rPr>
      <w:b/>
      <w:bCs/>
      <w:sz w:val="20"/>
    </w:rPr>
  </w:style>
  <w:style w:type="paragraph" w:customStyle="1" w:styleId="font5">
    <w:name w:val="font5"/>
    <w:basedOn w:val="a3"/>
    <w:rsid w:val="001550F7"/>
    <w:pPr>
      <w:spacing w:before="100" w:beforeAutospacing="1" w:after="100" w:afterAutospacing="1" w:line="240" w:lineRule="auto"/>
      <w:ind w:firstLine="0"/>
      <w:jc w:val="left"/>
    </w:pPr>
    <w:rPr>
      <w:snapToGrid/>
      <w:sz w:val="24"/>
      <w:szCs w:val="24"/>
    </w:rPr>
  </w:style>
  <w:style w:type="paragraph" w:customStyle="1" w:styleId="xl22">
    <w:name w:val="xl22"/>
    <w:basedOn w:val="a3"/>
    <w:rsid w:val="001550F7"/>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snapToGrid/>
      <w:szCs w:val="28"/>
    </w:rPr>
  </w:style>
  <w:style w:type="paragraph" w:customStyle="1" w:styleId="xl23">
    <w:name w:val="xl23"/>
    <w:basedOn w:val="a3"/>
    <w:rsid w:val="001550F7"/>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24">
    <w:name w:val="xl24"/>
    <w:basedOn w:val="a3"/>
    <w:rsid w:val="001550F7"/>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26">
    <w:name w:val="xl26"/>
    <w:basedOn w:val="a3"/>
    <w:rsid w:val="001550F7"/>
    <w:pPr>
      <w:pBdr>
        <w:bottom w:val="single" w:sz="8" w:space="0" w:color="auto"/>
        <w:right w:val="single" w:sz="8" w:space="0" w:color="auto"/>
      </w:pBdr>
      <w:spacing w:before="100" w:beforeAutospacing="1" w:after="100" w:afterAutospacing="1" w:line="240" w:lineRule="auto"/>
      <w:ind w:firstLine="0"/>
      <w:jc w:val="center"/>
      <w:textAlignment w:val="center"/>
    </w:pPr>
    <w:rPr>
      <w:snapToGrid/>
      <w:color w:val="000000"/>
      <w:sz w:val="24"/>
      <w:szCs w:val="24"/>
    </w:rPr>
  </w:style>
  <w:style w:type="paragraph" w:customStyle="1" w:styleId="xl28">
    <w:name w:val="xl28"/>
    <w:basedOn w:val="a3"/>
    <w:rsid w:val="001550F7"/>
    <w:pPr>
      <w:pBdr>
        <w:bottom w:val="single" w:sz="8" w:space="0" w:color="auto"/>
        <w:right w:val="single" w:sz="8" w:space="0" w:color="auto"/>
      </w:pBdr>
      <w:spacing w:before="100" w:beforeAutospacing="1" w:after="100" w:afterAutospacing="1" w:line="240" w:lineRule="auto"/>
      <w:ind w:firstLine="0"/>
      <w:jc w:val="left"/>
      <w:textAlignment w:val="center"/>
    </w:pPr>
    <w:rPr>
      <w:b/>
      <w:bCs/>
      <w:snapToGrid/>
      <w:szCs w:val="28"/>
    </w:rPr>
  </w:style>
  <w:style w:type="numbering" w:customStyle="1" w:styleId="21">
    <w:name w:val="Стиль2"/>
    <w:rsid w:val="001550F7"/>
    <w:pPr>
      <w:numPr>
        <w:numId w:val="9"/>
      </w:numPr>
    </w:pPr>
  </w:style>
  <w:style w:type="paragraph" w:customStyle="1" w:styleId="afff6">
    <w:name w:val="Стиль адрес"/>
    <w:basedOn w:val="a3"/>
    <w:rsid w:val="001550F7"/>
    <w:pPr>
      <w:spacing w:line="264" w:lineRule="auto"/>
      <w:ind w:left="4820" w:firstLine="0"/>
      <w:jc w:val="left"/>
    </w:pPr>
    <w:rPr>
      <w:snapToGrid/>
    </w:rPr>
  </w:style>
  <w:style w:type="paragraph" w:styleId="afff7">
    <w:name w:val="footnote text"/>
    <w:basedOn w:val="a3"/>
    <w:link w:val="afff8"/>
    <w:semiHidden/>
    <w:rsid w:val="001550F7"/>
    <w:rPr>
      <w:sz w:val="20"/>
    </w:rPr>
  </w:style>
  <w:style w:type="character" w:styleId="afff9">
    <w:name w:val="footnote reference"/>
    <w:semiHidden/>
    <w:rsid w:val="001550F7"/>
    <w:rPr>
      <w:vertAlign w:val="superscript"/>
    </w:rPr>
  </w:style>
  <w:style w:type="table" w:styleId="afffa">
    <w:name w:val="Table Contemporary"/>
    <w:basedOn w:val="a5"/>
    <w:rsid w:val="001550F7"/>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63">
    <w:name w:val="Обычный+6"/>
    <w:basedOn w:val="a3"/>
    <w:next w:val="a3"/>
    <w:rsid w:val="001550F7"/>
    <w:pPr>
      <w:autoSpaceDE w:val="0"/>
      <w:autoSpaceDN w:val="0"/>
      <w:adjustRightInd w:val="0"/>
      <w:spacing w:line="240" w:lineRule="auto"/>
      <w:ind w:firstLine="0"/>
      <w:jc w:val="left"/>
    </w:pPr>
    <w:rPr>
      <w:rFonts w:ascii="Arial" w:hAnsi="Arial"/>
      <w:snapToGrid/>
      <w:sz w:val="24"/>
      <w:szCs w:val="24"/>
    </w:rPr>
  </w:style>
  <w:style w:type="paragraph" w:customStyle="1" w:styleId="afffb">
    <w:name w:val="маркированный"/>
    <w:basedOn w:val="a3"/>
    <w:semiHidden/>
    <w:rsid w:val="001550F7"/>
    <w:pPr>
      <w:tabs>
        <w:tab w:val="num" w:pos="360"/>
      </w:tabs>
      <w:ind w:left="360" w:hanging="360"/>
    </w:pPr>
  </w:style>
  <w:style w:type="paragraph" w:customStyle="1" w:styleId="afffc">
    <w:name w:val="Текст таблицы"/>
    <w:basedOn w:val="a3"/>
    <w:semiHidden/>
    <w:rsid w:val="001550F7"/>
    <w:pPr>
      <w:spacing w:before="40" w:after="40" w:line="240" w:lineRule="auto"/>
      <w:ind w:left="57" w:right="57" w:firstLine="0"/>
      <w:jc w:val="left"/>
    </w:pPr>
    <w:rPr>
      <w:snapToGrid/>
      <w:sz w:val="24"/>
      <w:szCs w:val="24"/>
    </w:rPr>
  </w:style>
  <w:style w:type="paragraph" w:customStyle="1" w:styleId="13">
    <w:name w:val="заголовок 1"/>
    <w:basedOn w:val="a3"/>
    <w:next w:val="a3"/>
    <w:rsid w:val="001550F7"/>
    <w:pPr>
      <w:keepNext/>
      <w:numPr>
        <w:numId w:val="10"/>
      </w:numPr>
      <w:autoSpaceDE w:val="0"/>
      <w:autoSpaceDN w:val="0"/>
      <w:spacing w:before="240" w:after="60" w:line="240" w:lineRule="auto"/>
      <w:jc w:val="left"/>
    </w:pPr>
    <w:rPr>
      <w:rFonts w:ascii="Arial" w:hAnsi="Arial" w:cs="Arial"/>
      <w:b/>
      <w:bCs/>
      <w:snapToGrid/>
      <w:kern w:val="28"/>
      <w:szCs w:val="28"/>
    </w:rPr>
  </w:style>
  <w:style w:type="paragraph" w:customStyle="1" w:styleId="Noeeu14">
    <w:name w:val="Noeeu14"/>
    <w:basedOn w:val="a3"/>
    <w:rsid w:val="001550F7"/>
    <w:pPr>
      <w:overflowPunct w:val="0"/>
      <w:autoSpaceDE w:val="0"/>
      <w:autoSpaceDN w:val="0"/>
      <w:adjustRightInd w:val="0"/>
      <w:spacing w:line="264" w:lineRule="auto"/>
      <w:ind w:firstLine="720"/>
      <w:textAlignment w:val="baseline"/>
    </w:pPr>
    <w:rPr>
      <w:snapToGrid/>
    </w:rPr>
  </w:style>
  <w:style w:type="paragraph" w:customStyle="1" w:styleId="160">
    <w:name w:val="Обычный + 16 пт"/>
    <w:aliases w:val="полужирный,По левому краю,Перед:  24 пт,После:  12 пт,ке...,кернинг от 14 пт,Междустр.интерв..."/>
    <w:basedOn w:val="a3"/>
    <w:rsid w:val="001550F7"/>
    <w:pPr>
      <w:pageBreakBefore/>
      <w:jc w:val="center"/>
    </w:pPr>
  </w:style>
  <w:style w:type="paragraph" w:customStyle="1" w:styleId="a2">
    <w:name w:val="a"/>
    <w:basedOn w:val="a3"/>
    <w:rsid w:val="001550F7"/>
    <w:pPr>
      <w:numPr>
        <w:ilvl w:val="2"/>
        <w:numId w:val="2"/>
      </w:numPr>
    </w:pPr>
    <w:rPr>
      <w:snapToGrid/>
      <w:szCs w:val="28"/>
    </w:rPr>
  </w:style>
  <w:style w:type="paragraph" w:customStyle="1" w:styleId="afffd">
    <w:name w:val="Название таблицы"/>
    <w:basedOn w:val="a3"/>
    <w:rsid w:val="001550F7"/>
    <w:pPr>
      <w:spacing w:line="240" w:lineRule="auto"/>
      <w:ind w:firstLine="0"/>
      <w:jc w:val="center"/>
    </w:pPr>
    <w:rPr>
      <w:rFonts w:ascii="Garamond" w:hAnsi="Garamond"/>
      <w:b/>
      <w:sz w:val="24"/>
      <w:szCs w:val="24"/>
    </w:rPr>
  </w:style>
  <w:style w:type="paragraph" w:customStyle="1" w:styleId="afffe">
    <w:name w:val="Знак"/>
    <w:basedOn w:val="a3"/>
    <w:rsid w:val="001550F7"/>
    <w:pPr>
      <w:spacing w:after="160" w:line="240" w:lineRule="exact"/>
      <w:ind w:firstLine="0"/>
      <w:jc w:val="left"/>
    </w:pPr>
    <w:rPr>
      <w:rFonts w:ascii="Verdana" w:hAnsi="Verdana"/>
      <w:snapToGrid/>
      <w:sz w:val="20"/>
      <w:lang w:val="en-US" w:eastAsia="en-US"/>
    </w:rPr>
  </w:style>
  <w:style w:type="paragraph" w:styleId="1f1">
    <w:name w:val="index 1"/>
    <w:basedOn w:val="a3"/>
    <w:next w:val="a3"/>
    <w:autoRedefine/>
    <w:rsid w:val="001550F7"/>
    <w:pPr>
      <w:ind w:left="280" w:hanging="280"/>
    </w:pPr>
  </w:style>
  <w:style w:type="paragraph" w:customStyle="1" w:styleId="xl29">
    <w:name w:val="xl29"/>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Arial" w:hAnsi="Arial"/>
      <w:snapToGrid/>
      <w:sz w:val="24"/>
      <w:szCs w:val="24"/>
    </w:rPr>
  </w:style>
  <w:style w:type="paragraph" w:customStyle="1" w:styleId="xl30">
    <w:name w:val="xl30"/>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b/>
      <w:bCs/>
      <w:snapToGrid/>
      <w:sz w:val="24"/>
      <w:szCs w:val="24"/>
    </w:rPr>
  </w:style>
  <w:style w:type="paragraph" w:customStyle="1" w:styleId="xl31">
    <w:name w:val="xl31"/>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Arial" w:hAnsi="Arial"/>
      <w:snapToGrid/>
      <w:sz w:val="24"/>
      <w:szCs w:val="24"/>
    </w:rPr>
  </w:style>
  <w:style w:type="paragraph" w:customStyle="1" w:styleId="xl32">
    <w:name w:val="xl32"/>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Arial" w:hAnsi="Arial"/>
      <w:snapToGrid/>
      <w:sz w:val="24"/>
      <w:szCs w:val="24"/>
    </w:rPr>
  </w:style>
  <w:style w:type="paragraph" w:customStyle="1" w:styleId="xl33">
    <w:name w:val="xl33"/>
    <w:basedOn w:val="a3"/>
    <w:rsid w:val="001550F7"/>
    <w:pPr>
      <w:spacing w:before="100" w:beforeAutospacing="1" w:after="100" w:afterAutospacing="1" w:line="240" w:lineRule="auto"/>
      <w:ind w:firstLine="0"/>
      <w:jc w:val="center"/>
    </w:pPr>
    <w:rPr>
      <w:rFonts w:ascii="Arial" w:hAnsi="Arial"/>
      <w:snapToGrid/>
      <w:sz w:val="24"/>
      <w:szCs w:val="24"/>
    </w:rPr>
  </w:style>
  <w:style w:type="paragraph" w:customStyle="1" w:styleId="xl34">
    <w:name w:val="xl34"/>
    <w:basedOn w:val="a3"/>
    <w:rsid w:val="001550F7"/>
    <w:pPr>
      <w:spacing w:before="100" w:beforeAutospacing="1" w:after="100" w:afterAutospacing="1" w:line="240" w:lineRule="auto"/>
      <w:ind w:firstLine="0"/>
      <w:jc w:val="left"/>
    </w:pPr>
    <w:rPr>
      <w:snapToGrid/>
      <w:sz w:val="24"/>
      <w:szCs w:val="24"/>
    </w:rPr>
  </w:style>
  <w:style w:type="paragraph" w:customStyle="1" w:styleId="xl35">
    <w:name w:val="xl35"/>
    <w:basedOn w:val="a3"/>
    <w:rsid w:val="001550F7"/>
    <w:pPr>
      <w:spacing w:before="100" w:beforeAutospacing="1" w:after="100" w:afterAutospacing="1" w:line="240" w:lineRule="auto"/>
      <w:ind w:firstLine="0"/>
      <w:jc w:val="left"/>
    </w:pPr>
    <w:rPr>
      <w:rFonts w:ascii="Arial" w:hAnsi="Arial"/>
      <w:b/>
      <w:bCs/>
      <w:snapToGrid/>
      <w:sz w:val="24"/>
      <w:szCs w:val="24"/>
    </w:rPr>
  </w:style>
  <w:style w:type="paragraph" w:customStyle="1" w:styleId="xl36">
    <w:name w:val="xl36"/>
    <w:basedOn w:val="a3"/>
    <w:rsid w:val="001550F7"/>
    <w:pPr>
      <w:spacing w:before="100" w:beforeAutospacing="1" w:after="100" w:afterAutospacing="1" w:line="240" w:lineRule="auto"/>
      <w:ind w:firstLine="0"/>
      <w:jc w:val="center"/>
    </w:pPr>
    <w:rPr>
      <w:rFonts w:ascii="Arial" w:hAnsi="Arial"/>
      <w:b/>
      <w:bCs/>
      <w:snapToGrid/>
      <w:sz w:val="24"/>
      <w:szCs w:val="24"/>
    </w:rPr>
  </w:style>
  <w:style w:type="paragraph" w:customStyle="1" w:styleId="xl37">
    <w:name w:val="xl37"/>
    <w:basedOn w:val="a3"/>
    <w:rsid w:val="001550F7"/>
    <w:pPr>
      <w:spacing w:before="100" w:beforeAutospacing="1" w:after="100" w:afterAutospacing="1" w:line="240" w:lineRule="auto"/>
      <w:ind w:firstLine="0"/>
      <w:jc w:val="left"/>
    </w:pPr>
    <w:rPr>
      <w:rFonts w:ascii="Arial" w:hAnsi="Arial"/>
      <w:b/>
      <w:bCs/>
      <w:snapToGrid/>
      <w:sz w:val="24"/>
      <w:szCs w:val="24"/>
    </w:rPr>
  </w:style>
  <w:style w:type="paragraph" w:customStyle="1" w:styleId="xl38">
    <w:name w:val="xl38"/>
    <w:basedOn w:val="a3"/>
    <w:rsid w:val="001550F7"/>
    <w:pPr>
      <w:spacing w:before="100" w:beforeAutospacing="1" w:after="100" w:afterAutospacing="1" w:line="240" w:lineRule="auto"/>
      <w:ind w:firstLine="0"/>
      <w:jc w:val="center"/>
    </w:pPr>
    <w:rPr>
      <w:rFonts w:ascii="Arial" w:hAnsi="Arial"/>
      <w:b/>
      <w:bCs/>
      <w:snapToGrid/>
      <w:sz w:val="20"/>
    </w:rPr>
  </w:style>
  <w:style w:type="paragraph" w:customStyle="1" w:styleId="xl39">
    <w:name w:val="xl39"/>
    <w:basedOn w:val="a3"/>
    <w:rsid w:val="001550F7"/>
    <w:pPr>
      <w:spacing w:before="100" w:beforeAutospacing="1" w:after="100" w:afterAutospacing="1" w:line="240" w:lineRule="auto"/>
      <w:ind w:firstLine="0"/>
      <w:jc w:val="center"/>
    </w:pPr>
    <w:rPr>
      <w:rFonts w:ascii="Arial" w:hAnsi="Arial"/>
      <w:b/>
      <w:bCs/>
      <w:snapToGrid/>
      <w:sz w:val="20"/>
    </w:rPr>
  </w:style>
  <w:style w:type="paragraph" w:customStyle="1" w:styleId="xl40">
    <w:name w:val="xl40"/>
    <w:basedOn w:val="a3"/>
    <w:rsid w:val="001550F7"/>
    <w:pPr>
      <w:spacing w:before="100" w:beforeAutospacing="1" w:after="100" w:afterAutospacing="1" w:line="240" w:lineRule="auto"/>
      <w:ind w:firstLine="0"/>
      <w:jc w:val="center"/>
    </w:pPr>
    <w:rPr>
      <w:rFonts w:ascii="Arial" w:hAnsi="Arial"/>
      <w:b/>
      <w:bCs/>
      <w:snapToGrid/>
      <w:sz w:val="24"/>
      <w:szCs w:val="24"/>
    </w:rPr>
  </w:style>
  <w:style w:type="paragraph" w:customStyle="1" w:styleId="xl41">
    <w:name w:val="xl41"/>
    <w:basedOn w:val="a3"/>
    <w:rsid w:val="001550F7"/>
    <w:pPr>
      <w:pBdr>
        <w:top w:val="double" w:sz="6" w:space="0" w:color="auto"/>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2">
    <w:name w:val="xl42"/>
    <w:basedOn w:val="a3"/>
    <w:rsid w:val="001550F7"/>
    <w:pPr>
      <w:pBdr>
        <w:top w:val="double" w:sz="6"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3">
    <w:name w:val="xl43"/>
    <w:basedOn w:val="a3"/>
    <w:rsid w:val="001550F7"/>
    <w:pPr>
      <w:pBdr>
        <w:top w:val="double" w:sz="6" w:space="0" w:color="auto"/>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4">
    <w:name w:val="xl44"/>
    <w:basedOn w:val="a3"/>
    <w:rsid w:val="001550F7"/>
    <w:pPr>
      <w:pBdr>
        <w:top w:val="double" w:sz="6" w:space="0" w:color="auto"/>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5">
    <w:name w:val="xl45"/>
    <w:basedOn w:val="a3"/>
    <w:rsid w:val="001550F7"/>
    <w:pPr>
      <w:pBdr>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6">
    <w:name w:val="xl46"/>
    <w:basedOn w:val="a3"/>
    <w:rsid w:val="001550F7"/>
    <w:pPr>
      <w:spacing w:before="100" w:beforeAutospacing="1" w:after="100" w:afterAutospacing="1" w:line="240" w:lineRule="auto"/>
      <w:ind w:firstLine="0"/>
      <w:jc w:val="center"/>
    </w:pPr>
    <w:rPr>
      <w:rFonts w:ascii="Arial" w:hAnsi="Arial"/>
      <w:b/>
      <w:bCs/>
      <w:snapToGrid/>
      <w:sz w:val="16"/>
      <w:szCs w:val="16"/>
    </w:rPr>
  </w:style>
  <w:style w:type="paragraph" w:customStyle="1" w:styleId="xl47">
    <w:name w:val="xl47"/>
    <w:basedOn w:val="a3"/>
    <w:rsid w:val="001550F7"/>
    <w:pPr>
      <w:pBdr>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8">
    <w:name w:val="xl48"/>
    <w:basedOn w:val="a3"/>
    <w:rsid w:val="001550F7"/>
    <w:pPr>
      <w:spacing w:before="100" w:beforeAutospacing="1" w:after="100" w:afterAutospacing="1" w:line="240" w:lineRule="auto"/>
      <w:ind w:firstLine="0"/>
      <w:jc w:val="center"/>
    </w:pPr>
    <w:rPr>
      <w:rFonts w:ascii="Arial" w:hAnsi="Arial"/>
      <w:b/>
      <w:bCs/>
      <w:snapToGrid/>
      <w:sz w:val="16"/>
      <w:szCs w:val="16"/>
    </w:rPr>
  </w:style>
  <w:style w:type="paragraph" w:customStyle="1" w:styleId="xl49">
    <w:name w:val="xl49"/>
    <w:basedOn w:val="a3"/>
    <w:rsid w:val="001550F7"/>
    <w:pPr>
      <w:pBdr>
        <w:left w:val="single" w:sz="4" w:space="0" w:color="auto"/>
        <w:right w:val="single" w:sz="4" w:space="0" w:color="auto"/>
      </w:pBdr>
      <w:spacing w:before="100" w:beforeAutospacing="1" w:after="100" w:afterAutospacing="1" w:line="240" w:lineRule="auto"/>
      <w:ind w:firstLine="0"/>
      <w:jc w:val="center"/>
    </w:pPr>
    <w:rPr>
      <w:b/>
      <w:bCs/>
      <w:snapToGrid/>
      <w:sz w:val="14"/>
      <w:szCs w:val="14"/>
    </w:rPr>
  </w:style>
  <w:style w:type="paragraph" w:customStyle="1" w:styleId="xl50">
    <w:name w:val="xl50"/>
    <w:basedOn w:val="a3"/>
    <w:rsid w:val="001550F7"/>
    <w:pPr>
      <w:pBdr>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1">
    <w:name w:val="xl51"/>
    <w:basedOn w:val="a3"/>
    <w:rsid w:val="001550F7"/>
    <w:pPr>
      <w:pBdr>
        <w:top w:val="double" w:sz="6" w:space="0" w:color="auto"/>
        <w:left w:val="single" w:sz="4" w:space="0" w:color="auto"/>
        <w:bottom w:val="double" w:sz="6"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2">
    <w:name w:val="xl52"/>
    <w:basedOn w:val="a3"/>
    <w:rsid w:val="001550F7"/>
    <w:pPr>
      <w:pBdr>
        <w:top w:val="double" w:sz="6" w:space="0" w:color="auto"/>
        <w:bottom w:val="double" w:sz="6"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3">
    <w:name w:val="xl53"/>
    <w:basedOn w:val="a3"/>
    <w:rsid w:val="001550F7"/>
    <w:pPr>
      <w:pBdr>
        <w:top w:val="double" w:sz="6" w:space="0" w:color="auto"/>
        <w:bottom w:val="double" w:sz="6"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4">
    <w:name w:val="xl54"/>
    <w:basedOn w:val="a3"/>
    <w:rsid w:val="001550F7"/>
    <w:pPr>
      <w:pBdr>
        <w:top w:val="double" w:sz="6"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5">
    <w:name w:val="xl55"/>
    <w:basedOn w:val="a3"/>
    <w:rsid w:val="001550F7"/>
    <w:pPr>
      <w:pBdr>
        <w:top w:val="double" w:sz="6"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6">
    <w:name w:val="xl56"/>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w:hAnsi="Arial"/>
      <w:snapToGrid/>
      <w:sz w:val="24"/>
      <w:szCs w:val="24"/>
    </w:rPr>
  </w:style>
  <w:style w:type="paragraph" w:customStyle="1" w:styleId="xl57">
    <w:name w:val="xl57"/>
    <w:basedOn w:val="a3"/>
    <w:rsid w:val="001550F7"/>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8">
    <w:name w:val="xl58"/>
    <w:basedOn w:val="a3"/>
    <w:rsid w:val="001550F7"/>
    <w:pPr>
      <w:pBdr>
        <w:top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9">
    <w:name w:val="xl59"/>
    <w:basedOn w:val="a3"/>
    <w:rsid w:val="001550F7"/>
    <w:pPr>
      <w:spacing w:before="100" w:beforeAutospacing="1" w:after="100" w:afterAutospacing="1" w:line="240" w:lineRule="auto"/>
      <w:ind w:firstLine="0"/>
      <w:jc w:val="left"/>
    </w:pPr>
    <w:rPr>
      <w:rFonts w:ascii="Arial" w:hAnsi="Arial"/>
      <w:snapToGrid/>
      <w:sz w:val="24"/>
      <w:szCs w:val="24"/>
    </w:rPr>
  </w:style>
  <w:style w:type="paragraph" w:customStyle="1" w:styleId="xl60">
    <w:name w:val="xl60"/>
    <w:basedOn w:val="a3"/>
    <w:rsid w:val="001550F7"/>
    <w:pPr>
      <w:pBdr>
        <w:bottom w:val="single" w:sz="4" w:space="0" w:color="auto"/>
      </w:pBdr>
      <w:spacing w:before="100" w:beforeAutospacing="1" w:after="100" w:afterAutospacing="1" w:line="240" w:lineRule="auto"/>
      <w:ind w:firstLine="0"/>
      <w:jc w:val="center"/>
      <w:textAlignment w:val="top"/>
    </w:pPr>
    <w:rPr>
      <w:rFonts w:ascii="Arial" w:hAnsi="Arial"/>
      <w:i/>
      <w:iCs/>
      <w:snapToGrid/>
      <w:sz w:val="24"/>
      <w:szCs w:val="24"/>
    </w:rPr>
  </w:style>
  <w:style w:type="paragraph" w:customStyle="1" w:styleId="xl62">
    <w:name w:val="xl62"/>
    <w:basedOn w:val="a3"/>
    <w:rsid w:val="001550F7"/>
    <w:pPr>
      <w:pBdr>
        <w:bottom w:val="single" w:sz="4" w:space="0" w:color="auto"/>
      </w:pBdr>
      <w:spacing w:before="100" w:beforeAutospacing="1" w:after="100" w:afterAutospacing="1" w:line="240" w:lineRule="auto"/>
      <w:ind w:firstLine="0"/>
      <w:jc w:val="center"/>
    </w:pPr>
    <w:rPr>
      <w:rFonts w:ascii="Arial" w:hAnsi="Arial"/>
      <w:b/>
      <w:bCs/>
      <w:snapToGrid/>
      <w:sz w:val="24"/>
      <w:szCs w:val="24"/>
    </w:rPr>
  </w:style>
  <w:style w:type="paragraph" w:customStyle="1" w:styleId="xl63">
    <w:name w:val="xl63"/>
    <w:basedOn w:val="a3"/>
    <w:rsid w:val="001550F7"/>
    <w:pPr>
      <w:pBdr>
        <w:bottom w:val="single" w:sz="4" w:space="0" w:color="auto"/>
      </w:pBdr>
      <w:spacing w:before="100" w:beforeAutospacing="1" w:after="100" w:afterAutospacing="1" w:line="240" w:lineRule="auto"/>
      <w:ind w:firstLine="0"/>
      <w:jc w:val="center"/>
      <w:textAlignment w:val="top"/>
    </w:pPr>
    <w:rPr>
      <w:rFonts w:ascii="Arial" w:hAnsi="Arial"/>
      <w:i/>
      <w:iCs/>
      <w:snapToGrid/>
      <w:sz w:val="24"/>
      <w:szCs w:val="24"/>
    </w:rPr>
  </w:style>
  <w:style w:type="paragraph" w:customStyle="1" w:styleId="xl64">
    <w:name w:val="xl64"/>
    <w:basedOn w:val="a3"/>
    <w:rsid w:val="001550F7"/>
    <w:pPr>
      <w:pBdr>
        <w:top w:val="double" w:sz="6" w:space="0" w:color="auto"/>
        <w:left w:val="single" w:sz="4" w:space="0" w:color="auto"/>
        <w:bottom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65">
    <w:name w:val="xl65"/>
    <w:basedOn w:val="a3"/>
    <w:rsid w:val="001550F7"/>
    <w:pPr>
      <w:pBdr>
        <w:top w:val="double" w:sz="6" w:space="0" w:color="auto"/>
        <w:bottom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66">
    <w:name w:val="xl66"/>
    <w:basedOn w:val="a3"/>
    <w:rsid w:val="001550F7"/>
    <w:pPr>
      <w:pBdr>
        <w:top w:val="double" w:sz="6" w:space="0" w:color="auto"/>
        <w:bottom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67">
    <w:name w:val="xl67"/>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68">
    <w:name w:val="xl68"/>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snapToGrid/>
      <w:sz w:val="24"/>
      <w:szCs w:val="24"/>
      <w:u w:val="single"/>
    </w:rPr>
  </w:style>
  <w:style w:type="paragraph" w:customStyle="1" w:styleId="xl69">
    <w:name w:val="xl69"/>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snapToGrid/>
      <w:sz w:val="24"/>
      <w:szCs w:val="24"/>
    </w:rPr>
  </w:style>
  <w:style w:type="paragraph" w:customStyle="1" w:styleId="xl70">
    <w:name w:val="xl70"/>
    <w:basedOn w:val="a3"/>
    <w:rsid w:val="001550F7"/>
    <w:pPr>
      <w:pBdr>
        <w:top w:val="double" w:sz="6" w:space="0" w:color="auto"/>
        <w:bottom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71">
    <w:name w:val="xl71"/>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72">
    <w:name w:val="xl72"/>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napToGrid/>
      <w:sz w:val="18"/>
      <w:szCs w:val="18"/>
    </w:rPr>
  </w:style>
  <w:style w:type="paragraph" w:customStyle="1" w:styleId="xl73">
    <w:name w:val="xl73"/>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74">
    <w:name w:val="xl74"/>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napToGrid/>
      <w:sz w:val="18"/>
      <w:szCs w:val="18"/>
    </w:rPr>
  </w:style>
  <w:style w:type="paragraph" w:customStyle="1" w:styleId="xl75">
    <w:name w:val="xl75"/>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napToGrid/>
      <w:sz w:val="18"/>
      <w:szCs w:val="18"/>
    </w:rPr>
  </w:style>
  <w:style w:type="paragraph" w:customStyle="1" w:styleId="xl76">
    <w:name w:val="xl76"/>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77">
    <w:name w:val="xl77"/>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18"/>
      <w:szCs w:val="18"/>
    </w:rPr>
  </w:style>
  <w:style w:type="paragraph" w:customStyle="1" w:styleId="xl78">
    <w:name w:val="xl78"/>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18"/>
      <w:szCs w:val="18"/>
    </w:rPr>
  </w:style>
  <w:style w:type="paragraph" w:customStyle="1" w:styleId="xl79">
    <w:name w:val="xl79"/>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18"/>
      <w:szCs w:val="18"/>
    </w:rPr>
  </w:style>
  <w:style w:type="paragraph" w:customStyle="1" w:styleId="xl80">
    <w:name w:val="xl80"/>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18"/>
      <w:szCs w:val="18"/>
    </w:rPr>
  </w:style>
  <w:style w:type="paragraph" w:customStyle="1" w:styleId="xl81">
    <w:name w:val="xl81"/>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18"/>
      <w:szCs w:val="18"/>
    </w:rPr>
  </w:style>
  <w:style w:type="paragraph" w:customStyle="1" w:styleId="xl82">
    <w:name w:val="xl82"/>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b/>
      <w:bCs/>
      <w:snapToGrid/>
      <w:sz w:val="18"/>
      <w:szCs w:val="18"/>
    </w:rPr>
  </w:style>
  <w:style w:type="paragraph" w:customStyle="1" w:styleId="xl83">
    <w:name w:val="xl83"/>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b/>
      <w:bCs/>
      <w:snapToGrid/>
      <w:sz w:val="18"/>
      <w:szCs w:val="18"/>
    </w:rPr>
  </w:style>
  <w:style w:type="paragraph" w:customStyle="1" w:styleId="xl84">
    <w:name w:val="xl84"/>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85">
    <w:name w:val="xl85"/>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86">
    <w:name w:val="xl86"/>
    <w:basedOn w:val="a3"/>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1f2">
    <w:name w:val="Маркированный 1"/>
    <w:basedOn w:val="af2"/>
    <w:rsid w:val="001550F7"/>
    <w:pPr>
      <w:tabs>
        <w:tab w:val="num" w:pos="900"/>
      </w:tabs>
      <w:spacing w:line="240" w:lineRule="auto"/>
    </w:pPr>
    <w:rPr>
      <w:rFonts w:ascii="Times New Roman CYR" w:hAnsi="Times New Roman CYR"/>
      <w:snapToGrid/>
      <w:sz w:val="24"/>
      <w:szCs w:val="22"/>
    </w:rPr>
  </w:style>
  <w:style w:type="paragraph" w:customStyle="1" w:styleId="93">
    <w:name w:val="Колонтитул 9"/>
    <w:basedOn w:val="a3"/>
    <w:rsid w:val="001550F7"/>
    <w:pPr>
      <w:spacing w:line="240" w:lineRule="auto"/>
      <w:ind w:firstLine="0"/>
      <w:jc w:val="center"/>
    </w:pPr>
    <w:rPr>
      <w:snapToGrid/>
      <w:sz w:val="24"/>
    </w:rPr>
  </w:style>
  <w:style w:type="paragraph" w:customStyle="1" w:styleId="affff">
    <w:name w:val="Обычный текст с отступом"/>
    <w:basedOn w:val="a3"/>
    <w:rsid w:val="001550F7"/>
    <w:pPr>
      <w:autoSpaceDE w:val="0"/>
      <w:autoSpaceDN w:val="0"/>
      <w:spacing w:before="120" w:line="240" w:lineRule="auto"/>
      <w:ind w:left="720" w:firstLine="720"/>
      <w:jc w:val="left"/>
    </w:pPr>
    <w:rPr>
      <w:snapToGrid/>
      <w:sz w:val="24"/>
      <w:szCs w:val="24"/>
    </w:rPr>
  </w:style>
  <w:style w:type="paragraph" w:customStyle="1" w:styleId="1f3">
    <w:name w:val="1 Знак"/>
    <w:basedOn w:val="a3"/>
    <w:rsid w:val="00640CF0"/>
    <w:pPr>
      <w:spacing w:after="160" w:line="240" w:lineRule="exact"/>
      <w:ind w:firstLine="0"/>
      <w:jc w:val="left"/>
    </w:pPr>
    <w:rPr>
      <w:rFonts w:ascii="Verdana" w:hAnsi="Verdana" w:cs="Verdana"/>
      <w:snapToGrid/>
      <w:sz w:val="20"/>
      <w:lang w:val="en-US" w:eastAsia="en-US"/>
    </w:rPr>
  </w:style>
  <w:style w:type="character" w:customStyle="1" w:styleId="size121">
    <w:name w:val="size121"/>
    <w:rsid w:val="00794CCC"/>
    <w:rPr>
      <w:sz w:val="24"/>
      <w:szCs w:val="24"/>
    </w:rPr>
  </w:style>
  <w:style w:type="character" w:customStyle="1" w:styleId="3b">
    <w:name w:val="Знак Знак3"/>
    <w:locked/>
    <w:rsid w:val="009E7CAB"/>
    <w:rPr>
      <w:rFonts w:cs="Times New Roman"/>
      <w:sz w:val="24"/>
      <w:szCs w:val="24"/>
      <w:lang w:val="ru-RU" w:eastAsia="ru-RU" w:bidi="ar-SA"/>
    </w:rPr>
  </w:style>
  <w:style w:type="character" w:customStyle="1" w:styleId="73">
    <w:name w:val="Знак7"/>
    <w:rsid w:val="00F82669"/>
    <w:rPr>
      <w:rFonts w:ascii="Verdana" w:hAnsi="Verdana"/>
      <w:lang w:val="ru-RU" w:eastAsia="ru-RU" w:bidi="ar-SA"/>
    </w:rPr>
  </w:style>
  <w:style w:type="character" w:customStyle="1" w:styleId="29">
    <w:name w:val="Основной текст с отступом 2 Знак"/>
    <w:link w:val="28"/>
    <w:rsid w:val="00F82669"/>
    <w:rPr>
      <w:sz w:val="24"/>
      <w:szCs w:val="24"/>
      <w:lang w:val="ru-RU" w:eastAsia="ru-RU" w:bidi="ar-SA"/>
    </w:rPr>
  </w:style>
  <w:style w:type="paragraph" w:customStyle="1" w:styleId="font6">
    <w:name w:val="font6"/>
    <w:basedOn w:val="a3"/>
    <w:rsid w:val="00305428"/>
    <w:pPr>
      <w:spacing w:before="100" w:beforeAutospacing="1" w:after="100" w:afterAutospacing="1" w:line="240" w:lineRule="auto"/>
      <w:ind w:firstLine="0"/>
      <w:jc w:val="left"/>
    </w:pPr>
    <w:rPr>
      <w:rFonts w:ascii="Arial" w:hAnsi="Arial"/>
      <w:snapToGrid/>
      <w:sz w:val="32"/>
      <w:szCs w:val="32"/>
    </w:rPr>
  </w:style>
  <w:style w:type="paragraph" w:customStyle="1" w:styleId="font7">
    <w:name w:val="font7"/>
    <w:basedOn w:val="a3"/>
    <w:rsid w:val="00305428"/>
    <w:pPr>
      <w:spacing w:before="100" w:beforeAutospacing="1" w:after="100" w:afterAutospacing="1" w:line="240" w:lineRule="auto"/>
      <w:ind w:firstLine="0"/>
      <w:jc w:val="left"/>
    </w:pPr>
    <w:rPr>
      <w:rFonts w:ascii="Arial" w:hAnsi="Arial"/>
      <w:b/>
      <w:bCs/>
      <w:snapToGrid/>
      <w:szCs w:val="28"/>
    </w:rPr>
  </w:style>
  <w:style w:type="paragraph" w:customStyle="1" w:styleId="xl87">
    <w:name w:val="xl87"/>
    <w:basedOn w:val="a3"/>
    <w:rsid w:val="003054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snapToGrid/>
      <w:color w:val="000000"/>
      <w:sz w:val="24"/>
      <w:szCs w:val="24"/>
    </w:rPr>
  </w:style>
  <w:style w:type="paragraph" w:customStyle="1" w:styleId="xl88">
    <w:name w:val="xl88"/>
    <w:basedOn w:val="a3"/>
    <w:rsid w:val="003054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snapToGrid/>
      <w:sz w:val="24"/>
      <w:szCs w:val="24"/>
    </w:rPr>
  </w:style>
  <w:style w:type="paragraph" w:customStyle="1" w:styleId="xl89">
    <w:name w:val="xl89"/>
    <w:basedOn w:val="a3"/>
    <w:rsid w:val="003054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Arial" w:hAnsi="Arial"/>
      <w:snapToGrid/>
      <w:sz w:val="24"/>
      <w:szCs w:val="24"/>
    </w:rPr>
  </w:style>
  <w:style w:type="paragraph" w:customStyle="1" w:styleId="xl90">
    <w:name w:val="xl90"/>
    <w:basedOn w:val="a3"/>
    <w:rsid w:val="003054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Arial" w:hAnsi="Arial"/>
      <w:snapToGrid/>
      <w:sz w:val="24"/>
      <w:szCs w:val="24"/>
    </w:rPr>
  </w:style>
  <w:style w:type="paragraph" w:customStyle="1" w:styleId="xl91">
    <w:name w:val="xl91"/>
    <w:basedOn w:val="a3"/>
    <w:rsid w:val="003054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napToGrid/>
      <w:sz w:val="24"/>
      <w:szCs w:val="24"/>
    </w:rPr>
  </w:style>
  <w:style w:type="paragraph" w:customStyle="1" w:styleId="xl92">
    <w:name w:val="xl92"/>
    <w:basedOn w:val="a3"/>
    <w:rsid w:val="003054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snapToGrid/>
      <w:sz w:val="24"/>
      <w:szCs w:val="24"/>
    </w:rPr>
  </w:style>
  <w:style w:type="paragraph" w:customStyle="1" w:styleId="xl93">
    <w:name w:val="xl93"/>
    <w:basedOn w:val="a3"/>
    <w:rsid w:val="0030542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ind w:firstLine="0"/>
      <w:jc w:val="left"/>
      <w:textAlignment w:val="center"/>
    </w:pPr>
    <w:rPr>
      <w:rFonts w:ascii="Arial" w:hAnsi="Arial"/>
      <w:snapToGrid/>
      <w:sz w:val="24"/>
      <w:szCs w:val="24"/>
    </w:rPr>
  </w:style>
  <w:style w:type="character" w:customStyle="1" w:styleId="320">
    <w:name w:val="Знак Знак32"/>
    <w:rsid w:val="00661C1D"/>
    <w:rPr>
      <w:rFonts w:ascii="Verdana" w:hAnsi="Verdana"/>
      <w:lang w:val="ru-RU" w:eastAsia="ru-RU" w:bidi="ar-SA"/>
    </w:rPr>
  </w:style>
  <w:style w:type="character" w:customStyle="1" w:styleId="1d">
    <w:name w:val="Пункт Знак1"/>
    <w:link w:val="ae"/>
    <w:uiPriority w:val="99"/>
    <w:rsid w:val="008D5B1E"/>
    <w:rPr>
      <w:sz w:val="28"/>
    </w:rPr>
  </w:style>
  <w:style w:type="character" w:customStyle="1" w:styleId="91">
    <w:name w:val="Заголовок 9 Знак"/>
    <w:link w:val="90"/>
    <w:locked/>
    <w:rsid w:val="008D5B1E"/>
    <w:rPr>
      <w:rFonts w:ascii="Arial" w:hAnsi="Arial"/>
      <w:snapToGrid w:val="0"/>
      <w:sz w:val="22"/>
    </w:rPr>
  </w:style>
  <w:style w:type="paragraph" w:customStyle="1" w:styleId="-5">
    <w:name w:val="Пункт-5"/>
    <w:basedOn w:val="a3"/>
    <w:rsid w:val="008D5B1E"/>
    <w:pPr>
      <w:tabs>
        <w:tab w:val="num" w:pos="1701"/>
        <w:tab w:val="left" w:pos="2268"/>
      </w:tabs>
      <w:ind w:left="2268" w:hanging="567"/>
    </w:pPr>
    <w:rPr>
      <w:snapToGrid/>
    </w:rPr>
  </w:style>
  <w:style w:type="numbering" w:styleId="111111">
    <w:name w:val="Outline List 2"/>
    <w:basedOn w:val="a6"/>
    <w:unhideWhenUsed/>
    <w:rsid w:val="007300BE"/>
    <w:pPr>
      <w:numPr>
        <w:numId w:val="12"/>
      </w:numPr>
    </w:pPr>
  </w:style>
  <w:style w:type="character" w:customStyle="1" w:styleId="afa">
    <w:name w:val="Текст выноски Знак"/>
    <w:link w:val="af9"/>
    <w:uiPriority w:val="99"/>
    <w:rsid w:val="00595EF2"/>
    <w:rPr>
      <w:rFonts w:ascii="Tahoma" w:hAnsi="Tahoma" w:cs="Tahoma"/>
      <w:snapToGrid w:val="0"/>
      <w:sz w:val="16"/>
      <w:szCs w:val="16"/>
    </w:rPr>
  </w:style>
  <w:style w:type="paragraph" w:styleId="affff0">
    <w:name w:val="List Paragraph"/>
    <w:basedOn w:val="a3"/>
    <w:link w:val="affff1"/>
    <w:uiPriority w:val="34"/>
    <w:qFormat/>
    <w:rsid w:val="007652AA"/>
    <w:pPr>
      <w:ind w:left="708"/>
    </w:pPr>
    <w:rPr>
      <w:lang w:val="x-none" w:eastAsia="x-none"/>
    </w:rPr>
  </w:style>
  <w:style w:type="paragraph" w:customStyle="1" w:styleId="Default">
    <w:name w:val="Default"/>
    <w:rsid w:val="001B04A6"/>
    <w:pPr>
      <w:autoSpaceDE w:val="0"/>
      <w:autoSpaceDN w:val="0"/>
      <w:adjustRightInd w:val="0"/>
    </w:pPr>
    <w:rPr>
      <w:color w:val="000000"/>
      <w:sz w:val="24"/>
      <w:szCs w:val="24"/>
    </w:rPr>
  </w:style>
  <w:style w:type="paragraph" w:customStyle="1" w:styleId="1f4">
    <w:name w:val="Абзац списка1"/>
    <w:basedOn w:val="a3"/>
    <w:rsid w:val="000F5EC7"/>
    <w:pPr>
      <w:spacing w:after="200" w:line="276" w:lineRule="auto"/>
      <w:ind w:left="720" w:firstLine="0"/>
      <w:contextualSpacing/>
      <w:jc w:val="left"/>
    </w:pPr>
    <w:rPr>
      <w:rFonts w:ascii="Calibri" w:hAnsi="Calibri"/>
      <w:snapToGrid/>
      <w:sz w:val="22"/>
      <w:szCs w:val="22"/>
      <w:lang w:eastAsia="en-US"/>
    </w:rPr>
  </w:style>
  <w:style w:type="paragraph" w:styleId="affff2">
    <w:name w:val="No Spacing"/>
    <w:aliases w:val="12 Текст"/>
    <w:uiPriority w:val="1"/>
    <w:qFormat/>
    <w:rsid w:val="00125914"/>
    <w:pPr>
      <w:ind w:firstLine="567"/>
      <w:jc w:val="both"/>
    </w:pPr>
    <w:rPr>
      <w:snapToGrid w:val="0"/>
      <w:sz w:val="28"/>
    </w:rPr>
  </w:style>
  <w:style w:type="character" w:customStyle="1" w:styleId="affff1">
    <w:name w:val="Абзац списка Знак"/>
    <w:link w:val="affff0"/>
    <w:uiPriority w:val="99"/>
    <w:qFormat/>
    <w:locked/>
    <w:rsid w:val="00B02FF3"/>
    <w:rPr>
      <w:snapToGrid w:val="0"/>
      <w:sz w:val="28"/>
    </w:rPr>
  </w:style>
  <w:style w:type="character" w:customStyle="1" w:styleId="aff7">
    <w:name w:val="Название Знак"/>
    <w:link w:val="aff6"/>
    <w:locked/>
    <w:rsid w:val="00814AEE"/>
    <w:rPr>
      <w:b/>
      <w:sz w:val="28"/>
    </w:rPr>
  </w:style>
  <w:style w:type="paragraph" w:customStyle="1" w:styleId="2110">
    <w:name w:val="Основной текст 211"/>
    <w:basedOn w:val="a3"/>
    <w:rsid w:val="00F031D0"/>
    <w:pPr>
      <w:spacing w:line="240" w:lineRule="auto"/>
      <w:ind w:firstLine="720"/>
    </w:pPr>
    <w:rPr>
      <w:b/>
      <w:snapToGrid/>
      <w:sz w:val="24"/>
    </w:rPr>
  </w:style>
  <w:style w:type="character" w:customStyle="1" w:styleId="1f5">
    <w:name w:val="Обычный (веб) Знак1"/>
    <w:aliases w:val=" Знак1 Знак1,Знак1 Знак1"/>
    <w:rsid w:val="00F031D0"/>
    <w:rPr>
      <w:rFonts w:ascii="Arial Unicode MS" w:eastAsia="Arial Unicode MS" w:hAnsi="Arial Unicode MS" w:cs="Arial Unicode MS"/>
      <w:sz w:val="24"/>
      <w:szCs w:val="24"/>
      <w:lang w:val="ru-RU" w:eastAsia="ru-RU" w:bidi="ar-SA"/>
    </w:rPr>
  </w:style>
  <w:style w:type="character" w:customStyle="1" w:styleId="1f6">
    <w:name w:val="Основной текст Знак1"/>
    <w:rsid w:val="00F031D0"/>
    <w:rPr>
      <w:sz w:val="24"/>
      <w:szCs w:val="24"/>
      <w:lang w:val="ru-RU" w:eastAsia="ru-RU" w:bidi="ar-SA"/>
    </w:rPr>
  </w:style>
  <w:style w:type="paragraph" w:customStyle="1" w:styleId="121">
    <w:name w:val="Знак Знак Знак1 Знак Знак Знак Знак Знак Знак Знак2"/>
    <w:basedOn w:val="a3"/>
    <w:rsid w:val="00F031D0"/>
    <w:pPr>
      <w:spacing w:after="160" w:line="240" w:lineRule="exact"/>
      <w:ind w:firstLine="0"/>
      <w:jc w:val="left"/>
    </w:pPr>
    <w:rPr>
      <w:rFonts w:ascii="Verdana" w:hAnsi="Verdana" w:cs="Verdana"/>
      <w:snapToGrid/>
      <w:sz w:val="20"/>
      <w:lang w:val="en-US" w:eastAsia="en-US"/>
    </w:rPr>
  </w:style>
  <w:style w:type="paragraph" w:customStyle="1" w:styleId="212">
    <w:name w:val="Обычный21"/>
    <w:rsid w:val="00F031D0"/>
    <w:pPr>
      <w:widowControl w:val="0"/>
    </w:pPr>
    <w:rPr>
      <w:snapToGrid w:val="0"/>
      <w:sz w:val="24"/>
    </w:rPr>
  </w:style>
  <w:style w:type="character" w:customStyle="1" w:styleId="affff3">
    <w:name w:val="Обычный + полужирный Знак"/>
    <w:aliases w:val="По центру Знак,Перед:  6 пт Знак,П... Знак,Междустр.интерва... Знак,После:  6 пт Знак"/>
    <w:rsid w:val="00F031D0"/>
    <w:rPr>
      <w:b/>
      <w:snapToGrid w:val="0"/>
      <w:sz w:val="28"/>
      <w:lang w:val="ru-RU" w:eastAsia="ru-RU" w:bidi="ar-SA"/>
    </w:rPr>
  </w:style>
  <w:style w:type="paragraph" w:customStyle="1" w:styleId="56">
    <w:name w:val="Знак5"/>
    <w:basedOn w:val="a3"/>
    <w:rsid w:val="00F031D0"/>
    <w:pPr>
      <w:spacing w:after="160" w:line="240" w:lineRule="exact"/>
      <w:ind w:firstLine="0"/>
      <w:jc w:val="left"/>
    </w:pPr>
    <w:rPr>
      <w:rFonts w:ascii="Verdana" w:hAnsi="Verdana"/>
      <w:snapToGrid/>
      <w:sz w:val="20"/>
      <w:lang w:val="en-US" w:eastAsia="en-US"/>
    </w:rPr>
  </w:style>
  <w:style w:type="paragraph" w:customStyle="1" w:styleId="3c">
    <w:name w:val="Знак3 Знак Знак Знак"/>
    <w:basedOn w:val="a3"/>
    <w:rsid w:val="00F031D0"/>
    <w:pPr>
      <w:spacing w:after="160" w:line="240" w:lineRule="exact"/>
      <w:ind w:firstLine="0"/>
      <w:jc w:val="left"/>
    </w:pPr>
    <w:rPr>
      <w:rFonts w:eastAsia="Calibri"/>
      <w:snapToGrid/>
      <w:sz w:val="20"/>
      <w:lang w:eastAsia="zh-CN"/>
    </w:rPr>
  </w:style>
  <w:style w:type="paragraph" w:customStyle="1" w:styleId="affff4">
    <w:name w:val="Знак Знак Знак Знак Знак Знак Знак Знак Знак Знак Знак Знак Знак"/>
    <w:basedOn w:val="a3"/>
    <w:rsid w:val="00F031D0"/>
    <w:pPr>
      <w:tabs>
        <w:tab w:val="num" w:pos="1069"/>
      </w:tabs>
      <w:spacing w:after="160" w:line="240" w:lineRule="exact"/>
      <w:ind w:left="1069" w:hanging="360"/>
    </w:pPr>
    <w:rPr>
      <w:rFonts w:ascii="Verdana" w:hAnsi="Verdana" w:cs="Arial"/>
      <w:snapToGrid/>
      <w:sz w:val="20"/>
      <w:lang w:val="en-US" w:eastAsia="en-US"/>
    </w:rPr>
  </w:style>
  <w:style w:type="paragraph" w:customStyle="1" w:styleId="affff5">
    <w:name w:val="Знак Знак Знак Знак"/>
    <w:basedOn w:val="a3"/>
    <w:rsid w:val="00F031D0"/>
    <w:pPr>
      <w:tabs>
        <w:tab w:val="num" w:pos="1069"/>
      </w:tabs>
      <w:spacing w:after="160" w:line="240" w:lineRule="exact"/>
      <w:ind w:left="1069" w:hanging="360"/>
    </w:pPr>
    <w:rPr>
      <w:rFonts w:ascii="Verdana" w:hAnsi="Verdana" w:cs="Arial"/>
      <w:snapToGrid/>
      <w:sz w:val="20"/>
      <w:lang w:val="en-US" w:eastAsia="en-US"/>
    </w:rPr>
  </w:style>
  <w:style w:type="paragraph" w:customStyle="1" w:styleId="1f7">
    <w:name w:val="Знак Знак Знак Знак1"/>
    <w:basedOn w:val="a3"/>
    <w:rsid w:val="00F031D0"/>
    <w:pPr>
      <w:tabs>
        <w:tab w:val="num" w:pos="1069"/>
      </w:tabs>
      <w:spacing w:after="160" w:line="240" w:lineRule="exact"/>
      <w:ind w:left="1069" w:hanging="360"/>
    </w:pPr>
    <w:rPr>
      <w:rFonts w:ascii="Verdana" w:hAnsi="Verdana" w:cs="Arial"/>
      <w:snapToGrid/>
      <w:sz w:val="20"/>
      <w:lang w:val="en-US" w:eastAsia="en-US"/>
    </w:rPr>
  </w:style>
  <w:style w:type="paragraph" w:customStyle="1" w:styleId="affff6">
    <w:name w:val="Нормальный"/>
    <w:rsid w:val="00F031D0"/>
    <w:rPr>
      <w:snapToGrid w:val="0"/>
    </w:rPr>
  </w:style>
  <w:style w:type="paragraph" w:customStyle="1" w:styleId="affff7">
    <w:name w:val="Список (таблица)"/>
    <w:basedOn w:val="a3"/>
    <w:rsid w:val="00F031D0"/>
    <w:pPr>
      <w:tabs>
        <w:tab w:val="num" w:pos="360"/>
      </w:tabs>
      <w:spacing w:before="120" w:after="120" w:line="240" w:lineRule="auto"/>
      <w:ind w:left="360" w:hanging="360"/>
      <w:jc w:val="left"/>
    </w:pPr>
    <w:rPr>
      <w:snapToGrid/>
      <w:sz w:val="22"/>
    </w:rPr>
  </w:style>
  <w:style w:type="paragraph" w:customStyle="1" w:styleId="1f8">
    <w:name w:val="Знак1"/>
    <w:basedOn w:val="a3"/>
    <w:rsid w:val="00F031D0"/>
    <w:pPr>
      <w:spacing w:after="160" w:line="240" w:lineRule="exact"/>
      <w:ind w:firstLine="0"/>
      <w:jc w:val="left"/>
    </w:pPr>
    <w:rPr>
      <w:rFonts w:ascii="Verdana" w:hAnsi="Verdana"/>
      <w:snapToGrid/>
      <w:sz w:val="20"/>
      <w:lang w:val="en-US" w:eastAsia="en-US"/>
    </w:rPr>
  </w:style>
  <w:style w:type="table" w:styleId="57">
    <w:name w:val="Table Grid 5"/>
    <w:basedOn w:val="a5"/>
    <w:rsid w:val="00F031D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affff8">
    <w:name w:val="Subtitle"/>
    <w:basedOn w:val="a3"/>
    <w:link w:val="affff9"/>
    <w:autoRedefine/>
    <w:qFormat/>
    <w:rsid w:val="00F04C7F"/>
    <w:pPr>
      <w:spacing w:line="240" w:lineRule="auto"/>
      <w:ind w:firstLine="0"/>
      <w:jc w:val="center"/>
    </w:pPr>
    <w:rPr>
      <w:b/>
      <w:snapToGrid/>
      <w:lang w:val="en-US" w:eastAsia="x-none"/>
    </w:rPr>
  </w:style>
  <w:style w:type="character" w:customStyle="1" w:styleId="affff9">
    <w:name w:val="Подзаголовок Знак"/>
    <w:basedOn w:val="a4"/>
    <w:link w:val="affff8"/>
    <w:rsid w:val="00F04C7F"/>
    <w:rPr>
      <w:b/>
      <w:sz w:val="28"/>
      <w:lang w:val="en-US" w:eastAsia="x-none"/>
    </w:rPr>
  </w:style>
  <w:style w:type="character" w:customStyle="1" w:styleId="2e">
    <w:name w:val="Знак Знак2"/>
    <w:locked/>
    <w:rsid w:val="00F031D0"/>
    <w:rPr>
      <w:sz w:val="24"/>
      <w:szCs w:val="24"/>
      <w:lang w:val="ru-RU" w:eastAsia="ru-RU" w:bidi="ar-SA"/>
    </w:rPr>
  </w:style>
  <w:style w:type="character" w:customStyle="1" w:styleId="affffa">
    <w:name w:val="Знак Знак"/>
    <w:locked/>
    <w:rsid w:val="00F031D0"/>
    <w:rPr>
      <w:rFonts w:ascii="Arial Unicode MS" w:eastAsia="Arial Unicode MS" w:hAnsi="Arial Unicode MS" w:cs="Arial Unicode MS"/>
      <w:sz w:val="24"/>
      <w:szCs w:val="24"/>
      <w:lang w:val="ru-RU" w:eastAsia="ru-RU" w:bidi="ar-SA"/>
    </w:rPr>
  </w:style>
  <w:style w:type="character" w:customStyle="1" w:styleId="1f9">
    <w:name w:val="Знак Знак1"/>
    <w:locked/>
    <w:rsid w:val="00F031D0"/>
    <w:rPr>
      <w:rFonts w:ascii="Verdana" w:hAnsi="Verdana"/>
      <w:lang w:val="ru-RU" w:eastAsia="ru-RU" w:bidi="ar-SA"/>
    </w:rPr>
  </w:style>
  <w:style w:type="paragraph" w:customStyle="1" w:styleId="110">
    <w:name w:val="Знак Знак Знак1 Знак Знак Знак Знак Знак Знак Знак1"/>
    <w:basedOn w:val="a3"/>
    <w:rsid w:val="00F031D0"/>
    <w:pPr>
      <w:spacing w:after="160" w:line="240" w:lineRule="exact"/>
      <w:ind w:firstLine="0"/>
      <w:jc w:val="left"/>
    </w:pPr>
    <w:rPr>
      <w:rFonts w:ascii="Verdana" w:hAnsi="Verdana" w:cs="Verdana"/>
      <w:snapToGrid/>
      <w:sz w:val="20"/>
      <w:lang w:val="en-US" w:eastAsia="en-US"/>
    </w:rPr>
  </w:style>
  <w:style w:type="paragraph" w:customStyle="1" w:styleId="310">
    <w:name w:val="Знак3 Знак Знак Знак1"/>
    <w:basedOn w:val="a3"/>
    <w:rsid w:val="00F031D0"/>
    <w:pPr>
      <w:spacing w:after="160" w:line="240" w:lineRule="exact"/>
      <w:ind w:firstLine="0"/>
      <w:jc w:val="left"/>
    </w:pPr>
    <w:rPr>
      <w:rFonts w:eastAsia="Calibri"/>
      <w:snapToGrid/>
      <w:sz w:val="20"/>
      <w:lang w:eastAsia="zh-CN"/>
    </w:rPr>
  </w:style>
  <w:style w:type="paragraph" w:customStyle="1" w:styleId="1fa">
    <w:name w:val="Знак Знак Знак Знак Знак Знак Знак Знак Знак Знак Знак Знак Знак1"/>
    <w:basedOn w:val="a3"/>
    <w:rsid w:val="00F031D0"/>
    <w:pPr>
      <w:tabs>
        <w:tab w:val="num" w:pos="1069"/>
      </w:tabs>
      <w:spacing w:after="160" w:line="240" w:lineRule="exact"/>
      <w:ind w:left="1069" w:hanging="360"/>
    </w:pPr>
    <w:rPr>
      <w:rFonts w:ascii="Verdana" w:hAnsi="Verdana" w:cs="Arial"/>
      <w:snapToGrid/>
      <w:sz w:val="20"/>
      <w:lang w:val="en-US" w:eastAsia="en-US"/>
    </w:rPr>
  </w:style>
  <w:style w:type="character" w:customStyle="1" w:styleId="311">
    <w:name w:val="Знак Знак31"/>
    <w:rsid w:val="00F031D0"/>
    <w:rPr>
      <w:rFonts w:ascii="Verdana" w:hAnsi="Verdana" w:hint="default"/>
      <w:lang w:val="ru-RU" w:eastAsia="ru-RU" w:bidi="ar-SA"/>
    </w:rPr>
  </w:style>
  <w:style w:type="paragraph" w:customStyle="1" w:styleId="3d">
    <w:name w:val="Стиль3"/>
    <w:basedOn w:val="27"/>
    <w:rsid w:val="00F031D0"/>
    <w:pPr>
      <w:tabs>
        <w:tab w:val="left" w:pos="900"/>
      </w:tabs>
      <w:spacing w:before="120" w:after="0"/>
      <w:ind w:left="902" w:hanging="902"/>
    </w:pPr>
  </w:style>
  <w:style w:type="paragraph" w:customStyle="1" w:styleId="1fb">
    <w:name w:val="1 Знак Знак Знак Знак Знак Знак Знак"/>
    <w:basedOn w:val="a3"/>
    <w:rsid w:val="00F031D0"/>
    <w:pPr>
      <w:tabs>
        <w:tab w:val="num" w:pos="1069"/>
      </w:tabs>
      <w:spacing w:after="160" w:line="240" w:lineRule="exact"/>
      <w:ind w:left="1069" w:hanging="360"/>
    </w:pPr>
    <w:rPr>
      <w:rFonts w:ascii="Verdana" w:hAnsi="Verdana" w:cs="Arial"/>
      <w:snapToGrid/>
      <w:sz w:val="20"/>
      <w:lang w:val="en-US" w:eastAsia="en-US"/>
    </w:rPr>
  </w:style>
  <w:style w:type="paragraph" w:customStyle="1" w:styleId="Style1">
    <w:name w:val="Style1"/>
    <w:basedOn w:val="a3"/>
    <w:rsid w:val="00F031D0"/>
    <w:pPr>
      <w:widowControl w:val="0"/>
      <w:autoSpaceDE w:val="0"/>
      <w:autoSpaceDN w:val="0"/>
      <w:adjustRightInd w:val="0"/>
      <w:spacing w:line="275" w:lineRule="exact"/>
      <w:ind w:firstLine="0"/>
    </w:pPr>
    <w:rPr>
      <w:snapToGrid/>
      <w:sz w:val="24"/>
      <w:szCs w:val="24"/>
    </w:rPr>
  </w:style>
  <w:style w:type="paragraph" w:customStyle="1" w:styleId="Style4">
    <w:name w:val="Style4"/>
    <w:basedOn w:val="a3"/>
    <w:rsid w:val="00F031D0"/>
    <w:pPr>
      <w:widowControl w:val="0"/>
      <w:autoSpaceDE w:val="0"/>
      <w:autoSpaceDN w:val="0"/>
      <w:adjustRightInd w:val="0"/>
      <w:spacing w:line="276" w:lineRule="exact"/>
      <w:ind w:firstLine="0"/>
      <w:jc w:val="center"/>
    </w:pPr>
    <w:rPr>
      <w:snapToGrid/>
      <w:sz w:val="24"/>
      <w:szCs w:val="24"/>
    </w:rPr>
  </w:style>
  <w:style w:type="character" w:customStyle="1" w:styleId="FontStyle12">
    <w:name w:val="Font Style12"/>
    <w:rsid w:val="00F031D0"/>
    <w:rPr>
      <w:rFonts w:ascii="Times New Roman" w:hAnsi="Times New Roman" w:cs="Times New Roman"/>
      <w:sz w:val="20"/>
      <w:szCs w:val="20"/>
    </w:rPr>
  </w:style>
  <w:style w:type="paragraph" w:customStyle="1" w:styleId="itemstatus1">
    <w:name w:val="item_status1"/>
    <w:basedOn w:val="a3"/>
    <w:rsid w:val="00F031D0"/>
    <w:pPr>
      <w:spacing w:before="100" w:beforeAutospacing="1" w:line="240" w:lineRule="auto"/>
      <w:ind w:firstLine="0"/>
      <w:jc w:val="left"/>
    </w:pPr>
    <w:rPr>
      <w:snapToGrid/>
      <w:sz w:val="24"/>
      <w:szCs w:val="24"/>
    </w:rPr>
  </w:style>
  <w:style w:type="character" w:customStyle="1" w:styleId="orange2">
    <w:name w:val="orange2"/>
    <w:rsid w:val="00F031D0"/>
    <w:rPr>
      <w:color w:val="EE8202"/>
      <w:bdr w:val="none" w:sz="0" w:space="0" w:color="auto" w:frame="1"/>
    </w:rPr>
  </w:style>
  <w:style w:type="character" w:customStyle="1" w:styleId="FontStyle11">
    <w:name w:val="Font Style11"/>
    <w:rsid w:val="00F031D0"/>
    <w:rPr>
      <w:rFonts w:ascii="Arial" w:hAnsi="Arial" w:cs="Arial"/>
      <w:b/>
      <w:bCs/>
      <w:sz w:val="18"/>
      <w:szCs w:val="18"/>
    </w:rPr>
  </w:style>
  <w:style w:type="character" w:customStyle="1" w:styleId="FontStyle32">
    <w:name w:val="Font Style32"/>
    <w:rsid w:val="00F031D0"/>
    <w:rPr>
      <w:rFonts w:ascii="Arial" w:hAnsi="Arial" w:cs="Arial"/>
      <w:sz w:val="18"/>
      <w:szCs w:val="18"/>
    </w:rPr>
  </w:style>
  <w:style w:type="character" w:styleId="HTML">
    <w:name w:val="HTML Typewriter"/>
    <w:unhideWhenUsed/>
    <w:rsid w:val="00F031D0"/>
    <w:rPr>
      <w:rFonts w:ascii="Courier New" w:eastAsia="Calibri" w:hAnsi="Courier New" w:cs="Courier New" w:hint="default"/>
      <w:sz w:val="20"/>
      <w:szCs w:val="20"/>
    </w:rPr>
  </w:style>
  <w:style w:type="character" w:customStyle="1" w:styleId="lnb1">
    <w:name w:val="lnb1"/>
    <w:rsid w:val="00F031D0"/>
    <w:rPr>
      <w:rFonts w:ascii="Verdana" w:hAnsi="Verdana" w:hint="default"/>
      <w:color w:val="000000"/>
      <w:sz w:val="19"/>
      <w:szCs w:val="19"/>
    </w:rPr>
  </w:style>
  <w:style w:type="numbering" w:customStyle="1" w:styleId="1fc">
    <w:name w:val="Нет списка1"/>
    <w:next w:val="a6"/>
    <w:uiPriority w:val="99"/>
    <w:semiHidden/>
    <w:unhideWhenUsed/>
    <w:rsid w:val="00F031D0"/>
  </w:style>
  <w:style w:type="character" w:customStyle="1" w:styleId="34">
    <w:name w:val="Заголовок 3 Знак"/>
    <w:link w:val="3"/>
    <w:rsid w:val="00F031D0"/>
    <w:rPr>
      <w:b/>
      <w:snapToGrid w:val="0"/>
      <w:sz w:val="28"/>
    </w:rPr>
  </w:style>
  <w:style w:type="character" w:customStyle="1" w:styleId="42">
    <w:name w:val="Заголовок 4 Знак"/>
    <w:link w:val="4"/>
    <w:rsid w:val="00F031D0"/>
    <w:rPr>
      <w:b/>
      <w:i/>
      <w:snapToGrid w:val="0"/>
      <w:sz w:val="28"/>
    </w:rPr>
  </w:style>
  <w:style w:type="character" w:customStyle="1" w:styleId="54">
    <w:name w:val="Заголовок 5 Знак"/>
    <w:aliases w:val="H5 Знак1"/>
    <w:link w:val="5"/>
    <w:rsid w:val="00F031D0"/>
    <w:rPr>
      <w:b/>
      <w:snapToGrid w:val="0"/>
      <w:sz w:val="26"/>
    </w:rPr>
  </w:style>
  <w:style w:type="character" w:customStyle="1" w:styleId="61">
    <w:name w:val="Заголовок 6 Знак"/>
    <w:link w:val="6"/>
    <w:rsid w:val="00F031D0"/>
    <w:rPr>
      <w:b/>
      <w:snapToGrid w:val="0"/>
      <w:sz w:val="22"/>
    </w:rPr>
  </w:style>
  <w:style w:type="character" w:customStyle="1" w:styleId="71">
    <w:name w:val="Заголовок 7 Знак"/>
    <w:link w:val="7"/>
    <w:rsid w:val="00F031D0"/>
    <w:rPr>
      <w:snapToGrid w:val="0"/>
      <w:sz w:val="26"/>
    </w:rPr>
  </w:style>
  <w:style w:type="character" w:customStyle="1" w:styleId="81">
    <w:name w:val="Заголовок 8 Знак"/>
    <w:link w:val="8"/>
    <w:rsid w:val="00F031D0"/>
    <w:rPr>
      <w:i/>
      <w:snapToGrid w:val="0"/>
      <w:sz w:val="26"/>
    </w:rPr>
  </w:style>
  <w:style w:type="character" w:customStyle="1" w:styleId="111">
    <w:name w:val="Заголовок 1 Знак1"/>
    <w:aliases w:val="Document Header1 Знак1,H1 Знак1,Ðàçäåë + Times New Roman Знак1,Перед:  0 пт Знак1,После..... Знак1,Ðàçäåë Знак1,После... Знак1,Глава 1 Знак1,Заголов + Times New Roman Знак1,16 пт Знак1,16 п... Знак1,16 пт + Ti... Знак1,h1 Знак"/>
    <w:rsid w:val="00F031D0"/>
    <w:rPr>
      <w:rFonts w:ascii="Cambria" w:eastAsia="Times New Roman" w:hAnsi="Cambria" w:cs="Times New Roman"/>
      <w:b/>
      <w:bCs/>
      <w:color w:val="365F91"/>
      <w:sz w:val="28"/>
      <w:szCs w:val="28"/>
    </w:rPr>
  </w:style>
  <w:style w:type="character" w:customStyle="1" w:styleId="510">
    <w:name w:val="Заголовок 5 Знак1"/>
    <w:aliases w:val="H5 Знак"/>
    <w:semiHidden/>
    <w:rsid w:val="00F031D0"/>
    <w:rPr>
      <w:rFonts w:ascii="Cambria" w:eastAsia="Times New Roman" w:hAnsi="Cambria" w:cs="Times New Roman"/>
      <w:color w:val="243F60"/>
      <w:sz w:val="28"/>
    </w:rPr>
  </w:style>
  <w:style w:type="character" w:customStyle="1" w:styleId="afff8">
    <w:name w:val="Текст сноски Знак"/>
    <w:link w:val="afff7"/>
    <w:semiHidden/>
    <w:rsid w:val="00F031D0"/>
    <w:rPr>
      <w:snapToGrid w:val="0"/>
    </w:rPr>
  </w:style>
  <w:style w:type="character" w:customStyle="1" w:styleId="afd">
    <w:name w:val="Текст примечания Знак"/>
    <w:link w:val="afc"/>
    <w:uiPriority w:val="99"/>
    <w:rsid w:val="00F031D0"/>
    <w:rPr>
      <w:snapToGrid w:val="0"/>
    </w:rPr>
  </w:style>
  <w:style w:type="character" w:customStyle="1" w:styleId="a8">
    <w:name w:val="Верхний колонтитул Знак"/>
    <w:link w:val="a7"/>
    <w:rsid w:val="00F031D0"/>
    <w:rPr>
      <w:i/>
      <w:snapToGrid w:val="0"/>
    </w:rPr>
  </w:style>
  <w:style w:type="character" w:customStyle="1" w:styleId="aa">
    <w:name w:val="Нижний колонтитул Знак"/>
    <w:link w:val="a9"/>
    <w:uiPriority w:val="99"/>
    <w:rsid w:val="00F031D0"/>
    <w:rPr>
      <w:snapToGrid w:val="0"/>
    </w:rPr>
  </w:style>
  <w:style w:type="character" w:customStyle="1" w:styleId="aff3">
    <w:name w:val="Текст макроса Знак"/>
    <w:link w:val="aff2"/>
    <w:semiHidden/>
    <w:rsid w:val="00F031D0"/>
    <w:rPr>
      <w:rFonts w:ascii="Arial" w:hAnsi="Arial"/>
      <w:lang w:val="en-US"/>
    </w:rPr>
  </w:style>
  <w:style w:type="character" w:customStyle="1" w:styleId="2b">
    <w:name w:val="Основной текст 2 Знак"/>
    <w:link w:val="2a"/>
    <w:rsid w:val="00F031D0"/>
    <w:rPr>
      <w:sz w:val="24"/>
      <w:szCs w:val="24"/>
    </w:rPr>
  </w:style>
  <w:style w:type="character" w:customStyle="1" w:styleId="37">
    <w:name w:val="Основной текст 3 Знак"/>
    <w:link w:val="36"/>
    <w:rsid w:val="00F031D0"/>
    <w:rPr>
      <w:sz w:val="24"/>
      <w:szCs w:val="24"/>
    </w:rPr>
  </w:style>
  <w:style w:type="character" w:customStyle="1" w:styleId="39">
    <w:name w:val="Основной текст с отступом 3 Знак"/>
    <w:link w:val="38"/>
    <w:rsid w:val="00F031D0"/>
    <w:rPr>
      <w:snapToGrid w:val="0"/>
      <w:sz w:val="16"/>
      <w:szCs w:val="16"/>
    </w:rPr>
  </w:style>
  <w:style w:type="character" w:customStyle="1" w:styleId="aff1">
    <w:name w:val="Схема документа Знак"/>
    <w:link w:val="aff0"/>
    <w:rsid w:val="00F031D0"/>
    <w:rPr>
      <w:rFonts w:ascii="Tahoma" w:hAnsi="Tahoma" w:cs="Tahoma"/>
      <w:snapToGrid w:val="0"/>
      <w:shd w:val="clear" w:color="auto" w:fill="000080"/>
    </w:rPr>
  </w:style>
  <w:style w:type="character" w:customStyle="1" w:styleId="afff2">
    <w:name w:val="Текст Знак"/>
    <w:aliases w:val="Текст табличный Знак1"/>
    <w:link w:val="afff1"/>
    <w:locked/>
    <w:rsid w:val="00F031D0"/>
    <w:rPr>
      <w:rFonts w:ascii="Courier New" w:hAnsi="Courier New"/>
    </w:rPr>
  </w:style>
  <w:style w:type="character" w:customStyle="1" w:styleId="1fd">
    <w:name w:val="Текст Знак1"/>
    <w:aliases w:val="Текст табличный Знак"/>
    <w:semiHidden/>
    <w:rsid w:val="00F031D0"/>
    <w:rPr>
      <w:rFonts w:ascii="Consolas" w:hAnsi="Consolas" w:cs="Consolas"/>
      <w:sz w:val="21"/>
      <w:szCs w:val="21"/>
    </w:rPr>
  </w:style>
  <w:style w:type="character" w:customStyle="1" w:styleId="aff">
    <w:name w:val="Тема примечания Знак"/>
    <w:link w:val="afe"/>
    <w:semiHidden/>
    <w:rsid w:val="00F031D0"/>
    <w:rPr>
      <w:b/>
      <w:bCs/>
      <w:snapToGrid w:val="0"/>
    </w:rPr>
  </w:style>
  <w:style w:type="paragraph" w:customStyle="1" w:styleId="affffb">
    <w:name w:val="Знак Знак Знак Знак Знак Знак"/>
    <w:basedOn w:val="a3"/>
    <w:rsid w:val="00F031D0"/>
    <w:pPr>
      <w:spacing w:after="160" w:line="240" w:lineRule="exact"/>
      <w:ind w:firstLine="0"/>
      <w:jc w:val="left"/>
    </w:pPr>
    <w:rPr>
      <w:rFonts w:ascii="Verdana" w:hAnsi="Verdana"/>
      <w:snapToGrid/>
      <w:sz w:val="24"/>
      <w:szCs w:val="24"/>
      <w:lang w:val="en-US" w:eastAsia="en-US"/>
    </w:rPr>
  </w:style>
  <w:style w:type="table" w:customStyle="1" w:styleId="511">
    <w:name w:val="Сетка таблицы 51"/>
    <w:basedOn w:val="a5"/>
    <w:next w:val="57"/>
    <w:semiHidden/>
    <w:unhideWhenUsed/>
    <w:rsid w:val="00F031D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2">
    <w:name w:val="Стиль нумерованный11"/>
    <w:rsid w:val="00F031D0"/>
  </w:style>
  <w:style w:type="numbering" w:customStyle="1" w:styleId="2f">
    <w:name w:val="Стиль нумерованный2"/>
    <w:rsid w:val="00F031D0"/>
  </w:style>
  <w:style w:type="numbering" w:customStyle="1" w:styleId="213">
    <w:name w:val="Стиль21"/>
    <w:rsid w:val="00F031D0"/>
  </w:style>
  <w:style w:type="paragraph" w:customStyle="1" w:styleId="1fe">
    <w:name w:val="Знак Знак Знак Знак Знак Знак1"/>
    <w:basedOn w:val="a3"/>
    <w:rsid w:val="00F031D0"/>
    <w:pPr>
      <w:spacing w:after="160" w:line="240" w:lineRule="exact"/>
      <w:ind w:firstLine="0"/>
      <w:jc w:val="left"/>
    </w:pPr>
    <w:rPr>
      <w:rFonts w:ascii="Verdana" w:hAnsi="Verdana"/>
      <w:snapToGrid/>
      <w:sz w:val="24"/>
      <w:szCs w:val="24"/>
      <w:lang w:val="en-US" w:eastAsia="en-US"/>
    </w:rPr>
  </w:style>
  <w:style w:type="paragraph" w:customStyle="1" w:styleId="-20">
    <w:name w:val="Пункт-2"/>
    <w:basedOn w:val="a3"/>
    <w:link w:val="-21"/>
    <w:rsid w:val="00F031D0"/>
    <w:pPr>
      <w:tabs>
        <w:tab w:val="num" w:pos="1134"/>
      </w:tabs>
      <w:ind w:firstLine="0"/>
    </w:pPr>
    <w:rPr>
      <w:snapToGrid/>
      <w:lang w:val="x-none" w:eastAsia="x-none"/>
    </w:rPr>
  </w:style>
  <w:style w:type="character" w:customStyle="1" w:styleId="-21">
    <w:name w:val="Пункт-2 Знак"/>
    <w:link w:val="-20"/>
    <w:rsid w:val="00F031D0"/>
    <w:rPr>
      <w:sz w:val="28"/>
      <w:lang w:val="x-none" w:eastAsia="x-none"/>
    </w:rPr>
  </w:style>
  <w:style w:type="paragraph" w:styleId="HTML0">
    <w:name w:val="HTML Preformatted"/>
    <w:basedOn w:val="a3"/>
    <w:link w:val="HTML1"/>
    <w:rsid w:val="00F03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napToGrid/>
      <w:sz w:val="20"/>
    </w:rPr>
  </w:style>
  <w:style w:type="character" w:customStyle="1" w:styleId="HTML1">
    <w:name w:val="Стандартный HTML Знак"/>
    <w:basedOn w:val="a4"/>
    <w:link w:val="HTML0"/>
    <w:rsid w:val="00F031D0"/>
    <w:rPr>
      <w:rFonts w:ascii="Courier New" w:hAnsi="Courier New" w:cs="Courier New"/>
    </w:rPr>
  </w:style>
  <w:style w:type="paragraph" w:customStyle="1" w:styleId="18">
    <w:name w:val="1. Статья"/>
    <w:basedOn w:val="3"/>
    <w:link w:val="1ff"/>
    <w:rsid w:val="00F031D0"/>
    <w:pPr>
      <w:keepNext w:val="0"/>
      <w:widowControl w:val="0"/>
      <w:numPr>
        <w:ilvl w:val="0"/>
        <w:numId w:val="15"/>
      </w:numPr>
      <w:tabs>
        <w:tab w:val="left" w:pos="2340"/>
      </w:tabs>
      <w:suppressAutoHyphens w:val="0"/>
      <w:overflowPunct w:val="0"/>
      <w:autoSpaceDE w:val="0"/>
      <w:autoSpaceDN w:val="0"/>
      <w:adjustRightInd w:val="0"/>
      <w:spacing w:before="0" w:after="0"/>
      <w:ind w:left="0" w:right="1462" w:firstLine="0"/>
      <w:jc w:val="center"/>
      <w:textAlignment w:val="baseline"/>
    </w:pPr>
    <w:rPr>
      <w:snapToGrid/>
      <w:sz w:val="24"/>
      <w:szCs w:val="24"/>
    </w:rPr>
  </w:style>
  <w:style w:type="character" w:customStyle="1" w:styleId="1ff">
    <w:name w:val="1. Статья Знак"/>
    <w:link w:val="18"/>
    <w:locked/>
    <w:rsid w:val="00F031D0"/>
    <w:rPr>
      <w:b/>
      <w:sz w:val="24"/>
      <w:szCs w:val="24"/>
    </w:rPr>
  </w:style>
  <w:style w:type="paragraph" w:customStyle="1" w:styleId="24">
    <w:name w:val="2. Пункт"/>
    <w:basedOn w:val="3"/>
    <w:link w:val="2f0"/>
    <w:rsid w:val="00F031D0"/>
    <w:pPr>
      <w:keepNext w:val="0"/>
      <w:widowControl w:val="0"/>
      <w:numPr>
        <w:ilvl w:val="1"/>
        <w:numId w:val="15"/>
      </w:numPr>
      <w:tabs>
        <w:tab w:val="num" w:pos="720"/>
      </w:tabs>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3">
    <w:name w:val="3. Подпункт"/>
    <w:basedOn w:val="3"/>
    <w:rsid w:val="00F031D0"/>
    <w:pPr>
      <w:keepNext w:val="0"/>
      <w:widowControl w:val="0"/>
      <w:numPr>
        <w:numId w:val="15"/>
      </w:numPr>
      <w:tabs>
        <w:tab w:val="num" w:pos="720"/>
        <w:tab w:val="left" w:pos="1620"/>
      </w:tabs>
      <w:suppressAutoHyphens w:val="0"/>
      <w:overflowPunct w:val="0"/>
      <w:autoSpaceDE w:val="0"/>
      <w:autoSpaceDN w:val="0"/>
      <w:adjustRightInd w:val="0"/>
      <w:spacing w:before="0" w:after="0"/>
      <w:jc w:val="both"/>
      <w:textAlignment w:val="baseline"/>
    </w:pPr>
    <w:rPr>
      <w:b w:val="0"/>
      <w:bCs/>
      <w:snapToGrid/>
      <w:sz w:val="24"/>
      <w:szCs w:val="24"/>
    </w:rPr>
  </w:style>
  <w:style w:type="character" w:customStyle="1" w:styleId="2f0">
    <w:name w:val="2. Пункт Знак"/>
    <w:link w:val="24"/>
    <w:locked/>
    <w:rsid w:val="00F031D0"/>
    <w:rPr>
      <w:sz w:val="24"/>
      <w:szCs w:val="24"/>
    </w:rPr>
  </w:style>
  <w:style w:type="paragraph" w:customStyle="1" w:styleId="ConsPlusNormal">
    <w:name w:val="ConsPlusNormal"/>
    <w:rsid w:val="00F031D0"/>
    <w:pPr>
      <w:widowControl w:val="0"/>
      <w:autoSpaceDE w:val="0"/>
      <w:autoSpaceDN w:val="0"/>
      <w:adjustRightInd w:val="0"/>
      <w:ind w:firstLine="720"/>
    </w:pPr>
    <w:rPr>
      <w:rFonts w:ascii="Arial" w:hAnsi="Arial" w:cs="Arial"/>
      <w:sz w:val="16"/>
      <w:szCs w:val="16"/>
    </w:rPr>
  </w:style>
  <w:style w:type="character" w:customStyle="1" w:styleId="130">
    <w:name w:val="Стиль13 Знак"/>
    <w:link w:val="131"/>
    <w:locked/>
    <w:rsid w:val="00F031D0"/>
    <w:rPr>
      <w:sz w:val="28"/>
    </w:rPr>
  </w:style>
  <w:style w:type="paragraph" w:customStyle="1" w:styleId="131">
    <w:name w:val="Стиль13"/>
    <w:basedOn w:val="ae"/>
    <w:link w:val="130"/>
    <w:rsid w:val="00F031D0"/>
    <w:pPr>
      <w:spacing w:after="120" w:line="240" w:lineRule="auto"/>
      <w:ind w:left="900" w:hanging="900"/>
    </w:pPr>
    <w:rPr>
      <w:lang w:val="ru-RU" w:eastAsia="ru-RU"/>
    </w:rPr>
  </w:style>
  <w:style w:type="paragraph" w:customStyle="1" w:styleId="ConsTitle">
    <w:name w:val="ConsTitle"/>
    <w:rsid w:val="00F031D0"/>
    <w:pPr>
      <w:widowControl w:val="0"/>
      <w:autoSpaceDE w:val="0"/>
      <w:autoSpaceDN w:val="0"/>
      <w:adjustRightInd w:val="0"/>
    </w:pPr>
    <w:rPr>
      <w:rFonts w:ascii="Arial" w:hAnsi="Arial" w:cs="Arial"/>
      <w:b/>
      <w:bCs/>
      <w:sz w:val="16"/>
      <w:szCs w:val="16"/>
    </w:rPr>
  </w:style>
  <w:style w:type="paragraph" w:customStyle="1" w:styleId="font8">
    <w:name w:val="font8"/>
    <w:basedOn w:val="a3"/>
    <w:rsid w:val="00F031D0"/>
    <w:pPr>
      <w:spacing w:before="100" w:beforeAutospacing="1" w:after="100" w:afterAutospacing="1" w:line="240" w:lineRule="auto"/>
      <w:ind w:firstLine="0"/>
      <w:jc w:val="left"/>
    </w:pPr>
    <w:rPr>
      <w:rFonts w:ascii="Arial" w:hAnsi="Arial" w:cs="Arial"/>
      <w:b/>
      <w:bCs/>
      <w:snapToGrid/>
      <w:color w:val="000000"/>
      <w:sz w:val="20"/>
      <w:u w:val="single"/>
    </w:rPr>
  </w:style>
  <w:style w:type="paragraph" w:customStyle="1" w:styleId="2f1">
    <w:name w:val="Знак2"/>
    <w:basedOn w:val="a3"/>
    <w:rsid w:val="00F031D0"/>
    <w:pPr>
      <w:spacing w:after="160" w:line="240" w:lineRule="exact"/>
      <w:ind w:firstLine="0"/>
      <w:jc w:val="left"/>
    </w:pPr>
    <w:rPr>
      <w:rFonts w:ascii="Verdana" w:hAnsi="Verdana" w:cs="Verdana"/>
      <w:snapToGrid/>
      <w:sz w:val="20"/>
      <w:lang w:val="en-US" w:eastAsia="en-US"/>
    </w:rPr>
  </w:style>
  <w:style w:type="paragraph" w:customStyle="1" w:styleId="Index">
    <w:name w:val="Index"/>
    <w:basedOn w:val="a3"/>
    <w:rsid w:val="00F031D0"/>
    <w:pPr>
      <w:widowControl w:val="0"/>
      <w:autoSpaceDN w:val="0"/>
      <w:adjustRightInd w:val="0"/>
      <w:spacing w:line="240" w:lineRule="auto"/>
      <w:ind w:firstLine="0"/>
      <w:jc w:val="left"/>
    </w:pPr>
    <w:rPr>
      <w:rFonts w:ascii="Arial" w:hAnsi="Arial" w:cs="Arial"/>
      <w:snapToGrid/>
      <w:sz w:val="24"/>
      <w:szCs w:val="24"/>
    </w:rPr>
  </w:style>
  <w:style w:type="paragraph" w:customStyle="1" w:styleId="TableContents">
    <w:name w:val="Table Contents"/>
    <w:basedOn w:val="a3"/>
    <w:rsid w:val="00F031D0"/>
    <w:pPr>
      <w:widowControl w:val="0"/>
      <w:autoSpaceDN w:val="0"/>
      <w:adjustRightInd w:val="0"/>
      <w:spacing w:line="240" w:lineRule="auto"/>
      <w:ind w:firstLine="0"/>
      <w:jc w:val="left"/>
    </w:pPr>
    <w:rPr>
      <w:rFonts w:ascii="Verdana" w:hAnsi="Verdana" w:cs="Verdana"/>
      <w:snapToGrid/>
      <w:sz w:val="24"/>
      <w:szCs w:val="24"/>
    </w:rPr>
  </w:style>
  <w:style w:type="paragraph" w:customStyle="1" w:styleId="TableHeading">
    <w:name w:val="Table Heading"/>
    <w:basedOn w:val="TableContents"/>
    <w:rsid w:val="00F031D0"/>
    <w:pPr>
      <w:jc w:val="center"/>
    </w:pPr>
    <w:rPr>
      <w:b/>
      <w:bCs/>
    </w:rPr>
  </w:style>
  <w:style w:type="character" w:customStyle="1" w:styleId="HeaderChar">
    <w:name w:val="Header Char"/>
    <w:semiHidden/>
    <w:locked/>
    <w:rsid w:val="00F031D0"/>
    <w:rPr>
      <w:sz w:val="24"/>
      <w:szCs w:val="24"/>
    </w:rPr>
  </w:style>
  <w:style w:type="character" w:customStyle="1" w:styleId="FooterChar">
    <w:name w:val="Footer Char"/>
    <w:semiHidden/>
    <w:locked/>
    <w:rsid w:val="00F031D0"/>
    <w:rPr>
      <w:sz w:val="24"/>
      <w:szCs w:val="24"/>
    </w:rPr>
  </w:style>
  <w:style w:type="paragraph" w:customStyle="1" w:styleId="xl94">
    <w:name w:val="xl94"/>
    <w:basedOn w:val="a3"/>
    <w:rsid w:val="00F031D0"/>
    <w:pPr>
      <w:pBdr>
        <w:left w:val="single" w:sz="4" w:space="0" w:color="auto"/>
        <w:bottom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95">
    <w:name w:val="xl95"/>
    <w:basedOn w:val="a3"/>
    <w:rsid w:val="00F031D0"/>
    <w:pPr>
      <w:pBdr>
        <w:bottom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96">
    <w:name w:val="xl96"/>
    <w:basedOn w:val="a3"/>
    <w:rsid w:val="00F031D0"/>
    <w:pPr>
      <w:pBdr>
        <w:left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97">
    <w:name w:val="xl97"/>
    <w:basedOn w:val="a3"/>
    <w:rsid w:val="00F031D0"/>
    <w:pPr>
      <w:pBdr>
        <w:top w:val="single" w:sz="4" w:space="0" w:color="auto"/>
        <w:left w:val="single" w:sz="4" w:space="0" w:color="auto"/>
      </w:pBdr>
      <w:spacing w:before="100" w:beforeAutospacing="1" w:after="100" w:afterAutospacing="1" w:line="240" w:lineRule="auto"/>
      <w:ind w:firstLine="0"/>
      <w:jc w:val="left"/>
      <w:textAlignment w:val="top"/>
    </w:pPr>
    <w:rPr>
      <w:snapToGrid/>
      <w:sz w:val="18"/>
      <w:szCs w:val="18"/>
    </w:rPr>
  </w:style>
  <w:style w:type="paragraph" w:customStyle="1" w:styleId="xl98">
    <w:name w:val="xl98"/>
    <w:basedOn w:val="a3"/>
    <w:rsid w:val="00F031D0"/>
    <w:pPr>
      <w:pBdr>
        <w:top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99">
    <w:name w:val="xl99"/>
    <w:basedOn w:val="a3"/>
    <w:rsid w:val="00F031D0"/>
    <w:pPr>
      <w:pBdr>
        <w:top w:val="single" w:sz="4" w:space="0" w:color="auto"/>
      </w:pBdr>
      <w:spacing w:before="100" w:beforeAutospacing="1" w:after="100" w:afterAutospacing="1" w:line="240" w:lineRule="auto"/>
      <w:ind w:firstLine="0"/>
      <w:jc w:val="left"/>
      <w:textAlignment w:val="top"/>
    </w:pPr>
    <w:rPr>
      <w:snapToGrid/>
      <w:sz w:val="16"/>
      <w:szCs w:val="16"/>
    </w:rPr>
  </w:style>
  <w:style w:type="paragraph" w:customStyle="1" w:styleId="xl100">
    <w:name w:val="xl100"/>
    <w:basedOn w:val="a3"/>
    <w:rsid w:val="00F031D0"/>
    <w:pPr>
      <w:spacing w:before="100" w:beforeAutospacing="1" w:after="100" w:afterAutospacing="1" w:line="240" w:lineRule="auto"/>
      <w:ind w:firstLine="0"/>
      <w:jc w:val="left"/>
      <w:textAlignment w:val="top"/>
    </w:pPr>
    <w:rPr>
      <w:snapToGrid/>
      <w:sz w:val="16"/>
      <w:szCs w:val="16"/>
    </w:rPr>
  </w:style>
  <w:style w:type="paragraph" w:customStyle="1" w:styleId="xl101">
    <w:name w:val="xl101"/>
    <w:basedOn w:val="a3"/>
    <w:rsid w:val="00F031D0"/>
    <w:pPr>
      <w:pBdr>
        <w:top w:val="single" w:sz="4" w:space="0" w:color="auto"/>
        <w:left w:val="single" w:sz="4" w:space="0" w:color="auto"/>
      </w:pBdr>
      <w:spacing w:before="100" w:beforeAutospacing="1" w:after="100" w:afterAutospacing="1" w:line="240" w:lineRule="auto"/>
      <w:ind w:firstLine="0"/>
      <w:jc w:val="center"/>
      <w:textAlignment w:val="top"/>
    </w:pPr>
    <w:rPr>
      <w:snapToGrid/>
      <w:sz w:val="18"/>
      <w:szCs w:val="18"/>
    </w:rPr>
  </w:style>
  <w:style w:type="paragraph" w:customStyle="1" w:styleId="xl102">
    <w:name w:val="xl102"/>
    <w:basedOn w:val="a3"/>
    <w:rsid w:val="00F031D0"/>
    <w:pPr>
      <w:pBdr>
        <w:top w:val="single" w:sz="4" w:space="0" w:color="auto"/>
        <w:left w:val="single" w:sz="4" w:space="0" w:color="auto"/>
      </w:pBdr>
      <w:spacing w:before="100" w:beforeAutospacing="1" w:after="100" w:afterAutospacing="1" w:line="240" w:lineRule="auto"/>
      <w:ind w:firstLine="0"/>
      <w:jc w:val="center"/>
      <w:textAlignment w:val="top"/>
    </w:pPr>
    <w:rPr>
      <w:b/>
      <w:bCs/>
      <w:snapToGrid/>
      <w:sz w:val="18"/>
      <w:szCs w:val="18"/>
    </w:rPr>
  </w:style>
  <w:style w:type="paragraph" w:customStyle="1" w:styleId="xl103">
    <w:name w:val="xl103"/>
    <w:basedOn w:val="a3"/>
    <w:rsid w:val="00F031D0"/>
    <w:pPr>
      <w:pBdr>
        <w:top w:val="single" w:sz="4" w:space="0" w:color="auto"/>
      </w:pBdr>
      <w:spacing w:before="100" w:beforeAutospacing="1" w:after="100" w:afterAutospacing="1" w:line="240" w:lineRule="auto"/>
      <w:ind w:firstLine="0"/>
      <w:jc w:val="left"/>
      <w:textAlignment w:val="top"/>
    </w:pPr>
    <w:rPr>
      <w:snapToGrid/>
      <w:sz w:val="18"/>
      <w:szCs w:val="18"/>
    </w:rPr>
  </w:style>
  <w:style w:type="paragraph" w:customStyle="1" w:styleId="xl104">
    <w:name w:val="xl104"/>
    <w:basedOn w:val="a3"/>
    <w:rsid w:val="00F031D0"/>
    <w:pPr>
      <w:pBdr>
        <w:top w:val="single" w:sz="4" w:space="0" w:color="auto"/>
      </w:pBdr>
      <w:spacing w:before="100" w:beforeAutospacing="1" w:after="100" w:afterAutospacing="1" w:line="240" w:lineRule="auto"/>
      <w:ind w:firstLine="0"/>
      <w:jc w:val="center"/>
      <w:textAlignment w:val="top"/>
    </w:pPr>
    <w:rPr>
      <w:b/>
      <w:bCs/>
      <w:snapToGrid/>
      <w:sz w:val="18"/>
      <w:szCs w:val="18"/>
    </w:rPr>
  </w:style>
  <w:style w:type="paragraph" w:customStyle="1" w:styleId="xl105">
    <w:name w:val="xl105"/>
    <w:basedOn w:val="a3"/>
    <w:rsid w:val="00F031D0"/>
    <w:pPr>
      <w:pBdr>
        <w:top w:val="single" w:sz="4" w:space="0" w:color="auto"/>
      </w:pBdr>
      <w:spacing w:before="100" w:beforeAutospacing="1" w:after="100" w:afterAutospacing="1" w:line="240" w:lineRule="auto"/>
      <w:ind w:firstLine="0"/>
      <w:jc w:val="center"/>
      <w:textAlignment w:val="top"/>
    </w:pPr>
    <w:rPr>
      <w:b/>
      <w:bCs/>
      <w:snapToGrid/>
      <w:sz w:val="16"/>
      <w:szCs w:val="16"/>
    </w:rPr>
  </w:style>
  <w:style w:type="paragraph" w:customStyle="1" w:styleId="xl106">
    <w:name w:val="xl106"/>
    <w:basedOn w:val="a3"/>
    <w:rsid w:val="00F031D0"/>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top"/>
    </w:pPr>
    <w:rPr>
      <w:b/>
      <w:bCs/>
      <w:snapToGrid/>
      <w:sz w:val="18"/>
      <w:szCs w:val="18"/>
    </w:rPr>
  </w:style>
  <w:style w:type="paragraph" w:customStyle="1" w:styleId="xl107">
    <w:name w:val="xl107"/>
    <w:basedOn w:val="a3"/>
    <w:rsid w:val="00F031D0"/>
    <w:pPr>
      <w:pBdr>
        <w:top w:val="single" w:sz="4" w:space="0" w:color="auto"/>
        <w:bottom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108">
    <w:name w:val="xl108"/>
    <w:basedOn w:val="a3"/>
    <w:rsid w:val="00F031D0"/>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109">
    <w:name w:val="xl109"/>
    <w:basedOn w:val="a3"/>
    <w:rsid w:val="00F031D0"/>
    <w:pPr>
      <w:pBdr>
        <w:top w:val="single" w:sz="4" w:space="0" w:color="auto"/>
        <w:bottom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110">
    <w:name w:val="xl110"/>
    <w:basedOn w:val="a3"/>
    <w:rsid w:val="00F031D0"/>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111">
    <w:name w:val="xl111"/>
    <w:basedOn w:val="a3"/>
    <w:rsid w:val="00F031D0"/>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112">
    <w:name w:val="xl112"/>
    <w:basedOn w:val="a3"/>
    <w:rsid w:val="00F031D0"/>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113">
    <w:name w:val="xl113"/>
    <w:basedOn w:val="a3"/>
    <w:rsid w:val="00F031D0"/>
    <w:pPr>
      <w:pBdr>
        <w:left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114">
    <w:name w:val="xl114"/>
    <w:basedOn w:val="a3"/>
    <w:rsid w:val="00F031D0"/>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115">
    <w:name w:val="xl115"/>
    <w:basedOn w:val="a3"/>
    <w:rsid w:val="00F031D0"/>
    <w:pPr>
      <w:pBdr>
        <w:left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116">
    <w:name w:val="xl116"/>
    <w:basedOn w:val="a3"/>
    <w:rsid w:val="00F031D0"/>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117">
    <w:name w:val="xl117"/>
    <w:basedOn w:val="a3"/>
    <w:rsid w:val="00F031D0"/>
    <w:pPr>
      <w:pBdr>
        <w:left w:val="single" w:sz="4"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118">
    <w:name w:val="xl118"/>
    <w:basedOn w:val="a3"/>
    <w:rsid w:val="00F031D0"/>
    <w:pPr>
      <w:pBdr>
        <w:left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119">
    <w:name w:val="xl119"/>
    <w:basedOn w:val="a3"/>
    <w:rsid w:val="00F031D0"/>
    <w:pPr>
      <w:pBdr>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120">
    <w:name w:val="xl120"/>
    <w:basedOn w:val="a3"/>
    <w:rsid w:val="00F031D0"/>
    <w:pPr>
      <w:spacing w:before="100" w:beforeAutospacing="1" w:after="100" w:afterAutospacing="1" w:line="240" w:lineRule="auto"/>
      <w:ind w:firstLine="0"/>
      <w:jc w:val="center"/>
    </w:pPr>
    <w:rPr>
      <w:snapToGrid/>
      <w:sz w:val="24"/>
      <w:szCs w:val="24"/>
    </w:rPr>
  </w:style>
  <w:style w:type="paragraph" w:customStyle="1" w:styleId="xl121">
    <w:name w:val="xl121"/>
    <w:basedOn w:val="a3"/>
    <w:rsid w:val="00F031D0"/>
    <w:pPr>
      <w:spacing w:before="100" w:beforeAutospacing="1" w:after="100" w:afterAutospacing="1" w:line="240" w:lineRule="auto"/>
      <w:ind w:firstLine="0"/>
      <w:jc w:val="left"/>
    </w:pPr>
    <w:rPr>
      <w:snapToGrid/>
      <w:sz w:val="24"/>
      <w:szCs w:val="24"/>
    </w:rPr>
  </w:style>
  <w:style w:type="paragraph" w:customStyle="1" w:styleId="xl122">
    <w:name w:val="xl122"/>
    <w:basedOn w:val="a3"/>
    <w:rsid w:val="00F031D0"/>
    <w:pPr>
      <w:spacing w:before="100" w:beforeAutospacing="1" w:after="100" w:afterAutospacing="1" w:line="240" w:lineRule="auto"/>
      <w:ind w:firstLine="0"/>
      <w:jc w:val="center"/>
      <w:textAlignment w:val="top"/>
    </w:pPr>
    <w:rPr>
      <w:b/>
      <w:bCs/>
      <w:snapToGrid/>
      <w:sz w:val="22"/>
      <w:szCs w:val="22"/>
    </w:rPr>
  </w:style>
  <w:style w:type="paragraph" w:customStyle="1" w:styleId="xl123">
    <w:name w:val="xl123"/>
    <w:basedOn w:val="a3"/>
    <w:rsid w:val="00F031D0"/>
    <w:pPr>
      <w:spacing w:before="100" w:beforeAutospacing="1" w:after="100" w:afterAutospacing="1" w:line="240" w:lineRule="auto"/>
      <w:ind w:firstLine="0"/>
      <w:jc w:val="left"/>
    </w:pPr>
    <w:rPr>
      <w:b/>
      <w:bCs/>
      <w:snapToGrid/>
      <w:sz w:val="22"/>
      <w:szCs w:val="22"/>
    </w:rPr>
  </w:style>
  <w:style w:type="character" w:customStyle="1" w:styleId="TitleChar">
    <w:name w:val="Title Char"/>
    <w:locked/>
    <w:rsid w:val="00F031D0"/>
    <w:rPr>
      <w:rFonts w:ascii="Arial" w:hAnsi="Arial" w:cs="Arial"/>
      <w:sz w:val="28"/>
      <w:szCs w:val="28"/>
      <w:lang w:val="ru-RU" w:eastAsia="ru-RU"/>
    </w:rPr>
  </w:style>
  <w:style w:type="character" w:customStyle="1" w:styleId="BodyTextChar">
    <w:name w:val="Body Text Char"/>
    <w:semiHidden/>
    <w:locked/>
    <w:rsid w:val="00F031D0"/>
    <w:rPr>
      <w:rFonts w:ascii="Verdana" w:hAnsi="Verdana" w:cs="Verdana"/>
      <w:sz w:val="24"/>
      <w:szCs w:val="24"/>
      <w:lang w:val="ru-RU" w:eastAsia="ru-RU"/>
    </w:rPr>
  </w:style>
  <w:style w:type="paragraph" w:customStyle="1" w:styleId="3e">
    <w:name w:val="Знак3"/>
    <w:basedOn w:val="a3"/>
    <w:rsid w:val="00F031D0"/>
    <w:pPr>
      <w:spacing w:after="160" w:line="240" w:lineRule="exact"/>
      <w:ind w:firstLine="0"/>
      <w:jc w:val="left"/>
    </w:pPr>
    <w:rPr>
      <w:rFonts w:ascii="Verdana" w:hAnsi="Verdana" w:cs="Verdana"/>
      <w:snapToGrid/>
      <w:sz w:val="20"/>
      <w:lang w:val="en-US" w:eastAsia="en-US"/>
    </w:rPr>
  </w:style>
  <w:style w:type="paragraph" w:customStyle="1" w:styleId="44">
    <w:name w:val="Знак4"/>
    <w:basedOn w:val="a3"/>
    <w:rsid w:val="00F031D0"/>
    <w:pPr>
      <w:spacing w:after="160" w:line="240" w:lineRule="exact"/>
      <w:ind w:firstLine="0"/>
      <w:jc w:val="left"/>
    </w:pPr>
    <w:rPr>
      <w:rFonts w:ascii="Verdana" w:hAnsi="Verdana" w:cs="Verdana"/>
      <w:snapToGrid/>
      <w:sz w:val="20"/>
      <w:lang w:val="en-US" w:eastAsia="en-US"/>
    </w:rPr>
  </w:style>
  <w:style w:type="paragraph" w:customStyle="1" w:styleId="2f2">
    <w:name w:val="Знак Знак Знак Знак2"/>
    <w:basedOn w:val="a3"/>
    <w:rsid w:val="00F031D0"/>
    <w:pPr>
      <w:tabs>
        <w:tab w:val="num" w:pos="1069"/>
      </w:tabs>
      <w:spacing w:after="160" w:line="240" w:lineRule="exact"/>
      <w:ind w:left="1069" w:hanging="360"/>
    </w:pPr>
    <w:rPr>
      <w:rFonts w:ascii="Verdana" w:hAnsi="Verdana" w:cs="Arial"/>
      <w:snapToGrid/>
      <w:sz w:val="20"/>
      <w:lang w:val="en-US" w:eastAsia="en-US"/>
    </w:rPr>
  </w:style>
  <w:style w:type="numbering" w:customStyle="1" w:styleId="32">
    <w:name w:val="Стиль нумерованный3"/>
    <w:basedOn w:val="a6"/>
    <w:rsid w:val="00F031D0"/>
    <w:pPr>
      <w:numPr>
        <w:numId w:val="14"/>
      </w:numPr>
    </w:pPr>
  </w:style>
  <w:style w:type="numbering" w:customStyle="1" w:styleId="220">
    <w:name w:val="Стиль22"/>
    <w:rsid w:val="00F031D0"/>
    <w:pPr>
      <w:numPr>
        <w:numId w:val="11"/>
      </w:numPr>
    </w:pPr>
  </w:style>
  <w:style w:type="table" w:customStyle="1" w:styleId="1ff0">
    <w:name w:val="Современная таблица1"/>
    <w:basedOn w:val="a5"/>
    <w:next w:val="afffa"/>
    <w:rsid w:val="00F031D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58">
    <w:name w:val="ТЗ 5"/>
    <w:basedOn w:val="a3"/>
    <w:autoRedefine/>
    <w:rsid w:val="00F031D0"/>
    <w:pPr>
      <w:tabs>
        <w:tab w:val="left" w:pos="851"/>
      </w:tabs>
      <w:spacing w:line="240" w:lineRule="auto"/>
      <w:ind w:left="340" w:firstLine="0"/>
    </w:pPr>
    <w:rPr>
      <w:i/>
      <w:noProof/>
      <w:snapToGrid/>
      <w:sz w:val="24"/>
      <w:szCs w:val="24"/>
    </w:rPr>
  </w:style>
  <w:style w:type="character" w:customStyle="1" w:styleId="1100">
    <w:name w:val="Знак Знак110"/>
    <w:rsid w:val="00F031D0"/>
    <w:rPr>
      <w:rFonts w:ascii="Arial Unicode MS" w:eastAsia="Arial Unicode MS" w:hAnsi="Arial Unicode MS" w:cs="Arial Unicode MS"/>
      <w:sz w:val="24"/>
      <w:szCs w:val="24"/>
      <w:lang w:val="ru-RU" w:eastAsia="ru-RU" w:bidi="ar-SA"/>
    </w:rPr>
  </w:style>
  <w:style w:type="character" w:customStyle="1" w:styleId="101">
    <w:name w:val="Знак Знак10"/>
    <w:rsid w:val="00F031D0"/>
    <w:rPr>
      <w:sz w:val="24"/>
      <w:szCs w:val="24"/>
      <w:lang w:val="ru-RU" w:eastAsia="ru-RU" w:bidi="ar-SA"/>
    </w:rPr>
  </w:style>
  <w:style w:type="character" w:customStyle="1" w:styleId="94">
    <w:name w:val="Знак Знак9"/>
    <w:rsid w:val="00F031D0"/>
    <w:rPr>
      <w:rFonts w:ascii="Verdana" w:hAnsi="Verdana"/>
      <w:lang w:val="ru-RU" w:eastAsia="ru-RU" w:bidi="ar-SA"/>
    </w:rPr>
  </w:style>
  <w:style w:type="character" w:customStyle="1" w:styleId="140">
    <w:name w:val="Знак Знак14"/>
    <w:semiHidden/>
    <w:locked/>
    <w:rsid w:val="00F031D0"/>
    <w:rPr>
      <w:i/>
      <w:snapToGrid w:val="0"/>
      <w:lang w:val="ru-RU" w:eastAsia="ru-RU" w:bidi="ar-SA"/>
    </w:rPr>
  </w:style>
  <w:style w:type="character" w:customStyle="1" w:styleId="122">
    <w:name w:val="Знак Знак12"/>
    <w:semiHidden/>
    <w:locked/>
    <w:rsid w:val="00F031D0"/>
    <w:rPr>
      <w:snapToGrid w:val="0"/>
      <w:lang w:val="ru-RU" w:eastAsia="ru-RU" w:bidi="ar-SA"/>
    </w:rPr>
  </w:style>
  <w:style w:type="character" w:customStyle="1" w:styleId="113">
    <w:name w:val="Знак Знак11"/>
    <w:rsid w:val="00F031D0"/>
    <w:rPr>
      <w:sz w:val="24"/>
      <w:szCs w:val="24"/>
    </w:rPr>
  </w:style>
  <w:style w:type="paragraph" w:styleId="affffc">
    <w:name w:val="Normal Indent"/>
    <w:basedOn w:val="a3"/>
    <w:rsid w:val="00F031D0"/>
    <w:pPr>
      <w:spacing w:before="100" w:beforeAutospacing="1" w:after="100" w:afterAutospacing="1" w:line="240" w:lineRule="auto"/>
      <w:ind w:left="284"/>
    </w:pPr>
    <w:rPr>
      <w:rFonts w:ascii="Arial" w:hAnsi="Arial" w:cs="Arial"/>
      <w:snapToGrid/>
      <w:sz w:val="22"/>
    </w:rPr>
  </w:style>
  <w:style w:type="character" w:customStyle="1" w:styleId="83">
    <w:name w:val="Знак Знак8"/>
    <w:rsid w:val="00F031D0"/>
    <w:rPr>
      <w:snapToGrid w:val="0"/>
    </w:rPr>
  </w:style>
  <w:style w:type="character" w:customStyle="1" w:styleId="74">
    <w:name w:val="Знак Знак7"/>
    <w:rsid w:val="00F031D0"/>
    <w:rPr>
      <w:rFonts w:ascii="Verdana" w:hAnsi="Verdana"/>
    </w:rPr>
  </w:style>
  <w:style w:type="paragraph" w:customStyle="1" w:styleId="e9">
    <w:name w:val="ÎñíîâíîÈe9 òåêñò"/>
    <w:basedOn w:val="a3"/>
    <w:rsid w:val="00F031D0"/>
    <w:pPr>
      <w:widowControl w:val="0"/>
      <w:spacing w:line="240" w:lineRule="auto"/>
      <w:ind w:firstLine="0"/>
      <w:jc w:val="center"/>
    </w:pPr>
    <w:rPr>
      <w:snapToGrid/>
    </w:rPr>
  </w:style>
  <w:style w:type="character" w:customStyle="1" w:styleId="114">
    <w:name w:val="Заголовок 11"/>
    <w:aliases w:val="Document Header11,H11,Ðàçäåë + Times New Roman1,Перед:  0 пт1,После..... Знак Знак1"/>
    <w:locked/>
    <w:rsid w:val="00F031D0"/>
    <w:rPr>
      <w:rFonts w:ascii="Arial" w:hAnsi="Arial"/>
      <w:b/>
      <w:kern w:val="28"/>
      <w:sz w:val="40"/>
      <w:lang w:val="ru-RU" w:eastAsia="ru-RU" w:bidi="ar-SA"/>
    </w:rPr>
  </w:style>
  <w:style w:type="character" w:customStyle="1" w:styleId="132">
    <w:name w:val="Знак Знак13"/>
    <w:rsid w:val="00F031D0"/>
    <w:rPr>
      <w:i/>
      <w:snapToGrid w:val="0"/>
    </w:rPr>
  </w:style>
  <w:style w:type="character" w:customStyle="1" w:styleId="200">
    <w:name w:val="Знак Знак20"/>
    <w:locked/>
    <w:rsid w:val="00F031D0"/>
    <w:rPr>
      <w:b/>
      <w:sz w:val="28"/>
      <w:lang w:val="ru-RU" w:eastAsia="ru-RU" w:bidi="ar-SA"/>
    </w:rPr>
  </w:style>
  <w:style w:type="character" w:customStyle="1" w:styleId="190">
    <w:name w:val="Знак Знак19"/>
    <w:locked/>
    <w:rsid w:val="00F031D0"/>
    <w:rPr>
      <w:b/>
      <w:i/>
      <w:sz w:val="28"/>
      <w:lang w:val="ru-RU" w:eastAsia="ru-RU" w:bidi="ar-SA"/>
    </w:rPr>
  </w:style>
  <w:style w:type="character" w:customStyle="1" w:styleId="180">
    <w:name w:val="Знак Знак18"/>
    <w:locked/>
    <w:rsid w:val="00F031D0"/>
    <w:rPr>
      <w:b/>
      <w:sz w:val="22"/>
      <w:lang w:val="ru-RU" w:eastAsia="ru-RU" w:bidi="ar-SA"/>
    </w:rPr>
  </w:style>
  <w:style w:type="character" w:customStyle="1" w:styleId="170">
    <w:name w:val="Знак Знак17"/>
    <w:locked/>
    <w:rsid w:val="00F031D0"/>
    <w:rPr>
      <w:sz w:val="26"/>
      <w:lang w:val="ru-RU" w:eastAsia="ru-RU" w:bidi="ar-SA"/>
    </w:rPr>
  </w:style>
  <w:style w:type="character" w:customStyle="1" w:styleId="161">
    <w:name w:val="Знак Знак16"/>
    <w:locked/>
    <w:rsid w:val="00F031D0"/>
    <w:rPr>
      <w:i/>
      <w:sz w:val="26"/>
      <w:lang w:val="ru-RU" w:eastAsia="ru-RU" w:bidi="ar-SA"/>
    </w:rPr>
  </w:style>
  <w:style w:type="character" w:customStyle="1" w:styleId="150">
    <w:name w:val="Знак Знак15"/>
    <w:locked/>
    <w:rsid w:val="00F031D0"/>
    <w:rPr>
      <w:rFonts w:ascii="Arial" w:hAnsi="Arial"/>
      <w:sz w:val="22"/>
      <w:lang w:val="ru-RU" w:eastAsia="ru-RU" w:bidi="ar-SA"/>
    </w:rPr>
  </w:style>
  <w:style w:type="character" w:customStyle="1" w:styleId="45">
    <w:name w:val="Знак Знак4"/>
    <w:semiHidden/>
    <w:locked/>
    <w:rsid w:val="00F031D0"/>
    <w:rPr>
      <w:snapToGrid w:val="0"/>
      <w:lang w:val="ru-RU" w:eastAsia="ru-RU" w:bidi="ar-SA"/>
    </w:rPr>
  </w:style>
  <w:style w:type="character" w:customStyle="1" w:styleId="141">
    <w:name w:val="Знак Знак141"/>
    <w:semiHidden/>
    <w:locked/>
    <w:rsid w:val="00F031D0"/>
    <w:rPr>
      <w:i/>
      <w:snapToGrid w:val="0"/>
      <w:lang w:val="ru-RU" w:eastAsia="ru-RU" w:bidi="ar-SA"/>
    </w:rPr>
  </w:style>
  <w:style w:type="character" w:customStyle="1" w:styleId="1210">
    <w:name w:val="Знак Знак121"/>
    <w:semiHidden/>
    <w:locked/>
    <w:rsid w:val="00F031D0"/>
    <w:rPr>
      <w:snapToGrid w:val="0"/>
      <w:lang w:val="ru-RU" w:eastAsia="ru-RU" w:bidi="ar-SA"/>
    </w:rPr>
  </w:style>
  <w:style w:type="character" w:customStyle="1" w:styleId="1010">
    <w:name w:val="Знак Знак101"/>
    <w:locked/>
    <w:rsid w:val="00F031D0"/>
    <w:rPr>
      <w:sz w:val="24"/>
      <w:szCs w:val="24"/>
      <w:lang w:val="ru-RU" w:eastAsia="ru-RU" w:bidi="ar-SA"/>
    </w:rPr>
  </w:style>
  <w:style w:type="character" w:customStyle="1" w:styleId="910">
    <w:name w:val="Знак Знак91"/>
    <w:locked/>
    <w:rsid w:val="00F031D0"/>
    <w:rPr>
      <w:rFonts w:ascii="Verdana" w:hAnsi="Verdana"/>
      <w:lang w:val="ru-RU" w:eastAsia="ru-RU" w:bidi="ar-SA"/>
    </w:rPr>
  </w:style>
  <w:style w:type="character" w:customStyle="1" w:styleId="64">
    <w:name w:val="Знак Знак6"/>
    <w:locked/>
    <w:rsid w:val="00F031D0"/>
    <w:rPr>
      <w:sz w:val="24"/>
      <w:szCs w:val="24"/>
      <w:lang w:val="ru-RU" w:eastAsia="ru-RU" w:bidi="ar-SA"/>
    </w:rPr>
  </w:style>
  <w:style w:type="character" w:customStyle="1" w:styleId="59">
    <w:name w:val="Знак Знак5"/>
    <w:locked/>
    <w:rsid w:val="00F031D0"/>
    <w:rPr>
      <w:sz w:val="24"/>
      <w:szCs w:val="24"/>
      <w:lang w:val="ru-RU" w:eastAsia="ru-RU" w:bidi="ar-SA"/>
    </w:rPr>
  </w:style>
  <w:style w:type="character" w:customStyle="1" w:styleId="1110">
    <w:name w:val="Знак Знак111"/>
    <w:rsid w:val="00F031D0"/>
    <w:rPr>
      <w:sz w:val="24"/>
      <w:szCs w:val="24"/>
    </w:rPr>
  </w:style>
  <w:style w:type="character" w:customStyle="1" w:styleId="810">
    <w:name w:val="Знак Знак81"/>
    <w:rsid w:val="00F031D0"/>
    <w:rPr>
      <w:snapToGrid w:val="0"/>
    </w:rPr>
  </w:style>
  <w:style w:type="character" w:customStyle="1" w:styleId="710">
    <w:name w:val="Знак Знак71"/>
    <w:rsid w:val="00F031D0"/>
    <w:rPr>
      <w:rFonts w:ascii="Verdana" w:hAnsi="Verdana" w:hint="default"/>
    </w:rPr>
  </w:style>
  <w:style w:type="character" w:customStyle="1" w:styleId="1310">
    <w:name w:val="Знак Знак131"/>
    <w:rsid w:val="00F031D0"/>
    <w:rPr>
      <w:i/>
      <w:iCs w:val="0"/>
      <w:snapToGrid w:val="0"/>
    </w:rPr>
  </w:style>
  <w:style w:type="paragraph" w:customStyle="1" w:styleId="affffd">
    <w:name w:val="Структура"/>
    <w:basedOn w:val="a3"/>
    <w:semiHidden/>
    <w:rsid w:val="00F031D0"/>
    <w:pPr>
      <w:pageBreakBefore/>
      <w:pBdr>
        <w:bottom w:val="thinThickSmallGap" w:sz="24" w:space="1" w:color="auto"/>
      </w:pBdr>
      <w:tabs>
        <w:tab w:val="left" w:pos="851"/>
      </w:tabs>
      <w:suppressAutoHyphens/>
      <w:spacing w:before="480" w:after="240" w:line="240" w:lineRule="auto"/>
      <w:ind w:right="2835" w:firstLine="0"/>
      <w:jc w:val="left"/>
      <w:outlineLvl w:val="0"/>
    </w:pPr>
    <w:rPr>
      <w:b/>
      <w:bCs/>
      <w:caps/>
      <w:snapToGrid/>
      <w:sz w:val="36"/>
      <w:szCs w:val="36"/>
    </w:rPr>
  </w:style>
  <w:style w:type="character" w:customStyle="1" w:styleId="240">
    <w:name w:val="Знак Знак24"/>
    <w:rsid w:val="00F031D0"/>
    <w:rPr>
      <w:b/>
      <w:snapToGrid w:val="0"/>
      <w:sz w:val="28"/>
      <w:lang w:val="ru-RU" w:eastAsia="ru-RU" w:bidi="ar-SA"/>
    </w:rPr>
  </w:style>
  <w:style w:type="character" w:customStyle="1" w:styleId="230">
    <w:name w:val="Знак Знак23"/>
    <w:rsid w:val="00F031D0"/>
    <w:rPr>
      <w:b/>
      <w:i/>
      <w:snapToGrid w:val="0"/>
      <w:sz w:val="28"/>
      <w:lang w:val="ru-RU" w:eastAsia="ru-RU" w:bidi="ar-SA"/>
    </w:rPr>
  </w:style>
  <w:style w:type="character" w:customStyle="1" w:styleId="221">
    <w:name w:val="Знак Знак22"/>
    <w:rsid w:val="00F031D0"/>
    <w:rPr>
      <w:b/>
      <w:snapToGrid w:val="0"/>
      <w:sz w:val="22"/>
      <w:lang w:val="ru-RU" w:eastAsia="ru-RU" w:bidi="ar-SA"/>
    </w:rPr>
  </w:style>
  <w:style w:type="character" w:customStyle="1" w:styleId="214">
    <w:name w:val="Знак Знак21"/>
    <w:rsid w:val="00F031D0"/>
    <w:rPr>
      <w:snapToGrid w:val="0"/>
      <w:sz w:val="26"/>
      <w:lang w:val="ru-RU" w:eastAsia="ru-RU" w:bidi="ar-SA"/>
    </w:rPr>
  </w:style>
  <w:style w:type="character" w:customStyle="1" w:styleId="BodyTextChar1">
    <w:name w:val="Body Text Char1"/>
    <w:locked/>
    <w:rsid w:val="00F031D0"/>
    <w:rPr>
      <w:rFonts w:cs="Times New Roman"/>
      <w:sz w:val="24"/>
      <w:szCs w:val="24"/>
      <w:lang w:val="ru-RU" w:eastAsia="ru-RU" w:bidi="ar-SA"/>
    </w:rPr>
  </w:style>
  <w:style w:type="paragraph" w:customStyle="1" w:styleId="msolistparagraph0">
    <w:name w:val="msolistparagraph"/>
    <w:basedOn w:val="a3"/>
    <w:rsid w:val="00F031D0"/>
    <w:pPr>
      <w:spacing w:line="240" w:lineRule="auto"/>
      <w:ind w:left="720" w:firstLine="0"/>
      <w:jc w:val="left"/>
    </w:pPr>
    <w:rPr>
      <w:snapToGrid/>
      <w:sz w:val="24"/>
      <w:szCs w:val="24"/>
    </w:rPr>
  </w:style>
  <w:style w:type="character" w:customStyle="1" w:styleId="BodyTextChar2">
    <w:name w:val="Body Text Char2"/>
    <w:locked/>
    <w:rsid w:val="00F031D0"/>
    <w:rPr>
      <w:rFonts w:cs="Times New Roman"/>
      <w:sz w:val="24"/>
      <w:szCs w:val="24"/>
      <w:lang w:val="ru-RU" w:eastAsia="ru-RU" w:bidi="ar-SA"/>
    </w:rPr>
  </w:style>
  <w:style w:type="character" w:customStyle="1" w:styleId="BodyTextIndent2Char">
    <w:name w:val="Body Text Indent 2 Char"/>
    <w:locked/>
    <w:rsid w:val="00F031D0"/>
    <w:rPr>
      <w:rFonts w:cs="Times New Roman"/>
      <w:sz w:val="24"/>
      <w:szCs w:val="24"/>
      <w:lang w:val="ru-RU" w:eastAsia="ru-RU" w:bidi="ar-SA"/>
    </w:rPr>
  </w:style>
  <w:style w:type="character" w:customStyle="1" w:styleId="NormalWebChar">
    <w:name w:val="Normal (Web) Char"/>
    <w:locked/>
    <w:rsid w:val="00F031D0"/>
    <w:rPr>
      <w:rFonts w:ascii="Arial Unicode MS" w:eastAsia="Arial Unicode MS" w:hAnsi="Arial Unicode MS" w:cs="Arial Unicode MS"/>
      <w:sz w:val="24"/>
      <w:szCs w:val="24"/>
      <w:lang w:val="ru-RU" w:eastAsia="ru-RU" w:bidi="ar-SA"/>
    </w:rPr>
  </w:style>
  <w:style w:type="character" w:customStyle="1" w:styleId="115">
    <w:name w:val="Знак1 Знак Знак1"/>
    <w:rsid w:val="00F031D0"/>
    <w:rPr>
      <w:rFonts w:ascii="Arial Unicode MS" w:eastAsia="Arial Unicode MS" w:hAnsi="Arial Unicode MS" w:cs="Arial Unicode MS"/>
      <w:sz w:val="24"/>
      <w:szCs w:val="24"/>
      <w:lang w:val="ru-RU" w:eastAsia="ru-RU" w:bidi="ar-SA"/>
    </w:rPr>
  </w:style>
  <w:style w:type="character" w:customStyle="1" w:styleId="142">
    <w:name w:val="Стиль 14 пт"/>
    <w:rsid w:val="00F031D0"/>
    <w:rPr>
      <w:rFonts w:ascii="Times New Roman" w:hAnsi="Times New Roman"/>
      <w:sz w:val="28"/>
    </w:rPr>
  </w:style>
  <w:style w:type="paragraph" w:customStyle="1" w:styleId="1ff1">
    <w:name w:val="Основной текст1"/>
    <w:basedOn w:val="a3"/>
    <w:rsid w:val="00F031D0"/>
    <w:pPr>
      <w:spacing w:line="240" w:lineRule="auto"/>
      <w:ind w:firstLine="0"/>
    </w:pPr>
    <w:rPr>
      <w:rFonts w:ascii="Arial" w:hAnsi="Arial"/>
      <w:snapToGrid/>
      <w:sz w:val="18"/>
    </w:rPr>
  </w:style>
  <w:style w:type="character" w:customStyle="1" w:styleId="WW8Num16z2">
    <w:name w:val="WW8Num16z2"/>
    <w:rsid w:val="00F031D0"/>
    <w:rPr>
      <w:b w:val="0"/>
      <w:i w:val="0"/>
      <w:sz w:val="28"/>
    </w:rPr>
  </w:style>
  <w:style w:type="character" w:customStyle="1" w:styleId="215">
    <w:name w:val="Знак2 Знак Знак1"/>
    <w:rsid w:val="00F031D0"/>
    <w:rPr>
      <w:rFonts w:ascii="Verdana" w:hAnsi="Verdana"/>
      <w:lang w:val="ru-RU" w:eastAsia="ru-RU" w:bidi="ar-SA"/>
    </w:rPr>
  </w:style>
  <w:style w:type="paragraph" w:customStyle="1" w:styleId="1ff2">
    <w:name w:val="Нумерованный список1"/>
    <w:basedOn w:val="a3"/>
    <w:rsid w:val="00F031D0"/>
    <w:pPr>
      <w:autoSpaceDE w:val="0"/>
      <w:spacing w:before="60"/>
      <w:ind w:firstLine="0"/>
    </w:pPr>
    <w:rPr>
      <w:snapToGrid/>
      <w:szCs w:val="24"/>
      <w:lang w:eastAsia="ar-SA"/>
    </w:rPr>
  </w:style>
  <w:style w:type="character" w:customStyle="1" w:styleId="affffe">
    <w:name w:val="Основной шрифт"/>
    <w:rsid w:val="00F031D0"/>
  </w:style>
  <w:style w:type="paragraph" w:customStyle="1" w:styleId="afffff">
    <w:name w:val="Таблицы (моноширинный)"/>
    <w:basedOn w:val="a3"/>
    <w:next w:val="a3"/>
    <w:rsid w:val="00F031D0"/>
    <w:pPr>
      <w:widowControl w:val="0"/>
      <w:autoSpaceDE w:val="0"/>
      <w:autoSpaceDN w:val="0"/>
      <w:adjustRightInd w:val="0"/>
      <w:spacing w:line="240" w:lineRule="auto"/>
      <w:ind w:firstLine="0"/>
    </w:pPr>
    <w:rPr>
      <w:rFonts w:ascii="Courier New" w:hAnsi="Courier New" w:cs="Courier New"/>
      <w:snapToGrid/>
      <w:sz w:val="20"/>
    </w:rPr>
  </w:style>
  <w:style w:type="table" w:styleId="1ff3">
    <w:name w:val="Table Classic 1"/>
    <w:basedOn w:val="a5"/>
    <w:rsid w:val="00F031D0"/>
    <w:pPr>
      <w:spacing w:line="360" w:lineRule="auto"/>
      <w:ind w:firstLine="567"/>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80">
    <w:name w:val="Стиль8"/>
    <w:rsid w:val="00F031D0"/>
    <w:pPr>
      <w:numPr>
        <w:numId w:val="21"/>
      </w:numPr>
    </w:pPr>
  </w:style>
  <w:style w:type="numbering" w:customStyle="1" w:styleId="41">
    <w:name w:val="Стиль4"/>
    <w:rsid w:val="00F031D0"/>
    <w:pPr>
      <w:numPr>
        <w:numId w:val="17"/>
      </w:numPr>
    </w:pPr>
  </w:style>
  <w:style w:type="numbering" w:customStyle="1" w:styleId="53">
    <w:name w:val="Стиль5"/>
    <w:rsid w:val="00F031D0"/>
    <w:pPr>
      <w:numPr>
        <w:numId w:val="18"/>
      </w:numPr>
    </w:pPr>
  </w:style>
  <w:style w:type="numbering" w:customStyle="1" w:styleId="60">
    <w:name w:val="Стиль6"/>
    <w:rsid w:val="00F031D0"/>
    <w:pPr>
      <w:numPr>
        <w:numId w:val="19"/>
      </w:numPr>
    </w:pPr>
  </w:style>
  <w:style w:type="numbering" w:customStyle="1" w:styleId="70">
    <w:name w:val="Стиль7"/>
    <w:rsid w:val="00F031D0"/>
    <w:pPr>
      <w:numPr>
        <w:numId w:val="20"/>
      </w:numPr>
    </w:pPr>
  </w:style>
  <w:style w:type="numbering" w:customStyle="1" w:styleId="9">
    <w:name w:val="Стиль9"/>
    <w:rsid w:val="00F031D0"/>
    <w:pPr>
      <w:numPr>
        <w:numId w:val="22"/>
      </w:numPr>
    </w:pPr>
  </w:style>
  <w:style w:type="numbering" w:customStyle="1" w:styleId="100">
    <w:name w:val="Стиль10"/>
    <w:rsid w:val="00F031D0"/>
    <w:pPr>
      <w:numPr>
        <w:numId w:val="23"/>
      </w:numPr>
    </w:pPr>
  </w:style>
  <w:style w:type="numbering" w:customStyle="1" w:styleId="11">
    <w:name w:val="Стиль11"/>
    <w:rsid w:val="00F031D0"/>
    <w:pPr>
      <w:numPr>
        <w:numId w:val="24"/>
      </w:numPr>
    </w:pPr>
  </w:style>
  <w:style w:type="numbering" w:customStyle="1" w:styleId="120">
    <w:name w:val="Стиль12"/>
    <w:rsid w:val="00F031D0"/>
    <w:pPr>
      <w:numPr>
        <w:numId w:val="25"/>
      </w:numPr>
    </w:pPr>
  </w:style>
  <w:style w:type="paragraph" w:customStyle="1" w:styleId="0">
    <w:name w:val="Стиль По левому краю Первая строка:  0 см Междустр.интервал:  оди..."/>
    <w:basedOn w:val="a3"/>
    <w:next w:val="131"/>
    <w:rsid w:val="00F031D0"/>
    <w:pPr>
      <w:spacing w:line="240" w:lineRule="auto"/>
      <w:ind w:firstLine="0"/>
      <w:jc w:val="left"/>
    </w:pPr>
  </w:style>
  <w:style w:type="paragraph" w:customStyle="1" w:styleId="143">
    <w:name w:val="Стиль14"/>
    <w:basedOn w:val="a3"/>
    <w:next w:val="131"/>
    <w:rsid w:val="00F031D0"/>
  </w:style>
  <w:style w:type="character" w:customStyle="1" w:styleId="1ff4">
    <w:name w:val="Знак1 Знак Знак"/>
    <w:rsid w:val="00F031D0"/>
    <w:rPr>
      <w:rFonts w:ascii="Arial Unicode MS" w:eastAsia="Arial Unicode MS" w:hAnsi="Arial Unicode MS" w:cs="Arial Unicode MS"/>
      <w:sz w:val="24"/>
      <w:szCs w:val="24"/>
      <w:lang w:val="ru-RU" w:eastAsia="ru-RU" w:bidi="ar-SA"/>
    </w:rPr>
  </w:style>
  <w:style w:type="character" w:customStyle="1" w:styleId="2f3">
    <w:name w:val="Знак2 Знак Знак"/>
    <w:rsid w:val="00F031D0"/>
    <w:rPr>
      <w:rFonts w:ascii="Verdana" w:hAnsi="Verdana"/>
      <w:lang w:val="ru-RU" w:eastAsia="ru-RU" w:bidi="ar-SA"/>
    </w:rPr>
  </w:style>
  <w:style w:type="character" w:styleId="afffff0">
    <w:name w:val="Emphasis"/>
    <w:qFormat/>
    <w:rsid w:val="00F031D0"/>
    <w:rPr>
      <w:i/>
      <w:iCs/>
    </w:rPr>
  </w:style>
  <w:style w:type="paragraph" w:customStyle="1" w:styleId="xl124">
    <w:name w:val="xl124"/>
    <w:basedOn w:val="a3"/>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25">
    <w:name w:val="xl125"/>
    <w:basedOn w:val="a3"/>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26">
    <w:name w:val="xl126"/>
    <w:basedOn w:val="a3"/>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27">
    <w:name w:val="xl127"/>
    <w:basedOn w:val="a3"/>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28">
    <w:name w:val="xl128"/>
    <w:basedOn w:val="a3"/>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29">
    <w:name w:val="xl129"/>
    <w:basedOn w:val="a3"/>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30">
    <w:name w:val="xl130"/>
    <w:basedOn w:val="a3"/>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31">
    <w:name w:val="xl131"/>
    <w:basedOn w:val="a3"/>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32">
    <w:name w:val="xl132"/>
    <w:basedOn w:val="a3"/>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33">
    <w:name w:val="xl133"/>
    <w:basedOn w:val="a3"/>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pPr>
    <w:rPr>
      <w:snapToGrid/>
      <w:sz w:val="24"/>
      <w:szCs w:val="24"/>
    </w:rPr>
  </w:style>
  <w:style w:type="paragraph" w:customStyle="1" w:styleId="xl134">
    <w:name w:val="xl134"/>
    <w:basedOn w:val="a3"/>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pPr>
    <w:rPr>
      <w:snapToGrid/>
      <w:sz w:val="24"/>
      <w:szCs w:val="24"/>
    </w:rPr>
  </w:style>
  <w:style w:type="paragraph" w:customStyle="1" w:styleId="xl135">
    <w:name w:val="xl135"/>
    <w:basedOn w:val="a3"/>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left"/>
    </w:pPr>
    <w:rPr>
      <w:rFonts w:ascii="Arial" w:hAnsi="Arial" w:cs="Arial"/>
      <w:b/>
      <w:bCs/>
      <w:snapToGrid/>
      <w:color w:val="000000"/>
      <w:sz w:val="24"/>
      <w:szCs w:val="24"/>
    </w:rPr>
  </w:style>
  <w:style w:type="paragraph" w:customStyle="1" w:styleId="xl136">
    <w:name w:val="xl136"/>
    <w:basedOn w:val="a3"/>
    <w:rsid w:val="00F031D0"/>
    <w:pPr>
      <w:pBdr>
        <w:top w:val="single" w:sz="4" w:space="0" w:color="auto"/>
        <w:bottom w:val="single" w:sz="4" w:space="0" w:color="auto"/>
      </w:pBdr>
      <w:shd w:val="clear" w:color="000000" w:fill="969696"/>
      <w:spacing w:before="100" w:beforeAutospacing="1" w:after="100" w:afterAutospacing="1" w:line="240" w:lineRule="auto"/>
      <w:ind w:firstLine="0"/>
      <w:jc w:val="left"/>
    </w:pPr>
    <w:rPr>
      <w:rFonts w:ascii="Arial" w:hAnsi="Arial" w:cs="Arial"/>
      <w:b/>
      <w:bCs/>
      <w:snapToGrid/>
      <w:color w:val="000000"/>
      <w:sz w:val="24"/>
      <w:szCs w:val="24"/>
    </w:rPr>
  </w:style>
  <w:style w:type="paragraph" w:customStyle="1" w:styleId="xl137">
    <w:name w:val="xl137"/>
    <w:basedOn w:val="a3"/>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left"/>
    </w:pPr>
    <w:rPr>
      <w:rFonts w:ascii="Arial" w:hAnsi="Arial" w:cs="Arial"/>
      <w:b/>
      <w:bCs/>
      <w:snapToGrid/>
      <w:color w:val="000000"/>
      <w:sz w:val="24"/>
      <w:szCs w:val="24"/>
    </w:rPr>
  </w:style>
  <w:style w:type="paragraph" w:customStyle="1" w:styleId="xl138">
    <w:name w:val="xl138"/>
    <w:basedOn w:val="a3"/>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left"/>
    </w:pPr>
    <w:rPr>
      <w:rFonts w:ascii="Arial" w:hAnsi="Arial" w:cs="Arial"/>
      <w:snapToGrid/>
      <w:sz w:val="24"/>
      <w:szCs w:val="24"/>
    </w:rPr>
  </w:style>
  <w:style w:type="paragraph" w:customStyle="1" w:styleId="xl139">
    <w:name w:val="xl139"/>
    <w:basedOn w:val="a3"/>
    <w:rsid w:val="00F031D0"/>
    <w:pPr>
      <w:pBdr>
        <w:top w:val="single" w:sz="4" w:space="0" w:color="auto"/>
        <w:bottom w:val="single" w:sz="4" w:space="0" w:color="auto"/>
      </w:pBdr>
      <w:shd w:val="clear" w:color="000000" w:fill="969696"/>
      <w:spacing w:before="100" w:beforeAutospacing="1" w:after="100" w:afterAutospacing="1" w:line="240" w:lineRule="auto"/>
      <w:ind w:firstLine="0"/>
      <w:jc w:val="left"/>
    </w:pPr>
    <w:rPr>
      <w:rFonts w:ascii="Arial" w:hAnsi="Arial" w:cs="Arial"/>
      <w:snapToGrid/>
      <w:sz w:val="24"/>
      <w:szCs w:val="24"/>
    </w:rPr>
  </w:style>
  <w:style w:type="paragraph" w:customStyle="1" w:styleId="xl140">
    <w:name w:val="xl140"/>
    <w:basedOn w:val="a3"/>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left"/>
    </w:pPr>
    <w:rPr>
      <w:rFonts w:ascii="Arial" w:hAnsi="Arial" w:cs="Arial"/>
      <w:snapToGrid/>
      <w:sz w:val="24"/>
      <w:szCs w:val="24"/>
    </w:rPr>
  </w:style>
  <w:style w:type="paragraph" w:customStyle="1" w:styleId="xl141">
    <w:name w:val="xl141"/>
    <w:basedOn w:val="a3"/>
    <w:rsid w:val="00F031D0"/>
    <w:pPr>
      <w:pBdr>
        <w:top w:val="single" w:sz="4" w:space="0" w:color="auto"/>
        <w:left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42">
    <w:name w:val="xl142"/>
    <w:basedOn w:val="a3"/>
    <w:rsid w:val="00F031D0"/>
    <w:pPr>
      <w:pBdr>
        <w:top w:val="single" w:sz="4" w:space="0" w:color="auto"/>
      </w:pBdr>
      <w:shd w:val="clear" w:color="000000" w:fill="969696"/>
      <w:spacing w:before="100" w:beforeAutospacing="1" w:after="100" w:afterAutospacing="1" w:line="240" w:lineRule="auto"/>
      <w:ind w:firstLine="0"/>
      <w:jc w:val="center"/>
    </w:pPr>
    <w:rPr>
      <w:snapToGrid/>
      <w:sz w:val="24"/>
      <w:szCs w:val="24"/>
    </w:rPr>
  </w:style>
  <w:style w:type="paragraph" w:customStyle="1" w:styleId="xl143">
    <w:name w:val="xl143"/>
    <w:basedOn w:val="a3"/>
    <w:rsid w:val="00F031D0"/>
    <w:pPr>
      <w:pBdr>
        <w:top w:val="single" w:sz="4" w:space="0" w:color="auto"/>
        <w:right w:val="single" w:sz="4" w:space="0" w:color="auto"/>
      </w:pBdr>
      <w:shd w:val="clear" w:color="000000" w:fill="969696"/>
      <w:spacing w:before="100" w:beforeAutospacing="1" w:after="100" w:afterAutospacing="1" w:line="240" w:lineRule="auto"/>
      <w:ind w:firstLine="0"/>
      <w:jc w:val="center"/>
    </w:pPr>
    <w:rPr>
      <w:snapToGrid/>
      <w:sz w:val="24"/>
      <w:szCs w:val="24"/>
    </w:rPr>
  </w:style>
  <w:style w:type="paragraph" w:customStyle="1" w:styleId="xl144">
    <w:name w:val="xl144"/>
    <w:basedOn w:val="a3"/>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45">
    <w:name w:val="xl145"/>
    <w:basedOn w:val="a3"/>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46">
    <w:name w:val="xl146"/>
    <w:basedOn w:val="a3"/>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47">
    <w:name w:val="xl147"/>
    <w:basedOn w:val="a3"/>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48">
    <w:name w:val="xl148"/>
    <w:basedOn w:val="a3"/>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49">
    <w:name w:val="xl149"/>
    <w:basedOn w:val="a3"/>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50">
    <w:name w:val="xl150"/>
    <w:basedOn w:val="a3"/>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snapToGrid/>
      <w:sz w:val="16"/>
      <w:szCs w:val="16"/>
    </w:rPr>
  </w:style>
  <w:style w:type="paragraph" w:customStyle="1" w:styleId="xl151">
    <w:name w:val="xl151"/>
    <w:basedOn w:val="a3"/>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snapToGrid/>
      <w:sz w:val="16"/>
      <w:szCs w:val="16"/>
    </w:rPr>
  </w:style>
  <w:style w:type="paragraph" w:customStyle="1" w:styleId="xl152">
    <w:name w:val="xl152"/>
    <w:basedOn w:val="a3"/>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pPr>
    <w:rPr>
      <w:rFonts w:ascii="Arial" w:hAnsi="Arial" w:cs="Arial"/>
      <w:snapToGrid/>
      <w:sz w:val="16"/>
      <w:szCs w:val="16"/>
    </w:rPr>
  </w:style>
  <w:style w:type="paragraph" w:customStyle="1" w:styleId="xl153">
    <w:name w:val="xl153"/>
    <w:basedOn w:val="a3"/>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left"/>
    </w:pPr>
    <w:rPr>
      <w:rFonts w:ascii="Arial" w:hAnsi="Arial" w:cs="Arial"/>
      <w:snapToGrid/>
      <w:color w:val="000000"/>
      <w:sz w:val="24"/>
      <w:szCs w:val="24"/>
    </w:rPr>
  </w:style>
  <w:style w:type="paragraph" w:customStyle="1" w:styleId="xl154">
    <w:name w:val="xl154"/>
    <w:basedOn w:val="a3"/>
    <w:rsid w:val="00F031D0"/>
    <w:pPr>
      <w:pBdr>
        <w:top w:val="single" w:sz="4" w:space="0" w:color="auto"/>
        <w:bottom w:val="single" w:sz="4" w:space="0" w:color="auto"/>
      </w:pBdr>
      <w:shd w:val="clear" w:color="000000" w:fill="969696"/>
      <w:spacing w:before="100" w:beforeAutospacing="1" w:after="100" w:afterAutospacing="1" w:line="240" w:lineRule="auto"/>
      <w:ind w:firstLine="0"/>
      <w:jc w:val="left"/>
    </w:pPr>
    <w:rPr>
      <w:rFonts w:ascii="Arial" w:hAnsi="Arial" w:cs="Arial"/>
      <w:snapToGrid/>
      <w:color w:val="000000"/>
      <w:sz w:val="24"/>
      <w:szCs w:val="24"/>
    </w:rPr>
  </w:style>
  <w:style w:type="paragraph" w:customStyle="1" w:styleId="xl155">
    <w:name w:val="xl155"/>
    <w:basedOn w:val="a3"/>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left"/>
    </w:pPr>
    <w:rPr>
      <w:rFonts w:ascii="Arial" w:hAnsi="Arial" w:cs="Arial"/>
      <w:snapToGrid/>
      <w:color w:val="000000"/>
      <w:sz w:val="24"/>
      <w:szCs w:val="24"/>
    </w:rPr>
  </w:style>
  <w:style w:type="paragraph" w:customStyle="1" w:styleId="xl156">
    <w:name w:val="xl156"/>
    <w:basedOn w:val="a3"/>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57">
    <w:name w:val="xl157"/>
    <w:basedOn w:val="a3"/>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58">
    <w:name w:val="xl158"/>
    <w:basedOn w:val="a3"/>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59">
    <w:name w:val="xl159"/>
    <w:basedOn w:val="a3"/>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60">
    <w:name w:val="xl160"/>
    <w:basedOn w:val="a3"/>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61">
    <w:name w:val="xl161"/>
    <w:basedOn w:val="a3"/>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62">
    <w:name w:val="xl162"/>
    <w:basedOn w:val="a3"/>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16"/>
      <w:szCs w:val="16"/>
    </w:rPr>
  </w:style>
  <w:style w:type="paragraph" w:customStyle="1" w:styleId="xl163">
    <w:name w:val="xl163"/>
    <w:basedOn w:val="a3"/>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16"/>
      <w:szCs w:val="16"/>
    </w:rPr>
  </w:style>
  <w:style w:type="paragraph" w:customStyle="1" w:styleId="xl164">
    <w:name w:val="xl164"/>
    <w:basedOn w:val="a3"/>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16"/>
      <w:szCs w:val="16"/>
    </w:rPr>
  </w:style>
  <w:style w:type="paragraph" w:customStyle="1" w:styleId="xl165">
    <w:name w:val="xl165"/>
    <w:basedOn w:val="a3"/>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snapToGrid/>
      <w:sz w:val="16"/>
      <w:szCs w:val="16"/>
    </w:rPr>
  </w:style>
  <w:style w:type="paragraph" w:customStyle="1" w:styleId="xl166">
    <w:name w:val="xl166"/>
    <w:basedOn w:val="a3"/>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snapToGrid/>
      <w:sz w:val="16"/>
      <w:szCs w:val="16"/>
    </w:rPr>
  </w:style>
  <w:style w:type="paragraph" w:customStyle="1" w:styleId="xl167">
    <w:name w:val="xl167"/>
    <w:basedOn w:val="a3"/>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snapToGrid/>
      <w:sz w:val="16"/>
      <w:szCs w:val="16"/>
    </w:rPr>
  </w:style>
  <w:style w:type="paragraph" w:customStyle="1" w:styleId="xl168">
    <w:name w:val="xl168"/>
    <w:basedOn w:val="a3"/>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snapToGrid/>
      <w:sz w:val="16"/>
      <w:szCs w:val="16"/>
    </w:rPr>
  </w:style>
  <w:style w:type="paragraph" w:customStyle="1" w:styleId="xl169">
    <w:name w:val="xl169"/>
    <w:basedOn w:val="a3"/>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snapToGrid/>
      <w:sz w:val="16"/>
      <w:szCs w:val="16"/>
    </w:rPr>
  </w:style>
  <w:style w:type="paragraph" w:customStyle="1" w:styleId="xl170">
    <w:name w:val="xl170"/>
    <w:basedOn w:val="a3"/>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snapToGrid/>
      <w:sz w:val="16"/>
      <w:szCs w:val="16"/>
    </w:rPr>
  </w:style>
  <w:style w:type="paragraph" w:customStyle="1" w:styleId="xl171">
    <w:name w:val="xl171"/>
    <w:basedOn w:val="a3"/>
    <w:rsid w:val="00F031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72">
    <w:name w:val="xl172"/>
    <w:basedOn w:val="a3"/>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snapToGrid/>
      <w:sz w:val="24"/>
      <w:szCs w:val="24"/>
    </w:rPr>
  </w:style>
  <w:style w:type="paragraph" w:customStyle="1" w:styleId="xl173">
    <w:name w:val="xl173"/>
    <w:basedOn w:val="a3"/>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textAlignment w:val="center"/>
    </w:pPr>
    <w:rPr>
      <w:snapToGrid/>
      <w:sz w:val="24"/>
      <w:szCs w:val="24"/>
    </w:rPr>
  </w:style>
  <w:style w:type="paragraph" w:customStyle="1" w:styleId="xl174">
    <w:name w:val="xl174"/>
    <w:basedOn w:val="a3"/>
    <w:rsid w:val="00F031D0"/>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75">
    <w:name w:val="xl175"/>
    <w:basedOn w:val="a3"/>
    <w:rsid w:val="00F031D0"/>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76">
    <w:name w:val="xl176"/>
    <w:basedOn w:val="a3"/>
    <w:rsid w:val="00F03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77">
    <w:name w:val="xl177"/>
    <w:basedOn w:val="a3"/>
    <w:rsid w:val="00F031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ascii="Arial" w:hAnsi="Arial" w:cs="Arial"/>
      <w:snapToGrid/>
      <w:sz w:val="24"/>
      <w:szCs w:val="24"/>
    </w:rPr>
  </w:style>
  <w:style w:type="paragraph" w:customStyle="1" w:styleId="xl178">
    <w:name w:val="xl178"/>
    <w:basedOn w:val="a3"/>
    <w:rsid w:val="00F03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Arial" w:hAnsi="Arial" w:cs="Arial"/>
      <w:snapToGrid/>
      <w:sz w:val="24"/>
      <w:szCs w:val="24"/>
    </w:rPr>
  </w:style>
  <w:style w:type="paragraph" w:customStyle="1" w:styleId="xl179">
    <w:name w:val="xl179"/>
    <w:basedOn w:val="a3"/>
    <w:rsid w:val="00F031D0"/>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80">
    <w:name w:val="xl180"/>
    <w:basedOn w:val="a3"/>
    <w:rsid w:val="00F031D0"/>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pPr>
    <w:rPr>
      <w:rFonts w:ascii="Arial" w:hAnsi="Arial" w:cs="Arial"/>
      <w:snapToGrid/>
      <w:sz w:val="16"/>
      <w:szCs w:val="16"/>
    </w:rPr>
  </w:style>
  <w:style w:type="paragraph" w:customStyle="1" w:styleId="xl181">
    <w:name w:val="xl181"/>
    <w:basedOn w:val="a3"/>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snapToGrid/>
      <w:sz w:val="24"/>
      <w:szCs w:val="24"/>
    </w:rPr>
  </w:style>
  <w:style w:type="paragraph" w:customStyle="1" w:styleId="xl182">
    <w:name w:val="xl182"/>
    <w:basedOn w:val="a3"/>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pPr>
    <w:rPr>
      <w:rFonts w:ascii="Arial" w:hAnsi="Arial" w:cs="Arial"/>
      <w:snapToGrid/>
      <w:sz w:val="24"/>
      <w:szCs w:val="24"/>
    </w:rPr>
  </w:style>
  <w:style w:type="paragraph" w:styleId="46">
    <w:name w:val="List 4"/>
    <w:basedOn w:val="a3"/>
    <w:rsid w:val="00F031D0"/>
    <w:pPr>
      <w:ind w:left="1132" w:hanging="283"/>
    </w:pPr>
  </w:style>
  <w:style w:type="paragraph" w:styleId="5a">
    <w:name w:val="List 5"/>
    <w:basedOn w:val="a3"/>
    <w:rsid w:val="00F031D0"/>
    <w:pPr>
      <w:ind w:left="1415" w:hanging="283"/>
    </w:pPr>
  </w:style>
  <w:style w:type="paragraph" w:styleId="afffff1">
    <w:name w:val="Body Text First Indent"/>
    <w:basedOn w:val="af3"/>
    <w:link w:val="afffff2"/>
    <w:rsid w:val="00F031D0"/>
    <w:pPr>
      <w:widowControl/>
      <w:adjustRightInd/>
      <w:spacing w:after="120" w:line="360" w:lineRule="auto"/>
      <w:ind w:firstLine="210"/>
    </w:pPr>
    <w:rPr>
      <w:snapToGrid w:val="0"/>
      <w:sz w:val="28"/>
      <w:szCs w:val="20"/>
    </w:rPr>
  </w:style>
  <w:style w:type="character" w:customStyle="1" w:styleId="afffff2">
    <w:name w:val="Красная строка Знак"/>
    <w:basedOn w:val="af4"/>
    <w:link w:val="afffff1"/>
    <w:rsid w:val="00F031D0"/>
    <w:rPr>
      <w:snapToGrid w:val="0"/>
      <w:sz w:val="28"/>
      <w:szCs w:val="24"/>
      <w:lang w:val="ru-RU" w:eastAsia="ru-RU" w:bidi="ar-SA"/>
    </w:rPr>
  </w:style>
  <w:style w:type="paragraph" w:styleId="afffff3">
    <w:name w:val="Revision"/>
    <w:hidden/>
    <w:semiHidden/>
    <w:rsid w:val="00F031D0"/>
    <w:rPr>
      <w:snapToGrid w:val="0"/>
      <w:sz w:val="28"/>
    </w:rPr>
  </w:style>
  <w:style w:type="paragraph" w:customStyle="1" w:styleId="151">
    <w:name w:val="Стиль15"/>
    <w:basedOn w:val="10"/>
    <w:link w:val="152"/>
    <w:qFormat/>
    <w:rsid w:val="00F031D0"/>
    <w:pPr>
      <w:spacing w:after="120"/>
      <w:jc w:val="both"/>
    </w:pPr>
    <w:rPr>
      <w:color w:val="000000"/>
      <w:sz w:val="28"/>
      <w:szCs w:val="28"/>
    </w:rPr>
  </w:style>
  <w:style w:type="paragraph" w:customStyle="1" w:styleId="16">
    <w:name w:val="Стиль16"/>
    <w:basedOn w:val="2"/>
    <w:link w:val="162"/>
    <w:qFormat/>
    <w:rsid w:val="00F031D0"/>
    <w:pPr>
      <w:keepNext w:val="0"/>
      <w:numPr>
        <w:numId w:val="16"/>
      </w:numPr>
      <w:spacing w:before="0"/>
    </w:pPr>
    <w:rPr>
      <w:color w:val="000000"/>
      <w:szCs w:val="28"/>
    </w:rPr>
  </w:style>
  <w:style w:type="character" w:customStyle="1" w:styleId="152">
    <w:name w:val="Стиль15 Знак"/>
    <w:link w:val="151"/>
    <w:rsid w:val="00F031D0"/>
    <w:rPr>
      <w:rFonts w:ascii="Arial" w:hAnsi="Arial"/>
      <w:b/>
      <w:color w:val="000000"/>
      <w:kern w:val="28"/>
      <w:sz w:val="28"/>
      <w:szCs w:val="28"/>
    </w:rPr>
  </w:style>
  <w:style w:type="character" w:customStyle="1" w:styleId="162">
    <w:name w:val="Стиль16 Знак"/>
    <w:link w:val="16"/>
    <w:rsid w:val="00F031D0"/>
    <w:rPr>
      <w:rFonts w:eastAsia="Calibri"/>
      <w:b/>
      <w:snapToGrid w:val="0"/>
      <w:color w:val="000000"/>
      <w:sz w:val="24"/>
      <w:szCs w:val="28"/>
    </w:rPr>
  </w:style>
  <w:style w:type="paragraph" w:customStyle="1" w:styleId="2f4">
    <w:name w:val="Абзац списка2"/>
    <w:basedOn w:val="a3"/>
    <w:rsid w:val="00317E36"/>
    <w:pPr>
      <w:ind w:left="720"/>
      <w:contextualSpacing/>
    </w:pPr>
    <w:rPr>
      <w:rFonts w:eastAsia="Calibri"/>
      <w:snapToGrid/>
    </w:rPr>
  </w:style>
  <w:style w:type="numbering" w:customStyle="1" w:styleId="123">
    <w:name w:val="Стиль нумерованный12"/>
    <w:basedOn w:val="a6"/>
    <w:rsid w:val="005150AF"/>
  </w:style>
  <w:style w:type="numbering" w:customStyle="1" w:styleId="47">
    <w:name w:val="Стиль нумерованный4"/>
    <w:basedOn w:val="a6"/>
    <w:semiHidden/>
    <w:rsid w:val="005150AF"/>
  </w:style>
  <w:style w:type="numbering" w:customStyle="1" w:styleId="231">
    <w:name w:val="Стиль23"/>
    <w:rsid w:val="005150AF"/>
  </w:style>
  <w:style w:type="numbering" w:customStyle="1" w:styleId="1111111">
    <w:name w:val="1 / 1.1 / 1.1.11"/>
    <w:basedOn w:val="a6"/>
    <w:next w:val="111111"/>
    <w:unhideWhenUsed/>
    <w:rsid w:val="005150AF"/>
  </w:style>
  <w:style w:type="numbering" w:customStyle="1" w:styleId="133">
    <w:name w:val="Стиль нумерованный13"/>
    <w:basedOn w:val="a6"/>
    <w:rsid w:val="005150AF"/>
  </w:style>
  <w:style w:type="numbering" w:customStyle="1" w:styleId="5b">
    <w:name w:val="Стиль нумерованный5"/>
    <w:basedOn w:val="a6"/>
    <w:semiHidden/>
    <w:rsid w:val="005150AF"/>
  </w:style>
  <w:style w:type="numbering" w:customStyle="1" w:styleId="241">
    <w:name w:val="Стиль24"/>
    <w:rsid w:val="005150AF"/>
  </w:style>
  <w:style w:type="numbering" w:customStyle="1" w:styleId="1111112">
    <w:name w:val="1 / 1.1 / 1.1.12"/>
    <w:basedOn w:val="a6"/>
    <w:next w:val="111111"/>
    <w:unhideWhenUsed/>
    <w:rsid w:val="005150AF"/>
  </w:style>
  <w:style w:type="numbering" w:customStyle="1" w:styleId="144">
    <w:name w:val="Стиль нумерованный14"/>
    <w:basedOn w:val="a6"/>
    <w:rsid w:val="00C3333C"/>
  </w:style>
  <w:style w:type="numbering" w:customStyle="1" w:styleId="65">
    <w:name w:val="Стиль нумерованный6"/>
    <w:basedOn w:val="a6"/>
    <w:semiHidden/>
    <w:rsid w:val="00C3333C"/>
  </w:style>
  <w:style w:type="numbering" w:customStyle="1" w:styleId="250">
    <w:name w:val="Стиль25"/>
    <w:rsid w:val="00C3333C"/>
  </w:style>
  <w:style w:type="numbering" w:customStyle="1" w:styleId="1111113">
    <w:name w:val="1 / 1.1 / 1.1.13"/>
    <w:basedOn w:val="a6"/>
    <w:next w:val="111111"/>
    <w:unhideWhenUsed/>
    <w:rsid w:val="00C3333C"/>
  </w:style>
  <w:style w:type="paragraph" w:customStyle="1" w:styleId="Style6">
    <w:name w:val="Style6"/>
    <w:basedOn w:val="a3"/>
    <w:uiPriority w:val="99"/>
    <w:rsid w:val="00927409"/>
    <w:pPr>
      <w:widowControl w:val="0"/>
      <w:autoSpaceDE w:val="0"/>
      <w:autoSpaceDN w:val="0"/>
      <w:adjustRightInd w:val="0"/>
      <w:spacing w:line="240" w:lineRule="auto"/>
      <w:ind w:firstLine="0"/>
      <w:jc w:val="left"/>
    </w:pPr>
    <w:rPr>
      <w:snapToGrid/>
      <w:sz w:val="24"/>
      <w:szCs w:val="24"/>
    </w:rPr>
  </w:style>
  <w:style w:type="character" w:customStyle="1" w:styleId="FontStyle14">
    <w:name w:val="Font Style14"/>
    <w:uiPriority w:val="99"/>
    <w:rsid w:val="00927409"/>
    <w:rPr>
      <w:rFonts w:ascii="Times New Roman" w:hAnsi="Times New Roman" w:cs="Times New Roman" w:hint="default"/>
      <w:b/>
      <w:bCs/>
      <w:sz w:val="20"/>
      <w:szCs w:val="20"/>
    </w:rPr>
  </w:style>
  <w:style w:type="numbering" w:customStyle="1" w:styleId="2f5">
    <w:name w:val="Нет списка2"/>
    <w:next w:val="a6"/>
    <w:uiPriority w:val="99"/>
    <w:semiHidden/>
    <w:unhideWhenUsed/>
    <w:rsid w:val="00730186"/>
  </w:style>
  <w:style w:type="numbering" w:customStyle="1" w:styleId="116">
    <w:name w:val="Нет списка11"/>
    <w:next w:val="a6"/>
    <w:uiPriority w:val="99"/>
    <w:semiHidden/>
    <w:unhideWhenUsed/>
    <w:rsid w:val="00730186"/>
  </w:style>
  <w:style w:type="table" w:customStyle="1" w:styleId="1ff5">
    <w:name w:val="Сетка таблицы1"/>
    <w:basedOn w:val="a5"/>
    <w:next w:val="af7"/>
    <w:uiPriority w:val="59"/>
    <w:rsid w:val="007301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
    <w:name w:val="Стиль нумерованный15"/>
    <w:basedOn w:val="a6"/>
    <w:rsid w:val="00730186"/>
  </w:style>
  <w:style w:type="numbering" w:customStyle="1" w:styleId="75">
    <w:name w:val="Стиль нумерованный7"/>
    <w:basedOn w:val="a6"/>
    <w:semiHidden/>
    <w:rsid w:val="00730186"/>
  </w:style>
  <w:style w:type="numbering" w:customStyle="1" w:styleId="260">
    <w:name w:val="Стиль26"/>
    <w:rsid w:val="00730186"/>
  </w:style>
  <w:style w:type="table" w:customStyle="1" w:styleId="2f6">
    <w:name w:val="Современная таблица2"/>
    <w:basedOn w:val="a5"/>
    <w:next w:val="afffa"/>
    <w:rsid w:val="007301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20">
    <w:name w:val="Сетка таблицы 52"/>
    <w:basedOn w:val="a5"/>
    <w:next w:val="57"/>
    <w:rsid w:val="007301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
    <w:name w:val="Нет списка111"/>
    <w:next w:val="a6"/>
    <w:uiPriority w:val="99"/>
    <w:semiHidden/>
    <w:unhideWhenUsed/>
    <w:rsid w:val="00730186"/>
  </w:style>
  <w:style w:type="table" w:customStyle="1" w:styleId="5110">
    <w:name w:val="Сетка таблицы 511"/>
    <w:basedOn w:val="a5"/>
    <w:next w:val="57"/>
    <w:semiHidden/>
    <w:unhideWhenUsed/>
    <w:rsid w:val="007301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2">
    <w:name w:val="Стиль нумерованный111"/>
    <w:rsid w:val="00730186"/>
  </w:style>
  <w:style w:type="numbering" w:customStyle="1" w:styleId="216">
    <w:name w:val="Стиль нумерованный21"/>
    <w:rsid w:val="00730186"/>
  </w:style>
  <w:style w:type="numbering" w:customStyle="1" w:styleId="2111">
    <w:name w:val="Стиль211"/>
    <w:rsid w:val="00730186"/>
  </w:style>
  <w:style w:type="numbering" w:customStyle="1" w:styleId="1211">
    <w:name w:val="Стиль нумерованный121"/>
    <w:basedOn w:val="a6"/>
    <w:rsid w:val="00730186"/>
  </w:style>
  <w:style w:type="numbering" w:customStyle="1" w:styleId="312">
    <w:name w:val="Стиль нумерованный31"/>
    <w:basedOn w:val="a6"/>
    <w:semiHidden/>
    <w:rsid w:val="00730186"/>
  </w:style>
  <w:style w:type="numbering" w:customStyle="1" w:styleId="2210">
    <w:name w:val="Стиль221"/>
    <w:rsid w:val="00730186"/>
  </w:style>
  <w:style w:type="paragraph" w:styleId="afffff4">
    <w:name w:val="TOC Heading"/>
    <w:basedOn w:val="10"/>
    <w:next w:val="a3"/>
    <w:uiPriority w:val="39"/>
    <w:unhideWhenUsed/>
    <w:qFormat/>
    <w:rsid w:val="00730186"/>
    <w:pPr>
      <w:pageBreakBefore w:val="0"/>
      <w:suppressAutoHyphens w:val="0"/>
      <w:spacing w:after="0" w:line="276" w:lineRule="auto"/>
      <w:outlineLvl w:val="9"/>
    </w:pPr>
    <w:rPr>
      <w:rFonts w:ascii="Cambria" w:hAnsi="Cambria"/>
      <w:bCs/>
      <w:color w:val="365F91"/>
      <w:kern w:val="0"/>
      <w:sz w:val="28"/>
      <w:szCs w:val="28"/>
    </w:rPr>
  </w:style>
  <w:style w:type="numbering" w:customStyle="1" w:styleId="1111114">
    <w:name w:val="1 / 1.1 / 1.1.14"/>
    <w:basedOn w:val="a6"/>
    <w:next w:val="111111"/>
    <w:unhideWhenUsed/>
    <w:rsid w:val="00730186"/>
  </w:style>
  <w:style w:type="table" w:customStyle="1" w:styleId="117">
    <w:name w:val="Современная таблица11"/>
    <w:basedOn w:val="a5"/>
    <w:next w:val="afffa"/>
    <w:rsid w:val="007301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8">
    <w:name w:val="Классическая таблица 11"/>
    <w:basedOn w:val="a5"/>
    <w:next w:val="1ff3"/>
    <w:rsid w:val="00730186"/>
    <w:pPr>
      <w:spacing w:line="360" w:lineRule="auto"/>
      <w:ind w:firstLine="567"/>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811">
    <w:name w:val="Стиль81"/>
    <w:rsid w:val="00730186"/>
  </w:style>
  <w:style w:type="numbering" w:customStyle="1" w:styleId="410">
    <w:name w:val="Стиль41"/>
    <w:rsid w:val="00730186"/>
  </w:style>
  <w:style w:type="numbering" w:customStyle="1" w:styleId="512">
    <w:name w:val="Стиль51"/>
    <w:rsid w:val="00730186"/>
  </w:style>
  <w:style w:type="numbering" w:customStyle="1" w:styleId="610">
    <w:name w:val="Стиль61"/>
    <w:rsid w:val="00730186"/>
  </w:style>
  <w:style w:type="numbering" w:customStyle="1" w:styleId="711">
    <w:name w:val="Стиль71"/>
    <w:rsid w:val="00730186"/>
  </w:style>
  <w:style w:type="numbering" w:customStyle="1" w:styleId="911">
    <w:name w:val="Стиль91"/>
    <w:rsid w:val="00730186"/>
  </w:style>
  <w:style w:type="numbering" w:customStyle="1" w:styleId="1011">
    <w:name w:val="Стиль101"/>
    <w:rsid w:val="00730186"/>
  </w:style>
  <w:style w:type="numbering" w:customStyle="1" w:styleId="1113">
    <w:name w:val="Стиль111"/>
    <w:rsid w:val="00730186"/>
  </w:style>
  <w:style w:type="numbering" w:customStyle="1" w:styleId="1212">
    <w:name w:val="Стиль121"/>
    <w:rsid w:val="00730186"/>
  </w:style>
  <w:style w:type="numbering" w:customStyle="1" w:styleId="411">
    <w:name w:val="Стиль нумерованный41"/>
    <w:basedOn w:val="a6"/>
    <w:semiHidden/>
    <w:rsid w:val="00730186"/>
  </w:style>
  <w:style w:type="numbering" w:customStyle="1" w:styleId="2310">
    <w:name w:val="Стиль231"/>
    <w:rsid w:val="00730186"/>
  </w:style>
  <w:style w:type="numbering" w:customStyle="1" w:styleId="11111111">
    <w:name w:val="1 / 1.1 / 1.1.111"/>
    <w:basedOn w:val="a6"/>
    <w:next w:val="111111"/>
    <w:unhideWhenUsed/>
    <w:rsid w:val="00730186"/>
  </w:style>
  <w:style w:type="numbering" w:customStyle="1" w:styleId="1311">
    <w:name w:val="Стиль нумерованный131"/>
    <w:basedOn w:val="a6"/>
    <w:rsid w:val="00730186"/>
  </w:style>
  <w:style w:type="numbering" w:customStyle="1" w:styleId="513">
    <w:name w:val="Стиль нумерованный51"/>
    <w:basedOn w:val="a6"/>
    <w:semiHidden/>
    <w:rsid w:val="00730186"/>
  </w:style>
  <w:style w:type="numbering" w:customStyle="1" w:styleId="2410">
    <w:name w:val="Стиль241"/>
    <w:rsid w:val="00730186"/>
  </w:style>
  <w:style w:type="numbering" w:customStyle="1" w:styleId="11111121">
    <w:name w:val="1 / 1.1 / 1.1.121"/>
    <w:basedOn w:val="a6"/>
    <w:next w:val="111111"/>
    <w:unhideWhenUsed/>
    <w:rsid w:val="00730186"/>
  </w:style>
  <w:style w:type="character" w:customStyle="1" w:styleId="1ff6">
    <w:name w:val="Основной текст с отступом Знак1"/>
    <w:aliases w:val="Знак2 Знак1"/>
    <w:basedOn w:val="a4"/>
    <w:semiHidden/>
    <w:rsid w:val="004A2A68"/>
    <w:rPr>
      <w:sz w:val="28"/>
    </w:rPr>
  </w:style>
  <w:style w:type="character" w:customStyle="1" w:styleId="1ff7">
    <w:name w:val="Текст примечания Знак1"/>
    <w:basedOn w:val="a4"/>
    <w:semiHidden/>
    <w:rsid w:val="004A2A68"/>
  </w:style>
  <w:style w:type="paragraph" w:customStyle="1" w:styleId="124">
    <w:name w:val="1 Знак2"/>
    <w:basedOn w:val="a3"/>
    <w:rsid w:val="004A2A68"/>
    <w:pPr>
      <w:spacing w:after="160" w:line="240" w:lineRule="exact"/>
      <w:ind w:firstLine="0"/>
      <w:jc w:val="left"/>
    </w:pPr>
    <w:rPr>
      <w:rFonts w:ascii="Verdana" w:hAnsi="Verdana" w:cs="Verdana"/>
      <w:snapToGrid/>
      <w:sz w:val="20"/>
      <w:lang w:val="en-US" w:eastAsia="en-US"/>
    </w:rPr>
  </w:style>
  <w:style w:type="character" w:customStyle="1" w:styleId="712">
    <w:name w:val="Заголовок 7 Знак1"/>
    <w:basedOn w:val="a4"/>
    <w:semiHidden/>
    <w:rsid w:val="004A2A68"/>
    <w:rPr>
      <w:rFonts w:asciiTheme="majorHAnsi" w:eastAsiaTheme="majorEastAsia" w:hAnsiTheme="majorHAnsi" w:cstheme="majorBidi"/>
      <w:i/>
      <w:iCs/>
      <w:color w:val="404040" w:themeColor="text1" w:themeTint="BF"/>
      <w:sz w:val="28"/>
    </w:rPr>
  </w:style>
  <w:style w:type="character" w:customStyle="1" w:styleId="812">
    <w:name w:val="Заголовок 8 Знак1"/>
    <w:basedOn w:val="a4"/>
    <w:semiHidden/>
    <w:rsid w:val="004A2A68"/>
    <w:rPr>
      <w:rFonts w:asciiTheme="majorHAnsi" w:eastAsiaTheme="majorEastAsia" w:hAnsiTheme="majorHAnsi" w:cstheme="majorBidi"/>
      <w:color w:val="404040" w:themeColor="text1" w:themeTint="BF"/>
    </w:rPr>
  </w:style>
  <w:style w:type="character" w:customStyle="1" w:styleId="912">
    <w:name w:val="Заголовок 9 Знак1"/>
    <w:basedOn w:val="a4"/>
    <w:semiHidden/>
    <w:rsid w:val="004A2A68"/>
    <w:rPr>
      <w:rFonts w:asciiTheme="majorHAnsi" w:eastAsiaTheme="majorEastAsia" w:hAnsiTheme="majorHAnsi" w:cstheme="majorBidi"/>
      <w:i/>
      <w:iCs/>
      <w:color w:val="404040" w:themeColor="text1" w:themeTint="BF"/>
    </w:rPr>
  </w:style>
  <w:style w:type="character" w:customStyle="1" w:styleId="1ff8">
    <w:name w:val="Верхний колонтитул Знак1"/>
    <w:basedOn w:val="a4"/>
    <w:semiHidden/>
    <w:rsid w:val="004A2A68"/>
    <w:rPr>
      <w:sz w:val="28"/>
    </w:rPr>
  </w:style>
  <w:style w:type="character" w:customStyle="1" w:styleId="1ff9">
    <w:name w:val="Нижний колонтитул Знак1"/>
    <w:basedOn w:val="a4"/>
    <w:semiHidden/>
    <w:rsid w:val="004A2A68"/>
    <w:rPr>
      <w:sz w:val="28"/>
    </w:rPr>
  </w:style>
  <w:style w:type="character" w:customStyle="1" w:styleId="313">
    <w:name w:val="Основной текст 3 Знак1"/>
    <w:basedOn w:val="a4"/>
    <w:semiHidden/>
    <w:rsid w:val="004A2A68"/>
    <w:rPr>
      <w:sz w:val="16"/>
      <w:szCs w:val="16"/>
    </w:rPr>
  </w:style>
  <w:style w:type="character" w:customStyle="1" w:styleId="217">
    <w:name w:val="Основной текст с отступом 2 Знак1"/>
    <w:basedOn w:val="a4"/>
    <w:semiHidden/>
    <w:rsid w:val="004A2A68"/>
    <w:rPr>
      <w:sz w:val="28"/>
    </w:rPr>
  </w:style>
  <w:style w:type="character" w:customStyle="1" w:styleId="1ffa">
    <w:name w:val="Текст выноски Знак1"/>
    <w:basedOn w:val="a4"/>
    <w:semiHidden/>
    <w:rsid w:val="004A2A68"/>
    <w:rPr>
      <w:rFonts w:ascii="Tahoma" w:hAnsi="Tahoma" w:cs="Tahoma"/>
      <w:sz w:val="16"/>
      <w:szCs w:val="16"/>
    </w:rPr>
  </w:style>
  <w:style w:type="character" w:customStyle="1" w:styleId="1ffb">
    <w:name w:val="Тема примечания Знак1"/>
    <w:basedOn w:val="1ff7"/>
    <w:semiHidden/>
    <w:rsid w:val="004A2A68"/>
    <w:rPr>
      <w:b/>
      <w:bCs/>
    </w:rPr>
  </w:style>
  <w:style w:type="character" w:customStyle="1" w:styleId="1ffc">
    <w:name w:val="Схема документа Знак1"/>
    <w:basedOn w:val="a4"/>
    <w:semiHidden/>
    <w:rsid w:val="004A2A68"/>
    <w:rPr>
      <w:rFonts w:ascii="Tahoma" w:hAnsi="Tahoma" w:cs="Tahoma"/>
      <w:sz w:val="16"/>
      <w:szCs w:val="16"/>
    </w:rPr>
  </w:style>
  <w:style w:type="character" w:customStyle="1" w:styleId="218">
    <w:name w:val="Основной текст 2 Знак1"/>
    <w:basedOn w:val="a4"/>
    <w:semiHidden/>
    <w:rsid w:val="004A2A68"/>
    <w:rPr>
      <w:sz w:val="28"/>
    </w:rPr>
  </w:style>
  <w:style w:type="character" w:customStyle="1" w:styleId="1ffd">
    <w:name w:val="Текст макроса Знак1"/>
    <w:basedOn w:val="a4"/>
    <w:semiHidden/>
    <w:rsid w:val="004A2A68"/>
    <w:rPr>
      <w:rFonts w:ascii="Consolas" w:hAnsi="Consolas" w:cs="Consolas"/>
    </w:rPr>
  </w:style>
  <w:style w:type="character" w:customStyle="1" w:styleId="1ffe">
    <w:name w:val="Название Знак1"/>
    <w:basedOn w:val="a4"/>
    <w:rsid w:val="004A2A68"/>
    <w:rPr>
      <w:rFonts w:asciiTheme="majorHAnsi" w:eastAsiaTheme="majorEastAsia" w:hAnsiTheme="majorHAnsi" w:cstheme="majorBidi"/>
      <w:color w:val="17365D" w:themeColor="text2" w:themeShade="BF"/>
      <w:spacing w:val="5"/>
      <w:kern w:val="28"/>
      <w:sz w:val="52"/>
      <w:szCs w:val="52"/>
    </w:rPr>
  </w:style>
  <w:style w:type="character" w:customStyle="1" w:styleId="314">
    <w:name w:val="Основной текст с отступом 3 Знак1"/>
    <w:basedOn w:val="a4"/>
    <w:semiHidden/>
    <w:rsid w:val="004A2A68"/>
    <w:rPr>
      <w:sz w:val="16"/>
      <w:szCs w:val="16"/>
    </w:rPr>
  </w:style>
  <w:style w:type="character" w:customStyle="1" w:styleId="1fff">
    <w:name w:val="Текст сноски Знак1"/>
    <w:basedOn w:val="a4"/>
    <w:semiHidden/>
    <w:rsid w:val="004A2A68"/>
  </w:style>
  <w:style w:type="character" w:customStyle="1" w:styleId="1fff0">
    <w:name w:val="Подзаголовок Знак1"/>
    <w:basedOn w:val="a4"/>
    <w:rsid w:val="004A2A68"/>
    <w:rPr>
      <w:rFonts w:asciiTheme="majorHAnsi" w:eastAsiaTheme="majorEastAsia" w:hAnsiTheme="majorHAnsi" w:cstheme="majorBidi"/>
      <w:i/>
      <w:iCs/>
      <w:color w:val="4F81BD" w:themeColor="accent1"/>
      <w:spacing w:val="15"/>
      <w:sz w:val="24"/>
      <w:szCs w:val="24"/>
    </w:rPr>
  </w:style>
  <w:style w:type="character" w:customStyle="1" w:styleId="1fff1">
    <w:name w:val="Красная строка Знак1"/>
    <w:basedOn w:val="1f6"/>
    <w:semiHidden/>
    <w:rsid w:val="004A2A68"/>
    <w:rPr>
      <w:sz w:val="28"/>
      <w:szCs w:val="24"/>
      <w:lang w:val="ru-RU" w:eastAsia="ru-RU" w:bidi="ar-SA"/>
    </w:rPr>
  </w:style>
  <w:style w:type="paragraph" w:customStyle="1" w:styleId="1fff2">
    <w:name w:val="Без интервала1"/>
    <w:link w:val="NoSpacingChar"/>
    <w:rsid w:val="00313222"/>
    <w:pPr>
      <w:ind w:firstLine="567"/>
      <w:jc w:val="both"/>
    </w:pPr>
    <w:rPr>
      <w:sz w:val="28"/>
    </w:rPr>
  </w:style>
  <w:style w:type="character" w:customStyle="1" w:styleId="NoSpacingChar">
    <w:name w:val="No Spacing Char"/>
    <w:link w:val="1fff2"/>
    <w:locked/>
    <w:rsid w:val="00313222"/>
    <w:rPr>
      <w:sz w:val="28"/>
    </w:rPr>
  </w:style>
  <w:style w:type="paragraph" w:customStyle="1" w:styleId="3f">
    <w:name w:val="Абзац списка3"/>
    <w:basedOn w:val="a3"/>
    <w:qFormat/>
    <w:rsid w:val="00F8097F"/>
    <w:pPr>
      <w:ind w:left="708"/>
    </w:pPr>
    <w:rPr>
      <w:rFonts w:eastAsia="Calibri"/>
      <w:snapToGrid/>
    </w:rPr>
  </w:style>
  <w:style w:type="character" w:customStyle="1" w:styleId="1e">
    <w:name w:val="Обычный1 Знак"/>
    <w:link w:val="1c"/>
    <w:uiPriority w:val="99"/>
    <w:locked/>
    <w:rsid w:val="00E526B5"/>
    <w:rPr>
      <w:rFonts w:ascii="Arial Narrow" w:hAnsi="Arial Narrow"/>
      <w:sz w:val="24"/>
      <w:szCs w:val="15"/>
      <w:lang w:eastAsia="en-US"/>
    </w:rPr>
  </w:style>
  <w:style w:type="character" w:styleId="afffff5">
    <w:name w:val="endnote reference"/>
    <w:uiPriority w:val="99"/>
    <w:rsid w:val="00512CC5"/>
    <w:rPr>
      <w:vertAlign w:val="superscript"/>
    </w:rPr>
  </w:style>
  <w:style w:type="paragraph" w:styleId="afffff6">
    <w:name w:val="endnote text"/>
    <w:basedOn w:val="a3"/>
    <w:link w:val="afffff7"/>
    <w:uiPriority w:val="99"/>
    <w:rsid w:val="00512CC5"/>
    <w:pPr>
      <w:spacing w:line="240" w:lineRule="auto"/>
      <w:ind w:firstLine="0"/>
    </w:pPr>
    <w:rPr>
      <w:rFonts w:ascii="Arial" w:hAnsi="Arial"/>
      <w:snapToGrid/>
      <w:sz w:val="22"/>
    </w:rPr>
  </w:style>
  <w:style w:type="character" w:customStyle="1" w:styleId="afffff7">
    <w:name w:val="Текст концевой сноски Знак"/>
    <w:basedOn w:val="a4"/>
    <w:link w:val="afffff6"/>
    <w:uiPriority w:val="99"/>
    <w:rsid w:val="00512CC5"/>
    <w:rPr>
      <w:rFonts w:ascii="Arial" w:hAnsi="Arial"/>
      <w:sz w:val="22"/>
    </w:rPr>
  </w:style>
  <w:style w:type="paragraph" w:customStyle="1" w:styleId="-1">
    <w:name w:val="Договор - Пункт 1"/>
    <w:basedOn w:val="a3"/>
    <w:next w:val="a3"/>
    <w:uiPriority w:val="99"/>
    <w:rsid w:val="005676CA"/>
    <w:pPr>
      <w:keepNext/>
      <w:widowControl w:val="0"/>
      <w:numPr>
        <w:numId w:val="71"/>
      </w:numPr>
      <w:spacing w:before="480" w:after="240" w:line="240" w:lineRule="auto"/>
      <w:jc w:val="center"/>
    </w:pPr>
    <w:rPr>
      <w:b/>
      <w:snapToGrid/>
      <w:kern w:val="28"/>
      <w:sz w:val="26"/>
      <w:szCs w:val="26"/>
      <w:lang w:eastAsia="en-US"/>
    </w:rPr>
  </w:style>
  <w:style w:type="paragraph" w:customStyle="1" w:styleId="-2">
    <w:name w:val="Договор - Пункт 2"/>
    <w:link w:val="-22"/>
    <w:uiPriority w:val="99"/>
    <w:rsid w:val="005676CA"/>
    <w:pPr>
      <w:widowControl w:val="0"/>
      <w:numPr>
        <w:ilvl w:val="1"/>
        <w:numId w:val="71"/>
      </w:numPr>
      <w:spacing w:after="120" w:line="360" w:lineRule="auto"/>
      <w:jc w:val="both"/>
    </w:pPr>
    <w:rPr>
      <w:kern w:val="28"/>
      <w:sz w:val="26"/>
      <w:szCs w:val="26"/>
    </w:rPr>
  </w:style>
  <w:style w:type="character" w:customStyle="1" w:styleId="-22">
    <w:name w:val="Договор - Пункт 2 Знак"/>
    <w:link w:val="-2"/>
    <w:uiPriority w:val="99"/>
    <w:locked/>
    <w:rsid w:val="005676CA"/>
    <w:rPr>
      <w:kern w:val="28"/>
      <w:sz w:val="26"/>
      <w:szCs w:val="26"/>
    </w:rPr>
  </w:style>
  <w:style w:type="paragraph" w:customStyle="1" w:styleId="1">
    <w:name w:val="1 Заголовок"/>
    <w:next w:val="1c"/>
    <w:link w:val="1fff3"/>
    <w:autoRedefine/>
    <w:qFormat/>
    <w:rsid w:val="0057605F"/>
    <w:pPr>
      <w:pageBreakBefore/>
      <w:numPr>
        <w:numId w:val="84"/>
      </w:numPr>
      <w:ind w:hanging="720"/>
      <w:outlineLvl w:val="0"/>
    </w:pPr>
    <w:rPr>
      <w:b/>
      <w:snapToGrid w:val="0"/>
      <w:sz w:val="32"/>
      <w:szCs w:val="18"/>
    </w:rPr>
  </w:style>
  <w:style w:type="character" w:customStyle="1" w:styleId="1fff3">
    <w:name w:val="1 Заголовок Знак"/>
    <w:basedOn w:val="a4"/>
    <w:link w:val="1"/>
    <w:rsid w:val="0057605F"/>
    <w:rPr>
      <w:b/>
      <w:snapToGrid w:val="0"/>
      <w:sz w:val="32"/>
      <w:szCs w:val="18"/>
    </w:rPr>
  </w:style>
  <w:style w:type="numbering" w:customStyle="1" w:styleId="a1">
    <w:name w:val="НУМЕРАЦИЯ ЗАГОЛОВКА"/>
    <w:uiPriority w:val="99"/>
    <w:rsid w:val="003C66D1"/>
    <w:pPr>
      <w:numPr>
        <w:numId w:val="82"/>
      </w:numPr>
    </w:pPr>
  </w:style>
  <w:style w:type="paragraph" w:customStyle="1" w:styleId="FR1">
    <w:name w:val="FR1"/>
    <w:rsid w:val="00DA150A"/>
    <w:pPr>
      <w:widowControl w:val="0"/>
      <w:spacing w:before="240"/>
      <w:ind w:left="240"/>
      <w:jc w:val="center"/>
    </w:pPr>
    <w:rPr>
      <w:rFonts w:ascii="Courier New" w:hAnsi="Courier New"/>
      <w:b/>
      <w:snapToGrid w:val="0"/>
    </w:rPr>
  </w:style>
  <w:style w:type="character" w:customStyle="1" w:styleId="ecattext">
    <w:name w:val="ecattext"/>
    <w:basedOn w:val="a4"/>
    <w:rsid w:val="009A36FB"/>
  </w:style>
  <w:style w:type="character" w:customStyle="1" w:styleId="apple-converted-space">
    <w:name w:val="apple-converted-space"/>
    <w:basedOn w:val="a4"/>
    <w:rsid w:val="00D06D39"/>
  </w:style>
  <w:style w:type="paragraph" w:customStyle="1" w:styleId="ConsPlusCell">
    <w:name w:val="ConsPlusCell"/>
    <w:rsid w:val="00851244"/>
    <w:pPr>
      <w:widowControl w:val="0"/>
      <w:autoSpaceDE w:val="0"/>
      <w:autoSpaceDN w:val="0"/>
    </w:pPr>
    <w:rPr>
      <w:rFonts w:ascii="Courier New" w:hAnsi="Courier New" w:cs="Courier New"/>
    </w:rPr>
  </w:style>
  <w:style w:type="numbering" w:customStyle="1" w:styleId="163">
    <w:name w:val="Стиль нумерованный16"/>
    <w:basedOn w:val="a6"/>
    <w:rsid w:val="00D41AEF"/>
  </w:style>
  <w:style w:type="numbering" w:customStyle="1" w:styleId="84">
    <w:name w:val="Стиль нумерованный8"/>
    <w:basedOn w:val="a6"/>
    <w:rsid w:val="00D41AEF"/>
  </w:style>
  <w:style w:type="numbering" w:customStyle="1" w:styleId="270">
    <w:name w:val="Стиль27"/>
    <w:rsid w:val="00D41AEF"/>
  </w:style>
  <w:style w:type="numbering" w:customStyle="1" w:styleId="1111115">
    <w:name w:val="1 / 1.1 / 1.1.15"/>
    <w:basedOn w:val="a6"/>
    <w:next w:val="111111"/>
    <w:unhideWhenUsed/>
    <w:rsid w:val="00D41A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3587">
      <w:bodyDiv w:val="1"/>
      <w:marLeft w:val="0"/>
      <w:marRight w:val="0"/>
      <w:marTop w:val="0"/>
      <w:marBottom w:val="0"/>
      <w:divBdr>
        <w:top w:val="none" w:sz="0" w:space="0" w:color="auto"/>
        <w:left w:val="none" w:sz="0" w:space="0" w:color="auto"/>
        <w:bottom w:val="none" w:sz="0" w:space="0" w:color="auto"/>
        <w:right w:val="none" w:sz="0" w:space="0" w:color="auto"/>
      </w:divBdr>
    </w:div>
    <w:div w:id="95833190">
      <w:bodyDiv w:val="1"/>
      <w:marLeft w:val="0"/>
      <w:marRight w:val="0"/>
      <w:marTop w:val="0"/>
      <w:marBottom w:val="0"/>
      <w:divBdr>
        <w:top w:val="none" w:sz="0" w:space="0" w:color="auto"/>
        <w:left w:val="none" w:sz="0" w:space="0" w:color="auto"/>
        <w:bottom w:val="none" w:sz="0" w:space="0" w:color="auto"/>
        <w:right w:val="none" w:sz="0" w:space="0" w:color="auto"/>
      </w:divBdr>
    </w:div>
    <w:div w:id="117724632">
      <w:bodyDiv w:val="1"/>
      <w:marLeft w:val="0"/>
      <w:marRight w:val="0"/>
      <w:marTop w:val="0"/>
      <w:marBottom w:val="0"/>
      <w:divBdr>
        <w:top w:val="none" w:sz="0" w:space="0" w:color="auto"/>
        <w:left w:val="none" w:sz="0" w:space="0" w:color="auto"/>
        <w:bottom w:val="none" w:sz="0" w:space="0" w:color="auto"/>
        <w:right w:val="none" w:sz="0" w:space="0" w:color="auto"/>
      </w:divBdr>
    </w:div>
    <w:div w:id="262300619">
      <w:bodyDiv w:val="1"/>
      <w:marLeft w:val="0"/>
      <w:marRight w:val="0"/>
      <w:marTop w:val="0"/>
      <w:marBottom w:val="0"/>
      <w:divBdr>
        <w:top w:val="none" w:sz="0" w:space="0" w:color="auto"/>
        <w:left w:val="none" w:sz="0" w:space="0" w:color="auto"/>
        <w:bottom w:val="none" w:sz="0" w:space="0" w:color="auto"/>
        <w:right w:val="none" w:sz="0" w:space="0" w:color="auto"/>
      </w:divBdr>
    </w:div>
    <w:div w:id="325940560">
      <w:bodyDiv w:val="1"/>
      <w:marLeft w:val="0"/>
      <w:marRight w:val="0"/>
      <w:marTop w:val="0"/>
      <w:marBottom w:val="0"/>
      <w:divBdr>
        <w:top w:val="none" w:sz="0" w:space="0" w:color="auto"/>
        <w:left w:val="none" w:sz="0" w:space="0" w:color="auto"/>
        <w:bottom w:val="none" w:sz="0" w:space="0" w:color="auto"/>
        <w:right w:val="none" w:sz="0" w:space="0" w:color="auto"/>
      </w:divBdr>
    </w:div>
    <w:div w:id="361173082">
      <w:bodyDiv w:val="1"/>
      <w:marLeft w:val="0"/>
      <w:marRight w:val="0"/>
      <w:marTop w:val="0"/>
      <w:marBottom w:val="0"/>
      <w:divBdr>
        <w:top w:val="none" w:sz="0" w:space="0" w:color="auto"/>
        <w:left w:val="none" w:sz="0" w:space="0" w:color="auto"/>
        <w:bottom w:val="none" w:sz="0" w:space="0" w:color="auto"/>
        <w:right w:val="none" w:sz="0" w:space="0" w:color="auto"/>
      </w:divBdr>
    </w:div>
    <w:div w:id="470173158">
      <w:bodyDiv w:val="1"/>
      <w:marLeft w:val="0"/>
      <w:marRight w:val="0"/>
      <w:marTop w:val="0"/>
      <w:marBottom w:val="0"/>
      <w:divBdr>
        <w:top w:val="none" w:sz="0" w:space="0" w:color="auto"/>
        <w:left w:val="none" w:sz="0" w:space="0" w:color="auto"/>
        <w:bottom w:val="none" w:sz="0" w:space="0" w:color="auto"/>
        <w:right w:val="none" w:sz="0" w:space="0" w:color="auto"/>
      </w:divBdr>
    </w:div>
    <w:div w:id="486678167">
      <w:bodyDiv w:val="1"/>
      <w:marLeft w:val="0"/>
      <w:marRight w:val="0"/>
      <w:marTop w:val="0"/>
      <w:marBottom w:val="0"/>
      <w:divBdr>
        <w:top w:val="none" w:sz="0" w:space="0" w:color="auto"/>
        <w:left w:val="none" w:sz="0" w:space="0" w:color="auto"/>
        <w:bottom w:val="none" w:sz="0" w:space="0" w:color="auto"/>
        <w:right w:val="none" w:sz="0" w:space="0" w:color="auto"/>
      </w:divBdr>
    </w:div>
    <w:div w:id="582028164">
      <w:bodyDiv w:val="1"/>
      <w:marLeft w:val="0"/>
      <w:marRight w:val="0"/>
      <w:marTop w:val="0"/>
      <w:marBottom w:val="0"/>
      <w:divBdr>
        <w:top w:val="none" w:sz="0" w:space="0" w:color="auto"/>
        <w:left w:val="none" w:sz="0" w:space="0" w:color="auto"/>
        <w:bottom w:val="none" w:sz="0" w:space="0" w:color="auto"/>
        <w:right w:val="none" w:sz="0" w:space="0" w:color="auto"/>
      </w:divBdr>
    </w:div>
    <w:div w:id="583691013">
      <w:bodyDiv w:val="1"/>
      <w:marLeft w:val="0"/>
      <w:marRight w:val="0"/>
      <w:marTop w:val="0"/>
      <w:marBottom w:val="0"/>
      <w:divBdr>
        <w:top w:val="none" w:sz="0" w:space="0" w:color="auto"/>
        <w:left w:val="none" w:sz="0" w:space="0" w:color="auto"/>
        <w:bottom w:val="none" w:sz="0" w:space="0" w:color="auto"/>
        <w:right w:val="none" w:sz="0" w:space="0" w:color="auto"/>
      </w:divBdr>
    </w:div>
    <w:div w:id="690185339">
      <w:bodyDiv w:val="1"/>
      <w:marLeft w:val="0"/>
      <w:marRight w:val="0"/>
      <w:marTop w:val="0"/>
      <w:marBottom w:val="0"/>
      <w:divBdr>
        <w:top w:val="none" w:sz="0" w:space="0" w:color="auto"/>
        <w:left w:val="none" w:sz="0" w:space="0" w:color="auto"/>
        <w:bottom w:val="none" w:sz="0" w:space="0" w:color="auto"/>
        <w:right w:val="none" w:sz="0" w:space="0" w:color="auto"/>
      </w:divBdr>
    </w:div>
    <w:div w:id="779498542">
      <w:bodyDiv w:val="1"/>
      <w:marLeft w:val="0"/>
      <w:marRight w:val="0"/>
      <w:marTop w:val="0"/>
      <w:marBottom w:val="0"/>
      <w:divBdr>
        <w:top w:val="none" w:sz="0" w:space="0" w:color="auto"/>
        <w:left w:val="none" w:sz="0" w:space="0" w:color="auto"/>
        <w:bottom w:val="none" w:sz="0" w:space="0" w:color="auto"/>
        <w:right w:val="none" w:sz="0" w:space="0" w:color="auto"/>
      </w:divBdr>
    </w:div>
    <w:div w:id="796484992">
      <w:bodyDiv w:val="1"/>
      <w:marLeft w:val="0"/>
      <w:marRight w:val="0"/>
      <w:marTop w:val="0"/>
      <w:marBottom w:val="0"/>
      <w:divBdr>
        <w:top w:val="none" w:sz="0" w:space="0" w:color="auto"/>
        <w:left w:val="none" w:sz="0" w:space="0" w:color="auto"/>
        <w:bottom w:val="none" w:sz="0" w:space="0" w:color="auto"/>
        <w:right w:val="none" w:sz="0" w:space="0" w:color="auto"/>
      </w:divBdr>
    </w:div>
    <w:div w:id="954679863">
      <w:bodyDiv w:val="1"/>
      <w:marLeft w:val="0"/>
      <w:marRight w:val="0"/>
      <w:marTop w:val="0"/>
      <w:marBottom w:val="0"/>
      <w:divBdr>
        <w:top w:val="none" w:sz="0" w:space="0" w:color="auto"/>
        <w:left w:val="none" w:sz="0" w:space="0" w:color="auto"/>
        <w:bottom w:val="none" w:sz="0" w:space="0" w:color="auto"/>
        <w:right w:val="none" w:sz="0" w:space="0" w:color="auto"/>
      </w:divBdr>
    </w:div>
    <w:div w:id="1070806366">
      <w:bodyDiv w:val="1"/>
      <w:marLeft w:val="0"/>
      <w:marRight w:val="0"/>
      <w:marTop w:val="0"/>
      <w:marBottom w:val="0"/>
      <w:divBdr>
        <w:top w:val="none" w:sz="0" w:space="0" w:color="auto"/>
        <w:left w:val="none" w:sz="0" w:space="0" w:color="auto"/>
        <w:bottom w:val="none" w:sz="0" w:space="0" w:color="auto"/>
        <w:right w:val="none" w:sz="0" w:space="0" w:color="auto"/>
      </w:divBdr>
    </w:div>
    <w:div w:id="1101025091">
      <w:bodyDiv w:val="1"/>
      <w:marLeft w:val="0"/>
      <w:marRight w:val="0"/>
      <w:marTop w:val="0"/>
      <w:marBottom w:val="0"/>
      <w:divBdr>
        <w:top w:val="none" w:sz="0" w:space="0" w:color="auto"/>
        <w:left w:val="none" w:sz="0" w:space="0" w:color="auto"/>
        <w:bottom w:val="none" w:sz="0" w:space="0" w:color="auto"/>
        <w:right w:val="none" w:sz="0" w:space="0" w:color="auto"/>
      </w:divBdr>
    </w:div>
    <w:div w:id="1359618241">
      <w:bodyDiv w:val="1"/>
      <w:marLeft w:val="0"/>
      <w:marRight w:val="0"/>
      <w:marTop w:val="0"/>
      <w:marBottom w:val="0"/>
      <w:divBdr>
        <w:top w:val="none" w:sz="0" w:space="0" w:color="auto"/>
        <w:left w:val="none" w:sz="0" w:space="0" w:color="auto"/>
        <w:bottom w:val="none" w:sz="0" w:space="0" w:color="auto"/>
        <w:right w:val="none" w:sz="0" w:space="0" w:color="auto"/>
      </w:divBdr>
    </w:div>
    <w:div w:id="1434669060">
      <w:bodyDiv w:val="1"/>
      <w:marLeft w:val="0"/>
      <w:marRight w:val="0"/>
      <w:marTop w:val="0"/>
      <w:marBottom w:val="0"/>
      <w:divBdr>
        <w:top w:val="none" w:sz="0" w:space="0" w:color="auto"/>
        <w:left w:val="none" w:sz="0" w:space="0" w:color="auto"/>
        <w:bottom w:val="none" w:sz="0" w:space="0" w:color="auto"/>
        <w:right w:val="none" w:sz="0" w:space="0" w:color="auto"/>
      </w:divBdr>
    </w:div>
    <w:div w:id="1461460549">
      <w:bodyDiv w:val="1"/>
      <w:marLeft w:val="0"/>
      <w:marRight w:val="0"/>
      <w:marTop w:val="0"/>
      <w:marBottom w:val="0"/>
      <w:divBdr>
        <w:top w:val="none" w:sz="0" w:space="0" w:color="auto"/>
        <w:left w:val="none" w:sz="0" w:space="0" w:color="auto"/>
        <w:bottom w:val="none" w:sz="0" w:space="0" w:color="auto"/>
        <w:right w:val="none" w:sz="0" w:space="0" w:color="auto"/>
      </w:divBdr>
    </w:div>
    <w:div w:id="1473139070">
      <w:bodyDiv w:val="1"/>
      <w:marLeft w:val="0"/>
      <w:marRight w:val="0"/>
      <w:marTop w:val="0"/>
      <w:marBottom w:val="0"/>
      <w:divBdr>
        <w:top w:val="none" w:sz="0" w:space="0" w:color="auto"/>
        <w:left w:val="none" w:sz="0" w:space="0" w:color="auto"/>
        <w:bottom w:val="none" w:sz="0" w:space="0" w:color="auto"/>
        <w:right w:val="none" w:sz="0" w:space="0" w:color="auto"/>
      </w:divBdr>
    </w:div>
    <w:div w:id="1482194737">
      <w:bodyDiv w:val="1"/>
      <w:marLeft w:val="0"/>
      <w:marRight w:val="0"/>
      <w:marTop w:val="0"/>
      <w:marBottom w:val="0"/>
      <w:divBdr>
        <w:top w:val="none" w:sz="0" w:space="0" w:color="auto"/>
        <w:left w:val="none" w:sz="0" w:space="0" w:color="auto"/>
        <w:bottom w:val="none" w:sz="0" w:space="0" w:color="auto"/>
        <w:right w:val="none" w:sz="0" w:space="0" w:color="auto"/>
      </w:divBdr>
    </w:div>
    <w:div w:id="1591549678">
      <w:bodyDiv w:val="1"/>
      <w:marLeft w:val="0"/>
      <w:marRight w:val="0"/>
      <w:marTop w:val="0"/>
      <w:marBottom w:val="0"/>
      <w:divBdr>
        <w:top w:val="none" w:sz="0" w:space="0" w:color="auto"/>
        <w:left w:val="none" w:sz="0" w:space="0" w:color="auto"/>
        <w:bottom w:val="none" w:sz="0" w:space="0" w:color="auto"/>
        <w:right w:val="none" w:sz="0" w:space="0" w:color="auto"/>
      </w:divBdr>
    </w:div>
    <w:div w:id="1683506940">
      <w:bodyDiv w:val="1"/>
      <w:marLeft w:val="960"/>
      <w:marRight w:val="0"/>
      <w:marTop w:val="0"/>
      <w:marBottom w:val="0"/>
      <w:divBdr>
        <w:top w:val="none" w:sz="0" w:space="0" w:color="auto"/>
        <w:left w:val="none" w:sz="0" w:space="0" w:color="auto"/>
        <w:bottom w:val="none" w:sz="0" w:space="0" w:color="auto"/>
        <w:right w:val="none" w:sz="0" w:space="0" w:color="auto"/>
      </w:divBdr>
    </w:div>
    <w:div w:id="1756322474">
      <w:bodyDiv w:val="1"/>
      <w:marLeft w:val="960"/>
      <w:marRight w:val="0"/>
      <w:marTop w:val="0"/>
      <w:marBottom w:val="0"/>
      <w:divBdr>
        <w:top w:val="none" w:sz="0" w:space="0" w:color="auto"/>
        <w:left w:val="none" w:sz="0" w:space="0" w:color="auto"/>
        <w:bottom w:val="none" w:sz="0" w:space="0" w:color="auto"/>
        <w:right w:val="none" w:sz="0" w:space="0" w:color="auto"/>
      </w:divBdr>
    </w:div>
    <w:div w:id="1875341556">
      <w:bodyDiv w:val="1"/>
      <w:marLeft w:val="0"/>
      <w:marRight w:val="0"/>
      <w:marTop w:val="0"/>
      <w:marBottom w:val="0"/>
      <w:divBdr>
        <w:top w:val="none" w:sz="0" w:space="0" w:color="auto"/>
        <w:left w:val="none" w:sz="0" w:space="0" w:color="auto"/>
        <w:bottom w:val="none" w:sz="0" w:space="0" w:color="auto"/>
        <w:right w:val="none" w:sz="0" w:space="0" w:color="auto"/>
      </w:divBdr>
    </w:div>
    <w:div w:id="1959527089">
      <w:bodyDiv w:val="1"/>
      <w:marLeft w:val="0"/>
      <w:marRight w:val="0"/>
      <w:marTop w:val="0"/>
      <w:marBottom w:val="0"/>
      <w:divBdr>
        <w:top w:val="none" w:sz="0" w:space="0" w:color="auto"/>
        <w:left w:val="none" w:sz="0" w:space="0" w:color="auto"/>
        <w:bottom w:val="none" w:sz="0" w:space="0" w:color="auto"/>
        <w:right w:val="none" w:sz="0" w:space="0" w:color="auto"/>
      </w:divBdr>
    </w:div>
    <w:div w:id="1977294089">
      <w:bodyDiv w:val="1"/>
      <w:marLeft w:val="0"/>
      <w:marRight w:val="0"/>
      <w:marTop w:val="0"/>
      <w:marBottom w:val="0"/>
      <w:divBdr>
        <w:top w:val="none" w:sz="0" w:space="0" w:color="auto"/>
        <w:left w:val="none" w:sz="0" w:space="0" w:color="auto"/>
        <w:bottom w:val="none" w:sz="0" w:space="0" w:color="auto"/>
        <w:right w:val="none" w:sz="0" w:space="0" w:color="auto"/>
      </w:divBdr>
    </w:div>
    <w:div w:id="1987271913">
      <w:bodyDiv w:val="1"/>
      <w:marLeft w:val="0"/>
      <w:marRight w:val="0"/>
      <w:marTop w:val="0"/>
      <w:marBottom w:val="0"/>
      <w:divBdr>
        <w:top w:val="none" w:sz="0" w:space="0" w:color="auto"/>
        <w:left w:val="none" w:sz="0" w:space="0" w:color="auto"/>
        <w:bottom w:val="none" w:sz="0" w:space="0" w:color="auto"/>
        <w:right w:val="none" w:sz="0" w:space="0" w:color="auto"/>
      </w:divBdr>
    </w:div>
    <w:div w:id="2130345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o-ups.ru/index.php?id=procurement_conclud"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yperlink" Target="http://www.so-ups.ru/index.php?id=procurement_conclud" TargetMode="External"/><Relationship Id="rId17" Type="http://schemas.openxmlformats.org/officeDocument/2006/relationships/header" Target="header1.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ups.ru/" TargetMode="External"/><Relationship Id="rId24"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hyperlink" Target="http://www.b2b-energo.ru/"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mailto:ntk@so-ups.ru" TargetMode="External"/><Relationship Id="rId14" Type="http://schemas.openxmlformats.org/officeDocument/2006/relationships/image" Target="media/image1.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4C06FC-40CA-41FF-B6B3-4603CEEB4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145</Pages>
  <Words>48819</Words>
  <Characters>278269</Characters>
  <Application>Microsoft Office Word</Application>
  <DocSecurity>0</DocSecurity>
  <Lines>2318</Lines>
  <Paragraphs>652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СО-ЦДУ</Company>
  <LinksUpToDate>false</LinksUpToDate>
  <CharactersWithSpaces>326436</CharactersWithSpaces>
  <SharedDoc>false</SharedDoc>
  <HLinks>
    <vt:vector size="288" baseType="variant">
      <vt:variant>
        <vt:i4>262252</vt:i4>
      </vt:variant>
      <vt:variant>
        <vt:i4>306</vt:i4>
      </vt:variant>
      <vt:variant>
        <vt:i4>0</vt:i4>
      </vt:variant>
      <vt:variant>
        <vt:i4>5</vt:i4>
      </vt:variant>
      <vt:variant>
        <vt:lpwstr/>
      </vt:variant>
      <vt:variant>
        <vt:lpwstr>_8.11.Опись_Конкурсной_заявки</vt:lpwstr>
      </vt:variant>
      <vt:variant>
        <vt:i4>5308434</vt:i4>
      </vt:variant>
      <vt:variant>
        <vt:i4>246</vt:i4>
      </vt:variant>
      <vt:variant>
        <vt:i4>0</vt:i4>
      </vt:variant>
      <vt:variant>
        <vt:i4>5</vt:i4>
      </vt:variant>
      <vt:variant>
        <vt:lpwstr/>
      </vt:variant>
      <vt:variant>
        <vt:lpwstr>KEY4</vt:lpwstr>
      </vt:variant>
      <vt:variant>
        <vt:i4>5308434</vt:i4>
      </vt:variant>
      <vt:variant>
        <vt:i4>243</vt:i4>
      </vt:variant>
      <vt:variant>
        <vt:i4>0</vt:i4>
      </vt:variant>
      <vt:variant>
        <vt:i4>5</vt:i4>
      </vt:variant>
      <vt:variant>
        <vt:lpwstr/>
      </vt:variant>
      <vt:variant>
        <vt:lpwstr>KEY4</vt:lpwstr>
      </vt:variant>
      <vt:variant>
        <vt:i4>5636114</vt:i4>
      </vt:variant>
      <vt:variant>
        <vt:i4>240</vt:i4>
      </vt:variant>
      <vt:variant>
        <vt:i4>0</vt:i4>
      </vt:variant>
      <vt:variant>
        <vt:i4>5</vt:i4>
      </vt:variant>
      <vt:variant>
        <vt:lpwstr/>
      </vt:variant>
      <vt:variant>
        <vt:lpwstr>KEY3</vt:lpwstr>
      </vt:variant>
      <vt:variant>
        <vt:i4>5701650</vt:i4>
      </vt:variant>
      <vt:variant>
        <vt:i4>237</vt:i4>
      </vt:variant>
      <vt:variant>
        <vt:i4>0</vt:i4>
      </vt:variant>
      <vt:variant>
        <vt:i4>5</vt:i4>
      </vt:variant>
      <vt:variant>
        <vt:lpwstr/>
      </vt:variant>
      <vt:variant>
        <vt:lpwstr>KEY2</vt:lpwstr>
      </vt:variant>
      <vt:variant>
        <vt:i4>1507346</vt:i4>
      </vt:variant>
      <vt:variant>
        <vt:i4>234</vt:i4>
      </vt:variant>
      <vt:variant>
        <vt:i4>0</vt:i4>
      </vt:variant>
      <vt:variant>
        <vt:i4>5</vt:i4>
      </vt:variant>
      <vt:variant>
        <vt:lpwstr>http://www.nalog.ru/html/spravka.zip</vt:lpwstr>
      </vt:variant>
      <vt:variant>
        <vt:lpwstr/>
      </vt:variant>
      <vt:variant>
        <vt:i4>6422625</vt:i4>
      </vt:variant>
      <vt:variant>
        <vt:i4>231</vt:i4>
      </vt:variant>
      <vt:variant>
        <vt:i4>0</vt:i4>
      </vt:variant>
      <vt:variant>
        <vt:i4>5</vt:i4>
      </vt:variant>
      <vt:variant>
        <vt:lpwstr>http://slovari.yandex.ru/dict/trud/article/ot2/ot2-0639.htm</vt:lpwstr>
      </vt:variant>
      <vt:variant>
        <vt:lpwstr/>
      </vt:variant>
      <vt:variant>
        <vt:i4>6750316</vt:i4>
      </vt:variant>
      <vt:variant>
        <vt:i4>228</vt:i4>
      </vt:variant>
      <vt:variant>
        <vt:i4>0</vt:i4>
      </vt:variant>
      <vt:variant>
        <vt:i4>5</vt:i4>
      </vt:variant>
      <vt:variant>
        <vt:lpwstr>http://slovari.yandex.ru/dict/trud/article/ot3/ot3-0466.htm</vt:lpwstr>
      </vt:variant>
      <vt:variant>
        <vt:lpwstr/>
      </vt:variant>
      <vt:variant>
        <vt:i4>524301</vt:i4>
      </vt:variant>
      <vt:variant>
        <vt:i4>225</vt:i4>
      </vt:variant>
      <vt:variant>
        <vt:i4>0</vt:i4>
      </vt:variant>
      <vt:variant>
        <vt:i4>5</vt:i4>
      </vt:variant>
      <vt:variant>
        <vt:lpwstr>../../../Temp/Documents and Settings/FilimonenkoE/Local Settings/Temp/ViewDir/www.osib.so-ups.ru/</vt:lpwstr>
      </vt:variant>
      <vt:variant>
        <vt:lpwstr/>
      </vt:variant>
      <vt:variant>
        <vt:i4>4849767</vt:i4>
      </vt:variant>
      <vt:variant>
        <vt:i4>222</vt:i4>
      </vt:variant>
      <vt:variant>
        <vt:i4>0</vt:i4>
      </vt:variant>
      <vt:variant>
        <vt:i4>5</vt:i4>
      </vt:variant>
      <vt:variant>
        <vt:lpwstr>mailto:chikildik@altrdu.so-ups.ru</vt:lpwstr>
      </vt:variant>
      <vt:variant>
        <vt:lpwstr/>
      </vt:variant>
      <vt:variant>
        <vt:i4>4391038</vt:i4>
      </vt:variant>
      <vt:variant>
        <vt:i4>219</vt:i4>
      </vt:variant>
      <vt:variant>
        <vt:i4>0</vt:i4>
      </vt:variant>
      <vt:variant>
        <vt:i4>5</vt:i4>
      </vt:variant>
      <vt:variant>
        <vt:lpwstr>mailto:bep@osib.so-ups.ru</vt:lpwstr>
      </vt:variant>
      <vt:variant>
        <vt:lpwstr/>
      </vt:variant>
      <vt:variant>
        <vt:i4>1507406</vt:i4>
      </vt:variant>
      <vt:variant>
        <vt:i4>216</vt:i4>
      </vt:variant>
      <vt:variant>
        <vt:i4>0</vt:i4>
      </vt:variant>
      <vt:variant>
        <vt:i4>5</vt:i4>
      </vt:variant>
      <vt:variant>
        <vt:lpwstr>http://www.b2b-energo.ru/</vt:lpwstr>
      </vt:variant>
      <vt:variant>
        <vt:lpwstr/>
      </vt:variant>
      <vt:variant>
        <vt:i4>6619166</vt:i4>
      </vt:variant>
      <vt:variant>
        <vt:i4>213</vt:i4>
      </vt:variant>
      <vt:variant>
        <vt:i4>0</vt:i4>
      </vt:variant>
      <vt:variant>
        <vt:i4>5</vt:i4>
      </vt:variant>
      <vt:variant>
        <vt:lpwstr>mailto::%20bep@osib.so-ups.ru.</vt:lpwstr>
      </vt:variant>
      <vt:variant>
        <vt:lpwstr/>
      </vt:variant>
      <vt:variant>
        <vt:i4>1835063</vt:i4>
      </vt:variant>
      <vt:variant>
        <vt:i4>206</vt:i4>
      </vt:variant>
      <vt:variant>
        <vt:i4>0</vt:i4>
      </vt:variant>
      <vt:variant>
        <vt:i4>5</vt:i4>
      </vt:variant>
      <vt:variant>
        <vt:lpwstr/>
      </vt:variant>
      <vt:variant>
        <vt:lpwstr>_Toc336348635</vt:lpwstr>
      </vt:variant>
      <vt:variant>
        <vt:i4>1835063</vt:i4>
      </vt:variant>
      <vt:variant>
        <vt:i4>200</vt:i4>
      </vt:variant>
      <vt:variant>
        <vt:i4>0</vt:i4>
      </vt:variant>
      <vt:variant>
        <vt:i4>5</vt:i4>
      </vt:variant>
      <vt:variant>
        <vt:lpwstr/>
      </vt:variant>
      <vt:variant>
        <vt:lpwstr>_Toc336348634</vt:lpwstr>
      </vt:variant>
      <vt:variant>
        <vt:i4>1835063</vt:i4>
      </vt:variant>
      <vt:variant>
        <vt:i4>194</vt:i4>
      </vt:variant>
      <vt:variant>
        <vt:i4>0</vt:i4>
      </vt:variant>
      <vt:variant>
        <vt:i4>5</vt:i4>
      </vt:variant>
      <vt:variant>
        <vt:lpwstr/>
      </vt:variant>
      <vt:variant>
        <vt:lpwstr>_Toc336348633</vt:lpwstr>
      </vt:variant>
      <vt:variant>
        <vt:i4>1835063</vt:i4>
      </vt:variant>
      <vt:variant>
        <vt:i4>188</vt:i4>
      </vt:variant>
      <vt:variant>
        <vt:i4>0</vt:i4>
      </vt:variant>
      <vt:variant>
        <vt:i4>5</vt:i4>
      </vt:variant>
      <vt:variant>
        <vt:lpwstr/>
      </vt:variant>
      <vt:variant>
        <vt:lpwstr>_Toc336348632</vt:lpwstr>
      </vt:variant>
      <vt:variant>
        <vt:i4>1835063</vt:i4>
      </vt:variant>
      <vt:variant>
        <vt:i4>182</vt:i4>
      </vt:variant>
      <vt:variant>
        <vt:i4>0</vt:i4>
      </vt:variant>
      <vt:variant>
        <vt:i4>5</vt:i4>
      </vt:variant>
      <vt:variant>
        <vt:lpwstr/>
      </vt:variant>
      <vt:variant>
        <vt:lpwstr>_Toc336348631</vt:lpwstr>
      </vt:variant>
      <vt:variant>
        <vt:i4>1835063</vt:i4>
      </vt:variant>
      <vt:variant>
        <vt:i4>176</vt:i4>
      </vt:variant>
      <vt:variant>
        <vt:i4>0</vt:i4>
      </vt:variant>
      <vt:variant>
        <vt:i4>5</vt:i4>
      </vt:variant>
      <vt:variant>
        <vt:lpwstr/>
      </vt:variant>
      <vt:variant>
        <vt:lpwstr>_Toc336348630</vt:lpwstr>
      </vt:variant>
      <vt:variant>
        <vt:i4>1900599</vt:i4>
      </vt:variant>
      <vt:variant>
        <vt:i4>170</vt:i4>
      </vt:variant>
      <vt:variant>
        <vt:i4>0</vt:i4>
      </vt:variant>
      <vt:variant>
        <vt:i4>5</vt:i4>
      </vt:variant>
      <vt:variant>
        <vt:lpwstr/>
      </vt:variant>
      <vt:variant>
        <vt:lpwstr>_Toc336348629</vt:lpwstr>
      </vt:variant>
      <vt:variant>
        <vt:i4>1900599</vt:i4>
      </vt:variant>
      <vt:variant>
        <vt:i4>164</vt:i4>
      </vt:variant>
      <vt:variant>
        <vt:i4>0</vt:i4>
      </vt:variant>
      <vt:variant>
        <vt:i4>5</vt:i4>
      </vt:variant>
      <vt:variant>
        <vt:lpwstr/>
      </vt:variant>
      <vt:variant>
        <vt:lpwstr>_Toc336348628</vt:lpwstr>
      </vt:variant>
      <vt:variant>
        <vt:i4>1900599</vt:i4>
      </vt:variant>
      <vt:variant>
        <vt:i4>158</vt:i4>
      </vt:variant>
      <vt:variant>
        <vt:i4>0</vt:i4>
      </vt:variant>
      <vt:variant>
        <vt:i4>5</vt:i4>
      </vt:variant>
      <vt:variant>
        <vt:lpwstr/>
      </vt:variant>
      <vt:variant>
        <vt:lpwstr>_Toc336348627</vt:lpwstr>
      </vt:variant>
      <vt:variant>
        <vt:i4>1900599</vt:i4>
      </vt:variant>
      <vt:variant>
        <vt:i4>152</vt:i4>
      </vt:variant>
      <vt:variant>
        <vt:i4>0</vt:i4>
      </vt:variant>
      <vt:variant>
        <vt:i4>5</vt:i4>
      </vt:variant>
      <vt:variant>
        <vt:lpwstr/>
      </vt:variant>
      <vt:variant>
        <vt:lpwstr>_Toc336348626</vt:lpwstr>
      </vt:variant>
      <vt:variant>
        <vt:i4>1900599</vt:i4>
      </vt:variant>
      <vt:variant>
        <vt:i4>146</vt:i4>
      </vt:variant>
      <vt:variant>
        <vt:i4>0</vt:i4>
      </vt:variant>
      <vt:variant>
        <vt:i4>5</vt:i4>
      </vt:variant>
      <vt:variant>
        <vt:lpwstr/>
      </vt:variant>
      <vt:variant>
        <vt:lpwstr>_Toc336348625</vt:lpwstr>
      </vt:variant>
      <vt:variant>
        <vt:i4>1900599</vt:i4>
      </vt:variant>
      <vt:variant>
        <vt:i4>140</vt:i4>
      </vt:variant>
      <vt:variant>
        <vt:i4>0</vt:i4>
      </vt:variant>
      <vt:variant>
        <vt:i4>5</vt:i4>
      </vt:variant>
      <vt:variant>
        <vt:lpwstr/>
      </vt:variant>
      <vt:variant>
        <vt:lpwstr>_Toc336348624</vt:lpwstr>
      </vt:variant>
      <vt:variant>
        <vt:i4>1900599</vt:i4>
      </vt:variant>
      <vt:variant>
        <vt:i4>134</vt:i4>
      </vt:variant>
      <vt:variant>
        <vt:i4>0</vt:i4>
      </vt:variant>
      <vt:variant>
        <vt:i4>5</vt:i4>
      </vt:variant>
      <vt:variant>
        <vt:lpwstr/>
      </vt:variant>
      <vt:variant>
        <vt:lpwstr>_Toc336348623</vt:lpwstr>
      </vt:variant>
      <vt:variant>
        <vt:i4>1900599</vt:i4>
      </vt:variant>
      <vt:variant>
        <vt:i4>128</vt:i4>
      </vt:variant>
      <vt:variant>
        <vt:i4>0</vt:i4>
      </vt:variant>
      <vt:variant>
        <vt:i4>5</vt:i4>
      </vt:variant>
      <vt:variant>
        <vt:lpwstr/>
      </vt:variant>
      <vt:variant>
        <vt:lpwstr>_Toc336348622</vt:lpwstr>
      </vt:variant>
      <vt:variant>
        <vt:i4>1900599</vt:i4>
      </vt:variant>
      <vt:variant>
        <vt:i4>122</vt:i4>
      </vt:variant>
      <vt:variant>
        <vt:i4>0</vt:i4>
      </vt:variant>
      <vt:variant>
        <vt:i4>5</vt:i4>
      </vt:variant>
      <vt:variant>
        <vt:lpwstr/>
      </vt:variant>
      <vt:variant>
        <vt:lpwstr>_Toc336348621</vt:lpwstr>
      </vt:variant>
      <vt:variant>
        <vt:i4>1900599</vt:i4>
      </vt:variant>
      <vt:variant>
        <vt:i4>116</vt:i4>
      </vt:variant>
      <vt:variant>
        <vt:i4>0</vt:i4>
      </vt:variant>
      <vt:variant>
        <vt:i4>5</vt:i4>
      </vt:variant>
      <vt:variant>
        <vt:lpwstr/>
      </vt:variant>
      <vt:variant>
        <vt:lpwstr>_Toc336348620</vt:lpwstr>
      </vt:variant>
      <vt:variant>
        <vt:i4>1966135</vt:i4>
      </vt:variant>
      <vt:variant>
        <vt:i4>110</vt:i4>
      </vt:variant>
      <vt:variant>
        <vt:i4>0</vt:i4>
      </vt:variant>
      <vt:variant>
        <vt:i4>5</vt:i4>
      </vt:variant>
      <vt:variant>
        <vt:lpwstr/>
      </vt:variant>
      <vt:variant>
        <vt:lpwstr>_Toc336348619</vt:lpwstr>
      </vt:variant>
      <vt:variant>
        <vt:i4>1966135</vt:i4>
      </vt:variant>
      <vt:variant>
        <vt:i4>104</vt:i4>
      </vt:variant>
      <vt:variant>
        <vt:i4>0</vt:i4>
      </vt:variant>
      <vt:variant>
        <vt:i4>5</vt:i4>
      </vt:variant>
      <vt:variant>
        <vt:lpwstr/>
      </vt:variant>
      <vt:variant>
        <vt:lpwstr>_Toc336348618</vt:lpwstr>
      </vt:variant>
      <vt:variant>
        <vt:i4>1966135</vt:i4>
      </vt:variant>
      <vt:variant>
        <vt:i4>98</vt:i4>
      </vt:variant>
      <vt:variant>
        <vt:i4>0</vt:i4>
      </vt:variant>
      <vt:variant>
        <vt:i4>5</vt:i4>
      </vt:variant>
      <vt:variant>
        <vt:lpwstr/>
      </vt:variant>
      <vt:variant>
        <vt:lpwstr>_Toc336348617</vt:lpwstr>
      </vt:variant>
      <vt:variant>
        <vt:i4>1966135</vt:i4>
      </vt:variant>
      <vt:variant>
        <vt:i4>92</vt:i4>
      </vt:variant>
      <vt:variant>
        <vt:i4>0</vt:i4>
      </vt:variant>
      <vt:variant>
        <vt:i4>5</vt:i4>
      </vt:variant>
      <vt:variant>
        <vt:lpwstr/>
      </vt:variant>
      <vt:variant>
        <vt:lpwstr>_Toc336348616</vt:lpwstr>
      </vt:variant>
      <vt:variant>
        <vt:i4>1966135</vt:i4>
      </vt:variant>
      <vt:variant>
        <vt:i4>86</vt:i4>
      </vt:variant>
      <vt:variant>
        <vt:i4>0</vt:i4>
      </vt:variant>
      <vt:variant>
        <vt:i4>5</vt:i4>
      </vt:variant>
      <vt:variant>
        <vt:lpwstr/>
      </vt:variant>
      <vt:variant>
        <vt:lpwstr>_Toc336348615</vt:lpwstr>
      </vt:variant>
      <vt:variant>
        <vt:i4>1966135</vt:i4>
      </vt:variant>
      <vt:variant>
        <vt:i4>80</vt:i4>
      </vt:variant>
      <vt:variant>
        <vt:i4>0</vt:i4>
      </vt:variant>
      <vt:variant>
        <vt:i4>5</vt:i4>
      </vt:variant>
      <vt:variant>
        <vt:lpwstr/>
      </vt:variant>
      <vt:variant>
        <vt:lpwstr>_Toc336348614</vt:lpwstr>
      </vt:variant>
      <vt:variant>
        <vt:i4>1966135</vt:i4>
      </vt:variant>
      <vt:variant>
        <vt:i4>74</vt:i4>
      </vt:variant>
      <vt:variant>
        <vt:i4>0</vt:i4>
      </vt:variant>
      <vt:variant>
        <vt:i4>5</vt:i4>
      </vt:variant>
      <vt:variant>
        <vt:lpwstr/>
      </vt:variant>
      <vt:variant>
        <vt:lpwstr>_Toc336348613</vt:lpwstr>
      </vt:variant>
      <vt:variant>
        <vt:i4>1966135</vt:i4>
      </vt:variant>
      <vt:variant>
        <vt:i4>68</vt:i4>
      </vt:variant>
      <vt:variant>
        <vt:i4>0</vt:i4>
      </vt:variant>
      <vt:variant>
        <vt:i4>5</vt:i4>
      </vt:variant>
      <vt:variant>
        <vt:lpwstr/>
      </vt:variant>
      <vt:variant>
        <vt:lpwstr>_Toc336348612</vt:lpwstr>
      </vt:variant>
      <vt:variant>
        <vt:i4>1966135</vt:i4>
      </vt:variant>
      <vt:variant>
        <vt:i4>62</vt:i4>
      </vt:variant>
      <vt:variant>
        <vt:i4>0</vt:i4>
      </vt:variant>
      <vt:variant>
        <vt:i4>5</vt:i4>
      </vt:variant>
      <vt:variant>
        <vt:lpwstr/>
      </vt:variant>
      <vt:variant>
        <vt:lpwstr>_Toc336348611</vt:lpwstr>
      </vt:variant>
      <vt:variant>
        <vt:i4>1966135</vt:i4>
      </vt:variant>
      <vt:variant>
        <vt:i4>56</vt:i4>
      </vt:variant>
      <vt:variant>
        <vt:i4>0</vt:i4>
      </vt:variant>
      <vt:variant>
        <vt:i4>5</vt:i4>
      </vt:variant>
      <vt:variant>
        <vt:lpwstr/>
      </vt:variant>
      <vt:variant>
        <vt:lpwstr>_Toc336348610</vt:lpwstr>
      </vt:variant>
      <vt:variant>
        <vt:i4>2031671</vt:i4>
      </vt:variant>
      <vt:variant>
        <vt:i4>50</vt:i4>
      </vt:variant>
      <vt:variant>
        <vt:i4>0</vt:i4>
      </vt:variant>
      <vt:variant>
        <vt:i4>5</vt:i4>
      </vt:variant>
      <vt:variant>
        <vt:lpwstr/>
      </vt:variant>
      <vt:variant>
        <vt:lpwstr>_Toc336348609</vt:lpwstr>
      </vt:variant>
      <vt:variant>
        <vt:i4>2031671</vt:i4>
      </vt:variant>
      <vt:variant>
        <vt:i4>44</vt:i4>
      </vt:variant>
      <vt:variant>
        <vt:i4>0</vt:i4>
      </vt:variant>
      <vt:variant>
        <vt:i4>5</vt:i4>
      </vt:variant>
      <vt:variant>
        <vt:lpwstr/>
      </vt:variant>
      <vt:variant>
        <vt:lpwstr>_Toc336348608</vt:lpwstr>
      </vt:variant>
      <vt:variant>
        <vt:i4>2031671</vt:i4>
      </vt:variant>
      <vt:variant>
        <vt:i4>38</vt:i4>
      </vt:variant>
      <vt:variant>
        <vt:i4>0</vt:i4>
      </vt:variant>
      <vt:variant>
        <vt:i4>5</vt:i4>
      </vt:variant>
      <vt:variant>
        <vt:lpwstr/>
      </vt:variant>
      <vt:variant>
        <vt:lpwstr>_Toc336348607</vt:lpwstr>
      </vt:variant>
      <vt:variant>
        <vt:i4>2031671</vt:i4>
      </vt:variant>
      <vt:variant>
        <vt:i4>32</vt:i4>
      </vt:variant>
      <vt:variant>
        <vt:i4>0</vt:i4>
      </vt:variant>
      <vt:variant>
        <vt:i4>5</vt:i4>
      </vt:variant>
      <vt:variant>
        <vt:lpwstr/>
      </vt:variant>
      <vt:variant>
        <vt:lpwstr>_Toc336348606</vt:lpwstr>
      </vt:variant>
      <vt:variant>
        <vt:i4>2031671</vt:i4>
      </vt:variant>
      <vt:variant>
        <vt:i4>26</vt:i4>
      </vt:variant>
      <vt:variant>
        <vt:i4>0</vt:i4>
      </vt:variant>
      <vt:variant>
        <vt:i4>5</vt:i4>
      </vt:variant>
      <vt:variant>
        <vt:lpwstr/>
      </vt:variant>
      <vt:variant>
        <vt:lpwstr>_Toc336348605</vt:lpwstr>
      </vt:variant>
      <vt:variant>
        <vt:i4>2031671</vt:i4>
      </vt:variant>
      <vt:variant>
        <vt:i4>20</vt:i4>
      </vt:variant>
      <vt:variant>
        <vt:i4>0</vt:i4>
      </vt:variant>
      <vt:variant>
        <vt:i4>5</vt:i4>
      </vt:variant>
      <vt:variant>
        <vt:lpwstr/>
      </vt:variant>
      <vt:variant>
        <vt:lpwstr>_Toc336348604</vt:lpwstr>
      </vt:variant>
      <vt:variant>
        <vt:i4>2031671</vt:i4>
      </vt:variant>
      <vt:variant>
        <vt:i4>14</vt:i4>
      </vt:variant>
      <vt:variant>
        <vt:i4>0</vt:i4>
      </vt:variant>
      <vt:variant>
        <vt:i4>5</vt:i4>
      </vt:variant>
      <vt:variant>
        <vt:lpwstr/>
      </vt:variant>
      <vt:variant>
        <vt:lpwstr>_Toc336348603</vt:lpwstr>
      </vt:variant>
      <vt:variant>
        <vt:i4>2031671</vt:i4>
      </vt:variant>
      <vt:variant>
        <vt:i4>8</vt:i4>
      </vt:variant>
      <vt:variant>
        <vt:i4>0</vt:i4>
      </vt:variant>
      <vt:variant>
        <vt:i4>5</vt:i4>
      </vt:variant>
      <vt:variant>
        <vt:lpwstr/>
      </vt:variant>
      <vt:variant>
        <vt:lpwstr>_Toc336348602</vt:lpwstr>
      </vt:variant>
      <vt:variant>
        <vt:i4>2031671</vt:i4>
      </vt:variant>
      <vt:variant>
        <vt:i4>2</vt:i4>
      </vt:variant>
      <vt:variant>
        <vt:i4>0</vt:i4>
      </vt:variant>
      <vt:variant>
        <vt:i4>5</vt:i4>
      </vt:variant>
      <vt:variant>
        <vt:lpwstr/>
      </vt:variant>
      <vt:variant>
        <vt:lpwstr>_Toc336348601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Лещова</dc:creator>
  <cp:lastModifiedBy>Боглачев Виталий Ф.</cp:lastModifiedBy>
  <cp:revision>10</cp:revision>
  <cp:lastPrinted>2016-11-11T09:48:00Z</cp:lastPrinted>
  <dcterms:created xsi:type="dcterms:W3CDTF">2016-11-11T12:04:00Z</dcterms:created>
  <dcterms:modified xsi:type="dcterms:W3CDTF">2017-01-19T04:44:00Z</dcterms:modified>
</cp:coreProperties>
</file>