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BA0B0" w14:textId="7516D2A4" w:rsidR="004E6938" w:rsidRPr="001478CD" w:rsidRDefault="00991B78" w:rsidP="00F0208D">
      <w:pPr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CD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AA28A9" w:rsidRPr="001478CD">
        <w:rPr>
          <w:rFonts w:ascii="Times New Roman" w:hAnsi="Times New Roman" w:cs="Times New Roman"/>
          <w:b/>
          <w:sz w:val="24"/>
          <w:szCs w:val="24"/>
        </w:rPr>
        <w:t>о</w:t>
      </w:r>
      <w:r w:rsidRPr="001478CD">
        <w:rPr>
          <w:rFonts w:ascii="Times New Roman" w:hAnsi="Times New Roman" w:cs="Times New Roman"/>
          <w:b/>
          <w:sz w:val="24"/>
          <w:szCs w:val="24"/>
        </w:rPr>
        <w:t xml:space="preserve"> предоставлени</w:t>
      </w:r>
      <w:r w:rsidR="00AA28A9" w:rsidRPr="001478CD">
        <w:rPr>
          <w:rFonts w:ascii="Times New Roman" w:hAnsi="Times New Roman" w:cs="Times New Roman"/>
          <w:b/>
          <w:sz w:val="24"/>
          <w:szCs w:val="24"/>
        </w:rPr>
        <w:t>и</w:t>
      </w:r>
      <w:r w:rsidRPr="001478CD">
        <w:rPr>
          <w:rFonts w:ascii="Times New Roman" w:hAnsi="Times New Roman" w:cs="Times New Roman"/>
          <w:b/>
          <w:sz w:val="24"/>
          <w:szCs w:val="24"/>
        </w:rPr>
        <w:t xml:space="preserve"> перспективных расчетных моделей электроэнергетических систем</w:t>
      </w:r>
    </w:p>
    <w:p w14:paraId="6FEF5D61" w14:textId="51D2A35D" w:rsidR="00F0208D" w:rsidRPr="00181642" w:rsidRDefault="00F0208D" w:rsidP="00F0208D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5552444"/>
      <w:r w:rsidRPr="00181642">
        <w:rPr>
          <w:rFonts w:ascii="Times New Roman" w:hAnsi="Times New Roman" w:cs="Times New Roman"/>
          <w:b/>
          <w:sz w:val="24"/>
          <w:szCs w:val="24"/>
        </w:rPr>
        <w:t>Информация о заявителе:</w:t>
      </w:r>
      <w:r w:rsidR="007E2A06" w:rsidRPr="001478CD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</w:p>
    <w:p w14:paraId="3180682A" w14:textId="5CAC9E99" w:rsidR="00991B78" w:rsidRPr="001478CD" w:rsidRDefault="00B61DFA" w:rsidP="00413AE1">
      <w:pPr>
        <w:keepNext/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8CD">
        <w:rPr>
          <w:rFonts w:ascii="Times New Roman" w:hAnsi="Times New Roman" w:cs="Times New Roman"/>
          <w:sz w:val="24"/>
          <w:szCs w:val="24"/>
        </w:rPr>
        <w:t>Для юридического 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61DFA" w:rsidRPr="001478CD" w14:paraId="489CA0F9" w14:textId="77777777" w:rsidTr="002A453F">
        <w:tc>
          <w:tcPr>
            <w:tcW w:w="5097" w:type="dxa"/>
            <w:vAlign w:val="center"/>
          </w:tcPr>
          <w:p w14:paraId="41CC2279" w14:textId="0B3FBFBB" w:rsidR="00B61DFA" w:rsidRPr="001478CD" w:rsidRDefault="00B61DFA" w:rsidP="002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Полное и сокращенное наименование юридического лица </w:t>
            </w:r>
          </w:p>
        </w:tc>
        <w:tc>
          <w:tcPr>
            <w:tcW w:w="5098" w:type="dxa"/>
          </w:tcPr>
          <w:p w14:paraId="4F534576" w14:textId="77777777" w:rsidR="00B61DFA" w:rsidRPr="001478CD" w:rsidRDefault="00B61DFA" w:rsidP="00B6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FA" w:rsidRPr="001478CD" w14:paraId="056B07CF" w14:textId="77777777" w:rsidTr="002A453F">
        <w:tc>
          <w:tcPr>
            <w:tcW w:w="5097" w:type="dxa"/>
            <w:vAlign w:val="center"/>
          </w:tcPr>
          <w:p w14:paraId="3BD859E2" w14:textId="7B94B5F2" w:rsidR="00B61DFA" w:rsidRPr="001478CD" w:rsidRDefault="00B61DFA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098" w:type="dxa"/>
          </w:tcPr>
          <w:p w14:paraId="75FCFC61" w14:textId="77777777" w:rsidR="00B61DFA" w:rsidRPr="001478CD" w:rsidRDefault="00B61DFA" w:rsidP="00B6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FA" w:rsidRPr="001478CD" w14:paraId="282D53CC" w14:textId="77777777" w:rsidTr="002A453F">
        <w:tc>
          <w:tcPr>
            <w:tcW w:w="5097" w:type="dxa"/>
            <w:vAlign w:val="center"/>
          </w:tcPr>
          <w:p w14:paraId="76173955" w14:textId="78A41FE6" w:rsidR="00B61DFA" w:rsidRPr="001478CD" w:rsidRDefault="00B61DFA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098" w:type="dxa"/>
          </w:tcPr>
          <w:p w14:paraId="73FF675D" w14:textId="77777777" w:rsidR="00B61DFA" w:rsidRPr="001478CD" w:rsidRDefault="00B61DFA" w:rsidP="00B6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22" w:rsidRPr="001478CD" w14:paraId="76C2FD2F" w14:textId="77777777" w:rsidTr="002A453F">
        <w:tc>
          <w:tcPr>
            <w:tcW w:w="5097" w:type="dxa"/>
            <w:vAlign w:val="center"/>
          </w:tcPr>
          <w:p w14:paraId="5E79D80E" w14:textId="4DFD6039" w:rsidR="001B1D22" w:rsidRPr="001478CD" w:rsidRDefault="001B1D22" w:rsidP="002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098" w:type="dxa"/>
          </w:tcPr>
          <w:p w14:paraId="03628CDF" w14:textId="77777777" w:rsidR="001B1D22" w:rsidRPr="001478CD" w:rsidRDefault="001B1D22" w:rsidP="00B6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22" w:rsidRPr="001478CD" w14:paraId="07D66FC7" w14:textId="77777777" w:rsidTr="002A453F">
        <w:tc>
          <w:tcPr>
            <w:tcW w:w="5097" w:type="dxa"/>
            <w:vAlign w:val="center"/>
          </w:tcPr>
          <w:p w14:paraId="50CEB4C1" w14:textId="285573E9" w:rsidR="001B1D22" w:rsidRPr="001478CD" w:rsidRDefault="001B1D22" w:rsidP="002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98" w:type="dxa"/>
          </w:tcPr>
          <w:p w14:paraId="24F93797" w14:textId="77777777" w:rsidR="001B1D22" w:rsidRPr="001478CD" w:rsidRDefault="001B1D22" w:rsidP="00B6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AAC37" w14:textId="56ECEA73" w:rsidR="00B61DFA" w:rsidRPr="001478CD" w:rsidRDefault="00B61DFA" w:rsidP="00413AE1">
      <w:pPr>
        <w:keepNext/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1478CD">
        <w:rPr>
          <w:rFonts w:ascii="Times New Roman" w:hAnsi="Times New Roman" w:cs="Times New Roman"/>
          <w:sz w:val="24"/>
          <w:szCs w:val="24"/>
        </w:rPr>
        <w:t>Для индивидуального предпринимателя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61DFA" w:rsidRPr="001478CD" w14:paraId="4B57A596" w14:textId="77777777" w:rsidTr="002A453F">
        <w:tc>
          <w:tcPr>
            <w:tcW w:w="5097" w:type="dxa"/>
            <w:vAlign w:val="center"/>
          </w:tcPr>
          <w:p w14:paraId="329D95FE" w14:textId="752C90D5" w:rsidR="00B61DFA" w:rsidRPr="001478CD" w:rsidRDefault="00B61DFA" w:rsidP="002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098" w:type="dxa"/>
          </w:tcPr>
          <w:p w14:paraId="62900D35" w14:textId="77777777" w:rsidR="00B61DFA" w:rsidRPr="001478CD" w:rsidRDefault="00B61DFA" w:rsidP="00F3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FA" w:rsidRPr="001478CD" w14:paraId="701D9AB4" w14:textId="77777777" w:rsidTr="002A453F">
        <w:tc>
          <w:tcPr>
            <w:tcW w:w="5097" w:type="dxa"/>
            <w:shd w:val="clear" w:color="auto" w:fill="auto"/>
            <w:vAlign w:val="center"/>
          </w:tcPr>
          <w:p w14:paraId="7C784494" w14:textId="77777777" w:rsidR="00B61DFA" w:rsidRPr="001478CD" w:rsidRDefault="00B61DFA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098" w:type="dxa"/>
            <w:shd w:val="clear" w:color="auto" w:fill="auto"/>
          </w:tcPr>
          <w:p w14:paraId="2CEBE0D8" w14:textId="77777777" w:rsidR="00B61DFA" w:rsidRPr="001478CD" w:rsidRDefault="00B61DFA" w:rsidP="00F3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FA" w:rsidRPr="001478CD" w14:paraId="4C6BB35F" w14:textId="77777777" w:rsidTr="002A453F">
        <w:tc>
          <w:tcPr>
            <w:tcW w:w="5097" w:type="dxa"/>
            <w:vAlign w:val="center"/>
          </w:tcPr>
          <w:p w14:paraId="3AC4DC3C" w14:textId="77777777" w:rsidR="00B61DFA" w:rsidRPr="001478CD" w:rsidRDefault="00B61DFA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098" w:type="dxa"/>
          </w:tcPr>
          <w:p w14:paraId="2D41B28E" w14:textId="77777777" w:rsidR="00B61DFA" w:rsidRPr="001478CD" w:rsidRDefault="00B61DFA" w:rsidP="00F3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22" w:rsidRPr="001478CD" w14:paraId="6F8AFEEC" w14:textId="77777777" w:rsidTr="002A453F">
        <w:tc>
          <w:tcPr>
            <w:tcW w:w="5097" w:type="dxa"/>
            <w:vAlign w:val="center"/>
          </w:tcPr>
          <w:p w14:paraId="3DB29612" w14:textId="0C5B6BD8" w:rsidR="001B1D22" w:rsidRPr="001478CD" w:rsidRDefault="001B1D22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098" w:type="dxa"/>
          </w:tcPr>
          <w:p w14:paraId="0733F6AD" w14:textId="77777777" w:rsidR="001B1D22" w:rsidRPr="001478CD" w:rsidRDefault="001B1D22" w:rsidP="00F3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22" w:rsidRPr="001478CD" w14:paraId="32C1AFC4" w14:textId="77777777" w:rsidTr="002A453F">
        <w:tc>
          <w:tcPr>
            <w:tcW w:w="5097" w:type="dxa"/>
            <w:vAlign w:val="center"/>
          </w:tcPr>
          <w:p w14:paraId="4375CF15" w14:textId="1C851447" w:rsidR="001B1D22" w:rsidRPr="001478CD" w:rsidRDefault="001B1D22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98" w:type="dxa"/>
          </w:tcPr>
          <w:p w14:paraId="199636D1" w14:textId="77777777" w:rsidR="001B1D22" w:rsidRPr="001478CD" w:rsidRDefault="001B1D22" w:rsidP="00F3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D2FC8" w14:textId="59EB2D1F" w:rsidR="00B61DFA" w:rsidRPr="001478CD" w:rsidRDefault="00B61DFA" w:rsidP="00413AE1">
      <w:pPr>
        <w:keepNext/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1478CD">
        <w:rPr>
          <w:rFonts w:ascii="Times New Roman" w:hAnsi="Times New Roman" w:cs="Times New Roman"/>
          <w:sz w:val="24"/>
          <w:szCs w:val="24"/>
        </w:rPr>
        <w:t>Для физического 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61DFA" w:rsidRPr="001478CD" w14:paraId="6FA0303C" w14:textId="77777777" w:rsidTr="002A453F">
        <w:tc>
          <w:tcPr>
            <w:tcW w:w="5097" w:type="dxa"/>
            <w:vAlign w:val="center"/>
          </w:tcPr>
          <w:p w14:paraId="0CAEF78E" w14:textId="65F7DA53" w:rsidR="00B61DFA" w:rsidRPr="001478CD" w:rsidRDefault="00B61DFA" w:rsidP="002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098" w:type="dxa"/>
          </w:tcPr>
          <w:p w14:paraId="2F5BCBA4" w14:textId="77777777" w:rsidR="00B61DFA" w:rsidRPr="001478CD" w:rsidRDefault="00B61DFA" w:rsidP="00F3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FA" w:rsidRPr="001478CD" w14:paraId="6F698BF9" w14:textId="77777777" w:rsidTr="002A453F">
        <w:tc>
          <w:tcPr>
            <w:tcW w:w="5097" w:type="dxa"/>
            <w:vAlign w:val="center"/>
          </w:tcPr>
          <w:p w14:paraId="6F676FF2" w14:textId="6CF13966" w:rsidR="00B61DFA" w:rsidRPr="001478CD" w:rsidRDefault="001B1D22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(иного документа, удостоверяющего личность)</w:t>
            </w:r>
          </w:p>
        </w:tc>
        <w:tc>
          <w:tcPr>
            <w:tcW w:w="5098" w:type="dxa"/>
          </w:tcPr>
          <w:p w14:paraId="6E3E8462" w14:textId="77777777" w:rsidR="00B61DFA" w:rsidRPr="001478CD" w:rsidRDefault="00B61DFA" w:rsidP="00F3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FA" w:rsidRPr="001478CD" w14:paraId="0B7E07E9" w14:textId="77777777" w:rsidTr="002A453F">
        <w:tc>
          <w:tcPr>
            <w:tcW w:w="5097" w:type="dxa"/>
            <w:vAlign w:val="center"/>
          </w:tcPr>
          <w:p w14:paraId="3F2BD0B5" w14:textId="28798A06" w:rsidR="00B61DFA" w:rsidRPr="001478CD" w:rsidRDefault="001B1D22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Дата выдачи паспорта (иного документа, удостоверяющего личность)</w:t>
            </w:r>
          </w:p>
        </w:tc>
        <w:tc>
          <w:tcPr>
            <w:tcW w:w="5098" w:type="dxa"/>
          </w:tcPr>
          <w:p w14:paraId="0EF29656" w14:textId="77777777" w:rsidR="00B61DFA" w:rsidRPr="001478CD" w:rsidRDefault="00B61DFA" w:rsidP="00F3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8D" w:rsidRPr="001478CD" w14:paraId="24E06461" w14:textId="77777777" w:rsidTr="002A453F">
        <w:tc>
          <w:tcPr>
            <w:tcW w:w="5097" w:type="dxa"/>
            <w:vAlign w:val="center"/>
          </w:tcPr>
          <w:p w14:paraId="64EC1931" w14:textId="6537CF38" w:rsidR="00F0208D" w:rsidRPr="005D35A2" w:rsidRDefault="005D35A2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  <w:r w:rsidR="00500C8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выдавшего паспорт (</w:t>
            </w: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удостоверяющ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35A2">
              <w:rPr>
                <w:rFonts w:ascii="Times New Roman" w:hAnsi="Times New Roman" w:cs="Times New Roman"/>
                <w:sz w:val="24"/>
                <w:szCs w:val="24"/>
              </w:rPr>
              <w:t>, код подразделения</w:t>
            </w:r>
          </w:p>
        </w:tc>
        <w:tc>
          <w:tcPr>
            <w:tcW w:w="5098" w:type="dxa"/>
          </w:tcPr>
          <w:p w14:paraId="508F4F42" w14:textId="77777777" w:rsidR="00F0208D" w:rsidRPr="001478CD" w:rsidRDefault="00F0208D" w:rsidP="00F3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22" w:rsidRPr="001478CD" w14:paraId="4FF747BA" w14:textId="77777777" w:rsidTr="002A453F">
        <w:tc>
          <w:tcPr>
            <w:tcW w:w="5097" w:type="dxa"/>
            <w:vAlign w:val="center"/>
          </w:tcPr>
          <w:p w14:paraId="0BF94D30" w14:textId="2A44E94E" w:rsidR="001B1D22" w:rsidRPr="001478CD" w:rsidRDefault="001B1D22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098" w:type="dxa"/>
          </w:tcPr>
          <w:p w14:paraId="7612F2BE" w14:textId="77777777" w:rsidR="001B1D22" w:rsidRPr="001478CD" w:rsidRDefault="001B1D22" w:rsidP="00F3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22" w:rsidRPr="001478CD" w14:paraId="6D031380" w14:textId="77777777" w:rsidTr="002A453F">
        <w:tc>
          <w:tcPr>
            <w:tcW w:w="5097" w:type="dxa"/>
            <w:vAlign w:val="center"/>
          </w:tcPr>
          <w:p w14:paraId="37664C96" w14:textId="3867B4BF" w:rsidR="001B1D22" w:rsidRPr="001478CD" w:rsidRDefault="001B1D22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98" w:type="dxa"/>
          </w:tcPr>
          <w:p w14:paraId="6A94E431" w14:textId="77777777" w:rsidR="001B1D22" w:rsidRPr="001478CD" w:rsidRDefault="001B1D22" w:rsidP="00F3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0F2970F7" w14:textId="1E74AB60" w:rsidR="00B61DFA" w:rsidRPr="005D35A2" w:rsidRDefault="00925885" w:rsidP="00413AE1">
      <w:pPr>
        <w:keepNext/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5A2">
        <w:rPr>
          <w:rFonts w:ascii="Times New Roman" w:hAnsi="Times New Roman" w:cs="Times New Roman"/>
          <w:b/>
          <w:sz w:val="24"/>
          <w:szCs w:val="24"/>
        </w:rPr>
        <w:t>в целях осуществления разработки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2D13EA" w:rsidRPr="001478CD" w14:paraId="6C0F8C85" w14:textId="77777777" w:rsidTr="00487B56">
        <w:tc>
          <w:tcPr>
            <w:tcW w:w="5097" w:type="dxa"/>
            <w:vAlign w:val="center"/>
          </w:tcPr>
          <w:p w14:paraId="3FC1FB87" w14:textId="056E91F1" w:rsidR="002D13EA" w:rsidRPr="001478CD" w:rsidRDefault="001B7017" w:rsidP="002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25552928"/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документации, для разработки которой необходимо предоставление перспективных расчетных моделей</w:t>
            </w:r>
            <w:r w:rsidR="00E70C1F" w:rsidRPr="001478C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0A32F9" w:rsidRPr="001478CD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 w:rsidR="000A32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0C1F" w:rsidRPr="00147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14:paraId="0FDB5318" w14:textId="6D0C1535" w:rsidR="002D13EA" w:rsidRPr="001478CD" w:rsidRDefault="002D13EA" w:rsidP="00487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1"/>
    <w:p w14:paraId="26027BE1" w14:textId="4D439202" w:rsidR="00F65EFB" w:rsidRPr="005D35A2" w:rsidRDefault="00925885" w:rsidP="00413AE1">
      <w:pPr>
        <w:keepNext/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5A2">
        <w:rPr>
          <w:rFonts w:ascii="Times New Roman" w:hAnsi="Times New Roman" w:cs="Times New Roman"/>
          <w:b/>
          <w:sz w:val="24"/>
          <w:szCs w:val="24"/>
        </w:rPr>
        <w:t>в</w:t>
      </w:r>
      <w:r w:rsidR="00F65EFB" w:rsidRPr="005D35A2">
        <w:rPr>
          <w:rFonts w:ascii="Times New Roman" w:hAnsi="Times New Roman" w:cs="Times New Roman"/>
          <w:b/>
          <w:sz w:val="24"/>
          <w:szCs w:val="24"/>
        </w:rPr>
        <w:t xml:space="preserve"> отношении объект</w:t>
      </w:r>
      <w:r w:rsidRPr="005D35A2">
        <w:rPr>
          <w:rFonts w:ascii="Times New Roman" w:hAnsi="Times New Roman" w:cs="Times New Roman"/>
          <w:b/>
          <w:sz w:val="24"/>
          <w:szCs w:val="24"/>
        </w:rPr>
        <w:t>а</w:t>
      </w:r>
      <w:r w:rsidR="00F65EFB" w:rsidRPr="005D35A2">
        <w:rPr>
          <w:rFonts w:ascii="Times New Roman" w:hAnsi="Times New Roman" w:cs="Times New Roman"/>
          <w:b/>
          <w:sz w:val="24"/>
          <w:szCs w:val="24"/>
        </w:rPr>
        <w:t xml:space="preserve"> электроэнергетики или энергопринимающе</w:t>
      </w:r>
      <w:r w:rsidRPr="005D35A2">
        <w:rPr>
          <w:rFonts w:ascii="Times New Roman" w:hAnsi="Times New Roman" w:cs="Times New Roman"/>
          <w:b/>
          <w:sz w:val="24"/>
          <w:szCs w:val="24"/>
        </w:rPr>
        <w:t>го</w:t>
      </w:r>
      <w:r w:rsidR="00F65EFB" w:rsidRPr="005D35A2">
        <w:rPr>
          <w:rFonts w:ascii="Times New Roman" w:hAnsi="Times New Roman" w:cs="Times New Roman"/>
          <w:b/>
          <w:sz w:val="24"/>
          <w:szCs w:val="24"/>
        </w:rPr>
        <w:t xml:space="preserve"> устройств</w:t>
      </w:r>
      <w:r w:rsidRPr="005D35A2">
        <w:rPr>
          <w:rFonts w:ascii="Times New Roman" w:hAnsi="Times New Roman" w:cs="Times New Roman"/>
          <w:b/>
          <w:sz w:val="24"/>
          <w:szCs w:val="24"/>
        </w:rPr>
        <w:t>а</w:t>
      </w:r>
      <w:r w:rsidR="00F65EFB" w:rsidRPr="005D35A2">
        <w:rPr>
          <w:rFonts w:ascii="Times New Roman" w:hAnsi="Times New Roman" w:cs="Times New Roman"/>
          <w:b/>
          <w:sz w:val="24"/>
          <w:szCs w:val="24"/>
        </w:rPr>
        <w:t xml:space="preserve"> (далее – объект),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F65EFB" w:rsidRPr="001478CD" w14:paraId="3F915D99" w14:textId="77777777" w:rsidTr="00F32B7A">
        <w:tc>
          <w:tcPr>
            <w:tcW w:w="5097" w:type="dxa"/>
            <w:vAlign w:val="center"/>
          </w:tcPr>
          <w:p w14:paraId="4857278D" w14:textId="0F8B1326" w:rsidR="00F65EFB" w:rsidRPr="001478CD" w:rsidRDefault="00F65EFB" w:rsidP="005D3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 xml:space="preserve">Вид, наименование </w:t>
            </w:r>
            <w:r w:rsidR="005D35A2" w:rsidRPr="001478CD">
              <w:rPr>
                <w:rFonts w:ascii="Times New Roman" w:hAnsi="Times New Roman" w:cs="Times New Roman"/>
                <w:sz w:val="24"/>
                <w:szCs w:val="24"/>
              </w:rPr>
              <w:t>(при наличии – диспетчерск</w:t>
            </w:r>
            <w:r w:rsidR="005D35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35A2" w:rsidRPr="001478CD">
              <w:rPr>
                <w:rFonts w:ascii="Times New Roman" w:hAnsi="Times New Roman" w:cs="Times New Roman"/>
                <w:sz w:val="24"/>
                <w:szCs w:val="24"/>
              </w:rPr>
              <w:t>е наименовани</w:t>
            </w:r>
            <w:r w:rsidR="005D35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35A2" w:rsidRPr="001478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5098" w:type="dxa"/>
          </w:tcPr>
          <w:p w14:paraId="52952AA2" w14:textId="6A29F1D0" w:rsidR="00F65EFB" w:rsidRPr="001478CD" w:rsidRDefault="00F65EFB" w:rsidP="00F3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EFB" w:rsidRPr="001478CD" w14:paraId="6CBC2344" w14:textId="77777777" w:rsidTr="00F32B7A">
        <w:tc>
          <w:tcPr>
            <w:tcW w:w="5097" w:type="dxa"/>
            <w:vAlign w:val="center"/>
          </w:tcPr>
          <w:p w14:paraId="46C07AC4" w14:textId="77777777" w:rsidR="00F65EFB" w:rsidRPr="001478CD" w:rsidRDefault="00F65EFB" w:rsidP="00F3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proofErr w:type="spellStart"/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mRID</w:t>
            </w:r>
            <w:proofErr w:type="spellEnd"/>
            <w:r w:rsidRPr="001478CD">
              <w:rPr>
                <w:rFonts w:ascii="Times New Roman" w:hAnsi="Times New Roman" w:cs="Times New Roman"/>
                <w:sz w:val="24"/>
                <w:szCs w:val="24"/>
              </w:rPr>
              <w:t xml:space="preserve"> объекта (при наличии) </w:t>
            </w:r>
          </w:p>
        </w:tc>
        <w:tc>
          <w:tcPr>
            <w:tcW w:w="5098" w:type="dxa"/>
          </w:tcPr>
          <w:p w14:paraId="61329648" w14:textId="77777777" w:rsidR="00F65EFB" w:rsidRPr="001478CD" w:rsidRDefault="00F65EFB" w:rsidP="00F3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EFB" w:rsidRPr="001478CD" w14:paraId="21AA50E7" w14:textId="77777777" w:rsidTr="00F32B7A">
        <w:tc>
          <w:tcPr>
            <w:tcW w:w="5097" w:type="dxa"/>
          </w:tcPr>
          <w:p w14:paraId="08A1E31D" w14:textId="77777777" w:rsidR="00F65EFB" w:rsidRPr="001478CD" w:rsidRDefault="00F65EFB" w:rsidP="00F3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или планируемое место размещения объекта (субъект Российской Федерации, административно-территориальная единица субъекта Российской Федерации, муниципальное образование, </w:t>
            </w:r>
            <w:r w:rsidRPr="0014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административно-территориальная единица муниципального образования)</w:t>
            </w:r>
          </w:p>
        </w:tc>
        <w:tc>
          <w:tcPr>
            <w:tcW w:w="5098" w:type="dxa"/>
          </w:tcPr>
          <w:p w14:paraId="4592894E" w14:textId="662EB611" w:rsidR="00F65EFB" w:rsidRPr="001478CD" w:rsidRDefault="00F65EFB" w:rsidP="00F3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885" w:rsidRPr="001478CD" w14:paraId="364E2425" w14:textId="77777777" w:rsidTr="001478CD">
        <w:tc>
          <w:tcPr>
            <w:tcW w:w="5097" w:type="dxa"/>
          </w:tcPr>
          <w:p w14:paraId="1DEE600C" w14:textId="77777777" w:rsidR="00925885" w:rsidRPr="001478CD" w:rsidRDefault="00925885" w:rsidP="0092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Наименования (при наличии – диспетчерские наименования) существующих объектов электроэнергетики классом напряжения 110 кВ и выше, расположенных в районе планируемого места размещения объекта</w:t>
            </w:r>
          </w:p>
        </w:tc>
        <w:tc>
          <w:tcPr>
            <w:tcW w:w="5098" w:type="dxa"/>
            <w:vAlign w:val="center"/>
          </w:tcPr>
          <w:p w14:paraId="5CE773B1" w14:textId="7C3A7867" w:rsidR="00925885" w:rsidRPr="001478CD" w:rsidRDefault="00925885" w:rsidP="00925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5176C5" w14:textId="16929A7F" w:rsidR="00F65EFB" w:rsidRPr="005D35A2" w:rsidRDefault="00925885" w:rsidP="00413AE1">
      <w:pPr>
        <w:keepNext/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5A2">
        <w:rPr>
          <w:rFonts w:ascii="Times New Roman" w:hAnsi="Times New Roman" w:cs="Times New Roman"/>
          <w:b/>
          <w:sz w:val="24"/>
          <w:szCs w:val="24"/>
        </w:rPr>
        <w:t>п</w:t>
      </w:r>
      <w:r w:rsidR="00F65EFB" w:rsidRPr="005D35A2">
        <w:rPr>
          <w:rFonts w:ascii="Times New Roman" w:hAnsi="Times New Roman" w:cs="Times New Roman"/>
          <w:b/>
          <w:sz w:val="24"/>
          <w:szCs w:val="24"/>
        </w:rPr>
        <w:t>рошу предоставить перспективные расчетные модели электроэнергетических систем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6"/>
        <w:gridCol w:w="5099"/>
      </w:tblGrid>
      <w:tr w:rsidR="00925885" w:rsidRPr="001478CD" w14:paraId="15AF4ABD" w14:textId="77777777" w:rsidTr="00FC4602">
        <w:tc>
          <w:tcPr>
            <w:tcW w:w="5096" w:type="dxa"/>
            <w:vAlign w:val="center"/>
          </w:tcPr>
          <w:p w14:paraId="028791F3" w14:textId="764A769E" w:rsidR="00925885" w:rsidRPr="001478CD" w:rsidRDefault="00925885" w:rsidP="002A453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Запрашиваемый вид перспективных расчетных моделей</w:t>
            </w:r>
            <w:r w:rsidR="00B95BB2" w:rsidRPr="0014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2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53CA">
              <w:rPr>
                <w:rFonts w:ascii="Times New Roman" w:hAnsi="Times New Roman" w:cs="Times New Roman"/>
                <w:sz w:val="24"/>
                <w:szCs w:val="24"/>
              </w:rPr>
              <w:t>оставить</w:t>
            </w:r>
            <w:r w:rsidR="00851231" w:rsidRPr="005D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3CA" w:rsidRPr="005D53CA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r w:rsidR="005D53CA">
              <w:rPr>
                <w:rFonts w:ascii="Times New Roman" w:hAnsi="Times New Roman" w:cs="Times New Roman"/>
                <w:sz w:val="24"/>
                <w:szCs w:val="24"/>
              </w:rPr>
              <w:t>й(-</w:t>
            </w:r>
            <w:r w:rsidR="005D53CA" w:rsidRPr="005D53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5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53CA" w:rsidRPr="005D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3CA">
              <w:rPr>
                <w:rFonts w:ascii="Times New Roman" w:hAnsi="Times New Roman" w:cs="Times New Roman"/>
                <w:sz w:val="24"/>
                <w:szCs w:val="24"/>
              </w:rPr>
              <w:t>вариант(</w:t>
            </w:r>
            <w:r w:rsidR="005D53CA">
              <w:rPr>
                <w:rFonts w:ascii="Times New Roman" w:hAnsi="Times New Roman" w:cs="Times New Roman"/>
                <w:sz w:val="24"/>
                <w:szCs w:val="24"/>
              </w:rPr>
              <w:noBreakHyphen/>
              <w:t>ы), иные(-ой) – исключить</w:t>
            </w:r>
            <w:r w:rsidR="005D53CA" w:rsidRPr="005D5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9" w:type="dxa"/>
          </w:tcPr>
          <w:p w14:paraId="510B4F29" w14:textId="7DD1238C" w:rsidR="005A6681" w:rsidRPr="005D53CA" w:rsidRDefault="005D35A2" w:rsidP="002A453F">
            <w:pPr>
              <w:pStyle w:val="ac"/>
              <w:numPr>
                <w:ilvl w:val="0"/>
                <w:numId w:val="2"/>
              </w:numPr>
              <w:ind w:left="183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расчетов установившихся режимов и статической устойчивости; </w:t>
            </w:r>
          </w:p>
          <w:p w14:paraId="31F6C871" w14:textId="77777777" w:rsidR="005A6681" w:rsidRPr="005D53CA" w:rsidRDefault="005D35A2" w:rsidP="002A453F">
            <w:pPr>
              <w:pStyle w:val="ac"/>
              <w:numPr>
                <w:ilvl w:val="0"/>
                <w:numId w:val="2"/>
              </w:numPr>
              <w:ind w:left="183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5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расчетов переходных режимов и динамической устойчивости; </w:t>
            </w:r>
          </w:p>
          <w:p w14:paraId="2E79E768" w14:textId="6588505C" w:rsidR="00925885" w:rsidRPr="005D53CA" w:rsidRDefault="005D35A2" w:rsidP="002A453F">
            <w:pPr>
              <w:pStyle w:val="ac"/>
              <w:numPr>
                <w:ilvl w:val="0"/>
                <w:numId w:val="2"/>
              </w:numPr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5D5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расчетов токов короткого замыкания</w:t>
            </w:r>
          </w:p>
        </w:tc>
      </w:tr>
      <w:tr w:rsidR="00925885" w:rsidRPr="001478CD" w14:paraId="5B630D00" w14:textId="77777777" w:rsidTr="00FC4602">
        <w:tc>
          <w:tcPr>
            <w:tcW w:w="5096" w:type="dxa"/>
            <w:vAlign w:val="center"/>
          </w:tcPr>
          <w:p w14:paraId="37BB65E5" w14:textId="429F65A1" w:rsidR="00925885" w:rsidRPr="001478CD" w:rsidRDefault="00925885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Режимно-балансовые условия</w:t>
            </w:r>
            <w:r w:rsidR="00B95BB2" w:rsidRPr="001478C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, для которых необходимо сформировать и предоставить перспективные расчетные модели</w:t>
            </w:r>
            <w:r w:rsidR="009A1B4F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5099" w:type="dxa"/>
            <w:vAlign w:val="center"/>
          </w:tcPr>
          <w:p w14:paraId="49B90E36" w14:textId="5DB64D42" w:rsidR="00925885" w:rsidRPr="001478CD" w:rsidRDefault="00925885" w:rsidP="002F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885" w:rsidRPr="001478CD" w14:paraId="1FCBD09A" w14:textId="77777777" w:rsidTr="00FC4602">
        <w:tc>
          <w:tcPr>
            <w:tcW w:w="5096" w:type="dxa"/>
            <w:vAlign w:val="center"/>
          </w:tcPr>
          <w:p w14:paraId="6CBC64A5" w14:textId="4ED7B60B" w:rsidR="00925885" w:rsidRPr="001478CD" w:rsidRDefault="00925885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Период (календарные годы), на который необходимо предоставить перспективные расчетные модели</w:t>
            </w:r>
            <w:r w:rsidR="00E24DAC" w:rsidRPr="001478C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5099" w:type="dxa"/>
            <w:vAlign w:val="center"/>
          </w:tcPr>
          <w:p w14:paraId="126DF7E5" w14:textId="35BEBD8F" w:rsidR="00925885" w:rsidRPr="001478CD" w:rsidRDefault="00925885" w:rsidP="002F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D8EEF" w14:textId="2472DFF0" w:rsidR="0002106C" w:rsidRPr="00FC4602" w:rsidRDefault="0002106C" w:rsidP="00FC4602">
      <w:pPr>
        <w:keepNext/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кроме того, </w:t>
      </w:r>
      <w:r w:rsidRPr="005D35A2">
        <w:rPr>
          <w:rFonts w:ascii="Times New Roman" w:hAnsi="Times New Roman" w:cs="Times New Roman"/>
          <w:b/>
          <w:sz w:val="24"/>
          <w:szCs w:val="24"/>
        </w:rPr>
        <w:t>прошу предоставить</w:t>
      </w:r>
      <w:r>
        <w:rPr>
          <w:rStyle w:val="af"/>
          <w:rFonts w:ascii="Times New Roman" w:eastAsia="Times New Roman" w:hAnsi="Times New Roman" w:cs="Times New Roman"/>
          <w:sz w:val="24"/>
          <w:szCs w:val="24"/>
        </w:rPr>
        <w:foot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6"/>
        <w:gridCol w:w="5099"/>
      </w:tblGrid>
      <w:tr w:rsidR="0060498F" w:rsidRPr="001478CD" w14:paraId="2FAD5C94" w14:textId="77777777" w:rsidTr="00FC4602">
        <w:tc>
          <w:tcPr>
            <w:tcW w:w="5096" w:type="dxa"/>
            <w:vAlign w:val="center"/>
          </w:tcPr>
          <w:p w14:paraId="422E23D2" w14:textId="5AE8DEC9" w:rsidR="0060498F" w:rsidRPr="001478CD" w:rsidRDefault="0060498F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6784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6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6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электроэнергетической системы, в которых состояние коммутационных аппаратов соответствует нормальной схеме электрических соединений энергосистемы</w:t>
            </w:r>
          </w:p>
        </w:tc>
        <w:tc>
          <w:tcPr>
            <w:tcW w:w="5099" w:type="dxa"/>
            <w:vAlign w:val="center"/>
          </w:tcPr>
          <w:p w14:paraId="7F20FD96" w14:textId="0CCF1964" w:rsidR="0060498F" w:rsidRPr="001478CD" w:rsidRDefault="0060498F" w:rsidP="002F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DEB287" w14:textId="4AFB7236" w:rsidR="00CC5AF0" w:rsidRPr="005D35A2" w:rsidRDefault="001478CD" w:rsidP="00413AE1">
      <w:pPr>
        <w:keepNext/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5A2">
        <w:rPr>
          <w:rFonts w:ascii="Times New Roman" w:hAnsi="Times New Roman" w:cs="Times New Roman"/>
          <w:b/>
          <w:sz w:val="24"/>
          <w:szCs w:val="24"/>
        </w:rPr>
        <w:t>порядок получения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DD63CA" w:rsidRPr="001478CD" w14:paraId="30439FA5" w14:textId="77777777" w:rsidTr="002A453F">
        <w:tc>
          <w:tcPr>
            <w:tcW w:w="5098" w:type="dxa"/>
            <w:vAlign w:val="center"/>
          </w:tcPr>
          <w:p w14:paraId="6D33C006" w14:textId="216DF245" w:rsidR="00DD63CA" w:rsidRPr="001478CD" w:rsidRDefault="00DD63CA" w:rsidP="0046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получения перспективных расчетных моделей уполномоченным представителем заявителя по месту нахождения диспетчерского центра </w:t>
            </w:r>
            <w:r w:rsidR="00A46EB0" w:rsidRPr="00A461D8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="005D53CA">
              <w:rPr>
                <w:rFonts w:ascii="Times New Roman" w:hAnsi="Times New Roman" w:cs="Times New Roman"/>
                <w:sz w:val="24"/>
                <w:szCs w:val="24"/>
              </w:rPr>
              <w:t>(оставить</w:t>
            </w:r>
            <w:r w:rsidR="005D53CA" w:rsidRPr="005D53C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</w:t>
            </w:r>
            <w:r w:rsidR="005D53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D53CA" w:rsidRPr="005D5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3CA">
              <w:rPr>
                <w:rFonts w:ascii="Times New Roman" w:hAnsi="Times New Roman" w:cs="Times New Roman"/>
                <w:sz w:val="24"/>
                <w:szCs w:val="24"/>
              </w:rPr>
              <w:t>вариант, иной – исключить</w:t>
            </w: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73905D8B" w14:textId="0B9B5CC8" w:rsidR="005D53CA" w:rsidRPr="005D53CA" w:rsidRDefault="005D53CA" w:rsidP="002A453F">
            <w:pPr>
              <w:pStyle w:val="ac"/>
              <w:numPr>
                <w:ilvl w:val="0"/>
                <w:numId w:val="2"/>
              </w:numPr>
              <w:ind w:left="183" w:hanging="1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D5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меется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5A9CF0" w14:textId="2F4BD2BF" w:rsidR="00DD63CA" w:rsidRPr="001478CD" w:rsidRDefault="005D53CA" w:rsidP="002A453F">
            <w:pPr>
              <w:pStyle w:val="ac"/>
              <w:numPr>
                <w:ilvl w:val="0"/>
                <w:numId w:val="2"/>
              </w:numPr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5D53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DD63CA" w:rsidRPr="001478CD" w14:paraId="0CADE38C" w14:textId="77777777" w:rsidTr="002A453F">
        <w:tc>
          <w:tcPr>
            <w:tcW w:w="5098" w:type="dxa"/>
            <w:vAlign w:val="center"/>
          </w:tcPr>
          <w:p w14:paraId="177CC6AF" w14:textId="1EEA935A" w:rsidR="00DD63CA" w:rsidRPr="001478CD" w:rsidRDefault="00DD63CA" w:rsidP="002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(номера) контактного телефона</w:t>
            </w:r>
            <w:r w:rsidRPr="001478C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5103" w:type="dxa"/>
            <w:vAlign w:val="center"/>
          </w:tcPr>
          <w:p w14:paraId="28DEF6C6" w14:textId="77777777" w:rsidR="00DD63CA" w:rsidRPr="001478CD" w:rsidRDefault="00DD63CA" w:rsidP="0046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3CA" w:rsidRPr="00413AE1" w14:paraId="494FB5AA" w14:textId="77777777" w:rsidTr="002A453F">
        <w:tc>
          <w:tcPr>
            <w:tcW w:w="5098" w:type="dxa"/>
            <w:vAlign w:val="center"/>
          </w:tcPr>
          <w:p w14:paraId="5CFEA5D7" w14:textId="4289033D" w:rsidR="00DD63CA" w:rsidRPr="00413AE1" w:rsidRDefault="00DD63CA" w:rsidP="002A4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E1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  <w:r w:rsidR="007E2A06" w:rsidRPr="001478C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5103" w:type="dxa"/>
            <w:vAlign w:val="center"/>
          </w:tcPr>
          <w:p w14:paraId="302CFF6D" w14:textId="77777777" w:rsidR="00DD63CA" w:rsidRPr="00413AE1" w:rsidRDefault="00DD63CA" w:rsidP="00DD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DE906" w14:textId="2CCB7EBD" w:rsidR="00F61A5D" w:rsidRPr="001478CD" w:rsidRDefault="00F61A5D" w:rsidP="00991B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8546"/>
      </w:tblGrid>
      <w:tr w:rsidR="000A32F9" w:rsidRPr="00860C47" w14:paraId="5E2E07A4" w14:textId="77777777" w:rsidTr="002A453F">
        <w:tc>
          <w:tcPr>
            <w:tcW w:w="1580" w:type="dxa"/>
            <w:vMerge w:val="restart"/>
          </w:tcPr>
          <w:p w14:paraId="7F604A8E" w14:textId="76D5F55A" w:rsidR="000A32F9" w:rsidRPr="00860C47" w:rsidRDefault="000A32F9" w:rsidP="000A3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C4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5D2EB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9"/>
            </w:r>
            <w:r w:rsidRPr="00860C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626" w:type="dxa"/>
          </w:tcPr>
          <w:p w14:paraId="2C1935B4" w14:textId="35C55DC5" w:rsidR="000A32F9" w:rsidRPr="00860C47" w:rsidRDefault="000A32F9" w:rsidP="002A453F">
            <w:pPr>
              <w:pStyle w:val="ac"/>
              <w:numPr>
                <w:ilvl w:val="0"/>
                <w:numId w:val="1"/>
              </w:numPr>
              <w:ind w:left="36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A1363">
              <w:rPr>
                <w:rFonts w:ascii="Times New Roman" w:hAnsi="Times New Roman" w:cs="Times New Roman"/>
                <w:sz w:val="24"/>
                <w:szCs w:val="24"/>
              </w:rPr>
              <w:t xml:space="preserve">Копия утвержденного технического задания на </w:t>
            </w:r>
            <w:r w:rsidR="00413AE1" w:rsidRPr="0086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разработку документации</w:t>
            </w:r>
            <w:r w:rsidR="004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A32F9" w:rsidRPr="00860C47" w14:paraId="736E16AF" w14:textId="77777777" w:rsidTr="002A453F">
        <w:tc>
          <w:tcPr>
            <w:tcW w:w="1580" w:type="dxa"/>
            <w:vMerge/>
            <w:vAlign w:val="center"/>
          </w:tcPr>
          <w:p w14:paraId="26E802D6" w14:textId="45E1C905" w:rsidR="000A32F9" w:rsidRPr="00860C47" w:rsidRDefault="000A32F9" w:rsidP="000A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</w:tcPr>
          <w:p w14:paraId="2DC18091" w14:textId="14E8A00E" w:rsidR="000A32F9" w:rsidRPr="00860C47" w:rsidRDefault="000A32F9" w:rsidP="002A453F">
            <w:pPr>
              <w:pStyle w:val="ac"/>
              <w:numPr>
                <w:ilvl w:val="0"/>
                <w:numId w:val="1"/>
              </w:numPr>
              <w:ind w:left="36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A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утвержденных технических условий для технологического присоединения к электрическим сетям объекта</w:t>
            </w:r>
            <w:r w:rsidR="00947B26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0"/>
            </w:r>
            <w:r w:rsidR="00413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A32F9" w:rsidRPr="00860C47" w14:paraId="0FCEB7EF" w14:textId="77777777" w:rsidTr="002A453F">
        <w:tc>
          <w:tcPr>
            <w:tcW w:w="1580" w:type="dxa"/>
            <w:vMerge/>
          </w:tcPr>
          <w:p w14:paraId="616939DF" w14:textId="3C2DDEF9" w:rsidR="000A32F9" w:rsidRPr="00860C47" w:rsidRDefault="000A32F9" w:rsidP="000A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</w:tcPr>
          <w:p w14:paraId="1CDE1B6C" w14:textId="6FAB16A5" w:rsidR="000A32F9" w:rsidRPr="00860C47" w:rsidRDefault="00413AE1" w:rsidP="002A453F">
            <w:pPr>
              <w:pStyle w:val="ac"/>
              <w:numPr>
                <w:ilvl w:val="0"/>
                <w:numId w:val="1"/>
              </w:numPr>
              <w:ind w:left="36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90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A32F9" w:rsidRPr="00290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бязательство об обеспечении конфиденциальности информации, содержащейся в перспективных расчетных моделях</w:t>
            </w:r>
            <w:r w:rsidRPr="00290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A32F9" w:rsidRPr="00860C47" w14:paraId="534473E4" w14:textId="77777777" w:rsidTr="002A453F">
        <w:tc>
          <w:tcPr>
            <w:tcW w:w="1580" w:type="dxa"/>
            <w:vMerge/>
          </w:tcPr>
          <w:p w14:paraId="25351B56" w14:textId="77777777" w:rsidR="000A32F9" w:rsidRPr="00860C47" w:rsidRDefault="000A32F9" w:rsidP="000A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</w:tcPr>
          <w:p w14:paraId="01667934" w14:textId="092C34C7" w:rsidR="000A32F9" w:rsidRPr="007A1363" w:rsidRDefault="00413AE1" w:rsidP="002A453F">
            <w:pPr>
              <w:pStyle w:val="ac"/>
              <w:numPr>
                <w:ilvl w:val="0"/>
                <w:numId w:val="1"/>
              </w:numPr>
              <w:ind w:left="363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A32F9" w:rsidRPr="007A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оверенность</w:t>
            </w:r>
            <w:r w:rsidR="00A94897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1"/>
            </w:r>
            <w:r w:rsidR="000A32F9" w:rsidRPr="007A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иные документы, подтверждающие полномочия представителя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заявителя</w:t>
            </w:r>
            <w:r w:rsidR="000A32F9" w:rsidRPr="007A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 подписание, подачу заявки и получение перспективных расчетных моделей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A32F9" w:rsidRPr="00860C47" w14:paraId="73BF8E65" w14:textId="77777777" w:rsidTr="002A453F">
        <w:tc>
          <w:tcPr>
            <w:tcW w:w="1580" w:type="dxa"/>
            <w:vMerge/>
          </w:tcPr>
          <w:p w14:paraId="07ECEA13" w14:textId="77777777" w:rsidR="000A32F9" w:rsidRPr="00860C47" w:rsidRDefault="000A32F9" w:rsidP="000A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</w:tcPr>
          <w:p w14:paraId="26DC7D4C" w14:textId="173C08DE" w:rsidR="000A32F9" w:rsidRPr="007A1363" w:rsidRDefault="000A32F9" w:rsidP="002A453F">
            <w:pPr>
              <w:pStyle w:val="ac"/>
              <w:numPr>
                <w:ilvl w:val="0"/>
                <w:numId w:val="1"/>
              </w:numPr>
              <w:ind w:left="363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A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7A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заказчиком </w:t>
            </w:r>
            <w:r w:rsidRPr="001478CD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иных документов, подтверждающих</w:t>
            </w:r>
            <w:r w:rsidRPr="0086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полномочия проектной организации на разработку документации</w:t>
            </w:r>
            <w:r w:rsidR="005E2B06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2"/>
            </w:r>
            <w:r w:rsidR="005E2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A32F9" w:rsidRPr="00860C47" w14:paraId="5441ECB4" w14:textId="77777777" w:rsidTr="002A453F">
        <w:tc>
          <w:tcPr>
            <w:tcW w:w="1580" w:type="dxa"/>
            <w:vMerge/>
          </w:tcPr>
          <w:p w14:paraId="4510A2A1" w14:textId="77777777" w:rsidR="000A32F9" w:rsidRPr="00860C47" w:rsidRDefault="000A32F9" w:rsidP="000A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</w:tcPr>
          <w:p w14:paraId="2A3BD407" w14:textId="4170DF0A" w:rsidR="000A32F9" w:rsidRPr="00860C47" w:rsidRDefault="000A32F9" w:rsidP="002A453F">
            <w:pPr>
              <w:pStyle w:val="ac"/>
              <w:numPr>
                <w:ilvl w:val="0"/>
                <w:numId w:val="1"/>
              </w:numPr>
              <w:ind w:left="363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на обработку персональных данных АО «СО ЕЭС»</w:t>
            </w:r>
            <w:r w:rsidRPr="007A1363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3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A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32F9" w:rsidRPr="00860C47" w14:paraId="3DA7EB00" w14:textId="77777777" w:rsidTr="002A453F">
        <w:tc>
          <w:tcPr>
            <w:tcW w:w="1580" w:type="dxa"/>
            <w:vMerge/>
          </w:tcPr>
          <w:p w14:paraId="279715CE" w14:textId="77777777" w:rsidR="000A32F9" w:rsidRPr="00860C47" w:rsidRDefault="000A32F9" w:rsidP="000A3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</w:tcPr>
          <w:p w14:paraId="6A2C3987" w14:textId="3B73B8BD" w:rsidR="000A32F9" w:rsidRPr="007A1363" w:rsidRDefault="000A32F9" w:rsidP="002A453F">
            <w:pPr>
              <w:pStyle w:val="ac"/>
              <w:numPr>
                <w:ilvl w:val="0"/>
                <w:numId w:val="1"/>
              </w:numPr>
              <w:ind w:left="363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A1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опия паспорта гражданина Российской Федерации или иного документа, удостоверяющего личность</w:t>
            </w:r>
            <w:r w:rsidRPr="007A1363">
              <w:rPr>
                <w:rStyle w:val="af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4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5C9F247" w14:textId="77777777" w:rsidR="00F65EFB" w:rsidRPr="001478CD" w:rsidRDefault="00F65EFB" w:rsidP="00991B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AC4CBE" w14:textId="77777777" w:rsidR="00E577CD" w:rsidRPr="001478CD" w:rsidRDefault="00E577CD" w:rsidP="00E577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46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283"/>
        <w:gridCol w:w="3119"/>
        <w:gridCol w:w="283"/>
        <w:gridCol w:w="2693"/>
      </w:tblGrid>
      <w:tr w:rsidR="008079BF" w:rsidRPr="00181642" w14:paraId="38A9AFF9" w14:textId="77777777" w:rsidTr="008079BF">
        <w:tc>
          <w:tcPr>
            <w:tcW w:w="3768" w:type="dxa"/>
            <w:tcBorders>
              <w:bottom w:val="single" w:sz="4" w:space="0" w:color="auto"/>
            </w:tcBorders>
          </w:tcPr>
          <w:p w14:paraId="672942CF" w14:textId="1C5593D3" w:rsidR="008079BF" w:rsidRPr="0069208E" w:rsidRDefault="008079BF" w:rsidP="0046457F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34F4F54A" w14:textId="77777777" w:rsidR="008079BF" w:rsidRPr="0069208E" w:rsidRDefault="008079BF" w:rsidP="0046457F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72D58D" w14:textId="77777777" w:rsidR="008079BF" w:rsidRPr="0069208E" w:rsidRDefault="008079BF" w:rsidP="0046457F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34774882" w14:textId="77777777" w:rsidR="008079BF" w:rsidRPr="0069208E" w:rsidRDefault="008079BF" w:rsidP="0046457F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25653D" w14:textId="77777777" w:rsidR="008079BF" w:rsidRPr="0069208E" w:rsidRDefault="008079BF" w:rsidP="0046457F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</w:pPr>
          </w:p>
        </w:tc>
      </w:tr>
      <w:tr w:rsidR="008079BF" w:rsidRPr="0069208E" w14:paraId="3DA2E141" w14:textId="77777777" w:rsidTr="008079BF">
        <w:tc>
          <w:tcPr>
            <w:tcW w:w="3768" w:type="dxa"/>
            <w:tcBorders>
              <w:top w:val="single" w:sz="4" w:space="0" w:color="auto"/>
            </w:tcBorders>
          </w:tcPr>
          <w:p w14:paraId="60D0C2FD" w14:textId="77777777" w:rsidR="008079BF" w:rsidRPr="0069208E" w:rsidRDefault="008079BF" w:rsidP="0046457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208E">
              <w:rPr>
                <w:rFonts w:ascii="Times New Roman" w:hAnsi="Times New Roman" w:cs="Times New Roman"/>
                <w:b w:val="0"/>
                <w:sz w:val="20"/>
                <w:szCs w:val="20"/>
              </w:rPr>
              <w:t>(должность уполномоченного представителя заявителя)</w:t>
            </w:r>
          </w:p>
        </w:tc>
        <w:tc>
          <w:tcPr>
            <w:tcW w:w="283" w:type="dxa"/>
          </w:tcPr>
          <w:p w14:paraId="43D55474" w14:textId="77777777" w:rsidR="008079BF" w:rsidRPr="0069208E" w:rsidRDefault="008079BF" w:rsidP="0046457F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A15B93C" w14:textId="77777777" w:rsidR="008079BF" w:rsidRPr="0069208E" w:rsidRDefault="008079BF" w:rsidP="0046457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208E">
              <w:rPr>
                <w:rFonts w:ascii="Times New Roman" w:hAnsi="Times New Roman" w:cs="Times New Roman"/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5E701D7E" w14:textId="77777777" w:rsidR="008079BF" w:rsidRPr="0069208E" w:rsidRDefault="008079BF" w:rsidP="0046457F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E285DCB" w14:textId="77777777" w:rsidR="008079BF" w:rsidRPr="0069208E" w:rsidRDefault="008079BF" w:rsidP="0046457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9208E">
              <w:rPr>
                <w:rFonts w:ascii="Times New Roman" w:hAnsi="Times New Roman" w:cs="Times New Roman"/>
                <w:b w:val="0"/>
                <w:sz w:val="20"/>
                <w:szCs w:val="20"/>
              </w:rPr>
              <w:t>(фамилия, инициалы)</w:t>
            </w:r>
          </w:p>
        </w:tc>
      </w:tr>
    </w:tbl>
    <w:p w14:paraId="4D49562F" w14:textId="117C1EDF" w:rsidR="004D6D85" w:rsidRDefault="004D6D85" w:rsidP="004D6D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5" w:name="_Hlk131072236"/>
    </w:p>
    <w:p w14:paraId="61B903A9" w14:textId="445AEF61" w:rsidR="004D6D85" w:rsidRDefault="004D6D85" w:rsidP="004D6D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4254D7" w14:paraId="24476B92" w14:textId="77777777" w:rsidTr="009E1942">
        <w:tc>
          <w:tcPr>
            <w:tcW w:w="2694" w:type="dxa"/>
            <w:tcBorders>
              <w:top w:val="single" w:sz="4" w:space="0" w:color="auto"/>
            </w:tcBorders>
          </w:tcPr>
          <w:p w14:paraId="280D60CD" w14:textId="3E1CFFC4" w:rsidR="004254D7" w:rsidRDefault="004254D7" w:rsidP="009E1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07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bookmarkEnd w:id="5"/>
    </w:tbl>
    <w:p w14:paraId="54BD3CA6" w14:textId="6ABE5B36" w:rsidR="004D6D85" w:rsidRPr="009E1942" w:rsidRDefault="004D6D85" w:rsidP="009E19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D6D85" w:rsidRPr="009E1942" w:rsidSect="004D6C5F">
      <w:headerReference w:type="default" r:id="rId8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D713A" w14:textId="77777777" w:rsidR="00F722CE" w:rsidRDefault="00F722CE" w:rsidP="00925885">
      <w:pPr>
        <w:spacing w:after="0" w:line="240" w:lineRule="auto"/>
      </w:pPr>
      <w:r>
        <w:separator/>
      </w:r>
    </w:p>
  </w:endnote>
  <w:endnote w:type="continuationSeparator" w:id="0">
    <w:p w14:paraId="3377592F" w14:textId="77777777" w:rsidR="00F722CE" w:rsidRDefault="00F722CE" w:rsidP="0092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12641" w14:textId="77777777" w:rsidR="00F722CE" w:rsidRDefault="00F722CE" w:rsidP="00925885">
      <w:pPr>
        <w:spacing w:after="0" w:line="240" w:lineRule="auto"/>
      </w:pPr>
      <w:r>
        <w:separator/>
      </w:r>
    </w:p>
  </w:footnote>
  <w:footnote w:type="continuationSeparator" w:id="0">
    <w:p w14:paraId="5DCD4DBD" w14:textId="77777777" w:rsidR="00F722CE" w:rsidRDefault="00F722CE" w:rsidP="00925885">
      <w:pPr>
        <w:spacing w:after="0" w:line="240" w:lineRule="auto"/>
      </w:pPr>
      <w:r>
        <w:continuationSeparator/>
      </w:r>
    </w:p>
  </w:footnote>
  <w:footnote w:id="1">
    <w:p w14:paraId="5C97FC9F" w14:textId="2200E72F" w:rsidR="007E2A06" w:rsidRPr="007A1363" w:rsidRDefault="007E2A06" w:rsidP="007E2A06">
      <w:pPr>
        <w:pStyle w:val="ad"/>
        <w:jc w:val="both"/>
        <w:rPr>
          <w:rFonts w:ascii="Times New Roman" w:hAnsi="Times New Roman" w:cs="Times New Roman"/>
        </w:rPr>
      </w:pPr>
      <w:r w:rsidRPr="007A1363">
        <w:rPr>
          <w:rFonts w:ascii="Times New Roman" w:hAnsi="Times New Roman" w:cs="Times New Roman"/>
          <w:szCs w:val="18"/>
          <w:vertAlign w:val="superscript"/>
        </w:rPr>
        <w:footnoteRef/>
      </w:r>
      <w:r w:rsidRPr="007A1363">
        <w:rPr>
          <w:rFonts w:ascii="Times New Roman" w:hAnsi="Times New Roman" w:cs="Times New Roman"/>
          <w:szCs w:val="18"/>
          <w:vertAlign w:val="superscript"/>
        </w:rPr>
        <w:t xml:space="preserve"> </w:t>
      </w:r>
      <w:r w:rsidRPr="007A1363">
        <w:rPr>
          <w:rFonts w:ascii="Times New Roman" w:hAnsi="Times New Roman" w:cs="Times New Roman"/>
        </w:rPr>
        <w:t>Таблицы, не подлежащие заполнению, исключаются.</w:t>
      </w:r>
    </w:p>
  </w:footnote>
  <w:footnote w:id="2">
    <w:p w14:paraId="25BD2C7E" w14:textId="62431BA7" w:rsidR="0006177C" w:rsidRPr="00860C47" w:rsidRDefault="00B95BB2" w:rsidP="007E2A06">
      <w:pPr>
        <w:pStyle w:val="ad"/>
        <w:jc w:val="both"/>
        <w:rPr>
          <w:rFonts w:ascii="Times New Roman" w:hAnsi="Times New Roman" w:cs="Times New Roman"/>
        </w:rPr>
      </w:pPr>
      <w:r w:rsidRPr="00860C47">
        <w:rPr>
          <w:rStyle w:val="af"/>
          <w:rFonts w:ascii="Times New Roman" w:hAnsi="Times New Roman" w:cs="Times New Roman"/>
        </w:rPr>
        <w:footnoteRef/>
      </w:r>
      <w:r w:rsidR="00652345">
        <w:rPr>
          <w:rFonts w:ascii="Times New Roman" w:hAnsi="Times New Roman" w:cs="Times New Roman"/>
        </w:rPr>
        <w:t>Р</w:t>
      </w:r>
      <w:r w:rsidR="0006177C" w:rsidRPr="007A1363">
        <w:rPr>
          <w:rFonts w:ascii="Times New Roman" w:hAnsi="Times New Roman" w:cs="Times New Roman"/>
        </w:rPr>
        <w:t>ежимно-балансовые услови</w:t>
      </w:r>
      <w:r w:rsidR="0006177C" w:rsidRPr="00860C47">
        <w:rPr>
          <w:rFonts w:ascii="Times New Roman" w:hAnsi="Times New Roman" w:cs="Times New Roman"/>
        </w:rPr>
        <w:t>я:</w:t>
      </w:r>
    </w:p>
    <w:p w14:paraId="3C07A341" w14:textId="4388BBF2" w:rsidR="00B95BB2" w:rsidRPr="00860C47" w:rsidRDefault="00B95BB2" w:rsidP="007E2A06">
      <w:pPr>
        <w:pStyle w:val="ad"/>
        <w:jc w:val="both"/>
        <w:rPr>
          <w:rFonts w:ascii="Times New Roman" w:hAnsi="Times New Roman" w:cs="Times New Roman"/>
        </w:rPr>
      </w:pPr>
      <w:bookmarkStart w:id="2" w:name="Par0"/>
      <w:bookmarkEnd w:id="2"/>
      <w:r w:rsidRPr="00860C47">
        <w:rPr>
          <w:rFonts w:ascii="Times New Roman" w:hAnsi="Times New Roman" w:cs="Times New Roman"/>
        </w:rPr>
        <w:t>а) зимний максимум потребления мощности;</w:t>
      </w:r>
    </w:p>
    <w:p w14:paraId="0C0ECD7B" w14:textId="77777777" w:rsidR="00B95BB2" w:rsidRPr="00860C47" w:rsidRDefault="00B95BB2" w:rsidP="007E2A06">
      <w:pPr>
        <w:pStyle w:val="ad"/>
        <w:jc w:val="both"/>
        <w:rPr>
          <w:rFonts w:ascii="Times New Roman" w:hAnsi="Times New Roman" w:cs="Times New Roman"/>
        </w:rPr>
      </w:pPr>
      <w:r w:rsidRPr="00860C47">
        <w:rPr>
          <w:rFonts w:ascii="Times New Roman" w:hAnsi="Times New Roman" w:cs="Times New Roman"/>
        </w:rPr>
        <w:t>б) зимний минимум потребления мощности;</w:t>
      </w:r>
    </w:p>
    <w:p w14:paraId="2EEDAB7F" w14:textId="77777777" w:rsidR="00B95BB2" w:rsidRPr="00860C47" w:rsidRDefault="00B95BB2" w:rsidP="007E2A06">
      <w:pPr>
        <w:pStyle w:val="ad"/>
        <w:jc w:val="both"/>
        <w:rPr>
          <w:rFonts w:ascii="Times New Roman" w:hAnsi="Times New Roman" w:cs="Times New Roman"/>
        </w:rPr>
      </w:pPr>
      <w:r w:rsidRPr="00860C47">
        <w:rPr>
          <w:rFonts w:ascii="Times New Roman" w:hAnsi="Times New Roman" w:cs="Times New Roman"/>
        </w:rPr>
        <w:t>в) летний максимум потребления мощности;</w:t>
      </w:r>
    </w:p>
    <w:p w14:paraId="6ED8E95F" w14:textId="77777777" w:rsidR="00B95BB2" w:rsidRPr="00860C47" w:rsidRDefault="00B95BB2" w:rsidP="007E2A06">
      <w:pPr>
        <w:pStyle w:val="ad"/>
        <w:jc w:val="both"/>
        <w:rPr>
          <w:rFonts w:ascii="Times New Roman" w:hAnsi="Times New Roman" w:cs="Times New Roman"/>
        </w:rPr>
      </w:pPr>
      <w:r w:rsidRPr="00860C47">
        <w:rPr>
          <w:rFonts w:ascii="Times New Roman" w:hAnsi="Times New Roman" w:cs="Times New Roman"/>
        </w:rPr>
        <w:t>г) летний минимум потребления мощности;</w:t>
      </w:r>
    </w:p>
    <w:p w14:paraId="127DD13C" w14:textId="2092F11D" w:rsidR="00B95BB2" w:rsidRPr="00860C47" w:rsidRDefault="00B95BB2" w:rsidP="007E2A06">
      <w:pPr>
        <w:pStyle w:val="ad"/>
        <w:jc w:val="both"/>
        <w:rPr>
          <w:rFonts w:ascii="Times New Roman" w:hAnsi="Times New Roman" w:cs="Times New Roman"/>
        </w:rPr>
      </w:pPr>
      <w:r w:rsidRPr="00860C47">
        <w:rPr>
          <w:rFonts w:ascii="Times New Roman" w:hAnsi="Times New Roman" w:cs="Times New Roman"/>
        </w:rPr>
        <w:t xml:space="preserve">д) минимум потребления мощности в период паводка (половодья) </w:t>
      </w:r>
      <w:r w:rsidR="007E2A06">
        <w:rPr>
          <w:rFonts w:ascii="Times New Roman" w:hAnsi="Times New Roman" w:cs="Times New Roman"/>
        </w:rPr>
        <w:t>–</w:t>
      </w:r>
      <w:r w:rsidRPr="00860C47">
        <w:rPr>
          <w:rFonts w:ascii="Times New Roman" w:hAnsi="Times New Roman" w:cs="Times New Roman"/>
        </w:rPr>
        <w:t xml:space="preserve"> при разработке схем выдачи мощности ГЭС, а также при наличии ГЭС в рассматриваемой энергосистеме;</w:t>
      </w:r>
    </w:p>
    <w:p w14:paraId="4418203C" w14:textId="35ABB153" w:rsidR="00B95BB2" w:rsidRPr="00860C47" w:rsidRDefault="00B95BB2" w:rsidP="007E2A06">
      <w:pPr>
        <w:pStyle w:val="ad"/>
        <w:jc w:val="both"/>
        <w:rPr>
          <w:rFonts w:ascii="Times New Roman" w:hAnsi="Times New Roman" w:cs="Times New Roman"/>
        </w:rPr>
      </w:pPr>
      <w:bookmarkStart w:id="3" w:name="Par5"/>
      <w:bookmarkEnd w:id="3"/>
      <w:r w:rsidRPr="00860C47">
        <w:rPr>
          <w:rFonts w:ascii="Times New Roman" w:hAnsi="Times New Roman" w:cs="Times New Roman"/>
        </w:rPr>
        <w:t xml:space="preserve">е) максимум потребления мощности в период паводка (половодья) </w:t>
      </w:r>
      <w:r w:rsidR="007E2A06">
        <w:rPr>
          <w:rFonts w:ascii="Times New Roman" w:hAnsi="Times New Roman" w:cs="Times New Roman"/>
        </w:rPr>
        <w:t>–</w:t>
      </w:r>
      <w:r w:rsidRPr="00860C47">
        <w:rPr>
          <w:rFonts w:ascii="Times New Roman" w:hAnsi="Times New Roman" w:cs="Times New Roman"/>
        </w:rPr>
        <w:t xml:space="preserve"> при разработке схем выдачи мощности ГЭС, а также при наличии ГЭС в рассматриваемой энергосистеме</w:t>
      </w:r>
      <w:r w:rsidR="00652345">
        <w:rPr>
          <w:rFonts w:ascii="Times New Roman" w:hAnsi="Times New Roman" w:cs="Times New Roman"/>
        </w:rPr>
        <w:t>.</w:t>
      </w:r>
    </w:p>
  </w:footnote>
  <w:footnote w:id="3">
    <w:p w14:paraId="6F81F201" w14:textId="0219E395" w:rsidR="009A1B4F" w:rsidRPr="007E2A06" w:rsidRDefault="009A1B4F" w:rsidP="007E2A06">
      <w:pPr>
        <w:pStyle w:val="ad"/>
        <w:spacing w:before="120"/>
        <w:jc w:val="both"/>
      </w:pPr>
      <w:r>
        <w:rPr>
          <w:rStyle w:val="af"/>
        </w:rPr>
        <w:footnoteRef/>
      </w:r>
      <w:r>
        <w:t xml:space="preserve"> </w:t>
      </w:r>
      <w:r w:rsidR="007E2A06" w:rsidRPr="007E2A06">
        <w:rPr>
          <w:rFonts w:ascii="Times New Roman" w:hAnsi="Times New Roman" w:cs="Times New Roman"/>
        </w:rPr>
        <w:t xml:space="preserve">Не заполняется, если в графе «Запрашиваемый вид перспективных расчетных моделей» указан только вид </w:t>
      </w:r>
      <w:r w:rsidR="00500C8D">
        <w:rPr>
          <w:rFonts w:ascii="Times New Roman" w:hAnsi="Times New Roman" w:cs="Times New Roman"/>
        </w:rPr>
        <w:t>«</w:t>
      </w:r>
      <w:r w:rsidR="007E2A06" w:rsidRPr="007E2A06">
        <w:rPr>
          <w:rFonts w:ascii="Times New Roman" w:hAnsi="Times New Roman" w:cs="Times New Roman"/>
        </w:rPr>
        <w:t>для расчетов токов короткого замыкания</w:t>
      </w:r>
      <w:r w:rsidR="00500C8D">
        <w:rPr>
          <w:rFonts w:ascii="Times New Roman" w:hAnsi="Times New Roman" w:cs="Times New Roman"/>
        </w:rPr>
        <w:t>»</w:t>
      </w:r>
      <w:r w:rsidR="007E2A06">
        <w:rPr>
          <w:rFonts w:ascii="Times New Roman" w:hAnsi="Times New Roman" w:cs="Times New Roman"/>
        </w:rPr>
        <w:t>.</w:t>
      </w:r>
    </w:p>
  </w:footnote>
  <w:footnote w:id="4">
    <w:p w14:paraId="76DD9E22" w14:textId="3CD876C7" w:rsidR="00E24DAC" w:rsidRPr="00860C47" w:rsidRDefault="00E24DAC">
      <w:pPr>
        <w:pStyle w:val="ad"/>
        <w:spacing w:before="120"/>
        <w:jc w:val="both"/>
        <w:rPr>
          <w:rFonts w:ascii="Times New Roman" w:hAnsi="Times New Roman" w:cs="Times New Roman"/>
        </w:rPr>
      </w:pPr>
      <w:r w:rsidRPr="00860C47">
        <w:rPr>
          <w:rStyle w:val="af"/>
          <w:rFonts w:ascii="Times New Roman" w:hAnsi="Times New Roman" w:cs="Times New Roman"/>
        </w:rPr>
        <w:footnoteRef/>
      </w:r>
      <w:r w:rsidRPr="00860C47">
        <w:rPr>
          <w:rFonts w:ascii="Times New Roman" w:hAnsi="Times New Roman" w:cs="Times New Roman"/>
        </w:rPr>
        <w:t xml:space="preserve"> </w:t>
      </w:r>
      <w:r w:rsidRPr="007A1363">
        <w:rPr>
          <w:rFonts w:ascii="Times New Roman" w:hAnsi="Times New Roman" w:cs="Times New Roman"/>
        </w:rPr>
        <w:t>Период, не превышающий среднесрочный период, на который разработан</w:t>
      </w:r>
      <w:r w:rsidR="000F58C9">
        <w:rPr>
          <w:rFonts w:ascii="Times New Roman" w:hAnsi="Times New Roman" w:cs="Times New Roman"/>
        </w:rPr>
        <w:t>ы</w:t>
      </w:r>
      <w:r w:rsidRPr="007A1363">
        <w:rPr>
          <w:rFonts w:ascii="Times New Roman" w:hAnsi="Times New Roman" w:cs="Times New Roman"/>
        </w:rPr>
        <w:t xml:space="preserve"> и утвержден</w:t>
      </w:r>
      <w:r w:rsidR="000F58C9">
        <w:rPr>
          <w:rFonts w:ascii="Times New Roman" w:hAnsi="Times New Roman" w:cs="Times New Roman"/>
        </w:rPr>
        <w:t>ы</w:t>
      </w:r>
      <w:r w:rsidRPr="007A1363">
        <w:rPr>
          <w:rFonts w:ascii="Times New Roman" w:hAnsi="Times New Roman" w:cs="Times New Roman"/>
        </w:rPr>
        <w:t xml:space="preserve"> схема и программа развития электроэнергетических систем России, являющ</w:t>
      </w:r>
      <w:r w:rsidR="000F58C9">
        <w:rPr>
          <w:rFonts w:ascii="Times New Roman" w:hAnsi="Times New Roman" w:cs="Times New Roman"/>
        </w:rPr>
        <w:t>иеся</w:t>
      </w:r>
      <w:r w:rsidRPr="007A1363">
        <w:rPr>
          <w:rFonts w:ascii="Times New Roman" w:hAnsi="Times New Roman" w:cs="Times New Roman"/>
        </w:rPr>
        <w:t xml:space="preserve"> актуальн</w:t>
      </w:r>
      <w:r w:rsidR="000F58C9">
        <w:rPr>
          <w:rFonts w:ascii="Times New Roman" w:hAnsi="Times New Roman" w:cs="Times New Roman"/>
        </w:rPr>
        <w:t>ыми</w:t>
      </w:r>
      <w:r w:rsidRPr="007A1363">
        <w:rPr>
          <w:rFonts w:ascii="Times New Roman" w:hAnsi="Times New Roman" w:cs="Times New Roman"/>
        </w:rPr>
        <w:t xml:space="preserve"> на дату поступления заявки</w:t>
      </w:r>
      <w:r w:rsidR="00D55EF1" w:rsidRPr="007A1363">
        <w:rPr>
          <w:rFonts w:ascii="Times New Roman" w:hAnsi="Times New Roman" w:cs="Times New Roman"/>
        </w:rPr>
        <w:t>.</w:t>
      </w:r>
    </w:p>
  </w:footnote>
  <w:footnote w:id="5">
    <w:p w14:paraId="6605C3B1" w14:textId="581D899E" w:rsidR="0002106C" w:rsidRPr="0060498F" w:rsidRDefault="0002106C" w:rsidP="009E1942">
      <w:pPr>
        <w:pStyle w:val="ad"/>
        <w:spacing w:before="120"/>
        <w:jc w:val="both"/>
        <w:rPr>
          <w:rFonts w:ascii="Times New Roman" w:hAnsi="Times New Roman" w:cs="Times New Roman"/>
        </w:rPr>
      </w:pPr>
      <w:r w:rsidRPr="0060498F">
        <w:rPr>
          <w:rStyle w:val="af"/>
          <w:rFonts w:ascii="Times New Roman" w:hAnsi="Times New Roman" w:cs="Times New Roman"/>
        </w:rPr>
        <w:footnoteRef/>
      </w:r>
      <w:r w:rsidRPr="0060498F">
        <w:rPr>
          <w:rFonts w:ascii="Times New Roman" w:hAnsi="Times New Roman" w:cs="Times New Roman"/>
        </w:rPr>
        <w:t xml:space="preserve"> Запрашиваются в случае </w:t>
      </w:r>
      <w:r>
        <w:rPr>
          <w:rFonts w:ascii="Times New Roman" w:hAnsi="Times New Roman" w:cs="Times New Roman"/>
        </w:rPr>
        <w:t>наличия в техническом задании требования об анализе существующего состояния электроэнергетической системы или в случае запроса перспективных расчетных моделей</w:t>
      </w:r>
      <w:r w:rsidRPr="0002106C">
        <w:rPr>
          <w:rFonts w:ascii="Times New Roman" w:hAnsi="Times New Roman" w:cs="Times New Roman"/>
          <w:szCs w:val="18"/>
        </w:rPr>
        <w:t xml:space="preserve"> </w:t>
      </w:r>
      <w:r w:rsidRPr="004C03E1">
        <w:rPr>
          <w:rFonts w:ascii="Times New Roman" w:hAnsi="Times New Roman" w:cs="Times New Roman"/>
          <w:szCs w:val="18"/>
        </w:rPr>
        <w:t xml:space="preserve">для расчетов установившихся режимов и статической устойчивости и (или) </w:t>
      </w:r>
      <w:r>
        <w:rPr>
          <w:rFonts w:ascii="Times New Roman" w:hAnsi="Times New Roman" w:cs="Times New Roman"/>
        </w:rPr>
        <w:t>перспективных расчетных моделей</w:t>
      </w:r>
      <w:r w:rsidRPr="0002106C">
        <w:rPr>
          <w:rFonts w:ascii="Times New Roman" w:hAnsi="Times New Roman" w:cs="Times New Roman"/>
          <w:szCs w:val="18"/>
        </w:rPr>
        <w:t xml:space="preserve"> </w:t>
      </w:r>
      <w:r w:rsidRPr="004C03E1">
        <w:rPr>
          <w:rFonts w:ascii="Times New Roman" w:hAnsi="Times New Roman" w:cs="Times New Roman"/>
          <w:szCs w:val="18"/>
        </w:rPr>
        <w:t>для расчетов переходных режимов и динамической устойчивости</w:t>
      </w:r>
      <w:r>
        <w:rPr>
          <w:rFonts w:ascii="Times New Roman" w:hAnsi="Times New Roman" w:cs="Times New Roman"/>
        </w:rPr>
        <w:t>.</w:t>
      </w:r>
    </w:p>
  </w:footnote>
  <w:footnote w:id="6">
    <w:p w14:paraId="11F40F12" w14:textId="047B698E" w:rsidR="00A46EB0" w:rsidRDefault="00A46EB0" w:rsidP="009E1942">
      <w:pPr>
        <w:pStyle w:val="ad"/>
        <w:spacing w:before="120"/>
      </w:pPr>
      <w:r>
        <w:rPr>
          <w:rStyle w:val="af"/>
        </w:rPr>
        <w:footnoteRef/>
      </w:r>
      <w:r>
        <w:t xml:space="preserve"> </w:t>
      </w:r>
      <w:r w:rsidRPr="00FC4602">
        <w:rPr>
          <w:rFonts w:ascii="Times New Roman" w:hAnsi="Times New Roman" w:cs="Times New Roman"/>
        </w:rPr>
        <w:t>Указывается наименование диспетчерского центра</w:t>
      </w:r>
      <w:r>
        <w:rPr>
          <w:rFonts w:ascii="Times New Roman" w:hAnsi="Times New Roman" w:cs="Times New Roman"/>
        </w:rPr>
        <w:t xml:space="preserve"> АО «СО ЕЭС»</w:t>
      </w:r>
      <w:r w:rsidR="0002106C">
        <w:rPr>
          <w:rFonts w:ascii="Times New Roman" w:hAnsi="Times New Roman" w:cs="Times New Roman"/>
        </w:rPr>
        <w:t>.</w:t>
      </w:r>
    </w:p>
  </w:footnote>
  <w:footnote w:id="7">
    <w:p w14:paraId="2823A5DC" w14:textId="7A3D8D35" w:rsidR="00DD63CA" w:rsidRPr="007A1363" w:rsidRDefault="00DD63CA" w:rsidP="007E2A06">
      <w:pPr>
        <w:pStyle w:val="ad"/>
        <w:spacing w:before="120"/>
        <w:jc w:val="both"/>
        <w:rPr>
          <w:rFonts w:ascii="Times New Roman" w:hAnsi="Times New Roman" w:cs="Times New Roman"/>
        </w:rPr>
      </w:pPr>
      <w:r w:rsidRPr="00860C47">
        <w:rPr>
          <w:rStyle w:val="af"/>
          <w:rFonts w:ascii="Times New Roman" w:hAnsi="Times New Roman" w:cs="Times New Roman"/>
        </w:rPr>
        <w:footnoteRef/>
      </w:r>
      <w:r w:rsidRPr="00860C47">
        <w:rPr>
          <w:rFonts w:ascii="Times New Roman" w:hAnsi="Times New Roman" w:cs="Times New Roman"/>
        </w:rPr>
        <w:t xml:space="preserve"> </w:t>
      </w:r>
      <w:r w:rsidRPr="007A1363">
        <w:rPr>
          <w:rFonts w:ascii="Times New Roman" w:hAnsi="Times New Roman" w:cs="Times New Roman"/>
        </w:rPr>
        <w:t xml:space="preserve">Заполняется, если в </w:t>
      </w:r>
      <w:r w:rsidR="005D53CA">
        <w:rPr>
          <w:rFonts w:ascii="Times New Roman" w:hAnsi="Times New Roman" w:cs="Times New Roman"/>
        </w:rPr>
        <w:t>графе «</w:t>
      </w:r>
      <w:r w:rsidR="005D53CA" w:rsidRPr="005D53CA">
        <w:rPr>
          <w:rFonts w:ascii="Times New Roman" w:hAnsi="Times New Roman" w:cs="Times New Roman"/>
        </w:rPr>
        <w:t>Необходимость получения перспективных расчетных моделей уполномоченным представителем заявителя по месту нахождения диспетчерского цент</w:t>
      </w:r>
      <w:bookmarkStart w:id="4" w:name="_GoBack"/>
      <w:bookmarkEnd w:id="4"/>
      <w:r w:rsidR="005D53CA" w:rsidRPr="005D53CA">
        <w:rPr>
          <w:rFonts w:ascii="Times New Roman" w:hAnsi="Times New Roman" w:cs="Times New Roman"/>
        </w:rPr>
        <w:t>ра»</w:t>
      </w:r>
      <w:r w:rsidRPr="007A1363">
        <w:rPr>
          <w:rFonts w:ascii="Times New Roman" w:hAnsi="Times New Roman" w:cs="Times New Roman"/>
        </w:rPr>
        <w:t xml:space="preserve"> указано «имеется»</w:t>
      </w:r>
      <w:r w:rsidR="007E2A06">
        <w:rPr>
          <w:rFonts w:ascii="Times New Roman" w:hAnsi="Times New Roman" w:cs="Times New Roman"/>
        </w:rPr>
        <w:t>.</w:t>
      </w:r>
    </w:p>
  </w:footnote>
  <w:footnote w:id="8">
    <w:p w14:paraId="1D4E1B12" w14:textId="2A076F17" w:rsidR="007E2A06" w:rsidRPr="007A1363" w:rsidRDefault="007E2A06" w:rsidP="007E2A06">
      <w:pPr>
        <w:pStyle w:val="ad"/>
        <w:spacing w:before="120"/>
        <w:jc w:val="both"/>
        <w:rPr>
          <w:rFonts w:ascii="Times New Roman" w:hAnsi="Times New Roman" w:cs="Times New Roman"/>
        </w:rPr>
      </w:pPr>
      <w:r w:rsidRPr="00860C47">
        <w:rPr>
          <w:rStyle w:val="af"/>
          <w:rFonts w:ascii="Times New Roman" w:hAnsi="Times New Roman" w:cs="Times New Roman"/>
        </w:rPr>
        <w:footnoteRef/>
      </w:r>
      <w:r w:rsidRPr="00860C47">
        <w:rPr>
          <w:rFonts w:ascii="Times New Roman" w:hAnsi="Times New Roman" w:cs="Times New Roman"/>
        </w:rPr>
        <w:t xml:space="preserve"> </w:t>
      </w:r>
      <w:r w:rsidRPr="007A1363">
        <w:rPr>
          <w:rFonts w:ascii="Times New Roman" w:hAnsi="Times New Roman" w:cs="Times New Roman"/>
        </w:rPr>
        <w:t xml:space="preserve">Заполняется, если в </w:t>
      </w:r>
      <w:r>
        <w:rPr>
          <w:rFonts w:ascii="Times New Roman" w:hAnsi="Times New Roman" w:cs="Times New Roman"/>
        </w:rPr>
        <w:t>графе «</w:t>
      </w:r>
      <w:r w:rsidRPr="005D53CA">
        <w:rPr>
          <w:rFonts w:ascii="Times New Roman" w:hAnsi="Times New Roman" w:cs="Times New Roman"/>
        </w:rPr>
        <w:t>Необходимость получения перспективных расчетных моделей уполномоченным представителем заявителя по месту нахождения диспетчерского центра»</w:t>
      </w:r>
      <w:r w:rsidRPr="007A1363">
        <w:rPr>
          <w:rFonts w:ascii="Times New Roman" w:hAnsi="Times New Roman" w:cs="Times New Roman"/>
        </w:rPr>
        <w:t xml:space="preserve"> указано «имеется»</w:t>
      </w:r>
      <w:r>
        <w:rPr>
          <w:rFonts w:ascii="Times New Roman" w:hAnsi="Times New Roman" w:cs="Times New Roman"/>
        </w:rPr>
        <w:t>.</w:t>
      </w:r>
    </w:p>
  </w:footnote>
  <w:footnote w:id="9">
    <w:p w14:paraId="09326999" w14:textId="16BE8B88" w:rsidR="005D2EB1" w:rsidRPr="009E1942" w:rsidRDefault="005D2EB1" w:rsidP="009E1942">
      <w:pPr>
        <w:pStyle w:val="ad"/>
        <w:spacing w:before="120"/>
        <w:jc w:val="both"/>
        <w:rPr>
          <w:rFonts w:ascii="Times New Roman" w:hAnsi="Times New Roman" w:cs="Times New Roman"/>
        </w:rPr>
      </w:pPr>
      <w:r w:rsidRPr="009E1942">
        <w:rPr>
          <w:rStyle w:val="af"/>
          <w:rFonts w:ascii="Times New Roman" w:hAnsi="Times New Roman" w:cs="Times New Roman"/>
        </w:rPr>
        <w:footnoteRef/>
      </w:r>
      <w:r w:rsidRPr="009E1942">
        <w:rPr>
          <w:rFonts w:ascii="Times New Roman" w:hAnsi="Times New Roman" w:cs="Times New Roman"/>
        </w:rPr>
        <w:t xml:space="preserve"> </w:t>
      </w:r>
      <w:r w:rsidR="00450B36">
        <w:rPr>
          <w:rFonts w:ascii="Times New Roman" w:hAnsi="Times New Roman" w:cs="Times New Roman"/>
        </w:rPr>
        <w:t>Указанный п</w:t>
      </w:r>
      <w:r w:rsidRPr="009E1942">
        <w:rPr>
          <w:rFonts w:ascii="Times New Roman" w:hAnsi="Times New Roman" w:cs="Times New Roman"/>
        </w:rPr>
        <w:t xml:space="preserve">еречень </w:t>
      </w:r>
      <w:r>
        <w:rPr>
          <w:rFonts w:ascii="Times New Roman" w:hAnsi="Times New Roman" w:cs="Times New Roman"/>
        </w:rPr>
        <w:t>документов</w:t>
      </w:r>
      <w:r w:rsidR="00450B36">
        <w:rPr>
          <w:rFonts w:ascii="Times New Roman" w:hAnsi="Times New Roman" w:cs="Times New Roman"/>
        </w:rPr>
        <w:t xml:space="preserve"> приведен в качестве образца,</w:t>
      </w:r>
      <w:r>
        <w:rPr>
          <w:rFonts w:ascii="Times New Roman" w:hAnsi="Times New Roman" w:cs="Times New Roman"/>
        </w:rPr>
        <w:t xml:space="preserve"> является примерным</w:t>
      </w:r>
      <w:r w:rsidR="00175C2D">
        <w:rPr>
          <w:rFonts w:ascii="Times New Roman" w:hAnsi="Times New Roman" w:cs="Times New Roman"/>
        </w:rPr>
        <w:t xml:space="preserve">. Перечень приложений необходимо </w:t>
      </w:r>
      <w:r w:rsidR="00066A33">
        <w:rPr>
          <w:rFonts w:ascii="Times New Roman" w:hAnsi="Times New Roman" w:cs="Times New Roman"/>
        </w:rPr>
        <w:t>составлять</w:t>
      </w:r>
      <w:r w:rsidR="00175C2D">
        <w:rPr>
          <w:rFonts w:ascii="Times New Roman" w:hAnsi="Times New Roman" w:cs="Times New Roman"/>
        </w:rPr>
        <w:t xml:space="preserve"> исходя из </w:t>
      </w:r>
      <w:r w:rsidR="00450B36">
        <w:rPr>
          <w:rFonts w:ascii="Times New Roman" w:hAnsi="Times New Roman" w:cs="Times New Roman"/>
        </w:rPr>
        <w:t>фактически представляемых заявителем документов.</w:t>
      </w:r>
    </w:p>
  </w:footnote>
  <w:footnote w:id="10">
    <w:p w14:paraId="1256A6C9" w14:textId="41D42FF9" w:rsidR="00947B26" w:rsidRPr="00947B26" w:rsidRDefault="00947B26" w:rsidP="009E1942">
      <w:pPr>
        <w:pStyle w:val="ad"/>
        <w:spacing w:before="120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947B26">
        <w:rPr>
          <w:rFonts w:ascii="Times New Roman" w:hAnsi="Times New Roman" w:cs="Times New Roman"/>
        </w:rPr>
        <w:t>Включается в случае наличия технических условий.</w:t>
      </w:r>
    </w:p>
  </w:footnote>
  <w:footnote w:id="11">
    <w:p w14:paraId="7FF17873" w14:textId="656BD73A" w:rsidR="00A94897" w:rsidRPr="009E1942" w:rsidRDefault="00A94897" w:rsidP="009E1942">
      <w:pPr>
        <w:pStyle w:val="ad"/>
        <w:spacing w:before="120"/>
        <w:jc w:val="both"/>
        <w:rPr>
          <w:rFonts w:ascii="Times New Roman" w:hAnsi="Times New Roman" w:cs="Times New Roman"/>
        </w:rPr>
      </w:pPr>
      <w:r w:rsidRPr="009E1942">
        <w:rPr>
          <w:rStyle w:val="af"/>
          <w:rFonts w:ascii="Times New Roman" w:hAnsi="Times New Roman" w:cs="Times New Roman"/>
        </w:rPr>
        <w:footnoteRef/>
      </w:r>
      <w:r w:rsidRPr="009E1942">
        <w:rPr>
          <w:rFonts w:ascii="Times New Roman" w:hAnsi="Times New Roman" w:cs="Times New Roman"/>
        </w:rPr>
        <w:t xml:space="preserve"> </w:t>
      </w:r>
      <w:r w:rsidR="0078559D">
        <w:rPr>
          <w:rFonts w:ascii="Times New Roman" w:hAnsi="Times New Roman" w:cs="Times New Roman"/>
        </w:rPr>
        <w:t>В случае направления заявки на бумажном носителе п</w:t>
      </w:r>
      <w:r>
        <w:rPr>
          <w:rFonts w:ascii="Times New Roman" w:hAnsi="Times New Roman" w:cs="Times New Roman"/>
        </w:rPr>
        <w:t xml:space="preserve">рилагается </w:t>
      </w:r>
      <w:r w:rsidRPr="009E1942">
        <w:rPr>
          <w:rFonts w:ascii="Times New Roman" w:hAnsi="Times New Roman" w:cs="Times New Roman"/>
        </w:rPr>
        <w:t>оригинал доверенности либо надлежащим образом заверенная копия доверенности на бумажном носителе</w:t>
      </w:r>
      <w:r w:rsidR="00F63503">
        <w:rPr>
          <w:rFonts w:ascii="Times New Roman" w:hAnsi="Times New Roman" w:cs="Times New Roman"/>
        </w:rPr>
        <w:t>.</w:t>
      </w:r>
      <w:r w:rsidR="00AE176B">
        <w:rPr>
          <w:rFonts w:ascii="Times New Roman" w:hAnsi="Times New Roman" w:cs="Times New Roman"/>
        </w:rPr>
        <w:t xml:space="preserve"> В случае направления заявки в электронной форме прилагается</w:t>
      </w:r>
      <w:r w:rsidRPr="009E1942">
        <w:rPr>
          <w:rFonts w:ascii="Times New Roman" w:hAnsi="Times New Roman" w:cs="Times New Roman"/>
        </w:rPr>
        <w:t xml:space="preserve"> машиночитаемая доверенность. Если доверенность выдана в порядке передоверия и не удостоверена нотариально, то заявителю необходимо дополнительно представить первоначальную доверенность.</w:t>
      </w:r>
      <w:r w:rsidR="00A96545" w:rsidRPr="00A96545">
        <w:t xml:space="preserve"> </w:t>
      </w:r>
      <w:r w:rsidR="00A96545" w:rsidRPr="00A96545">
        <w:rPr>
          <w:rFonts w:ascii="Times New Roman" w:hAnsi="Times New Roman" w:cs="Times New Roman"/>
        </w:rPr>
        <w:t>Документы, подтверждающие полномочия представителя заявителя, направляются без изъятий.</w:t>
      </w:r>
    </w:p>
  </w:footnote>
  <w:footnote w:id="12">
    <w:p w14:paraId="2D833AB5" w14:textId="4B4938D0" w:rsidR="005E2B06" w:rsidRPr="005E2B06" w:rsidRDefault="005E2B06" w:rsidP="00947B26">
      <w:pPr>
        <w:pStyle w:val="ad"/>
        <w:spacing w:before="120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="00853107" w:rsidRPr="00947B26">
        <w:rPr>
          <w:rFonts w:ascii="Times New Roman" w:hAnsi="Times New Roman" w:cs="Times New Roman"/>
        </w:rPr>
        <w:t>Включается в</w:t>
      </w:r>
      <w:r w:rsidR="00853107" w:rsidRPr="005E2B06">
        <w:rPr>
          <w:rFonts w:ascii="Times New Roman" w:hAnsi="Times New Roman" w:cs="Times New Roman"/>
        </w:rPr>
        <w:t xml:space="preserve"> </w:t>
      </w:r>
      <w:r w:rsidRPr="005E2B06">
        <w:rPr>
          <w:rFonts w:ascii="Times New Roman" w:hAnsi="Times New Roman" w:cs="Times New Roman"/>
        </w:rPr>
        <w:t xml:space="preserve">случае подачи заявки проектной </w:t>
      </w:r>
      <w:r w:rsidRPr="006B7B3E">
        <w:rPr>
          <w:rFonts w:ascii="Times New Roman" w:hAnsi="Times New Roman" w:cs="Times New Roman"/>
        </w:rPr>
        <w:t>организацией.</w:t>
      </w:r>
      <w:r w:rsidR="006B7B3E" w:rsidRPr="006B7B3E">
        <w:rPr>
          <w:rFonts w:ascii="Times New Roman" w:hAnsi="Times New Roman" w:cs="Times New Roman"/>
        </w:rPr>
        <w:t xml:space="preserve"> </w:t>
      </w:r>
      <w:r w:rsidR="00853107">
        <w:rPr>
          <w:rFonts w:ascii="Times New Roman" w:hAnsi="Times New Roman" w:cs="Times New Roman"/>
        </w:rPr>
        <w:t xml:space="preserve">В случае если заявителем выступает субподрядная проектная организация, </w:t>
      </w:r>
      <w:r w:rsidR="006B7B3E" w:rsidRPr="006B7B3E">
        <w:rPr>
          <w:rFonts w:ascii="Times New Roman" w:hAnsi="Times New Roman" w:cs="Times New Roman"/>
        </w:rPr>
        <w:t>необходимо документально подтвердить всю цепочку передачи заказчиком полномочий на разработку документации (</w:t>
      </w:r>
      <w:r w:rsidR="009F2F96">
        <w:rPr>
          <w:rFonts w:ascii="Times New Roman" w:hAnsi="Times New Roman" w:cs="Times New Roman"/>
        </w:rPr>
        <w:t xml:space="preserve">например, </w:t>
      </w:r>
      <w:r w:rsidR="006B7B3E" w:rsidRPr="006B7B3E">
        <w:rPr>
          <w:rFonts w:ascii="Times New Roman" w:hAnsi="Times New Roman" w:cs="Times New Roman"/>
        </w:rPr>
        <w:t xml:space="preserve">помимо договора субподряда </w:t>
      </w:r>
      <w:r w:rsidR="0002106C">
        <w:rPr>
          <w:rFonts w:ascii="Times New Roman" w:hAnsi="Times New Roman" w:cs="Times New Roman"/>
        </w:rPr>
        <w:t>необходимо</w:t>
      </w:r>
      <w:r w:rsidR="006B7B3E" w:rsidRPr="006B7B3E">
        <w:rPr>
          <w:rFonts w:ascii="Times New Roman" w:hAnsi="Times New Roman" w:cs="Times New Roman"/>
        </w:rPr>
        <w:t xml:space="preserve"> представ</w:t>
      </w:r>
      <w:r w:rsidR="0002106C">
        <w:rPr>
          <w:rFonts w:ascii="Times New Roman" w:hAnsi="Times New Roman" w:cs="Times New Roman"/>
        </w:rPr>
        <w:t>ить</w:t>
      </w:r>
      <w:r w:rsidR="006B7B3E" w:rsidRPr="006B7B3E">
        <w:rPr>
          <w:rFonts w:ascii="Times New Roman" w:hAnsi="Times New Roman" w:cs="Times New Roman"/>
        </w:rPr>
        <w:t xml:space="preserve"> договор подряда)</w:t>
      </w:r>
      <w:r w:rsidR="0002106C">
        <w:rPr>
          <w:rFonts w:ascii="Times New Roman" w:hAnsi="Times New Roman" w:cs="Times New Roman"/>
        </w:rPr>
        <w:t>.</w:t>
      </w:r>
    </w:p>
  </w:footnote>
  <w:footnote w:id="13">
    <w:p w14:paraId="17FA5303" w14:textId="109AAF8B" w:rsidR="000A32F9" w:rsidRPr="00860C47" w:rsidRDefault="000A32F9" w:rsidP="000A32F9">
      <w:pPr>
        <w:pStyle w:val="ad"/>
        <w:spacing w:before="120"/>
        <w:jc w:val="both"/>
        <w:rPr>
          <w:rFonts w:ascii="Times New Roman" w:hAnsi="Times New Roman" w:cs="Times New Roman"/>
        </w:rPr>
      </w:pPr>
      <w:r w:rsidRPr="00860C47">
        <w:rPr>
          <w:rStyle w:val="af"/>
          <w:rFonts w:ascii="Times New Roman" w:hAnsi="Times New Roman" w:cs="Times New Roman"/>
        </w:rPr>
        <w:footnoteRef/>
      </w:r>
      <w:r w:rsidRPr="00860C47">
        <w:rPr>
          <w:rFonts w:ascii="Times New Roman" w:hAnsi="Times New Roman" w:cs="Times New Roman"/>
        </w:rPr>
        <w:t xml:space="preserve"> </w:t>
      </w:r>
      <w:r w:rsidR="00853107" w:rsidRPr="00947B26">
        <w:rPr>
          <w:rFonts w:ascii="Times New Roman" w:hAnsi="Times New Roman" w:cs="Times New Roman"/>
        </w:rPr>
        <w:t>Включается в</w:t>
      </w:r>
      <w:r w:rsidR="00853107" w:rsidRPr="007A1363">
        <w:rPr>
          <w:rFonts w:ascii="Times New Roman" w:hAnsi="Times New Roman" w:cs="Times New Roman"/>
        </w:rPr>
        <w:t xml:space="preserve"> </w:t>
      </w:r>
      <w:r w:rsidRPr="007A1363">
        <w:rPr>
          <w:rFonts w:ascii="Times New Roman" w:hAnsi="Times New Roman" w:cs="Times New Roman"/>
        </w:rPr>
        <w:t>случае подачи заявки индивидуальным предпринимателем или физическим лицом. В случае подачи заявки юридическим лицом данное приложение исключается.</w:t>
      </w:r>
    </w:p>
  </w:footnote>
  <w:footnote w:id="14">
    <w:p w14:paraId="295CEDA7" w14:textId="194D0E9D" w:rsidR="000A32F9" w:rsidRPr="00860C47" w:rsidRDefault="000A32F9" w:rsidP="000A32F9">
      <w:pPr>
        <w:pStyle w:val="ad"/>
        <w:spacing w:before="120"/>
        <w:jc w:val="both"/>
        <w:rPr>
          <w:rFonts w:ascii="Times New Roman" w:hAnsi="Times New Roman" w:cs="Times New Roman"/>
        </w:rPr>
      </w:pPr>
      <w:r w:rsidRPr="00860C47">
        <w:rPr>
          <w:rStyle w:val="af"/>
          <w:rFonts w:ascii="Times New Roman" w:hAnsi="Times New Roman" w:cs="Times New Roman"/>
        </w:rPr>
        <w:footnoteRef/>
      </w:r>
      <w:r w:rsidRPr="00860C47">
        <w:rPr>
          <w:rFonts w:ascii="Times New Roman" w:hAnsi="Times New Roman" w:cs="Times New Roman"/>
        </w:rPr>
        <w:t xml:space="preserve"> </w:t>
      </w:r>
      <w:r w:rsidR="00853107" w:rsidRPr="00947B26">
        <w:rPr>
          <w:rFonts w:ascii="Times New Roman" w:hAnsi="Times New Roman" w:cs="Times New Roman"/>
        </w:rPr>
        <w:t>Включается в</w:t>
      </w:r>
      <w:r w:rsidR="00853107" w:rsidRPr="007A1363">
        <w:rPr>
          <w:rFonts w:ascii="Times New Roman" w:hAnsi="Times New Roman" w:cs="Times New Roman"/>
        </w:rPr>
        <w:t xml:space="preserve"> </w:t>
      </w:r>
      <w:r w:rsidRPr="007A1363">
        <w:rPr>
          <w:rFonts w:ascii="Times New Roman" w:hAnsi="Times New Roman" w:cs="Times New Roman"/>
        </w:rPr>
        <w:t>случае подачи заявки индивидуальным предпринимателем или физическим лицом. В случае подачи заявки юридическим лицом данное приложение исключается.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260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E2931F4" w14:textId="285BDAF8" w:rsidR="004D6C5F" w:rsidRPr="004D6C5F" w:rsidRDefault="004D6C5F">
        <w:pPr>
          <w:pStyle w:val="af6"/>
          <w:jc w:val="center"/>
          <w:rPr>
            <w:rFonts w:ascii="Times New Roman" w:hAnsi="Times New Roman" w:cs="Times New Roman"/>
            <w:sz w:val="24"/>
          </w:rPr>
        </w:pPr>
        <w:r w:rsidRPr="004D6C5F">
          <w:rPr>
            <w:rFonts w:ascii="Times New Roman" w:hAnsi="Times New Roman" w:cs="Times New Roman"/>
            <w:sz w:val="24"/>
          </w:rPr>
          <w:fldChar w:fldCharType="begin"/>
        </w:r>
        <w:r w:rsidRPr="004D6C5F">
          <w:rPr>
            <w:rFonts w:ascii="Times New Roman" w:hAnsi="Times New Roman" w:cs="Times New Roman"/>
            <w:sz w:val="24"/>
          </w:rPr>
          <w:instrText>PAGE   \* MERGEFORMAT</w:instrText>
        </w:r>
        <w:r w:rsidRPr="004D6C5F">
          <w:rPr>
            <w:rFonts w:ascii="Times New Roman" w:hAnsi="Times New Roman" w:cs="Times New Roman"/>
            <w:sz w:val="24"/>
          </w:rPr>
          <w:fldChar w:fldCharType="separate"/>
        </w:r>
        <w:r w:rsidRPr="004D6C5F">
          <w:rPr>
            <w:rFonts w:ascii="Times New Roman" w:hAnsi="Times New Roman" w:cs="Times New Roman"/>
            <w:sz w:val="24"/>
          </w:rPr>
          <w:t>2</w:t>
        </w:r>
        <w:r w:rsidRPr="004D6C5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6EF8CED" w14:textId="77777777" w:rsidR="004D6C5F" w:rsidRDefault="004D6C5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8244C"/>
    <w:multiLevelType w:val="hybridMultilevel"/>
    <w:tmpl w:val="6F8CD6CA"/>
    <w:lvl w:ilvl="0" w:tplc="B1221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63FFC"/>
    <w:multiLevelType w:val="hybridMultilevel"/>
    <w:tmpl w:val="B2F60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F8"/>
    <w:rsid w:val="00004721"/>
    <w:rsid w:val="0002106C"/>
    <w:rsid w:val="0006177C"/>
    <w:rsid w:val="00066A33"/>
    <w:rsid w:val="0007555C"/>
    <w:rsid w:val="00077D0C"/>
    <w:rsid w:val="000873B3"/>
    <w:rsid w:val="00094A85"/>
    <w:rsid w:val="000A32F9"/>
    <w:rsid w:val="000B266D"/>
    <w:rsid w:val="000C3665"/>
    <w:rsid w:val="000F58C9"/>
    <w:rsid w:val="00104654"/>
    <w:rsid w:val="001478CD"/>
    <w:rsid w:val="00175C2D"/>
    <w:rsid w:val="001774B5"/>
    <w:rsid w:val="0018086E"/>
    <w:rsid w:val="00191E68"/>
    <w:rsid w:val="001A773A"/>
    <w:rsid w:val="001B1D22"/>
    <w:rsid w:val="001B7017"/>
    <w:rsid w:val="001D16EA"/>
    <w:rsid w:val="00204CBC"/>
    <w:rsid w:val="002132F0"/>
    <w:rsid w:val="00237561"/>
    <w:rsid w:val="002407FB"/>
    <w:rsid w:val="00247802"/>
    <w:rsid w:val="0029035E"/>
    <w:rsid w:val="002A0E9B"/>
    <w:rsid w:val="002A453F"/>
    <w:rsid w:val="002D13EA"/>
    <w:rsid w:val="00335A0C"/>
    <w:rsid w:val="00341ED8"/>
    <w:rsid w:val="0038477E"/>
    <w:rsid w:val="003B6249"/>
    <w:rsid w:val="003B6387"/>
    <w:rsid w:val="003C56E6"/>
    <w:rsid w:val="003C697E"/>
    <w:rsid w:val="003F1F64"/>
    <w:rsid w:val="00405719"/>
    <w:rsid w:val="00413AE1"/>
    <w:rsid w:val="004254D7"/>
    <w:rsid w:val="00440DF6"/>
    <w:rsid w:val="00450B36"/>
    <w:rsid w:val="00470C74"/>
    <w:rsid w:val="00496ADF"/>
    <w:rsid w:val="00497AAE"/>
    <w:rsid w:val="004A41BD"/>
    <w:rsid w:val="004D3F0B"/>
    <w:rsid w:val="004D6C5F"/>
    <w:rsid w:val="004D6D85"/>
    <w:rsid w:val="004E6938"/>
    <w:rsid w:val="00500C8D"/>
    <w:rsid w:val="00503FB0"/>
    <w:rsid w:val="00545854"/>
    <w:rsid w:val="00552126"/>
    <w:rsid w:val="005537D6"/>
    <w:rsid w:val="005A6681"/>
    <w:rsid w:val="005A733E"/>
    <w:rsid w:val="005D2EB1"/>
    <w:rsid w:val="005D35A2"/>
    <w:rsid w:val="005D50EE"/>
    <w:rsid w:val="005D53CA"/>
    <w:rsid w:val="005E2B06"/>
    <w:rsid w:val="005F2449"/>
    <w:rsid w:val="006028C1"/>
    <w:rsid w:val="0060498F"/>
    <w:rsid w:val="00652345"/>
    <w:rsid w:val="006561A6"/>
    <w:rsid w:val="00660A9A"/>
    <w:rsid w:val="00685AB1"/>
    <w:rsid w:val="006B7B3E"/>
    <w:rsid w:val="006C2D06"/>
    <w:rsid w:val="006D30B9"/>
    <w:rsid w:val="006F7D8D"/>
    <w:rsid w:val="00753836"/>
    <w:rsid w:val="0078559D"/>
    <w:rsid w:val="00786F35"/>
    <w:rsid w:val="007A1363"/>
    <w:rsid w:val="007A7502"/>
    <w:rsid w:val="007C1731"/>
    <w:rsid w:val="007C1D33"/>
    <w:rsid w:val="007E2A06"/>
    <w:rsid w:val="00803719"/>
    <w:rsid w:val="008079BF"/>
    <w:rsid w:val="00811880"/>
    <w:rsid w:val="0082646E"/>
    <w:rsid w:val="00831F7F"/>
    <w:rsid w:val="00833744"/>
    <w:rsid w:val="00851231"/>
    <w:rsid w:val="00853107"/>
    <w:rsid w:val="00860C47"/>
    <w:rsid w:val="008759D3"/>
    <w:rsid w:val="00876947"/>
    <w:rsid w:val="00876B2C"/>
    <w:rsid w:val="008B5530"/>
    <w:rsid w:val="008E7BD1"/>
    <w:rsid w:val="00902C9C"/>
    <w:rsid w:val="009253F4"/>
    <w:rsid w:val="00925885"/>
    <w:rsid w:val="00934D5E"/>
    <w:rsid w:val="00947B26"/>
    <w:rsid w:val="00970D7C"/>
    <w:rsid w:val="00991B78"/>
    <w:rsid w:val="00994B3A"/>
    <w:rsid w:val="009A1B4F"/>
    <w:rsid w:val="009B3FF8"/>
    <w:rsid w:val="009C7249"/>
    <w:rsid w:val="009D2423"/>
    <w:rsid w:val="009E1942"/>
    <w:rsid w:val="009F2F96"/>
    <w:rsid w:val="009F34F4"/>
    <w:rsid w:val="00A14FAF"/>
    <w:rsid w:val="00A21EB3"/>
    <w:rsid w:val="00A22CCD"/>
    <w:rsid w:val="00A26EFE"/>
    <w:rsid w:val="00A461D8"/>
    <w:rsid w:val="00A46EB0"/>
    <w:rsid w:val="00A50F1C"/>
    <w:rsid w:val="00A94897"/>
    <w:rsid w:val="00A96545"/>
    <w:rsid w:val="00AA28A9"/>
    <w:rsid w:val="00AC4B64"/>
    <w:rsid w:val="00AE176B"/>
    <w:rsid w:val="00AF240D"/>
    <w:rsid w:val="00B1345A"/>
    <w:rsid w:val="00B544EF"/>
    <w:rsid w:val="00B61DFA"/>
    <w:rsid w:val="00B775A8"/>
    <w:rsid w:val="00B95BB2"/>
    <w:rsid w:val="00BA270D"/>
    <w:rsid w:val="00BE1856"/>
    <w:rsid w:val="00BE337C"/>
    <w:rsid w:val="00BE4F07"/>
    <w:rsid w:val="00C40FB3"/>
    <w:rsid w:val="00C45371"/>
    <w:rsid w:val="00CC5AF0"/>
    <w:rsid w:val="00D07FCC"/>
    <w:rsid w:val="00D138F5"/>
    <w:rsid w:val="00D450A4"/>
    <w:rsid w:val="00D45FF9"/>
    <w:rsid w:val="00D55EF1"/>
    <w:rsid w:val="00D65CF4"/>
    <w:rsid w:val="00D716F1"/>
    <w:rsid w:val="00DB046A"/>
    <w:rsid w:val="00DB070C"/>
    <w:rsid w:val="00DD63CA"/>
    <w:rsid w:val="00DE52A0"/>
    <w:rsid w:val="00E1666F"/>
    <w:rsid w:val="00E24DAC"/>
    <w:rsid w:val="00E577CD"/>
    <w:rsid w:val="00E70C1F"/>
    <w:rsid w:val="00E951CD"/>
    <w:rsid w:val="00F0208D"/>
    <w:rsid w:val="00F334BD"/>
    <w:rsid w:val="00F61A5D"/>
    <w:rsid w:val="00F63503"/>
    <w:rsid w:val="00F65EFB"/>
    <w:rsid w:val="00F70CA5"/>
    <w:rsid w:val="00F722CE"/>
    <w:rsid w:val="00FA7166"/>
    <w:rsid w:val="00FC4602"/>
    <w:rsid w:val="00FE13C0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FDD3"/>
  <w15:chartTrackingRefBased/>
  <w15:docId w15:val="{BA42276E-A104-4327-AF5F-A7D6F53C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24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D24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D24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24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D242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242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77D0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F65EFB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92588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2588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25885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8079BF"/>
    <w:rPr>
      <w:rFonts w:ascii="Calibri" w:eastAsia="Times New Roman" w:hAnsi="Calibri" w:cs="Calibri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9BF"/>
    <w:pPr>
      <w:widowControl w:val="0"/>
      <w:shd w:val="clear" w:color="auto" w:fill="FFFFFF"/>
      <w:spacing w:after="60" w:line="240" w:lineRule="atLeast"/>
      <w:jc w:val="both"/>
    </w:pPr>
    <w:rPr>
      <w:rFonts w:ascii="Calibri" w:eastAsia="Times New Roman" w:hAnsi="Calibri" w:cs="Calibri"/>
      <w:b/>
      <w:bCs/>
      <w:sz w:val="21"/>
      <w:szCs w:val="21"/>
    </w:rPr>
  </w:style>
  <w:style w:type="character" w:customStyle="1" w:styleId="af0">
    <w:name w:val="Без интервала Знак"/>
    <w:aliases w:val="По середине Знак,Текст в таблицах Знак,Текст в таблицах по центру Знак"/>
    <w:link w:val="af1"/>
    <w:locked/>
    <w:rsid w:val="006B7B3E"/>
    <w:rPr>
      <w:rFonts w:ascii="Times New Roman" w:eastAsia="Calibri" w:hAnsi="Times New Roman" w:cs="Times New Roman"/>
      <w:sz w:val="24"/>
    </w:rPr>
  </w:style>
  <w:style w:type="paragraph" w:styleId="af1">
    <w:name w:val="No Spacing"/>
    <w:aliases w:val="По середине,Текст в таблицах,Текст в таблицах по центру"/>
    <w:link w:val="af0"/>
    <w:qFormat/>
    <w:rsid w:val="006B7B3E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af2">
    <w:name w:val="endnote text"/>
    <w:basedOn w:val="a"/>
    <w:link w:val="af3"/>
    <w:uiPriority w:val="99"/>
    <w:semiHidden/>
    <w:unhideWhenUsed/>
    <w:rsid w:val="0060498F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0498F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0498F"/>
    <w:rPr>
      <w:vertAlign w:val="superscript"/>
    </w:rPr>
  </w:style>
  <w:style w:type="paragraph" w:styleId="af5">
    <w:name w:val="Revision"/>
    <w:hidden/>
    <w:uiPriority w:val="99"/>
    <w:semiHidden/>
    <w:rsid w:val="00652345"/>
    <w:pPr>
      <w:spacing w:after="0" w:line="240" w:lineRule="auto"/>
    </w:pPr>
  </w:style>
  <w:style w:type="paragraph" w:styleId="af6">
    <w:name w:val="header"/>
    <w:basedOn w:val="a"/>
    <w:link w:val="af7"/>
    <w:uiPriority w:val="99"/>
    <w:unhideWhenUsed/>
    <w:rsid w:val="004D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D6C5F"/>
  </w:style>
  <w:style w:type="paragraph" w:styleId="af8">
    <w:name w:val="footer"/>
    <w:basedOn w:val="a"/>
    <w:link w:val="af9"/>
    <w:uiPriority w:val="99"/>
    <w:unhideWhenUsed/>
    <w:rsid w:val="004D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D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6DC9-3088-4799-8401-A064BE6E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Hydroproject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Полудницын Павел Юрьевич</dc:creator>
  <cp:keywords/>
  <dc:description/>
  <cp:lastModifiedBy>Масюк Алевтина Александровна</cp:lastModifiedBy>
  <cp:revision>4</cp:revision>
  <dcterms:created xsi:type="dcterms:W3CDTF">2024-10-10T14:00:00Z</dcterms:created>
  <dcterms:modified xsi:type="dcterms:W3CDTF">2024-10-11T06:30:00Z</dcterms:modified>
</cp:coreProperties>
</file>